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14EC8" w14:textId="42E80865" w:rsidR="00AC577E" w:rsidRDefault="00E868E1" w:rsidP="00E868E1">
      <w:pPr>
        <w:spacing w:after="0" w:line="240" w:lineRule="auto"/>
        <w:ind w:hanging="567"/>
      </w:pPr>
      <w:r>
        <w:t xml:space="preserve">      </w:t>
      </w:r>
    </w:p>
    <w:p w14:paraId="0F668DA0" w14:textId="16C87116" w:rsidR="00AC577E" w:rsidRPr="00E868E1" w:rsidRDefault="00E868E1" w:rsidP="00E868E1">
      <w:pPr>
        <w:spacing w:after="0" w:line="240" w:lineRule="auto"/>
        <w:ind w:right="-625" w:hanging="709"/>
      </w:pPr>
      <w:r>
        <w:t xml:space="preserve">              </w:t>
      </w:r>
      <w:r w:rsidR="00AC577E" w:rsidRPr="00A22F2D">
        <w:t xml:space="preserve">ΕΛΛΗΝΙΚΗ ΔΗΜΟΚΡΑΤΙΑ                                                                         </w:t>
      </w:r>
      <w:r w:rsidR="00AC577E">
        <w:t xml:space="preserve">           </w:t>
      </w:r>
      <w:r w:rsidR="00AC577E" w:rsidRPr="00A22F2D">
        <w:t xml:space="preserve">       </w:t>
      </w:r>
      <w:r w:rsidR="004C6948">
        <w:t xml:space="preserve"> </w:t>
      </w:r>
      <w:r w:rsidR="00AC577E" w:rsidRPr="00A22F2D">
        <w:t xml:space="preserve"> </w:t>
      </w:r>
      <w:r w:rsidR="004C6948">
        <w:t>ΚΑΛΛΙ</w:t>
      </w:r>
      <w:r>
        <w:t xml:space="preserve">ΘΕΑ      </w:t>
      </w:r>
      <w:r w:rsidR="008E53AA" w:rsidRPr="008E53AA">
        <w:t>2</w:t>
      </w:r>
      <w:r w:rsidR="008E53AA" w:rsidRPr="006F027A">
        <w:t>2</w:t>
      </w:r>
      <w:r w:rsidR="007A3427">
        <w:t>-09-2026</w:t>
      </w:r>
      <w:r>
        <w:t xml:space="preserve">                                       </w:t>
      </w:r>
      <w:r w:rsidR="004C6948">
        <w:t xml:space="preserve">  </w:t>
      </w:r>
      <w:r w:rsidR="00AC577E" w:rsidRPr="00A22F2D">
        <w:t>ΝΟΜΟΣ ΑΤΤΙΚΗΣ</w:t>
      </w:r>
      <w:r w:rsidR="00AC577E" w:rsidRPr="00532798">
        <w:rPr>
          <w:sz w:val="24"/>
          <w:szCs w:val="24"/>
        </w:rPr>
        <w:tab/>
      </w:r>
      <w:r w:rsidR="00AC577E" w:rsidRPr="00532798">
        <w:rPr>
          <w:sz w:val="24"/>
          <w:szCs w:val="24"/>
        </w:rPr>
        <w:tab/>
      </w:r>
      <w:r w:rsidR="00AC577E" w:rsidRPr="00532798">
        <w:rPr>
          <w:sz w:val="24"/>
          <w:szCs w:val="24"/>
        </w:rPr>
        <w:tab/>
      </w:r>
      <w:r w:rsidR="00AC577E" w:rsidRPr="00532798">
        <w:rPr>
          <w:sz w:val="24"/>
          <w:szCs w:val="24"/>
        </w:rPr>
        <w:tab/>
      </w:r>
      <w:r w:rsidR="00AC577E" w:rsidRPr="00532798">
        <w:rPr>
          <w:sz w:val="24"/>
          <w:szCs w:val="24"/>
        </w:rPr>
        <w:tab/>
      </w:r>
      <w:r w:rsidR="00AC577E" w:rsidRPr="00532798">
        <w:rPr>
          <w:sz w:val="24"/>
          <w:szCs w:val="24"/>
        </w:rPr>
        <w:tab/>
        <w:t xml:space="preserve">                  </w:t>
      </w:r>
      <w:r w:rsidR="00AC577E">
        <w:rPr>
          <w:sz w:val="24"/>
          <w:szCs w:val="24"/>
        </w:rPr>
        <w:t xml:space="preserve"> </w:t>
      </w:r>
      <w:r w:rsidR="007805E2">
        <w:rPr>
          <w:sz w:val="24"/>
          <w:szCs w:val="24"/>
        </w:rPr>
        <w:t>ΑΡ.</w:t>
      </w:r>
      <w:r w:rsidR="0047389E">
        <w:rPr>
          <w:sz w:val="24"/>
          <w:szCs w:val="24"/>
        </w:rPr>
        <w:t xml:space="preserve"> </w:t>
      </w:r>
      <w:r w:rsidR="007805E2">
        <w:rPr>
          <w:sz w:val="24"/>
          <w:szCs w:val="24"/>
        </w:rPr>
        <w:t>ΠΡΩΤ.</w:t>
      </w:r>
      <w:bookmarkStart w:id="0" w:name="_GoBack"/>
      <w:bookmarkEnd w:id="0"/>
      <w:r w:rsidR="007805E2">
        <w:rPr>
          <w:sz w:val="24"/>
          <w:szCs w:val="24"/>
        </w:rPr>
        <w:t>:</w:t>
      </w:r>
      <w:r w:rsidR="00AC577E">
        <w:rPr>
          <w:sz w:val="24"/>
          <w:szCs w:val="24"/>
        </w:rPr>
        <w:t xml:space="preserve">    </w:t>
      </w:r>
      <w:r w:rsidR="0047389E" w:rsidRPr="0047389E">
        <w:rPr>
          <w:b/>
          <w:sz w:val="24"/>
          <w:szCs w:val="24"/>
        </w:rPr>
        <w:t>47385</w:t>
      </w:r>
      <w:r w:rsidR="00AC577E" w:rsidRPr="00532798">
        <w:rPr>
          <w:sz w:val="24"/>
          <w:szCs w:val="24"/>
        </w:rPr>
        <w:t xml:space="preserve"> </w:t>
      </w:r>
      <w:r>
        <w:rPr>
          <w:sz w:val="24"/>
          <w:szCs w:val="24"/>
        </w:rPr>
        <w:t xml:space="preserve">                                              </w:t>
      </w:r>
      <w:r w:rsidR="00AC577E" w:rsidRPr="007B6C0C">
        <w:rPr>
          <w:b/>
          <w:bCs/>
          <w:sz w:val="24"/>
          <w:szCs w:val="24"/>
        </w:rPr>
        <w:t xml:space="preserve">ΔΗΜΟΣ </w:t>
      </w:r>
      <w:r w:rsidR="00AC577E" w:rsidRPr="00A22F2D">
        <w:rPr>
          <w:b/>
          <w:bCs/>
        </w:rPr>
        <w:t>ΚΑΛΛΙΘΕΑΣ</w:t>
      </w:r>
    </w:p>
    <w:p w14:paraId="6C53E1BA" w14:textId="55F49E52" w:rsidR="00AC577E" w:rsidRDefault="006F027A" w:rsidP="00E868E1">
      <w:pPr>
        <w:pStyle w:val="aa"/>
        <w:ind w:left="-567" w:firstLine="567"/>
      </w:pPr>
      <w:r>
        <w:rPr>
          <w:noProof/>
        </w:rPr>
        <mc:AlternateContent>
          <mc:Choice Requires="wps">
            <w:drawing>
              <wp:anchor distT="91440" distB="91440" distL="91440" distR="91440" simplePos="0" relativeHeight="251661312" behindDoc="1" locked="0" layoutInCell="1" allowOverlap="1" wp14:anchorId="41F27BAC" wp14:editId="246A84E9">
                <wp:simplePos x="0" y="0"/>
                <wp:positionH relativeFrom="margin">
                  <wp:align>right</wp:align>
                </wp:positionH>
                <wp:positionV relativeFrom="margin">
                  <wp:posOffset>723900</wp:posOffset>
                </wp:positionV>
                <wp:extent cx="2028825" cy="1504950"/>
                <wp:effectExtent l="0" t="0" r="0" b="0"/>
                <wp:wrapSquare wrapText="bothSides"/>
                <wp:docPr id="135" name="Πλαίσιο κειμένου 135"/>
                <wp:cNvGraphicFramePr/>
                <a:graphic xmlns:a="http://schemas.openxmlformats.org/drawingml/2006/main">
                  <a:graphicData uri="http://schemas.microsoft.com/office/word/2010/wordprocessingShape">
                    <wps:wsp>
                      <wps:cNvSpPr txBox="1"/>
                      <wps:spPr>
                        <a:xfrm>
                          <a:off x="0" y="0"/>
                          <a:ext cx="2028825" cy="150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E16A2C" w14:textId="77777777" w:rsidR="006F027A" w:rsidRDefault="006F027A" w:rsidP="007805E2">
                            <w:pPr>
                              <w:rPr>
                                <w:sz w:val="24"/>
                                <w:szCs w:val="24"/>
                                <w:lang w:val="en-US"/>
                              </w:rPr>
                            </w:pPr>
                          </w:p>
                          <w:p w14:paraId="24B09A5A" w14:textId="25799F4F" w:rsidR="001129CD" w:rsidRPr="007805E2" w:rsidRDefault="007805E2" w:rsidP="007805E2">
                            <w:pPr>
                              <w:rPr>
                                <w:sz w:val="24"/>
                                <w:szCs w:val="24"/>
                              </w:rPr>
                            </w:pPr>
                            <w:r w:rsidRPr="007805E2">
                              <w:rPr>
                                <w:sz w:val="24"/>
                                <w:szCs w:val="24"/>
                              </w:rPr>
                              <w:t>ΠΡΟΣ :</w:t>
                            </w:r>
                            <w:r>
                              <w:rPr>
                                <w:sz w:val="24"/>
                                <w:szCs w:val="24"/>
                              </w:rPr>
                              <w:t xml:space="preserve">       </w:t>
                            </w:r>
                            <w:r w:rsidR="00A63C5F">
                              <w:rPr>
                                <w:sz w:val="24"/>
                                <w:szCs w:val="24"/>
                              </w:rPr>
                              <w:t>ΤΟΝ</w:t>
                            </w:r>
                            <w:r>
                              <w:rPr>
                                <w:sz w:val="24"/>
                                <w:szCs w:val="24"/>
                              </w:rPr>
                              <w:t xml:space="preserve">   </w:t>
                            </w:r>
                            <w:r w:rsidRPr="007805E2">
                              <w:rPr>
                                <w:sz w:val="24"/>
                                <w:szCs w:val="24"/>
                              </w:rPr>
                              <w:t>ΠΡΟΕΔΡΟ ΔΗΜΟΤΙΚΟΥ ΣΥΜΒΟΥΛΙΟΥ</w:t>
                            </w:r>
                          </w:p>
                          <w:p w14:paraId="6D820630" w14:textId="3D8C0700" w:rsidR="007805E2" w:rsidRPr="007805E2" w:rsidRDefault="00A63C5F" w:rsidP="007805E2">
                            <w:pPr>
                              <w:rPr>
                                <w:sz w:val="24"/>
                                <w:szCs w:val="24"/>
                              </w:rPr>
                            </w:pPr>
                            <w:r>
                              <w:rPr>
                                <w:sz w:val="24"/>
                                <w:szCs w:val="24"/>
                              </w:rPr>
                              <w:t xml:space="preserve"> </w:t>
                            </w:r>
                          </w:p>
                          <w:p w14:paraId="261E235F" w14:textId="305A309B" w:rsidR="001129CD" w:rsidRDefault="007A3427">
                            <w:pPr>
                              <w:pStyle w:val="aa"/>
                              <w:ind w:left="360"/>
                              <w:rPr>
                                <w:color w:val="7F7F7F" w:themeColor="text1" w:themeTint="80"/>
                                <w:sz w:val="18"/>
                                <w:szCs w:val="18"/>
                              </w:rPr>
                            </w:pPr>
                            <w:r>
                              <w:rPr>
                                <w:color w:val="7F7F7F" w:themeColor="text1" w:themeTint="80"/>
                                <w:sz w:val="18"/>
                                <w:szCs w:val="18"/>
                              </w:rPr>
                              <w:t xml:space="preserve"> </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27BAC" id="_x0000_t202" coordsize="21600,21600" o:spt="202" path="m,l,21600r21600,l21600,xe">
                <v:stroke joinstyle="miter"/>
                <v:path gradientshapeok="t" o:connecttype="rect"/>
              </v:shapetype>
              <v:shape id="Πλαίσιο κειμένου 135" o:spid="_x0000_s1026" type="#_x0000_t202" style="position:absolute;left:0;text-align:left;margin-left:108.55pt;margin-top:57pt;width:159.75pt;height:118.5pt;z-index:-251655168;visibility:visible;mso-wrap-style:square;mso-width-percent:0;mso-height-percent:0;mso-wrap-distance-left:7.2pt;mso-wrap-distance-top:7.2pt;mso-wrap-distance-right:7.2pt;mso-wrap-distance-bottom:7.2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" filled="f" stroked="f" strokeweight=".5pt">
                <v:textbox inset=",7.2pt,,7.2pt">
                  <w:txbxContent>
                    <w:p w14:paraId="45E16A2C" w14:textId="77777777" w:rsidR="006F027A" w:rsidRDefault="006F027A" w:rsidP="007805E2">
                      <w:pPr>
                        <w:rPr>
                          <w:sz w:val="24"/>
                          <w:szCs w:val="24"/>
                          <w:lang w:val="en-US"/>
                        </w:rPr>
                      </w:pPr>
                    </w:p>
                    <w:p w14:paraId="24B09A5A" w14:textId="25799F4F" w:rsidR="001129CD" w:rsidRPr="007805E2" w:rsidRDefault="007805E2" w:rsidP="007805E2">
                      <w:pPr>
                        <w:rPr>
                          <w:sz w:val="24"/>
                          <w:szCs w:val="24"/>
                        </w:rPr>
                      </w:pPr>
                      <w:r w:rsidRPr="007805E2">
                        <w:rPr>
                          <w:sz w:val="24"/>
                          <w:szCs w:val="24"/>
                        </w:rPr>
                        <w:t>ΠΡΟΣ :</w:t>
                      </w:r>
                      <w:r>
                        <w:rPr>
                          <w:sz w:val="24"/>
                          <w:szCs w:val="24"/>
                        </w:rPr>
                        <w:t xml:space="preserve">       </w:t>
                      </w:r>
                      <w:r w:rsidR="00A63C5F">
                        <w:rPr>
                          <w:sz w:val="24"/>
                          <w:szCs w:val="24"/>
                        </w:rPr>
                        <w:t>ΤΟΝ</w:t>
                      </w:r>
                      <w:r>
                        <w:rPr>
                          <w:sz w:val="24"/>
                          <w:szCs w:val="24"/>
                        </w:rPr>
                        <w:t xml:space="preserve">   </w:t>
                      </w:r>
                      <w:r w:rsidRPr="007805E2">
                        <w:rPr>
                          <w:sz w:val="24"/>
                          <w:szCs w:val="24"/>
                        </w:rPr>
                        <w:t>ΠΡΟΕΔΡΟ ΔΗΜΟΤΙΚΟΥ ΣΥΜΒΟΥΛΙΟΥ</w:t>
                      </w:r>
                    </w:p>
                    <w:p w14:paraId="6D820630" w14:textId="3D8C0700" w:rsidR="007805E2" w:rsidRPr="007805E2" w:rsidRDefault="00A63C5F" w:rsidP="007805E2">
                      <w:pPr>
                        <w:rPr>
                          <w:sz w:val="24"/>
                          <w:szCs w:val="24"/>
                        </w:rPr>
                      </w:pPr>
                      <w:r>
                        <w:rPr>
                          <w:sz w:val="24"/>
                          <w:szCs w:val="24"/>
                        </w:rPr>
                        <w:t xml:space="preserve"> </w:t>
                      </w:r>
                    </w:p>
                    <w:p w14:paraId="261E235F" w14:textId="305A309B" w:rsidR="001129CD" w:rsidRDefault="007A3427">
                      <w:pPr>
                        <w:pStyle w:val="aa"/>
                        <w:ind w:left="360"/>
                        <w:rPr>
                          <w:color w:val="7F7F7F" w:themeColor="text1" w:themeTint="80"/>
                          <w:sz w:val="18"/>
                          <w:szCs w:val="18"/>
                        </w:rPr>
                      </w:pPr>
                      <w:r>
                        <w:rPr>
                          <w:color w:val="7F7F7F" w:themeColor="text1" w:themeTint="80"/>
                          <w:sz w:val="18"/>
                          <w:szCs w:val="18"/>
                        </w:rPr>
                        <w:t xml:space="preserve"> </w:t>
                      </w:r>
                    </w:p>
                  </w:txbxContent>
                </v:textbox>
                <w10:wrap type="square" anchorx="margin" anchory="margin"/>
              </v:shape>
            </w:pict>
          </mc:Fallback>
        </mc:AlternateContent>
      </w:r>
      <w:r w:rsidR="00AC577E" w:rsidRPr="007E51C4">
        <w:rPr>
          <w:noProof/>
          <w:sz w:val="24"/>
          <w:szCs w:val="24"/>
        </w:rPr>
        <mc:AlternateContent>
          <mc:Choice Requires="wps">
            <w:drawing>
              <wp:anchor distT="45720" distB="45720" distL="114300" distR="114300" simplePos="0" relativeHeight="251659264" behindDoc="0" locked="0" layoutInCell="1" allowOverlap="1" wp14:anchorId="79B572C5" wp14:editId="07845DB5">
                <wp:simplePos x="0" y="0"/>
                <wp:positionH relativeFrom="margin">
                  <wp:posOffset>4175760</wp:posOffset>
                </wp:positionH>
                <wp:positionV relativeFrom="paragraph">
                  <wp:posOffset>504190</wp:posOffset>
                </wp:positionV>
                <wp:extent cx="2133600" cy="1047750"/>
                <wp:effectExtent l="0" t="0" r="0" b="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047750"/>
                        </a:xfrm>
                        <a:prstGeom prst="rect">
                          <a:avLst/>
                        </a:prstGeom>
                        <a:solidFill>
                          <a:srgbClr val="FFFFFF"/>
                        </a:solidFill>
                        <a:ln w="9525">
                          <a:noFill/>
                          <a:miter lim="800000"/>
                          <a:headEnd/>
                          <a:tailEnd/>
                        </a:ln>
                      </wps:spPr>
                      <wps:txbx>
                        <w:txbxContent>
                          <w:p w14:paraId="0A201F90" w14:textId="77777777" w:rsidR="00AC577E" w:rsidRPr="000D1E10" w:rsidRDefault="00AC577E" w:rsidP="00AC577E">
                            <w:pPr>
                              <w:spacing w:after="0"/>
                            </w:pPr>
                            <w:r>
                              <w:rPr>
                                <w:rFonts w:eastAsia="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572C5" id="Πλαίσιο κειμένου 2" o:spid="_x0000_s1027" type="#_x0000_t202" style="position:absolute;left:0;text-align:left;margin-left:328.8pt;margin-top:39.7pt;width:168pt;height:8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" stroked="f">
                <v:textbox>
                  <w:txbxContent>
                    <w:p w14:paraId="0A201F90" w14:textId="77777777" w:rsidR="00AC577E" w:rsidRPr="000D1E10" w:rsidRDefault="00AC577E" w:rsidP="00AC577E">
                      <w:pPr>
                        <w:spacing w:after="0"/>
                      </w:pPr>
                      <w:r>
                        <w:rPr>
                          <w:rFonts w:eastAsia="Times New Roman"/>
                        </w:rPr>
                        <w:t xml:space="preserve">   </w:t>
                      </w:r>
                    </w:p>
                  </w:txbxContent>
                </v:textbox>
                <w10:wrap type="square" anchorx="margin"/>
              </v:shape>
            </w:pict>
          </mc:Fallback>
        </mc:AlternateContent>
      </w:r>
      <w:r w:rsidR="00AC577E">
        <w:t xml:space="preserve">   </w:t>
      </w:r>
      <w:r w:rsidR="00AC577E">
        <w:rPr>
          <w:noProof/>
        </w:rPr>
        <w:drawing>
          <wp:inline distT="0" distB="0" distL="0" distR="0" wp14:anchorId="5D1A9D61" wp14:editId="6EA0FFBA">
            <wp:extent cx="1133475" cy="952500"/>
            <wp:effectExtent l="0" t="0" r="9525" b="0"/>
            <wp:docPr id="75164170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1702" name="Εικόνα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34040" cy="952975"/>
                    </a:xfrm>
                    <a:prstGeom prst="rect">
                      <a:avLst/>
                    </a:prstGeom>
                    <a:noFill/>
                  </pic:spPr>
                </pic:pic>
              </a:graphicData>
            </a:graphic>
          </wp:inline>
        </w:drawing>
      </w:r>
      <w:r w:rsidR="00AC577E">
        <w:t xml:space="preserve">      </w:t>
      </w:r>
      <w:r w:rsidR="00AC577E" w:rsidRPr="00D4189D">
        <w:t xml:space="preserve"> </w:t>
      </w:r>
      <w:r w:rsidR="00AC577E">
        <w:tab/>
      </w:r>
      <w:r w:rsidR="00AC577E">
        <w:tab/>
      </w:r>
      <w:r w:rsidR="00AC577E">
        <w:tab/>
      </w:r>
      <w:r w:rsidR="00AC577E">
        <w:tab/>
      </w:r>
      <w:r w:rsidR="00AC577E">
        <w:tab/>
        <w:t xml:space="preserve">       </w:t>
      </w:r>
    </w:p>
    <w:p w14:paraId="3D3057DC" w14:textId="0A850147" w:rsidR="004C6948" w:rsidRDefault="00AC577E" w:rsidP="00AC577E">
      <w:pPr>
        <w:pStyle w:val="aa"/>
        <w:rPr>
          <w:b/>
          <w:bCs/>
        </w:rPr>
      </w:pPr>
      <w:r w:rsidRPr="004C6948">
        <w:rPr>
          <w:b/>
          <w:bCs/>
        </w:rPr>
        <w:t xml:space="preserve">ΓΡΑΦΕΙΟ ΑΝΤΙΔΗΜΑΡΧΟΥ </w:t>
      </w:r>
    </w:p>
    <w:p w14:paraId="69079C05" w14:textId="41F70966" w:rsidR="00AC577E" w:rsidRPr="004C6948" w:rsidRDefault="00AC577E" w:rsidP="00AC577E">
      <w:pPr>
        <w:pStyle w:val="aa"/>
        <w:rPr>
          <w:b/>
          <w:bCs/>
        </w:rPr>
      </w:pPr>
      <w:r w:rsidRPr="004C6948">
        <w:rPr>
          <w:b/>
          <w:bCs/>
        </w:rPr>
        <w:t xml:space="preserve">ΠΑΙΔΙΚΗΣ ΑΓΩΓΗΣ &amp; ΑΘΛΗΣΗΣ                                  </w:t>
      </w:r>
    </w:p>
    <w:p w14:paraId="6B88AC12" w14:textId="77777777" w:rsidR="004C6948" w:rsidRDefault="004C6948" w:rsidP="00AC577E">
      <w:pPr>
        <w:spacing w:after="0" w:line="240" w:lineRule="auto"/>
      </w:pPr>
    </w:p>
    <w:p w14:paraId="63F96AF8" w14:textId="02A7698B" w:rsidR="00AC577E" w:rsidRDefault="00AC577E" w:rsidP="00AC577E">
      <w:pPr>
        <w:spacing w:after="0" w:line="240" w:lineRule="auto"/>
      </w:pPr>
      <w:r w:rsidRPr="00C71C22">
        <w:t xml:space="preserve">ΤΑΧ.Δ/ΝΣΗ     </w:t>
      </w:r>
      <w:r>
        <w:t xml:space="preserve">  </w:t>
      </w:r>
      <w:r w:rsidRPr="00C71C22">
        <w:t xml:space="preserve">  :ΝΑΥΤΑΘΛΗΤΙΚΕΣ ΕΓΚΑΤΑΣΤΑΣΕΙΣ  </w:t>
      </w:r>
    </w:p>
    <w:p w14:paraId="3C62DCEF" w14:textId="62D3314F" w:rsidR="00AC577E" w:rsidRDefault="000471E1" w:rsidP="00AC577E">
      <w:pPr>
        <w:spacing w:after="0" w:line="240" w:lineRule="auto"/>
      </w:pPr>
      <w:r>
        <w:t xml:space="preserve"> </w:t>
      </w:r>
      <w:r w:rsidR="00AC577E" w:rsidRPr="00C71C22">
        <w:t xml:space="preserve">ΤΑΧ.ΚΩΔΙΚΑΣ </w:t>
      </w:r>
      <w:r w:rsidR="00AC577E">
        <w:t xml:space="preserve">   </w:t>
      </w:r>
      <w:r w:rsidR="00AC577E" w:rsidRPr="00C71C22">
        <w:t xml:space="preserve"> :17 603</w:t>
      </w:r>
    </w:p>
    <w:p w14:paraId="37C29A7C" w14:textId="77777777" w:rsidR="00AC577E" w:rsidRPr="00C71C22" w:rsidRDefault="00AC577E" w:rsidP="00AC577E">
      <w:pPr>
        <w:spacing w:after="0" w:line="240" w:lineRule="auto"/>
      </w:pPr>
      <w:r w:rsidRPr="00C71C22">
        <w:t xml:space="preserve">ΤΗΛΕΦΩΝΟ   </w:t>
      </w:r>
      <w:r>
        <w:t xml:space="preserve">  </w:t>
      </w:r>
      <w:r w:rsidRPr="00C71C22">
        <w:t xml:space="preserve">  :210 9</w:t>
      </w:r>
      <w:r>
        <w:t>521410</w:t>
      </w:r>
      <w:r w:rsidRPr="00C71C22">
        <w:t>(εσωτ.1)</w:t>
      </w:r>
    </w:p>
    <w:p w14:paraId="3FAD62D6" w14:textId="77777777" w:rsidR="00AC577E" w:rsidRPr="00A05A8F" w:rsidRDefault="00AC577E" w:rsidP="00AC577E">
      <w:pPr>
        <w:spacing w:after="0" w:line="240" w:lineRule="auto"/>
      </w:pPr>
      <w:r w:rsidRPr="00C71C22">
        <w:rPr>
          <w:lang w:val="en-US"/>
        </w:rPr>
        <w:t>EMAIL</w:t>
      </w:r>
      <w:r w:rsidRPr="00A05A8F">
        <w:rPr>
          <w:sz w:val="24"/>
          <w:szCs w:val="24"/>
        </w:rPr>
        <w:t xml:space="preserve"> </w:t>
      </w:r>
      <w:r w:rsidRPr="00A05A8F">
        <w:t xml:space="preserve">              </w:t>
      </w:r>
      <w:proofErr w:type="gramStart"/>
      <w:r w:rsidRPr="00A05A8F">
        <w:t xml:space="preserve">  :</w:t>
      </w:r>
      <w:proofErr w:type="gramEnd"/>
      <w:r w:rsidRPr="00532798">
        <w:rPr>
          <w:lang w:val="en-US"/>
        </w:rPr>
        <w:t>an</w:t>
      </w:r>
      <w:r>
        <w:rPr>
          <w:lang w:val="en-US"/>
        </w:rPr>
        <w:t>ti</w:t>
      </w:r>
      <w:r w:rsidRPr="00A05A8F">
        <w:t>-</w:t>
      </w:r>
      <w:proofErr w:type="spellStart"/>
      <w:r>
        <w:rPr>
          <w:lang w:val="en-US"/>
        </w:rPr>
        <w:t>opaa</w:t>
      </w:r>
      <w:proofErr w:type="spellEnd"/>
      <w:r w:rsidRPr="00A05A8F">
        <w:t>@</w:t>
      </w:r>
      <w:proofErr w:type="spellStart"/>
      <w:r>
        <w:rPr>
          <w:lang w:val="en-US"/>
        </w:rPr>
        <w:t>kallithea</w:t>
      </w:r>
      <w:proofErr w:type="spellEnd"/>
      <w:r w:rsidRPr="00A05A8F">
        <w:t>.</w:t>
      </w:r>
      <w:r>
        <w:rPr>
          <w:lang w:val="en-US"/>
        </w:rPr>
        <w:t>gr</w:t>
      </w:r>
    </w:p>
    <w:p w14:paraId="3022570F" w14:textId="70156797" w:rsidR="007A3427" w:rsidRPr="007A3427" w:rsidRDefault="007A3427" w:rsidP="007A3427">
      <w:pPr>
        <w:pStyle w:val="Web"/>
        <w:spacing w:before="0" w:beforeAutospacing="0" w:after="242" w:afterAutospacing="0"/>
        <w:rPr>
          <w:rFonts w:ascii="Times New Roman" w:hAnsi="Times New Roman" w:cs="Times New Roman"/>
        </w:rPr>
      </w:pPr>
      <w:r>
        <w:rPr>
          <w:rFonts w:ascii="TimesNewRomanPS-BoldMT" w:hAnsi="TimesNewRomanPS-BoldMT" w:cs="Times New Roman"/>
          <w:b/>
          <w:bCs/>
        </w:rPr>
        <w:t xml:space="preserve"> </w:t>
      </w:r>
    </w:p>
    <w:p w14:paraId="3072A29B" w14:textId="77777777" w:rsidR="007A3427" w:rsidRPr="007805E2" w:rsidRDefault="007A3427" w:rsidP="007805E2">
      <w:pPr>
        <w:pStyle w:val="Web"/>
        <w:spacing w:before="0" w:beforeAutospacing="0" w:after="224" w:afterAutospacing="0"/>
        <w:jc w:val="center"/>
        <w:rPr>
          <w:rFonts w:ascii="Times New Roman" w:hAnsi="Times New Roman" w:cs="Times New Roman"/>
          <w:u w:val="single"/>
        </w:rPr>
      </w:pPr>
      <w:r w:rsidRPr="007805E2">
        <w:rPr>
          <w:rFonts w:ascii="TimesNewRomanPS-BoldMT" w:hAnsi="TimesNewRomanPS-BoldMT" w:cs="Times New Roman"/>
          <w:b/>
          <w:bCs/>
          <w:u w:val="single"/>
        </w:rPr>
        <w:t>ΕΙΣΗΓΗΣΗ ΠΡΟΣ ΤΟ ΔΗΜΟΤΙΚΟ ΣΥΜΒΟΥΛΙΟ</w:t>
      </w:r>
    </w:p>
    <w:p w14:paraId="38D4EB14" w14:textId="77777777" w:rsidR="007A3427" w:rsidRPr="007A3427" w:rsidRDefault="007A3427" w:rsidP="007A3427">
      <w:pPr>
        <w:pStyle w:val="Web"/>
        <w:spacing w:before="0" w:beforeAutospacing="0" w:after="210" w:afterAutospacing="0"/>
        <w:rPr>
          <w:rFonts w:ascii="Times New Roman" w:hAnsi="Times New Roman" w:cs="Times New Roman"/>
        </w:rPr>
      </w:pPr>
      <w:r w:rsidRPr="007A3427">
        <w:rPr>
          <w:rFonts w:ascii="TimesNewRomanPS-BoldMT" w:hAnsi="TimesNewRomanPS-BoldMT" w:cs="Times New Roman"/>
          <w:b/>
          <w:bCs/>
        </w:rPr>
        <w:t>ΘΕΜΑ:</w:t>
      </w:r>
    </w:p>
    <w:p w14:paraId="5B4B1EC7"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NewRomanPS-BoldMT" w:hAnsi="TimesNewRomanPS-BoldMT" w:cs="Times New Roman"/>
          <w:b/>
          <w:bCs/>
        </w:rPr>
        <w:t>Έγκριση Κανονισμού Εκτέλεσης Εργασιών στον Χερσαίο Χώρο Διαχείμασης και Συντήρησης Σκαφών της Ναυταθλητικής Μαρίνας Καλλιθέας και του συνοδευτικού εντύπου «Άδεια Εργασιών – Δήλωση Συνεργείου».</w:t>
      </w:r>
    </w:p>
    <w:p w14:paraId="6BE8A131" w14:textId="77777777" w:rsidR="007A3427" w:rsidRPr="007A3427" w:rsidRDefault="007A3427" w:rsidP="007A3427">
      <w:pPr>
        <w:pStyle w:val="Web"/>
        <w:spacing w:before="0" w:beforeAutospacing="0" w:after="0" w:afterAutospacing="0"/>
        <w:rPr>
          <w:rFonts w:ascii="Times New Roman" w:hAnsi="Times New Roman" w:cs="Times New Roman"/>
          <w:color w:val="808080"/>
        </w:rPr>
      </w:pPr>
    </w:p>
    <w:p w14:paraId="567CBA07" w14:textId="77777777" w:rsidR="007A3427" w:rsidRPr="007A3427" w:rsidRDefault="007A3427" w:rsidP="007A3427">
      <w:pPr>
        <w:pStyle w:val="Web"/>
        <w:spacing w:before="0" w:beforeAutospacing="0" w:after="210" w:afterAutospacing="0"/>
        <w:rPr>
          <w:rFonts w:ascii="Times New Roman" w:hAnsi="Times New Roman" w:cs="Times New Roman"/>
        </w:rPr>
      </w:pPr>
      <w:r w:rsidRPr="007A3427">
        <w:rPr>
          <w:rFonts w:ascii="TimesNewRomanPS-BoldMT" w:hAnsi="TimesNewRomanPS-BoldMT" w:cs="Times New Roman"/>
          <w:b/>
          <w:bCs/>
        </w:rPr>
        <w:t>ΕΙΣΗΓΗΤΙΚΟ</w:t>
      </w:r>
    </w:p>
    <w:p w14:paraId="09F987AC"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 xml:space="preserve">Η </w:t>
      </w:r>
      <w:proofErr w:type="spellStart"/>
      <w:r w:rsidRPr="007A3427">
        <w:rPr>
          <w:rFonts w:ascii="Times New Roman" w:hAnsi="Times New Roman" w:cs="Times New Roman"/>
        </w:rPr>
        <w:t>Ναυταθλητική</w:t>
      </w:r>
      <w:proofErr w:type="spellEnd"/>
      <w:r w:rsidRPr="007A3427">
        <w:rPr>
          <w:rFonts w:ascii="Times New Roman" w:hAnsi="Times New Roman" w:cs="Times New Roman"/>
        </w:rPr>
        <w:t xml:space="preserve"> Μαρίνα Καλλιθέας αποτελεί δημοτική εγκατάσταση στην οποία, πέραν του ελλιμενισμού και της εξυπηρέτησης σκαφών, υφίσταται χερσαίος χώρος παραμονής, διαχείμασης και συντήρησης σκαφών.</w:t>
      </w:r>
    </w:p>
    <w:p w14:paraId="44D67EE4"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Στο πλαίσιο της εύρυθμης, ασφαλούς και περιβαλλοντικά ορθής λειτουργίας του συγκεκριμένου χώρου, κρίνεται αναγκαία η θέσπιση ενός σαφούς και ενιαίου πλαισίου, το οποίο θα καθορίζει:</w:t>
      </w:r>
    </w:p>
    <w:p w14:paraId="73CECD83"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ποιες εργασίες συντήρησης και μικροεπισκευών δύνανται να εκτελούνται,</w:t>
      </w:r>
    </w:p>
    <w:p w14:paraId="5FAF0EE0"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ποιες εργασίες δεν επιτρέπονται,</w:t>
      </w:r>
    </w:p>
    <w:p w14:paraId="59DAA3FB"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υποχρεωτικά μέτρα προστασίας του χερσαίου και θαλάσσιου περιβάλλοντος,</w:t>
      </w:r>
    </w:p>
    <w:p w14:paraId="33D1B0A5"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τις υποχρεώσεις των ιδιοκτητών ή νόμιμων χρηστών των σκαφών,</w:t>
      </w:r>
    </w:p>
    <w:p w14:paraId="0E728954"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τις υποχρεώσεις των επαγγελματιών και συνεργείων που εισέρχονται στη Μαρίνα,</w:t>
      </w:r>
    </w:p>
    <w:p w14:paraId="5B0B17C2"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 διαδικασία προηγούμενης γνωστοποίησης και έγκρισης των εργασιών,</w:t>
      </w:r>
    </w:p>
    <w:p w14:paraId="539B48D0"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τον τρόπο συλλογής, διαχείρισης και απομάκρυνσης των αποβλήτων,</w:t>
      </w:r>
    </w:p>
    <w:p w14:paraId="07453D84"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 δυνατότητα ελέγχου και άμεσης διακοπής εργασιών σε περίπτωση παραβίασης των προβλεπόμενων όρων,</w:t>
      </w:r>
    </w:p>
    <w:p w14:paraId="06559E4A" w14:textId="77777777" w:rsidR="007A3427" w:rsidRPr="007A3427" w:rsidRDefault="007A3427" w:rsidP="007A3427">
      <w:pPr>
        <w:numPr>
          <w:ilvl w:val="0"/>
          <w:numId w:val="1"/>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καθώς και τη διαδικασία αντιμετώπισης περιστατικών ρύπανσης ή άλλου κινδύνου.</w:t>
      </w:r>
    </w:p>
    <w:p w14:paraId="1DA62C3D"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Η ανάγκη για τη συγκεκριμένη ρύθμιση προκύπτει τόσο από την καθημερινή λειτουργία της εγκατάστασης όσο και από την υποχρέωση του Δήμου, ως φορέα διαχείρισης, να λαμβάνει όλα τα αναγκαία μέτρα για την πρόληψη της ρύπανσης, την προστασία του θαλάσσιου και χερσαίου περιβάλλοντος και την ασφαλή εκτέλεση των εργασιών εντός της Μαρίνας.</w:t>
      </w:r>
    </w:p>
    <w:p w14:paraId="0AFBF236"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lastRenderedPageBreak/>
        <w:t xml:space="preserve">Ιδιαίτερη σημασία έχει το γεγονός ότι εργασίες όπως το τρίψιμο, η λείανση, η εφαρμογή χρωμάτων και </w:t>
      </w:r>
      <w:proofErr w:type="spellStart"/>
      <w:r w:rsidRPr="007A3427">
        <w:rPr>
          <w:rFonts w:ascii="Times New Roman" w:hAnsi="Times New Roman" w:cs="Times New Roman"/>
        </w:rPr>
        <w:t>υφαλοχρωμάτων</w:t>
      </w:r>
      <w:proofErr w:type="spellEnd"/>
      <w:r w:rsidRPr="007A3427">
        <w:rPr>
          <w:rFonts w:ascii="Times New Roman" w:hAnsi="Times New Roman" w:cs="Times New Roman"/>
        </w:rPr>
        <w:t>, η συντήρηση κινητήρων, η αλλαγή λιπαντικών και φίλτρων και λοιπές συναφείς εργασίες είναι δυνατόν, εάν δεν εκτελούνται υπό συγκεκριμένους όρους, να προκαλέσουν διασπορά σκόνης, υπολειμμάτων χρωμάτων, ελαίων, χημικών ουσιών ή άλλων ρυπαντικών φορτίων στο έδαφος, στα συστήματα απορροής ή στη θάλασσα.</w:t>
      </w:r>
    </w:p>
    <w:p w14:paraId="7E87B11E"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Για τον λόγο αυτό προβλέπονται, μεταξύ άλλων:</w:t>
      </w:r>
    </w:p>
    <w:p w14:paraId="36A2D23F"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υποχρεωτική κάλυψη του εδάφους με αδιαπέραστα προστατευτικά μέσα κατά τις εργασίες τριψίματος και βαφής,</w:t>
      </w:r>
    </w:p>
    <w:p w14:paraId="1F688897"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κατάλληλη συγκράτηση και συλλογή σκόνης και υπολειμμάτων,</w:t>
      </w:r>
    </w:p>
    <w:p w14:paraId="084CCA32"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χρήση συστημάτων αναρρόφησης όπου απαιτείται,</w:t>
      </w:r>
    </w:p>
    <w:p w14:paraId="04F5A2A1"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 xml:space="preserve">τοποθέτηση προστατευτικών </w:t>
      </w:r>
      <w:proofErr w:type="spellStart"/>
      <w:r w:rsidRPr="007A3427">
        <w:rPr>
          <w:rFonts w:ascii="Times New Roman" w:eastAsia="Times New Roman" w:hAnsi="Times New Roman" w:cs="Times New Roman"/>
          <w:sz w:val="24"/>
          <w:szCs w:val="24"/>
        </w:rPr>
        <w:t>πετασμάτων</w:t>
      </w:r>
      <w:proofErr w:type="spellEnd"/>
      <w:r w:rsidRPr="007A3427">
        <w:rPr>
          <w:rFonts w:ascii="Times New Roman" w:eastAsia="Times New Roman" w:hAnsi="Times New Roman" w:cs="Times New Roman"/>
          <w:sz w:val="24"/>
          <w:szCs w:val="24"/>
        </w:rPr>
        <w:t xml:space="preserve"> όταν υπάρχει κίνδυνος διασποράς,</w:t>
      </w:r>
    </w:p>
    <w:p w14:paraId="5E6CB262"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χρήση δοχείων ή λεκανών συλλογής κατά τη διαχείριση λιπαντικών και άλλων υγρών,</w:t>
      </w:r>
    </w:p>
    <w:p w14:paraId="0B0446C7"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υποχρεωτική ύπαρξη κατάλληλου εξοπλισμού αντιμετώπισης διαρροών,</w:t>
      </w:r>
    </w:p>
    <w:p w14:paraId="3E1BE65B"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χωριστή συλλογή και νόμιμη απομάκρυνση των παραγόμενων αποβλήτων,</w:t>
      </w:r>
    </w:p>
    <w:p w14:paraId="4F611563" w14:textId="77777777" w:rsidR="007A3427" w:rsidRPr="007A3427" w:rsidRDefault="007A3427" w:rsidP="007A3427">
      <w:pPr>
        <w:numPr>
          <w:ilvl w:val="0"/>
          <w:numId w:val="2"/>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καθώς και άμεση διακοπή των εργασιών σε περίπτωση κινδύνου ρύπανσης ή μη τήρησης των προβλεπόμενων μέτρων.</w:t>
      </w:r>
    </w:p>
    <w:p w14:paraId="5A7E591F"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 xml:space="preserve">Παράλληλα, στον Κανονισμό προβλέπεται ότι εργασίες αυξημένης περιβαλλοντικής ή τεχνικής επιβάρυνσης, όπως ενδεικτικά αμμοβολή, </w:t>
      </w:r>
      <w:proofErr w:type="spellStart"/>
      <w:r w:rsidRPr="007A3427">
        <w:rPr>
          <w:rFonts w:ascii="Times New Roman" w:hAnsi="Times New Roman" w:cs="Times New Roman"/>
        </w:rPr>
        <w:t>ψηγματοβολή</w:t>
      </w:r>
      <w:proofErr w:type="spellEnd"/>
      <w:r w:rsidRPr="007A3427">
        <w:rPr>
          <w:rFonts w:ascii="Times New Roman" w:hAnsi="Times New Roman" w:cs="Times New Roman"/>
        </w:rPr>
        <w:t xml:space="preserve"> και </w:t>
      </w:r>
      <w:proofErr w:type="spellStart"/>
      <w:r w:rsidRPr="007A3427">
        <w:rPr>
          <w:rFonts w:ascii="Times New Roman" w:hAnsi="Times New Roman" w:cs="Times New Roman"/>
        </w:rPr>
        <w:t>υδροβολή</w:t>
      </w:r>
      <w:proofErr w:type="spellEnd"/>
      <w:r w:rsidRPr="007A3427">
        <w:rPr>
          <w:rFonts w:ascii="Times New Roman" w:hAnsi="Times New Roman" w:cs="Times New Roman"/>
        </w:rPr>
        <w:t xml:space="preserve"> με σκοπό την αφαίρεση παλαιών χρωμάτων ή επιστρώσεων, δεν επιτρέπονται χωρίς την ύπαρξη των απαιτούμενων ειδικών υποδομών, εγκρίσεων και προϋποθέσεων.</w:t>
      </w:r>
    </w:p>
    <w:p w14:paraId="3C2DD227"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Προκειμένου το ανωτέρω πλαίσιο να είναι ουσιαστικά εφαρμόσιμο και ελέγξιμο, κρίθηκε απαραίτητη η ταυτόχρονη καθιέρωση τυποποιημένου εντύπου με τίτλο:</w:t>
      </w:r>
    </w:p>
    <w:p w14:paraId="44E3FE7B" w14:textId="77777777" w:rsidR="007A3427" w:rsidRPr="007A3427" w:rsidRDefault="007A3427" w:rsidP="007A3427">
      <w:pPr>
        <w:pStyle w:val="Web"/>
        <w:spacing w:before="0" w:beforeAutospacing="0" w:after="210" w:afterAutospacing="0"/>
        <w:rPr>
          <w:rFonts w:ascii="Times New Roman" w:hAnsi="Times New Roman" w:cs="Times New Roman"/>
        </w:rPr>
      </w:pPr>
      <w:r w:rsidRPr="007A3427">
        <w:rPr>
          <w:rFonts w:ascii="TimesNewRomanPS-BoldMT" w:hAnsi="TimesNewRomanPS-BoldMT" w:cs="Times New Roman"/>
          <w:b/>
          <w:bCs/>
        </w:rPr>
        <w:t>«Άδεια Εργασιών – Δήλωση Συνεργείου»</w:t>
      </w:r>
    </w:p>
    <w:p w14:paraId="79A68621"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Το συγκεκριμένο έντυπο αποτελεί αναπόσπαστο μέρος της διαδικασίας και συμπληρώνεται πριν από την έναρξη κάθε επαγγελματικής εργασίας στον χερσαίο χώρο.</w:t>
      </w:r>
    </w:p>
    <w:p w14:paraId="04748AD7"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Με το έντυπο καταγράφονται:</w:t>
      </w:r>
    </w:p>
    <w:p w14:paraId="05FF0E7C"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στοιχεία του σκάφους,</w:t>
      </w:r>
    </w:p>
    <w:p w14:paraId="24DB5D40"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στοιχεία του ιδιοκτήτη ή νόμιμου χρήστη,</w:t>
      </w:r>
    </w:p>
    <w:p w14:paraId="0E952E8E"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πλήρη στοιχεία του συνεργείου ή επαγγελματία,</w:t>
      </w:r>
    </w:p>
    <w:p w14:paraId="0C27A9F2"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στοιχεία του υπεύθυνου των εργασιών,</w:t>
      </w:r>
    </w:p>
    <w:p w14:paraId="68AF70C5"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πρόσωπα που θα εισέλθουν στον χώρο,</w:t>
      </w:r>
    </w:p>
    <w:p w14:paraId="2D8616D3"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το ακριβές αντικείμενο των εργασιών,</w:t>
      </w:r>
    </w:p>
    <w:p w14:paraId="0C266DA7"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η ημερομηνία και η διάρκειά τους,</w:t>
      </w:r>
    </w:p>
    <w:p w14:paraId="394960B5"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υλικά που θα χρησιμοποιηθούν,</w:t>
      </w:r>
    </w:p>
    <w:p w14:paraId="4F0FCCB4"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 xml:space="preserve">τα μέτρα προστασίας και </w:t>
      </w:r>
      <w:proofErr w:type="spellStart"/>
      <w:r w:rsidRPr="007A3427">
        <w:rPr>
          <w:rFonts w:ascii="Times New Roman" w:eastAsia="Times New Roman" w:hAnsi="Times New Roman" w:cs="Times New Roman"/>
          <w:sz w:val="24"/>
          <w:szCs w:val="24"/>
        </w:rPr>
        <w:t>αντιρρύπανσης</w:t>
      </w:r>
      <w:proofErr w:type="spellEnd"/>
      <w:r w:rsidRPr="007A3427">
        <w:rPr>
          <w:rFonts w:ascii="Times New Roman" w:eastAsia="Times New Roman" w:hAnsi="Times New Roman" w:cs="Times New Roman"/>
          <w:sz w:val="24"/>
          <w:szCs w:val="24"/>
        </w:rPr>
        <w:t>,</w:t>
      </w:r>
    </w:p>
    <w:p w14:paraId="2C2D0423" w14:textId="77777777" w:rsidR="007A3427" w:rsidRPr="007A3427" w:rsidRDefault="007A3427" w:rsidP="007A3427">
      <w:pPr>
        <w:numPr>
          <w:ilvl w:val="0"/>
          <w:numId w:val="3"/>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τα αναμενόμενα απόβλητα και ο τρόπος διαχείρισής τους.</w:t>
      </w:r>
    </w:p>
    <w:p w14:paraId="56047806"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Με την υπογραφή του εντύπου, το συνεργείο δηλώνει ότι έλαβε γνώση του Κανονισμού και αναλαμβάνει την υποχρέωση τήρησής του, ενώ αντίστοιχη δήλωση υπογράφεται και από τον ιδιοκτήτη ή νόμιμο χρήστη του σκάφους.</w:t>
      </w:r>
    </w:p>
    <w:p w14:paraId="047D58B2"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Η άδεια εκτέλεσης εργασιών χορηγείται από την αρμόδια υπηρεσία ή το αρμόδιο όργανο διαχείρισης της Ναυταθλητικής Μαρίνας και δύναται να συνοδεύεται από πρόσθετους ειδικούς όρους, ανάλογα με το είδος και τις συνθήκες εκτέλεσης της εργασίας.</w:t>
      </w:r>
    </w:p>
    <w:p w14:paraId="57C06853"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Μετά την ολοκλήρωση των εργασιών προβλέπεται δυνατότητα ελέγχου του χώρου και καταγραφής τυχόν παρατηρήσεων ή παραβάσεων.</w:t>
      </w:r>
    </w:p>
    <w:p w14:paraId="0B6F12D2" w14:textId="77777777" w:rsidR="007A3427" w:rsidRPr="007A3427" w:rsidRDefault="007A3427" w:rsidP="007A3427">
      <w:pPr>
        <w:pStyle w:val="Web"/>
        <w:spacing w:before="0" w:beforeAutospacing="0" w:after="0" w:afterAutospacing="0"/>
        <w:rPr>
          <w:rFonts w:ascii="Times New Roman" w:hAnsi="Times New Roman" w:cs="Times New Roman"/>
          <w:color w:val="808080"/>
        </w:rPr>
      </w:pPr>
    </w:p>
    <w:p w14:paraId="3F31AD86" w14:textId="77777777" w:rsidR="007A3427" w:rsidRPr="007A3427" w:rsidRDefault="007A3427" w:rsidP="007A3427">
      <w:pPr>
        <w:pStyle w:val="Web"/>
        <w:spacing w:before="0" w:beforeAutospacing="0" w:after="210" w:afterAutospacing="0"/>
        <w:rPr>
          <w:rFonts w:ascii="Times New Roman" w:hAnsi="Times New Roman" w:cs="Times New Roman"/>
        </w:rPr>
      </w:pPr>
      <w:r w:rsidRPr="007A3427">
        <w:rPr>
          <w:rFonts w:ascii="TimesNewRomanPS-BoldMT" w:hAnsi="TimesNewRomanPS-BoldMT" w:cs="Times New Roman"/>
          <w:b/>
          <w:bCs/>
        </w:rPr>
        <w:t>ΣΥΝΕΡΓΑΣΙΑ ΜΕ ΤΗ ΛΙΜΕΝΙΚΗ ΑΡΧΗ</w:t>
      </w:r>
    </w:p>
    <w:p w14:paraId="6FDAC019"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 xml:space="preserve">Πριν από την οριστικοποίηση του προτεινόμενου πλαισίου πραγματοποιήθηκε συνεννόηση και συνεργασία με το αρμόδιο </w:t>
      </w:r>
      <w:r w:rsidRPr="007A3427">
        <w:rPr>
          <w:rFonts w:ascii="TimesNewRomanPS-BoldMT" w:hAnsi="TimesNewRomanPS-BoldMT" w:cs="Times New Roman"/>
          <w:b/>
          <w:bCs/>
        </w:rPr>
        <w:t>Λιμεναρχείο Φλοίσβου</w:t>
      </w:r>
      <w:r w:rsidRPr="007A3427">
        <w:rPr>
          <w:rFonts w:ascii="Times New Roman" w:hAnsi="Times New Roman" w:cs="Times New Roman"/>
        </w:rPr>
        <w:t xml:space="preserve">, προκειμένου να εξεταστούν οι απαιτούμενες προϋποθέσεις για την ασφαλή και περιβαλλοντικά ορθή εκτέλεση εργασιών στη </w:t>
      </w:r>
      <w:proofErr w:type="spellStart"/>
      <w:r w:rsidRPr="007A3427">
        <w:rPr>
          <w:rFonts w:ascii="Times New Roman" w:hAnsi="Times New Roman" w:cs="Times New Roman"/>
        </w:rPr>
        <w:t>Ναυταθλητική</w:t>
      </w:r>
      <w:proofErr w:type="spellEnd"/>
      <w:r w:rsidRPr="007A3427">
        <w:rPr>
          <w:rFonts w:ascii="Times New Roman" w:hAnsi="Times New Roman" w:cs="Times New Roman"/>
        </w:rPr>
        <w:t xml:space="preserve"> Μαρίνα.</w:t>
      </w:r>
    </w:p>
    <w:p w14:paraId="360877CB"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 xml:space="preserve">Το σχέδιο του Κανονισμού και το συνοδευτικό έντυπο τέθηκαν υπόψη της αρμόδιας Λιμενικής Αρχής και, μετά την εξέταση και τις σχετικές συνεννοήσεις, </w:t>
      </w:r>
      <w:r w:rsidRPr="007A3427">
        <w:rPr>
          <w:rFonts w:ascii="TimesNewRomanPS-BoldMT" w:hAnsi="TimesNewRomanPS-BoldMT" w:cs="Times New Roman"/>
          <w:b/>
          <w:bCs/>
        </w:rPr>
        <w:t>υπήρξε σύμφωνη αντιμετώπιση ως προς το προτεινόμενο πλαίσιο και τους όρους εφαρμογής του</w:t>
      </w:r>
      <w:r w:rsidRPr="007A3427">
        <w:rPr>
          <w:rFonts w:ascii="Times New Roman" w:hAnsi="Times New Roman" w:cs="Times New Roman"/>
        </w:rPr>
        <w:t>.</w:t>
      </w:r>
    </w:p>
    <w:p w14:paraId="7DE87232"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Με τον τρόπο αυτό επιδιώκεται η δημιουργία ενός σαφούς και κοινά αποδεκτού πλαισίου, το οποίο θα διευκολύνει τόσο τον έλεγχο από τον Δήμο όσο και την άσκηση των αρμοδιοτήτων της Λιμενικής Αρχής.</w:t>
      </w:r>
    </w:p>
    <w:p w14:paraId="5971E4FE" w14:textId="77777777" w:rsidR="007A3427" w:rsidRPr="007A3427" w:rsidRDefault="007A3427" w:rsidP="007A3427">
      <w:pPr>
        <w:pStyle w:val="Web"/>
        <w:spacing w:before="0" w:beforeAutospacing="0" w:after="0" w:afterAutospacing="0"/>
        <w:rPr>
          <w:rFonts w:ascii="Times New Roman" w:hAnsi="Times New Roman" w:cs="Times New Roman"/>
          <w:color w:val="808080"/>
        </w:rPr>
      </w:pPr>
    </w:p>
    <w:p w14:paraId="016AD5CB" w14:textId="77777777" w:rsidR="007A3427" w:rsidRPr="007A3427" w:rsidRDefault="007A3427" w:rsidP="007A3427">
      <w:pPr>
        <w:pStyle w:val="Web"/>
        <w:spacing w:before="0" w:beforeAutospacing="0" w:after="210" w:afterAutospacing="0"/>
        <w:rPr>
          <w:rFonts w:ascii="Times New Roman" w:hAnsi="Times New Roman" w:cs="Times New Roman"/>
        </w:rPr>
      </w:pPr>
      <w:r w:rsidRPr="007A3427">
        <w:rPr>
          <w:rFonts w:ascii="TimesNewRomanPS-BoldMT" w:hAnsi="TimesNewRomanPS-BoldMT" w:cs="Times New Roman"/>
          <w:b/>
          <w:bCs/>
        </w:rPr>
        <w:t>ΣΚΟΠΟΣ ΤΗΣ ΠΡΟΤΕΙΝΟΜΕΝΗΣ ΡΥΘΜΙΣΗΣ</w:t>
      </w:r>
    </w:p>
    <w:p w14:paraId="7A988756"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Με την έγκριση του προτεινόμενου πλαισίου ο Δήμος Καλλιθέας επιδιώκει:</w:t>
      </w:r>
    </w:p>
    <w:p w14:paraId="488CF018"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την προστασία του θαλάσσιου και χερσαίου περιβάλλοντος,</w:t>
      </w:r>
    </w:p>
    <w:p w14:paraId="61E3A5DA"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την πρόληψη περιστατικών ρύπανσης,</w:t>
      </w:r>
    </w:p>
    <w:p w14:paraId="755E93EE"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την καθιέρωση συγκεκριμένων και κοινών κανόνων για όλους τους χρήστες και τα συνεργεία,</w:t>
      </w:r>
    </w:p>
    <w:p w14:paraId="485DF557"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την αποτροπή ανεξέλεγκτης εκτέλεσης εργασιών εντός της Μαρίνας,</w:t>
      </w:r>
    </w:p>
    <w:p w14:paraId="5799E963"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την πλήρη καταγραφή των συνεργείων και των εργασιών που πραγματοποιούνται,</w:t>
      </w:r>
    </w:p>
    <w:p w14:paraId="469B728D"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τον καθορισμό των υποχρεώσεων κάθε εμπλεκόμενου μέρους,</w:t>
      </w:r>
    </w:p>
    <w:p w14:paraId="5486612A"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 δυνατότητα άμεσης παρέμβασης και διακοπής εργασιών σε περίπτωση παράβασης,</w:t>
      </w:r>
    </w:p>
    <w:p w14:paraId="424A6F36"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την προστασία της δημοτικής περιουσίας και των εγκαταστάσεων,</w:t>
      </w:r>
    </w:p>
    <w:p w14:paraId="3C99341F"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τη διασφάλιση της εύρυθμης και ασφαλούς λειτουργίας της Ναυταθλητικής Μαρίνας,</w:t>
      </w:r>
    </w:p>
    <w:p w14:paraId="5C716A5E" w14:textId="77777777" w:rsidR="007A3427" w:rsidRPr="007A3427" w:rsidRDefault="007A3427" w:rsidP="007A3427">
      <w:pPr>
        <w:numPr>
          <w:ilvl w:val="0"/>
          <w:numId w:val="4"/>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καθώς και την ενίσχυση της συνεργασίας και του συντονισμού με την αρμόδια Λιμενική Αρχή.</w:t>
      </w:r>
    </w:p>
    <w:p w14:paraId="060A8194" w14:textId="77777777" w:rsidR="007A3427" w:rsidRPr="007A3427" w:rsidRDefault="007A3427" w:rsidP="007A3427">
      <w:pPr>
        <w:pStyle w:val="Web"/>
        <w:spacing w:before="0" w:beforeAutospacing="0" w:after="0" w:afterAutospacing="0"/>
        <w:rPr>
          <w:rFonts w:ascii="Times New Roman" w:hAnsi="Times New Roman" w:cs="Times New Roman"/>
          <w:color w:val="808080"/>
        </w:rPr>
      </w:pPr>
    </w:p>
    <w:p w14:paraId="5C19ADAE" w14:textId="77777777" w:rsidR="007A3427" w:rsidRPr="007A3427" w:rsidRDefault="007A3427" w:rsidP="007A3427">
      <w:pPr>
        <w:pStyle w:val="Web"/>
        <w:spacing w:before="0" w:beforeAutospacing="0" w:after="224" w:afterAutospacing="0"/>
        <w:rPr>
          <w:rFonts w:ascii="Times New Roman" w:hAnsi="Times New Roman" w:cs="Times New Roman"/>
        </w:rPr>
      </w:pPr>
      <w:r w:rsidRPr="007A3427">
        <w:rPr>
          <w:rFonts w:ascii="TimesNewRomanPS-BoldMT" w:hAnsi="TimesNewRomanPS-BoldMT" w:cs="Times New Roman"/>
          <w:b/>
          <w:bCs/>
        </w:rPr>
        <w:t>ΚΑΤΟΠΙΝ ΤΩΝ ΑΝΩΤΕΡΩ</w:t>
      </w:r>
    </w:p>
    <w:p w14:paraId="6028DEC6" w14:textId="77777777" w:rsidR="007A3427" w:rsidRPr="007A3427" w:rsidRDefault="007A3427" w:rsidP="007A3427">
      <w:pPr>
        <w:pStyle w:val="Web"/>
        <w:spacing w:before="0" w:beforeAutospacing="0" w:after="210" w:afterAutospacing="0"/>
        <w:rPr>
          <w:rFonts w:ascii="Times New Roman" w:hAnsi="Times New Roman" w:cs="Times New Roman"/>
        </w:rPr>
      </w:pPr>
      <w:r w:rsidRPr="007A3427">
        <w:rPr>
          <w:rFonts w:ascii="TimesNewRomanPS-BoldMT" w:hAnsi="TimesNewRomanPS-BoldMT" w:cs="Times New Roman"/>
          <w:b/>
          <w:bCs/>
        </w:rPr>
        <w:t>ΕΙΣΗΓΟΥΜΑΣΤΕ</w:t>
      </w:r>
    </w:p>
    <w:p w14:paraId="1AF747B8"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Την έγκριση:</w:t>
      </w:r>
    </w:p>
    <w:p w14:paraId="1B872601"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NewRomanPS-BoldMT" w:hAnsi="TimesNewRomanPS-BoldMT" w:cs="Times New Roman"/>
          <w:b/>
          <w:bCs/>
        </w:rPr>
        <w:t>Α.</w:t>
      </w:r>
      <w:r w:rsidRPr="007A3427">
        <w:rPr>
          <w:rFonts w:ascii="Times New Roman" w:hAnsi="Times New Roman" w:cs="Times New Roman"/>
        </w:rPr>
        <w:t xml:space="preserve"> Του </w:t>
      </w:r>
      <w:r w:rsidRPr="007A3427">
        <w:rPr>
          <w:rFonts w:ascii="TimesNewRomanPS-BoldMT" w:hAnsi="TimesNewRomanPS-BoldMT" w:cs="Times New Roman"/>
          <w:b/>
          <w:bCs/>
        </w:rPr>
        <w:t>«Κανονισμού Εκτέλεσης Εργασιών στον Χερσαίο Χώρο Διαχείμασης και Συντήρησης Σκαφών της Ναυταθλητικής Μαρίνας Καλλιθέας»</w:t>
      </w:r>
      <w:r w:rsidRPr="007A3427">
        <w:rPr>
          <w:rFonts w:ascii="Times New Roman" w:hAnsi="Times New Roman" w:cs="Times New Roman"/>
        </w:rPr>
        <w:t>, όπως αυτός επισυνάπτεται στην παρούσα εισήγηση και αποτελεί αναπόσπαστο μέρος της.</w:t>
      </w:r>
    </w:p>
    <w:p w14:paraId="2AC9A4C5"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NewRomanPS-BoldMT" w:hAnsi="TimesNewRomanPS-BoldMT" w:cs="Times New Roman"/>
          <w:b/>
          <w:bCs/>
        </w:rPr>
        <w:t>Β.</w:t>
      </w:r>
      <w:r w:rsidRPr="007A3427">
        <w:rPr>
          <w:rFonts w:ascii="Times New Roman" w:hAnsi="Times New Roman" w:cs="Times New Roman"/>
        </w:rPr>
        <w:t xml:space="preserve"> Του τύπου και του περιεχομένου του εντύπου </w:t>
      </w:r>
      <w:r w:rsidRPr="007A3427">
        <w:rPr>
          <w:rFonts w:ascii="TimesNewRomanPS-BoldMT" w:hAnsi="TimesNewRomanPS-BoldMT" w:cs="Times New Roman"/>
          <w:b/>
          <w:bCs/>
        </w:rPr>
        <w:t>«Άδεια Εργασιών – Δήλωση Συνεργείου»</w:t>
      </w:r>
      <w:r w:rsidRPr="007A3427">
        <w:rPr>
          <w:rFonts w:ascii="Times New Roman" w:hAnsi="Times New Roman" w:cs="Times New Roman"/>
        </w:rPr>
        <w:t>, το οποίο επίσης επισυνάπτεται και αποτελεί αναπόσπαστο μέρος της παρούσας απόφασης.</w:t>
      </w:r>
    </w:p>
    <w:p w14:paraId="14C2DA15"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NewRomanPS-BoldMT" w:hAnsi="TimesNewRomanPS-BoldMT" w:cs="Times New Roman"/>
          <w:b/>
          <w:bCs/>
        </w:rPr>
        <w:t>Γ.</w:t>
      </w:r>
      <w:r w:rsidRPr="007A3427">
        <w:rPr>
          <w:rFonts w:ascii="Times New Roman" w:hAnsi="Times New Roman" w:cs="Times New Roman"/>
        </w:rPr>
        <w:t xml:space="preserve"> Την υποχρεωτική εφαρμογή του ανωτέρω Κανονισμού και τη συμπλήρωση του εντύπου «Άδεια Εργασιών – Δήλωση Συνεργείου» πριν από την έναρξη κάθε επαγγελματικής εργασίας που εμπίπτει στο πεδίο εφαρμογής του Κανονισμού.</w:t>
      </w:r>
    </w:p>
    <w:p w14:paraId="12351A2B"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NewRomanPS-BoldMT" w:hAnsi="TimesNewRomanPS-BoldMT" w:cs="Times New Roman"/>
          <w:b/>
          <w:bCs/>
        </w:rPr>
        <w:t>Δ.</w:t>
      </w:r>
      <w:r w:rsidRPr="007A3427">
        <w:rPr>
          <w:rFonts w:ascii="Times New Roman" w:hAnsi="Times New Roman" w:cs="Times New Roman"/>
        </w:rPr>
        <w:t xml:space="preserve"> Την παροχή δυνατότητας στην αρμόδια υπηρεσία ή στο αρμόδιο όργανο διαχείρισης της Ναυταθλητικής Μαρίνας να:</w:t>
      </w:r>
    </w:p>
    <w:p w14:paraId="1A39A27D" w14:textId="77777777" w:rsidR="007A3427" w:rsidRPr="007A3427" w:rsidRDefault="007A3427" w:rsidP="007A3427">
      <w:pPr>
        <w:numPr>
          <w:ilvl w:val="0"/>
          <w:numId w:val="5"/>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lastRenderedPageBreak/>
        <w:t>εγκρίνει ή να μην εγκρίνει συγκεκριμένη εργασία,</w:t>
      </w:r>
    </w:p>
    <w:p w14:paraId="301B5819" w14:textId="77777777" w:rsidR="007A3427" w:rsidRPr="007A3427" w:rsidRDefault="007A3427" w:rsidP="007A3427">
      <w:pPr>
        <w:numPr>
          <w:ilvl w:val="0"/>
          <w:numId w:val="5"/>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επιβάλλει, όπου απαιτείται, πρόσθετους όρους ασφαλείας ή περιβαλλοντικής προστασίας,</w:t>
      </w:r>
    </w:p>
    <w:p w14:paraId="240F83E3" w14:textId="77777777" w:rsidR="007A3427" w:rsidRPr="007A3427" w:rsidRDefault="007A3427" w:rsidP="007A3427">
      <w:pPr>
        <w:numPr>
          <w:ilvl w:val="0"/>
          <w:numId w:val="5"/>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διακόπτει άμεσα εργασίες όταν δεν τηρούνται οι όροι του Κανονισμού,</w:t>
      </w:r>
    </w:p>
    <w:p w14:paraId="024355EA" w14:textId="77777777" w:rsidR="007A3427" w:rsidRPr="007A3427" w:rsidRDefault="007A3427" w:rsidP="007A3427">
      <w:pPr>
        <w:numPr>
          <w:ilvl w:val="0"/>
          <w:numId w:val="5"/>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ζητά την αποκατάσταση του χώρου,</w:t>
      </w:r>
    </w:p>
    <w:p w14:paraId="6C439931" w14:textId="77777777" w:rsidR="007A3427" w:rsidRPr="007A3427" w:rsidRDefault="007A3427" w:rsidP="007A3427">
      <w:pPr>
        <w:numPr>
          <w:ilvl w:val="0"/>
          <w:numId w:val="5"/>
        </w:numPr>
        <w:spacing w:after="0" w:line="240" w:lineRule="auto"/>
        <w:rPr>
          <w:rFonts w:ascii="Times New Roman" w:eastAsia="Times New Roman" w:hAnsi="Times New Roman" w:cs="Times New Roman"/>
          <w:sz w:val="24"/>
          <w:szCs w:val="24"/>
        </w:rPr>
      </w:pPr>
      <w:r w:rsidRPr="007A3427">
        <w:rPr>
          <w:rFonts w:ascii="Times New Roman" w:eastAsia="Times New Roman" w:hAnsi="Times New Roman" w:cs="Times New Roman"/>
          <w:sz w:val="24"/>
          <w:szCs w:val="24"/>
        </w:rPr>
        <w:t>και ενημερώνει τις αρμόδιες αρχές όταν συντρέχει σχετική περίπτωση.</w:t>
      </w:r>
    </w:p>
    <w:p w14:paraId="33B971E5" w14:textId="77777777" w:rsidR="006F027A" w:rsidRPr="0047389E" w:rsidRDefault="006F027A" w:rsidP="007A3427">
      <w:pPr>
        <w:pStyle w:val="Web"/>
        <w:spacing w:before="0" w:beforeAutospacing="0" w:after="180" w:afterAutospacing="0"/>
        <w:rPr>
          <w:rFonts w:ascii="TimesNewRomanPS-BoldMT" w:hAnsi="TimesNewRomanPS-BoldMT" w:cs="Times New Roman"/>
          <w:b/>
          <w:bCs/>
        </w:rPr>
      </w:pPr>
    </w:p>
    <w:p w14:paraId="7858ECED" w14:textId="73B2F6F8"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NewRomanPS-BoldMT" w:hAnsi="TimesNewRomanPS-BoldMT" w:cs="Times New Roman"/>
          <w:b/>
          <w:bCs/>
        </w:rPr>
        <w:t>Ε.</w:t>
      </w:r>
      <w:r w:rsidRPr="007A3427">
        <w:rPr>
          <w:rFonts w:ascii="Times New Roman" w:hAnsi="Times New Roman" w:cs="Times New Roman"/>
        </w:rPr>
        <w:t xml:space="preserve"> Κάθε ειδικότερη υποχρεωτική διάταξη ή νόμιμη υπόδειξη της αρμόδιας Λιμενικής Αρχής ή άλλης αρμόδιας δημόσιας αρχής να υπερισχύει και να εφαρμόζεται συμπληρωματικά προς τον παρόντα Κανονισμό.</w:t>
      </w:r>
    </w:p>
    <w:p w14:paraId="0686483F"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NewRomanPS-BoldMT" w:hAnsi="TimesNewRomanPS-BoldMT" w:cs="Times New Roman"/>
          <w:b/>
          <w:bCs/>
        </w:rPr>
        <w:t>ΣΤ.</w:t>
      </w:r>
      <w:r w:rsidRPr="007A3427">
        <w:rPr>
          <w:rFonts w:ascii="Times New Roman" w:hAnsi="Times New Roman" w:cs="Times New Roman"/>
        </w:rPr>
        <w:t xml:space="preserve"> Να εξουσιοδοτηθούν οι αρμόδιες υπηρεσίες του Δήμου για κάθε αναγκαία ενέργεια εφαρμογής της απόφασης και για την τήρηση αρχείου των εκδιδόμενων αδειών εργασιών.</w:t>
      </w:r>
    </w:p>
    <w:p w14:paraId="688E4E02" w14:textId="77777777" w:rsidR="007A3427" w:rsidRPr="007A3427" w:rsidRDefault="007A3427" w:rsidP="007A3427">
      <w:pPr>
        <w:pStyle w:val="Web"/>
        <w:spacing w:before="0" w:beforeAutospacing="0" w:after="180" w:afterAutospacing="0"/>
        <w:rPr>
          <w:rFonts w:ascii="Times New Roman" w:hAnsi="Times New Roman" w:cs="Times New Roman"/>
        </w:rPr>
      </w:pPr>
      <w:r w:rsidRPr="007A3427">
        <w:rPr>
          <w:rFonts w:ascii="Times New Roman" w:hAnsi="Times New Roman" w:cs="Times New Roman"/>
        </w:rPr>
        <w:t xml:space="preserve">Ο </w:t>
      </w:r>
      <w:r w:rsidRPr="007A3427">
        <w:rPr>
          <w:rFonts w:ascii="TimesNewRomanPS-BoldMT" w:hAnsi="TimesNewRomanPS-BoldMT" w:cs="Times New Roman"/>
          <w:b/>
          <w:bCs/>
        </w:rPr>
        <w:t>Κανονισμός Εκτέλεσης Εργασιών</w:t>
      </w:r>
      <w:r w:rsidRPr="007A3427">
        <w:rPr>
          <w:rFonts w:ascii="Times New Roman" w:hAnsi="Times New Roman" w:cs="Times New Roman"/>
        </w:rPr>
        <w:t xml:space="preserve"> και το έντυπο </w:t>
      </w:r>
      <w:r w:rsidRPr="007A3427">
        <w:rPr>
          <w:rFonts w:ascii="TimesNewRomanPS-BoldMT" w:hAnsi="TimesNewRomanPS-BoldMT" w:cs="Times New Roman"/>
          <w:b/>
          <w:bCs/>
        </w:rPr>
        <w:t>«Άδεια Εργασιών – Δήλωση Συνεργείου»</w:t>
      </w:r>
      <w:r w:rsidRPr="007A3427">
        <w:rPr>
          <w:rFonts w:ascii="Times New Roman" w:hAnsi="Times New Roman" w:cs="Times New Roman"/>
        </w:rPr>
        <w:t xml:space="preserve"> προσαρτώνται στην απόφαση του Δημοτικού Συμβουλίου και αποτελούν </w:t>
      </w:r>
      <w:r w:rsidRPr="007A3427">
        <w:rPr>
          <w:rFonts w:ascii="TimesNewRomanPS-BoldMT" w:hAnsi="TimesNewRomanPS-BoldMT" w:cs="Times New Roman"/>
          <w:b/>
          <w:bCs/>
        </w:rPr>
        <w:t>ενιαίο και αναπόσπαστο κανονιστικό και λειτουργικό πλαίσιο</w:t>
      </w:r>
      <w:r w:rsidRPr="007A3427">
        <w:rPr>
          <w:rFonts w:ascii="Times New Roman" w:hAnsi="Times New Roman" w:cs="Times New Roman"/>
        </w:rPr>
        <w:t xml:space="preserve"> για την εκτέλεση εργασιών στον χερσαίο χώρο διαχείμασης και συντήρησης σκαφών της Ναυταθλητικής Μαρίνας Καλλιθέας.</w:t>
      </w:r>
    </w:p>
    <w:p w14:paraId="3DA0F1F4" w14:textId="77777777" w:rsidR="007F520A" w:rsidRDefault="007A3427" w:rsidP="00A63C5F">
      <w:pPr>
        <w:jc w:val="center"/>
        <w:rPr>
          <w:rFonts w:ascii="Times New Roman" w:eastAsia="Times New Roman" w:hAnsi="Times New Roman" w:cs="Times New Roman"/>
        </w:rPr>
      </w:pPr>
      <w:r w:rsidRPr="007A3427">
        <w:rPr>
          <w:rFonts w:eastAsia="Times New Roman"/>
          <w:sz w:val="24"/>
          <w:szCs w:val="24"/>
        </w:rPr>
        <w:br/>
      </w:r>
    </w:p>
    <w:p w14:paraId="36539A9D" w14:textId="1B7A4B21" w:rsidR="007A3427" w:rsidRDefault="00A63C5F" w:rsidP="00A63C5F">
      <w:pPr>
        <w:jc w:val="center"/>
        <w:rPr>
          <w:rFonts w:ascii="Times New Roman" w:eastAsia="Times New Roman" w:hAnsi="Times New Roman" w:cs="Times New Roman"/>
        </w:rPr>
      </w:pPr>
      <w:r w:rsidRPr="00A63C5F">
        <w:rPr>
          <w:rFonts w:ascii="Times New Roman" w:eastAsia="Times New Roman" w:hAnsi="Times New Roman" w:cs="Times New Roman"/>
        </w:rPr>
        <w:t>Ο ΑΝΤΙΔΗΜΑΡΧΟΣ</w:t>
      </w:r>
    </w:p>
    <w:p w14:paraId="438316DB" w14:textId="2DC42263" w:rsidR="00DE371F" w:rsidRPr="00A63C5F" w:rsidRDefault="00DE371F" w:rsidP="00A63C5F">
      <w:pPr>
        <w:jc w:val="center"/>
        <w:rPr>
          <w:rFonts w:ascii="Times New Roman" w:eastAsia="Times New Roman" w:hAnsi="Times New Roman" w:cs="Times New Roman"/>
        </w:rPr>
      </w:pPr>
      <w:r>
        <w:rPr>
          <w:rFonts w:ascii="Times New Roman" w:eastAsia="Times New Roman" w:hAnsi="Times New Roman" w:cs="Times New Roman"/>
        </w:rPr>
        <w:t>ΠΑΙΔΙΚΗΣ ΑΓΩΓΗΣ ΚΑΙ ΑΘΛΗΣΗΣ</w:t>
      </w:r>
    </w:p>
    <w:p w14:paraId="4AB080F3" w14:textId="7DC850CE" w:rsidR="00A63C5F" w:rsidRPr="00A63C5F" w:rsidRDefault="00A63C5F" w:rsidP="00A63C5F">
      <w:pPr>
        <w:jc w:val="center"/>
        <w:rPr>
          <w:rFonts w:ascii="Times New Roman" w:eastAsia="Times New Roman" w:hAnsi="Times New Roman" w:cs="Times New Roman"/>
        </w:rPr>
      </w:pPr>
      <w:r>
        <w:rPr>
          <w:rFonts w:ascii="Times New Roman" w:eastAsia="Times New Roman" w:hAnsi="Times New Roman" w:cs="Times New Roman"/>
        </w:rPr>
        <w:t xml:space="preserve"> </w:t>
      </w:r>
    </w:p>
    <w:p w14:paraId="6796CF50" w14:textId="6880C2B8" w:rsidR="00A63C5F" w:rsidRPr="00A63C5F" w:rsidRDefault="00A63C5F" w:rsidP="00A63C5F">
      <w:pPr>
        <w:jc w:val="center"/>
        <w:rPr>
          <w:rFonts w:ascii="Times New Roman" w:eastAsia="Times New Roman" w:hAnsi="Times New Roman" w:cs="Times New Roman"/>
          <w:sz w:val="24"/>
          <w:szCs w:val="24"/>
        </w:rPr>
      </w:pPr>
      <w:r w:rsidRPr="00A63C5F">
        <w:rPr>
          <w:rFonts w:ascii="Times New Roman" w:eastAsia="Times New Roman" w:hAnsi="Times New Roman" w:cs="Times New Roman"/>
        </w:rPr>
        <w:t>ΓΕΩΡΓΙΟΣ Χ. ΜΑΡΓΩΜΕΝΟΣ</w:t>
      </w:r>
    </w:p>
    <w:p w14:paraId="405F447D" w14:textId="77777777" w:rsidR="007A3427" w:rsidRPr="007A3427" w:rsidRDefault="007A3427" w:rsidP="007A3427">
      <w:pPr>
        <w:rPr>
          <w:rFonts w:eastAsia="Times New Roman"/>
          <w:sz w:val="24"/>
          <w:szCs w:val="24"/>
        </w:rPr>
      </w:pPr>
    </w:p>
    <w:p w14:paraId="21D345E1" w14:textId="77777777" w:rsidR="007A3427" w:rsidRPr="007A3427" w:rsidRDefault="007A3427" w:rsidP="007A3427">
      <w:pPr>
        <w:rPr>
          <w:rFonts w:eastAsia="Times New Roman"/>
          <w:sz w:val="24"/>
          <w:szCs w:val="24"/>
        </w:rPr>
      </w:pPr>
    </w:p>
    <w:p w14:paraId="412C93BE" w14:textId="77777777" w:rsidR="007A3427" w:rsidRPr="007A3427" w:rsidRDefault="007A3427" w:rsidP="007A3427">
      <w:pPr>
        <w:rPr>
          <w:rFonts w:eastAsia="Times New Roman"/>
          <w:sz w:val="24"/>
          <w:szCs w:val="24"/>
        </w:rPr>
      </w:pPr>
    </w:p>
    <w:p w14:paraId="137F89FF" w14:textId="77777777" w:rsidR="00AC577E" w:rsidRPr="007A3427" w:rsidRDefault="00AC577E">
      <w:pPr>
        <w:rPr>
          <w:sz w:val="24"/>
          <w:szCs w:val="24"/>
        </w:rPr>
      </w:pPr>
    </w:p>
    <w:sectPr w:rsidR="00AC577E" w:rsidRPr="007A3427" w:rsidSect="00E868E1">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50CC9"/>
    <w:multiLevelType w:val="multilevel"/>
    <w:tmpl w:val="42AAEF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73600"/>
    <w:multiLevelType w:val="multilevel"/>
    <w:tmpl w:val="A2D8C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63404"/>
    <w:multiLevelType w:val="multilevel"/>
    <w:tmpl w:val="919EC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D2913"/>
    <w:multiLevelType w:val="multilevel"/>
    <w:tmpl w:val="E612D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1CF0EC3"/>
    <w:multiLevelType w:val="multilevel"/>
    <w:tmpl w:val="F37C8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77E"/>
    <w:rsid w:val="0002229A"/>
    <w:rsid w:val="000471E1"/>
    <w:rsid w:val="001129CD"/>
    <w:rsid w:val="0015045A"/>
    <w:rsid w:val="001C18C2"/>
    <w:rsid w:val="003226D8"/>
    <w:rsid w:val="0047389E"/>
    <w:rsid w:val="004C6948"/>
    <w:rsid w:val="006F027A"/>
    <w:rsid w:val="007805E2"/>
    <w:rsid w:val="007A3427"/>
    <w:rsid w:val="007F35DC"/>
    <w:rsid w:val="007F520A"/>
    <w:rsid w:val="008E53AA"/>
    <w:rsid w:val="00A63C5F"/>
    <w:rsid w:val="00A7094C"/>
    <w:rsid w:val="00AC577E"/>
    <w:rsid w:val="00AD4F3B"/>
    <w:rsid w:val="00AF1DFC"/>
    <w:rsid w:val="00B866D2"/>
    <w:rsid w:val="00CE646F"/>
    <w:rsid w:val="00DE371F"/>
    <w:rsid w:val="00E868E1"/>
    <w:rsid w:val="00EC44E9"/>
    <w:rsid w:val="00FC6F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80587"/>
  <w15:chartTrackingRefBased/>
  <w15:docId w15:val="{864941AF-522C-481C-80EC-8FAD8024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577E"/>
    <w:pPr>
      <w:spacing w:line="259" w:lineRule="auto"/>
    </w:pPr>
    <w:rPr>
      <w:sz w:val="22"/>
      <w:szCs w:val="22"/>
    </w:rPr>
  </w:style>
  <w:style w:type="paragraph" w:styleId="1">
    <w:name w:val="heading 1"/>
    <w:basedOn w:val="a"/>
    <w:next w:val="a"/>
    <w:link w:val="1Char"/>
    <w:uiPriority w:val="9"/>
    <w:qFormat/>
    <w:rsid w:val="00AC577E"/>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C577E"/>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C577E"/>
    <w:pPr>
      <w:keepNext/>
      <w:keepLines/>
      <w:spacing w:before="160" w:after="80" w:line="278" w:lineRule="auto"/>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C577E"/>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5">
    <w:name w:val="heading 5"/>
    <w:basedOn w:val="a"/>
    <w:next w:val="a"/>
    <w:link w:val="5Char"/>
    <w:uiPriority w:val="9"/>
    <w:semiHidden/>
    <w:unhideWhenUsed/>
    <w:qFormat/>
    <w:rsid w:val="00AC577E"/>
    <w:pPr>
      <w:keepNext/>
      <w:keepLines/>
      <w:spacing w:before="80" w:after="40" w:line="278" w:lineRule="auto"/>
      <w:outlineLvl w:val="4"/>
    </w:pPr>
    <w:rPr>
      <w:rFonts w:eastAsiaTheme="majorEastAsia" w:cstheme="majorBidi"/>
      <w:color w:val="2F5496" w:themeColor="accent1" w:themeShade="BF"/>
      <w:sz w:val="24"/>
      <w:szCs w:val="24"/>
    </w:rPr>
  </w:style>
  <w:style w:type="paragraph" w:styleId="6">
    <w:name w:val="heading 6"/>
    <w:basedOn w:val="a"/>
    <w:next w:val="a"/>
    <w:link w:val="6Char"/>
    <w:uiPriority w:val="9"/>
    <w:semiHidden/>
    <w:unhideWhenUsed/>
    <w:qFormat/>
    <w:rsid w:val="00AC577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Char"/>
    <w:uiPriority w:val="9"/>
    <w:semiHidden/>
    <w:unhideWhenUsed/>
    <w:qFormat/>
    <w:rsid w:val="00AC577E"/>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Char"/>
    <w:uiPriority w:val="9"/>
    <w:semiHidden/>
    <w:unhideWhenUsed/>
    <w:qFormat/>
    <w:rsid w:val="00AC577E"/>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Char"/>
    <w:uiPriority w:val="9"/>
    <w:semiHidden/>
    <w:unhideWhenUsed/>
    <w:qFormat/>
    <w:rsid w:val="00AC577E"/>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C577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C577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C577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C577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C577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C577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C577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C577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C577E"/>
    <w:rPr>
      <w:rFonts w:eastAsiaTheme="majorEastAsia" w:cstheme="majorBidi"/>
      <w:color w:val="272727" w:themeColor="text1" w:themeTint="D8"/>
    </w:rPr>
  </w:style>
  <w:style w:type="paragraph" w:styleId="a3">
    <w:name w:val="Title"/>
    <w:basedOn w:val="a"/>
    <w:next w:val="a"/>
    <w:link w:val="Char"/>
    <w:uiPriority w:val="10"/>
    <w:qFormat/>
    <w:rsid w:val="00AC5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C577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C577E"/>
    <w:pPr>
      <w:numPr>
        <w:ilvl w:val="1"/>
      </w:numPr>
      <w:spacing w:line="278"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C577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C577E"/>
    <w:pPr>
      <w:spacing w:before="160" w:line="278" w:lineRule="auto"/>
      <w:jc w:val="center"/>
    </w:pPr>
    <w:rPr>
      <w:i/>
      <w:iCs/>
      <w:color w:val="404040" w:themeColor="text1" w:themeTint="BF"/>
      <w:sz w:val="24"/>
      <w:szCs w:val="24"/>
    </w:rPr>
  </w:style>
  <w:style w:type="character" w:customStyle="1" w:styleId="Char1">
    <w:name w:val="Απόσπασμα Char"/>
    <w:basedOn w:val="a0"/>
    <w:link w:val="a5"/>
    <w:uiPriority w:val="29"/>
    <w:rsid w:val="00AC577E"/>
    <w:rPr>
      <w:i/>
      <w:iCs/>
      <w:color w:val="404040" w:themeColor="text1" w:themeTint="BF"/>
    </w:rPr>
  </w:style>
  <w:style w:type="paragraph" w:styleId="a6">
    <w:name w:val="List Paragraph"/>
    <w:basedOn w:val="a"/>
    <w:uiPriority w:val="34"/>
    <w:qFormat/>
    <w:rsid w:val="00AC577E"/>
    <w:pPr>
      <w:spacing w:line="278" w:lineRule="auto"/>
      <w:ind w:left="720"/>
      <w:contextualSpacing/>
    </w:pPr>
    <w:rPr>
      <w:sz w:val="24"/>
      <w:szCs w:val="24"/>
    </w:rPr>
  </w:style>
  <w:style w:type="character" w:styleId="a7">
    <w:name w:val="Intense Emphasis"/>
    <w:basedOn w:val="a0"/>
    <w:uiPriority w:val="21"/>
    <w:qFormat/>
    <w:rsid w:val="00AC577E"/>
    <w:rPr>
      <w:i/>
      <w:iCs/>
      <w:color w:val="2F5496" w:themeColor="accent1" w:themeShade="BF"/>
    </w:rPr>
  </w:style>
  <w:style w:type="paragraph" w:styleId="a8">
    <w:name w:val="Intense Quote"/>
    <w:basedOn w:val="a"/>
    <w:next w:val="a"/>
    <w:link w:val="Char2"/>
    <w:uiPriority w:val="30"/>
    <w:qFormat/>
    <w:rsid w:val="00AC577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Char2">
    <w:name w:val="Έντονο απόσπ. Char"/>
    <w:basedOn w:val="a0"/>
    <w:link w:val="a8"/>
    <w:uiPriority w:val="30"/>
    <w:rsid w:val="00AC577E"/>
    <w:rPr>
      <w:i/>
      <w:iCs/>
      <w:color w:val="2F5496" w:themeColor="accent1" w:themeShade="BF"/>
    </w:rPr>
  </w:style>
  <w:style w:type="character" w:styleId="a9">
    <w:name w:val="Intense Reference"/>
    <w:basedOn w:val="a0"/>
    <w:uiPriority w:val="32"/>
    <w:qFormat/>
    <w:rsid w:val="00AC577E"/>
    <w:rPr>
      <w:b/>
      <w:bCs/>
      <w:smallCaps/>
      <w:color w:val="2F5496" w:themeColor="accent1" w:themeShade="BF"/>
      <w:spacing w:val="5"/>
    </w:rPr>
  </w:style>
  <w:style w:type="paragraph" w:styleId="aa">
    <w:name w:val="No Spacing"/>
    <w:link w:val="Char3"/>
    <w:uiPriority w:val="1"/>
    <w:qFormat/>
    <w:rsid w:val="00AC577E"/>
    <w:pPr>
      <w:spacing w:after="0" w:line="240" w:lineRule="auto"/>
    </w:pPr>
    <w:rPr>
      <w:sz w:val="22"/>
      <w:szCs w:val="22"/>
    </w:rPr>
  </w:style>
  <w:style w:type="character" w:customStyle="1" w:styleId="Char3">
    <w:name w:val="Χωρίς διάστιχο Char"/>
    <w:basedOn w:val="a0"/>
    <w:link w:val="aa"/>
    <w:uiPriority w:val="1"/>
    <w:rsid w:val="00AC577E"/>
    <w:rPr>
      <w:sz w:val="22"/>
      <w:szCs w:val="22"/>
    </w:rPr>
  </w:style>
  <w:style w:type="paragraph" w:styleId="Web">
    <w:name w:val="Normal (Web)"/>
    <w:basedOn w:val="a"/>
    <w:uiPriority w:val="99"/>
    <w:semiHidden/>
    <w:unhideWhenUsed/>
    <w:rsid w:val="007A3427"/>
    <w:pPr>
      <w:spacing w:before="100" w:beforeAutospacing="1" w:after="100" w:afterAutospacing="1" w:line="240" w:lineRule="auto"/>
    </w:pPr>
    <w:rPr>
      <w:rFonts w:ascii="Aptos" w:hAnsi="Aptos" w:cs="Aptos"/>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1280</Words>
  <Characters>6916</Characters>
  <Application>Microsoft Office Word</Application>
  <DocSecurity>0</DocSecurity>
  <Lines>57</Lines>
  <Paragraphs>16</Paragraphs>
  <ScaleCrop>false</ScaleCrop>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ΓΕΩΡΓΙΟΣ Χ. ΜΑΡΓΩΜΕΝΟΣ</dc:creator>
  <cp:keywords/>
  <dc:description/>
  <cp:lastModifiedBy>Άννα Τσολακίδου</cp:lastModifiedBy>
  <cp:revision>9</cp:revision>
  <cp:lastPrinted>2026-09-22T12:00:00Z</cp:lastPrinted>
  <dcterms:created xsi:type="dcterms:W3CDTF">2026-09-15T10:14:00Z</dcterms:created>
  <dcterms:modified xsi:type="dcterms:W3CDTF">2026-09-23T12:14:00Z</dcterms:modified>
</cp:coreProperties>
</file>