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871" w:rsidRPr="00087A62" w:rsidRDefault="008C7871" w:rsidP="008C7871">
      <w:pPr>
        <w:spacing w:before="76"/>
        <w:ind w:right="567"/>
        <w:jc w:val="center"/>
        <w:outlineLvl w:val="0"/>
        <w:rPr>
          <w:b/>
          <w:bCs/>
          <w:sz w:val="28"/>
          <w:szCs w:val="28"/>
        </w:rPr>
      </w:pPr>
      <w:bookmarkStart w:id="0" w:name="OLE_LINK53"/>
      <w:bookmarkStart w:id="1" w:name="OLE_LINK54"/>
      <w:bookmarkStart w:id="2" w:name="OLE_LINK55"/>
      <w:bookmarkStart w:id="3" w:name="_GoBack"/>
      <w:bookmarkEnd w:id="3"/>
      <w:r w:rsidRPr="00087A62">
        <w:rPr>
          <w:b/>
          <w:bCs/>
          <w:sz w:val="28"/>
          <w:szCs w:val="28"/>
        </w:rPr>
        <w:t>ΠΑΡΑΡΤΗΜΑ ΙΙ – Υπόδειγμα Οικονομικής Προσφοράς</w:t>
      </w:r>
    </w:p>
    <w:bookmarkEnd w:id="0"/>
    <w:bookmarkEnd w:id="1"/>
    <w:bookmarkEnd w:id="2"/>
    <w:tbl>
      <w:tblPr>
        <w:tblW w:w="11047" w:type="dxa"/>
        <w:jc w:val="center"/>
        <w:tblLook w:val="04A0" w:firstRow="1" w:lastRow="0" w:firstColumn="1" w:lastColumn="0" w:noHBand="0" w:noVBand="1"/>
      </w:tblPr>
      <w:tblGrid>
        <w:gridCol w:w="2504"/>
        <w:gridCol w:w="1698"/>
        <w:gridCol w:w="1433"/>
        <w:gridCol w:w="2292"/>
        <w:gridCol w:w="1332"/>
        <w:gridCol w:w="1788"/>
      </w:tblGrid>
      <w:tr w:rsidR="008C7871" w:rsidRPr="00765475" w:rsidTr="002B2133">
        <w:trPr>
          <w:trHeight w:val="348"/>
          <w:jc w:val="center"/>
        </w:trPr>
        <w:tc>
          <w:tcPr>
            <w:tcW w:w="7927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  <w:lang w:eastAsia="el-GR"/>
              </w:rPr>
            </w:pP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  <w:lang w:eastAsia="el-GR"/>
              </w:rPr>
            </w:pP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  <w:lang w:eastAsia="el-GR"/>
              </w:rPr>
            </w:pPr>
          </w:p>
        </w:tc>
      </w:tr>
      <w:tr w:rsidR="008C7871" w:rsidRPr="00765475" w:rsidTr="002B2133">
        <w:trPr>
          <w:trHeight w:val="588"/>
          <w:jc w:val="center"/>
        </w:trPr>
        <w:tc>
          <w:tcPr>
            <w:tcW w:w="25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765475">
              <w:rPr>
                <w:b/>
                <w:bCs/>
                <w:color w:val="000000"/>
                <w:sz w:val="18"/>
                <w:szCs w:val="18"/>
                <w:lang w:eastAsia="el-GR"/>
              </w:rPr>
              <w:t>ΕΝΟΤΗΤΑ ΕΡΓΑΣΙΩΝ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765475">
              <w:rPr>
                <w:b/>
                <w:bCs/>
                <w:color w:val="000000"/>
                <w:sz w:val="18"/>
                <w:szCs w:val="18"/>
                <w:lang w:eastAsia="el-GR"/>
              </w:rPr>
              <w:t>ΜΟΝ. ΜΕΤΡΗΣΗΣ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765475">
              <w:rPr>
                <w:b/>
                <w:bCs/>
                <w:color w:val="000000"/>
                <w:sz w:val="18"/>
                <w:szCs w:val="18"/>
                <w:lang w:eastAsia="el-GR"/>
              </w:rPr>
              <w:t>ΠΟΣ/ΤΑ</w:t>
            </w:r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765475">
              <w:rPr>
                <w:b/>
                <w:bCs/>
                <w:color w:val="000000"/>
                <w:sz w:val="18"/>
                <w:szCs w:val="18"/>
                <w:lang w:eastAsia="el-GR"/>
              </w:rPr>
              <w:t>ΠΡΟΣΦΕΡΟΜΕΝΗ ΤΙΜΗ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765475">
              <w:rPr>
                <w:b/>
                <w:bCs/>
                <w:color w:val="000000"/>
                <w:sz w:val="18"/>
                <w:szCs w:val="18"/>
                <w:lang w:eastAsia="el-GR"/>
              </w:rPr>
              <w:t>Φ.Π.Α</w:t>
            </w: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765475">
              <w:rPr>
                <w:b/>
                <w:bCs/>
                <w:color w:val="000000"/>
                <w:sz w:val="18"/>
                <w:szCs w:val="18"/>
                <w:lang w:eastAsia="el-GR"/>
              </w:rPr>
              <w:t>ΣΥΝΟΛΟ</w:t>
            </w:r>
          </w:p>
        </w:tc>
      </w:tr>
      <w:tr w:rsidR="008C7871" w:rsidRPr="00765475" w:rsidTr="002B2133">
        <w:trPr>
          <w:trHeight w:val="581"/>
          <w:jc w:val="center"/>
        </w:trPr>
        <w:tc>
          <w:tcPr>
            <w:tcW w:w="25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C7871" w:rsidRPr="00765475" w:rsidRDefault="008C7871" w:rsidP="002B2133">
            <w:pPr>
              <w:ind w:right="567"/>
              <w:rPr>
                <w:b/>
                <w:sz w:val="18"/>
                <w:szCs w:val="18"/>
              </w:rPr>
            </w:pPr>
            <w:r w:rsidRPr="00765475">
              <w:rPr>
                <w:sz w:val="18"/>
                <w:szCs w:val="18"/>
              </w:rPr>
              <w:t xml:space="preserve">Α. Υποστήριξη για την επαλήθευση, οριστικοποίηση και λογιστική ενσωμάτωση των περιουσιακών στοιχείων και υποχρεώσεων των </w:t>
            </w:r>
            <w:proofErr w:type="spellStart"/>
            <w:r w:rsidRPr="00765475">
              <w:rPr>
                <w:sz w:val="18"/>
                <w:szCs w:val="18"/>
              </w:rPr>
              <w:t>καταργηθέντων</w:t>
            </w:r>
            <w:proofErr w:type="spellEnd"/>
            <w:r w:rsidRPr="00765475">
              <w:rPr>
                <w:sz w:val="18"/>
                <w:szCs w:val="18"/>
              </w:rPr>
              <w:t xml:space="preserve"> Νομικών Προσώπων και της Κοινωφελούς Επιχείρησης Δήμου Καλλιθέας.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</w:rPr>
            </w:pPr>
            <w:r w:rsidRPr="00765475">
              <w:rPr>
                <w:b/>
                <w:sz w:val="18"/>
                <w:szCs w:val="18"/>
              </w:rPr>
              <w:t>Υπηρεσία</w:t>
            </w:r>
          </w:p>
        </w:tc>
        <w:tc>
          <w:tcPr>
            <w:tcW w:w="143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</w:rPr>
            </w:pPr>
            <w:r w:rsidRPr="0076547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8C7871" w:rsidRPr="00765475" w:rsidTr="002B2133">
        <w:trPr>
          <w:trHeight w:val="824"/>
          <w:jc w:val="center"/>
        </w:trPr>
        <w:tc>
          <w:tcPr>
            <w:tcW w:w="25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7871" w:rsidRPr="00765475" w:rsidRDefault="008C7871" w:rsidP="002B2133">
            <w:pPr>
              <w:ind w:right="567"/>
              <w:rPr>
                <w:b/>
                <w:sz w:val="18"/>
                <w:szCs w:val="18"/>
              </w:rPr>
            </w:pPr>
            <w:r w:rsidRPr="00765475">
              <w:rPr>
                <w:sz w:val="18"/>
                <w:szCs w:val="18"/>
              </w:rPr>
              <w:t>Β. Σύνταξη Οικονομικών Καταστάσεων χρήσης 2024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color w:val="000000"/>
                <w:sz w:val="18"/>
                <w:szCs w:val="18"/>
                <w:lang w:eastAsia="el-GR"/>
              </w:rPr>
            </w:pPr>
            <w:r w:rsidRPr="00765475">
              <w:rPr>
                <w:b/>
                <w:sz w:val="18"/>
                <w:szCs w:val="18"/>
              </w:rPr>
              <w:t>Υπηρεσία</w:t>
            </w:r>
          </w:p>
        </w:tc>
        <w:tc>
          <w:tcPr>
            <w:tcW w:w="143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color w:val="000000"/>
                <w:sz w:val="18"/>
                <w:szCs w:val="18"/>
                <w:lang w:eastAsia="el-GR"/>
              </w:rPr>
            </w:pPr>
            <w:r w:rsidRPr="0076547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color w:val="000000"/>
                <w:sz w:val="18"/>
                <w:szCs w:val="18"/>
                <w:highlight w:val="yellow"/>
                <w:lang w:eastAsia="el-GR"/>
              </w:rPr>
            </w:pPr>
          </w:p>
        </w:tc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8C7871" w:rsidRPr="00765475" w:rsidTr="002B2133">
        <w:trPr>
          <w:trHeight w:val="792"/>
          <w:jc w:val="center"/>
        </w:trPr>
        <w:tc>
          <w:tcPr>
            <w:tcW w:w="250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</w:tcPr>
          <w:p w:rsidR="008C7871" w:rsidRPr="00765475" w:rsidRDefault="008C7871" w:rsidP="002B2133">
            <w:pPr>
              <w:ind w:right="567"/>
              <w:rPr>
                <w:b/>
                <w:sz w:val="18"/>
                <w:szCs w:val="18"/>
              </w:rPr>
            </w:pPr>
            <w:r w:rsidRPr="00765475">
              <w:rPr>
                <w:sz w:val="18"/>
                <w:szCs w:val="18"/>
              </w:rPr>
              <w:t>Γ. Σύνταξη Οικονομικών Καταστάσεων χρήσης 2025</w:t>
            </w:r>
          </w:p>
        </w:tc>
        <w:tc>
          <w:tcPr>
            <w:tcW w:w="16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</w:rPr>
            </w:pPr>
            <w:r w:rsidRPr="00765475">
              <w:rPr>
                <w:b/>
                <w:sz w:val="18"/>
                <w:szCs w:val="18"/>
              </w:rPr>
              <w:t>Υπηρεσία</w:t>
            </w:r>
          </w:p>
        </w:tc>
        <w:tc>
          <w:tcPr>
            <w:tcW w:w="14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</w:rPr>
            </w:pPr>
            <w:r w:rsidRPr="0076547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8C7871" w:rsidRPr="00765475" w:rsidTr="002B2133">
        <w:trPr>
          <w:trHeight w:val="994"/>
          <w:jc w:val="center"/>
        </w:trPr>
        <w:tc>
          <w:tcPr>
            <w:tcW w:w="2504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</w:tcPr>
          <w:p w:rsidR="008C7871" w:rsidRPr="00765475" w:rsidRDefault="008C7871" w:rsidP="002B2133">
            <w:pPr>
              <w:ind w:right="567"/>
              <w:rPr>
                <w:b/>
                <w:sz w:val="18"/>
                <w:szCs w:val="18"/>
              </w:rPr>
            </w:pPr>
            <w:r w:rsidRPr="00765475">
              <w:rPr>
                <w:sz w:val="18"/>
                <w:szCs w:val="18"/>
              </w:rPr>
              <w:t>Δ. Καθορισμός λειτουργίας των νέων μητρώων στα πλαίσια της εφαρμογής του  λογιστικού πλαισίου Π.Δ.  54/2018.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color w:val="000000"/>
                <w:sz w:val="18"/>
                <w:szCs w:val="18"/>
                <w:lang w:eastAsia="el-GR"/>
              </w:rPr>
            </w:pPr>
            <w:r w:rsidRPr="00765475">
              <w:rPr>
                <w:b/>
                <w:sz w:val="18"/>
                <w:szCs w:val="18"/>
              </w:rPr>
              <w:t>Υπηρεσία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</w:rPr>
            </w:pPr>
            <w:r w:rsidRPr="0076547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8C7871" w:rsidRPr="00765475" w:rsidTr="002B2133">
        <w:trPr>
          <w:trHeight w:val="492"/>
          <w:jc w:val="center"/>
        </w:trPr>
        <w:tc>
          <w:tcPr>
            <w:tcW w:w="25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7871" w:rsidRPr="00765475" w:rsidRDefault="008C7871" w:rsidP="002B2133">
            <w:pPr>
              <w:ind w:right="567"/>
              <w:rPr>
                <w:b/>
                <w:color w:val="000000"/>
                <w:sz w:val="18"/>
                <w:szCs w:val="18"/>
                <w:lang w:eastAsia="el-GR"/>
              </w:rPr>
            </w:pPr>
            <w:r w:rsidRPr="00765475">
              <w:rPr>
                <w:sz w:val="18"/>
                <w:szCs w:val="18"/>
              </w:rPr>
              <w:t>Ε. Εφαρμογή της διπλογραφικής λογιστικής μεθόδου για το έτος 2027, σύμφωνα με το Π.Δ.. 54/2018»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</w:rPr>
            </w:pPr>
            <w:r w:rsidRPr="00765475">
              <w:rPr>
                <w:b/>
                <w:sz w:val="18"/>
                <w:szCs w:val="18"/>
              </w:rPr>
              <w:t>Υπηρεσία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</w:rPr>
            </w:pPr>
            <w:r w:rsidRPr="0076547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8C7871" w:rsidRPr="00765475" w:rsidTr="002B2133">
        <w:trPr>
          <w:trHeight w:val="492"/>
          <w:jc w:val="center"/>
        </w:trPr>
        <w:tc>
          <w:tcPr>
            <w:tcW w:w="25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7871" w:rsidRPr="00765475" w:rsidRDefault="008C7871" w:rsidP="002B2133">
            <w:pPr>
              <w:ind w:right="567"/>
              <w:rPr>
                <w:sz w:val="18"/>
                <w:szCs w:val="18"/>
              </w:rPr>
            </w:pPr>
            <w:r w:rsidRPr="00765475">
              <w:rPr>
                <w:sz w:val="18"/>
                <w:szCs w:val="18"/>
              </w:rPr>
              <w:t>ΣΤ. Παροχή ψηφιακής βάσης δεδομένων διαδικασιών οικονομικής λειτουργίας.</w:t>
            </w:r>
          </w:p>
          <w:p w:rsidR="008C7871" w:rsidRPr="00765475" w:rsidRDefault="008C7871" w:rsidP="002B2133">
            <w:pPr>
              <w:ind w:right="567"/>
              <w:rPr>
                <w:sz w:val="18"/>
                <w:szCs w:val="18"/>
              </w:rPr>
            </w:pPr>
          </w:p>
          <w:p w:rsidR="008C7871" w:rsidRPr="00765475" w:rsidRDefault="008C7871" w:rsidP="002B2133">
            <w:pPr>
              <w:ind w:right="567"/>
              <w:rPr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</w:rPr>
            </w:pPr>
            <w:r w:rsidRPr="00765475">
              <w:rPr>
                <w:b/>
                <w:sz w:val="18"/>
                <w:szCs w:val="18"/>
              </w:rPr>
              <w:t>Άδεια Χρήσης 12 Μηνών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</w:rPr>
            </w:pPr>
            <w:r w:rsidRPr="0076547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8C7871" w:rsidRPr="00765475" w:rsidTr="002B2133">
        <w:trPr>
          <w:trHeight w:val="492"/>
          <w:jc w:val="center"/>
        </w:trPr>
        <w:tc>
          <w:tcPr>
            <w:tcW w:w="25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7871" w:rsidRDefault="008C7871" w:rsidP="002B2133">
            <w:pPr>
              <w:ind w:right="567"/>
              <w:rPr>
                <w:sz w:val="18"/>
                <w:szCs w:val="18"/>
              </w:rPr>
            </w:pPr>
            <w:r w:rsidRPr="00765475">
              <w:rPr>
                <w:sz w:val="18"/>
                <w:szCs w:val="18"/>
              </w:rPr>
              <w:t xml:space="preserve">Ζ . Λοιπές υπηρεσίες υποστήριξης σε φορολογικά ζητήματα  </w:t>
            </w:r>
          </w:p>
          <w:p w:rsidR="008C7871" w:rsidRPr="00765475" w:rsidRDefault="008C7871" w:rsidP="002B2133">
            <w:pPr>
              <w:ind w:right="567"/>
              <w:rPr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</w:rPr>
            </w:pPr>
            <w:r w:rsidRPr="00765475">
              <w:rPr>
                <w:b/>
                <w:sz w:val="18"/>
                <w:szCs w:val="18"/>
              </w:rPr>
              <w:t>Υπηρεσία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</w:rPr>
            </w:pPr>
            <w:r w:rsidRPr="0076547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8C7871" w:rsidRPr="00765475" w:rsidTr="002B2133">
        <w:trPr>
          <w:trHeight w:val="492"/>
          <w:jc w:val="center"/>
        </w:trPr>
        <w:tc>
          <w:tcPr>
            <w:tcW w:w="25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7871" w:rsidRPr="00765475" w:rsidRDefault="008C7871" w:rsidP="002B2133">
            <w:pPr>
              <w:ind w:right="567"/>
              <w:rPr>
                <w:sz w:val="18"/>
                <w:szCs w:val="18"/>
              </w:rPr>
            </w:pPr>
            <w:r w:rsidRPr="00765475">
              <w:rPr>
                <w:sz w:val="18"/>
                <w:szCs w:val="18"/>
              </w:rPr>
              <w:t>Η.  Συμβουλευτική – εκπαιδευτική υποστήριξη στις διαδικασίες σύνταξης των προϋπολογισμών χρήσεων 2027 και 2028.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</w:rPr>
            </w:pPr>
            <w:r w:rsidRPr="00765475">
              <w:rPr>
                <w:b/>
                <w:sz w:val="18"/>
                <w:szCs w:val="18"/>
              </w:rPr>
              <w:t>Υπηρεσία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</w:rPr>
            </w:pPr>
            <w:r w:rsidRPr="0076547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8C7871" w:rsidRPr="00765475" w:rsidTr="002B2133">
        <w:trPr>
          <w:trHeight w:val="300"/>
          <w:jc w:val="center"/>
        </w:trPr>
        <w:tc>
          <w:tcPr>
            <w:tcW w:w="5635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D0CECE"/>
            <w:noWrap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765475">
              <w:rPr>
                <w:b/>
                <w:bCs/>
                <w:color w:val="000000"/>
                <w:sz w:val="18"/>
                <w:szCs w:val="18"/>
                <w:lang w:eastAsia="el-GR"/>
              </w:rPr>
              <w:t>ΣΥΝΟΛΑ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D0CECE"/>
            <w:vAlign w:val="center"/>
          </w:tcPr>
          <w:p w:rsidR="008C7871" w:rsidRPr="00765475" w:rsidRDefault="008C7871" w:rsidP="002B2133">
            <w:pPr>
              <w:ind w:right="567"/>
              <w:rPr>
                <w:b/>
                <w:bCs/>
                <w:color w:val="000000"/>
                <w:sz w:val="18"/>
                <w:szCs w:val="18"/>
                <w:highlight w:val="yellow"/>
                <w:lang w:eastAsia="el-GR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D0CECE"/>
            <w:noWrap/>
            <w:vAlign w:val="center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  <w:lang w:eastAsia="el-GR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D0CECE"/>
          </w:tcPr>
          <w:p w:rsidR="008C7871" w:rsidRPr="00765475" w:rsidRDefault="008C7871" w:rsidP="002B2133">
            <w:pPr>
              <w:ind w:right="567"/>
              <w:jc w:val="center"/>
              <w:rPr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</w:tr>
    </w:tbl>
    <w:p w:rsidR="008C7871" w:rsidRPr="00087A62" w:rsidRDefault="008C7871" w:rsidP="008C7871">
      <w:pPr>
        <w:ind w:right="567" w:hanging="284"/>
      </w:pPr>
    </w:p>
    <w:p w:rsidR="00EB05E7" w:rsidRDefault="008C7871">
      <w:r>
        <w:t>Σύνολο Ολογράφως και Αριθμητικώς με και άνευ ΦΠΑ</w:t>
      </w:r>
    </w:p>
    <w:p w:rsidR="008C7871" w:rsidRDefault="008C7871">
      <w:r>
        <w:t xml:space="preserve">Ημερομηνία </w:t>
      </w:r>
    </w:p>
    <w:p w:rsidR="008C7871" w:rsidRDefault="008C7871">
      <w:r>
        <w:t>Υπογραφή</w:t>
      </w:r>
    </w:p>
    <w:sectPr w:rsidR="008C78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AFA"/>
    <w:rsid w:val="001917A9"/>
    <w:rsid w:val="00431AFA"/>
    <w:rsid w:val="008C7871"/>
    <w:rsid w:val="00EB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E1DD7-E110-498C-8875-E64C7D46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8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Παπασπύρου Κατερίνα</dc:creator>
  <cp:keywords/>
  <dc:description/>
  <cp:lastModifiedBy>george athanasiadis</cp:lastModifiedBy>
  <cp:revision>2</cp:revision>
  <dcterms:created xsi:type="dcterms:W3CDTF">2026-07-31T11:25:00Z</dcterms:created>
  <dcterms:modified xsi:type="dcterms:W3CDTF">2026-07-31T11:25:00Z</dcterms:modified>
</cp:coreProperties>
</file>