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00" w:type="dxa"/>
        <w:tblInd w:w="-34" w:type="dxa"/>
        <w:tblLook w:val="04A0" w:firstRow="1" w:lastRow="0" w:firstColumn="1" w:lastColumn="0" w:noHBand="0" w:noVBand="1"/>
      </w:tblPr>
      <w:tblGrid>
        <w:gridCol w:w="4829"/>
        <w:gridCol w:w="1134"/>
        <w:gridCol w:w="2826"/>
        <w:gridCol w:w="111"/>
      </w:tblGrid>
      <w:tr w:rsidR="002F6D14" w:rsidRPr="00AF5040" w14:paraId="051C4A3E" w14:textId="77777777" w:rsidTr="007D3996">
        <w:tc>
          <w:tcPr>
            <w:tcW w:w="4829" w:type="dxa"/>
          </w:tcPr>
          <w:p w14:paraId="13BFD149" w14:textId="77777777" w:rsidR="002F6D14" w:rsidRPr="00C031AE" w:rsidRDefault="00F44EEC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b/>
                <w:noProof/>
                <w:lang w:val="en-US"/>
              </w:rPr>
              <w:drawing>
                <wp:inline distT="0" distB="0" distL="0" distR="0" wp14:anchorId="36D6E4A3" wp14:editId="6D0E1CED">
                  <wp:extent cx="1073150" cy="810895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CC9D6F" w14:textId="77777777" w:rsidR="002F6D14" w:rsidRPr="00C031AE" w:rsidRDefault="002F6D14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2937" w:type="dxa"/>
            <w:gridSpan w:val="2"/>
          </w:tcPr>
          <w:p w14:paraId="04C082D8" w14:textId="77777777" w:rsidR="00724BAF" w:rsidRPr="00C031AE" w:rsidRDefault="00724BAF" w:rsidP="00C031A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lang w:bidi="en-US"/>
              </w:rPr>
            </w:pPr>
          </w:p>
          <w:p w14:paraId="686851F0" w14:textId="77777777" w:rsidR="002F6D14" w:rsidRPr="00C031AE" w:rsidRDefault="002F6D14" w:rsidP="00C031AE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lang w:bidi="en-US"/>
              </w:rPr>
            </w:pPr>
          </w:p>
        </w:tc>
      </w:tr>
      <w:tr w:rsidR="00AF5040" w:rsidRPr="00AF5040" w14:paraId="4E20E48F" w14:textId="77777777" w:rsidTr="007D3996">
        <w:tc>
          <w:tcPr>
            <w:tcW w:w="4829" w:type="dxa"/>
          </w:tcPr>
          <w:p w14:paraId="2958EF23" w14:textId="77777777" w:rsidR="00AF5040" w:rsidRPr="00C031AE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ΕΛΛΗΝΙΚΗ ΔΗΜΟΚΡΑΤΙΑ</w:t>
            </w:r>
          </w:p>
        </w:tc>
        <w:tc>
          <w:tcPr>
            <w:tcW w:w="1134" w:type="dxa"/>
          </w:tcPr>
          <w:p w14:paraId="53DAD78C" w14:textId="77777777" w:rsidR="00AF5040" w:rsidRPr="00C031AE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2937" w:type="dxa"/>
            <w:gridSpan w:val="2"/>
          </w:tcPr>
          <w:p w14:paraId="0D8BFACB" w14:textId="77777777" w:rsidR="00AF5040" w:rsidRPr="00C031AE" w:rsidRDefault="00AF5040" w:rsidP="00C031AE">
            <w:pPr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</w:p>
        </w:tc>
      </w:tr>
      <w:tr w:rsidR="003067D6" w:rsidRPr="00AF5040" w14:paraId="65B8FFDF" w14:textId="77777777" w:rsidTr="007D3996">
        <w:trPr>
          <w:gridAfter w:val="1"/>
          <w:wAfter w:w="111" w:type="dxa"/>
        </w:trPr>
        <w:tc>
          <w:tcPr>
            <w:tcW w:w="4829" w:type="dxa"/>
          </w:tcPr>
          <w:p w14:paraId="5EED1F3C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ΝΟΜΟΣ ΑΤΤΙΚΗΣ</w:t>
            </w:r>
          </w:p>
        </w:tc>
        <w:tc>
          <w:tcPr>
            <w:tcW w:w="1134" w:type="dxa"/>
          </w:tcPr>
          <w:p w14:paraId="49D4201B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2826" w:type="dxa"/>
            <w:vAlign w:val="center"/>
          </w:tcPr>
          <w:p w14:paraId="69E08772" w14:textId="4D5CBE0A" w:rsidR="003067D6" w:rsidRPr="00C031AE" w:rsidRDefault="003067D6" w:rsidP="004D2900">
            <w:pPr>
              <w:jc w:val="left"/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Καλλιθέα,   </w:t>
            </w:r>
            <w:r w:rsidR="00660E39">
              <w:rPr>
                <w:rFonts w:eastAsia="Times New Roman" w:cs="Calibri"/>
                <w:kern w:val="0"/>
                <w:lang w:bidi="en-US"/>
              </w:rPr>
              <w:t>13.07.2026</w:t>
            </w:r>
            <w:r w:rsidRPr="00C031AE">
              <w:rPr>
                <w:rFonts w:eastAsia="Times New Roman" w:cs="Calibri"/>
                <w:kern w:val="0"/>
                <w:lang w:bidi="en-US"/>
              </w:rPr>
              <w:t xml:space="preserve">                                              </w:t>
            </w:r>
          </w:p>
        </w:tc>
      </w:tr>
      <w:tr w:rsidR="003067D6" w:rsidRPr="00AF5040" w14:paraId="0AC7DD71" w14:textId="77777777" w:rsidTr="007D3996">
        <w:trPr>
          <w:gridAfter w:val="1"/>
          <w:wAfter w:w="111" w:type="dxa"/>
          <w:trHeight w:val="399"/>
        </w:trPr>
        <w:tc>
          <w:tcPr>
            <w:tcW w:w="4829" w:type="dxa"/>
            <w:vAlign w:val="center"/>
          </w:tcPr>
          <w:p w14:paraId="053CF797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  <w:t>ΔΗΜΟΣ ΚΑΛΛΙΘΕΑΣ</w:t>
            </w:r>
          </w:p>
        </w:tc>
        <w:tc>
          <w:tcPr>
            <w:tcW w:w="1134" w:type="dxa"/>
            <w:vAlign w:val="center"/>
          </w:tcPr>
          <w:p w14:paraId="0EF30CB6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2826" w:type="dxa"/>
            <w:vAlign w:val="center"/>
          </w:tcPr>
          <w:p w14:paraId="1D3B6614" w14:textId="0426E1AE" w:rsidR="003067D6" w:rsidRPr="00C031AE" w:rsidRDefault="003067D6" w:rsidP="004D2900">
            <w:pPr>
              <w:jc w:val="left"/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Αρ. </w:t>
            </w:r>
            <w:proofErr w:type="spellStart"/>
            <w:r w:rsidRPr="00C031AE">
              <w:rPr>
                <w:rFonts w:eastAsia="Times New Roman" w:cs="Calibri"/>
                <w:kern w:val="0"/>
                <w:lang w:bidi="en-US"/>
              </w:rPr>
              <w:t>Πρωτ</w:t>
            </w:r>
            <w:proofErr w:type="spellEnd"/>
            <w:r w:rsidRPr="00C031AE">
              <w:rPr>
                <w:rFonts w:eastAsia="Times New Roman" w:cs="Calibri"/>
                <w:kern w:val="0"/>
                <w:lang w:bidi="en-US"/>
              </w:rPr>
              <w:t xml:space="preserve">.:    </w:t>
            </w:r>
            <w:bookmarkStart w:id="0" w:name="_GoBack"/>
            <w:r w:rsidR="00660E39" w:rsidRPr="005D54CC">
              <w:rPr>
                <w:rFonts w:eastAsia="Times New Roman" w:cs="Calibri"/>
                <w:b/>
                <w:kern w:val="0"/>
                <w:lang w:bidi="en-US"/>
              </w:rPr>
              <w:t>35514</w:t>
            </w:r>
            <w:bookmarkEnd w:id="0"/>
            <w:r w:rsidR="00660E39">
              <w:rPr>
                <w:rFonts w:eastAsia="Times New Roman" w:cs="Calibri"/>
                <w:kern w:val="0"/>
                <w:lang w:bidi="en-US"/>
              </w:rPr>
              <w:t>/26</w:t>
            </w:r>
            <w:r w:rsidRPr="00C031AE">
              <w:rPr>
                <w:rFonts w:eastAsia="Times New Roman" w:cs="Calibri"/>
                <w:kern w:val="0"/>
                <w:lang w:bidi="en-US"/>
              </w:rPr>
              <w:t xml:space="preserve">                                               </w:t>
            </w:r>
          </w:p>
        </w:tc>
      </w:tr>
      <w:tr w:rsidR="003067D6" w:rsidRPr="00AF5040" w14:paraId="19F70613" w14:textId="77777777" w:rsidTr="007D3996">
        <w:trPr>
          <w:gridAfter w:val="1"/>
          <w:wAfter w:w="111" w:type="dxa"/>
        </w:trPr>
        <w:tc>
          <w:tcPr>
            <w:tcW w:w="4829" w:type="dxa"/>
            <w:vAlign w:val="center"/>
          </w:tcPr>
          <w:p w14:paraId="3086F92A" w14:textId="77777777" w:rsidR="005F545E" w:rsidRPr="00C031AE" w:rsidRDefault="003067D6" w:rsidP="009647FF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ΔΙΕΥΘΥΝΣΗ</w:t>
            </w:r>
            <w:r w:rsidR="005F545E"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 xml:space="preserve"> ΠΡΟΣΤΑΣΙΑΣ</w:t>
            </w:r>
          </w:p>
          <w:p w14:paraId="4511942D" w14:textId="77777777" w:rsidR="003067D6" w:rsidRPr="00C031AE" w:rsidRDefault="005F545E" w:rsidP="009647FF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>ΠΑΙΔΙΚΗΣ ΗΛΙΚΙΑΣ &amp; ΟΙΚΟΓΕΝΕΙΑΣ τ.</w:t>
            </w:r>
            <w:r w:rsidR="009647FF"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>ΔΗ.Κ.Ε.Κ.</w:t>
            </w:r>
          </w:p>
        </w:tc>
        <w:tc>
          <w:tcPr>
            <w:tcW w:w="1134" w:type="dxa"/>
            <w:vAlign w:val="center"/>
          </w:tcPr>
          <w:p w14:paraId="4E6E6CF8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2826" w:type="dxa"/>
            <w:vAlign w:val="center"/>
          </w:tcPr>
          <w:p w14:paraId="7D575223" w14:textId="77777777" w:rsidR="003067D6" w:rsidRPr="00C031AE" w:rsidRDefault="003067D6" w:rsidP="004D2900">
            <w:pPr>
              <w:jc w:val="left"/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</w:tr>
      <w:tr w:rsidR="00610E14" w:rsidRPr="00AF5040" w14:paraId="2981D2F7" w14:textId="77777777" w:rsidTr="007D3996">
        <w:trPr>
          <w:gridAfter w:val="1"/>
          <w:wAfter w:w="111" w:type="dxa"/>
        </w:trPr>
        <w:tc>
          <w:tcPr>
            <w:tcW w:w="4829" w:type="dxa"/>
            <w:vAlign w:val="center"/>
          </w:tcPr>
          <w:p w14:paraId="34B0B609" w14:textId="518CD0DC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Αρμόδιος: </w:t>
            </w:r>
            <w:r>
              <w:rPr>
                <w:rFonts w:eastAsia="Times New Roman" w:cs="Calibri"/>
                <w:kern w:val="0"/>
                <w:lang w:bidi="en-US"/>
              </w:rPr>
              <w:t>ΕΛ. ΤΣΑΚΑΛΟΥ</w:t>
            </w:r>
          </w:p>
        </w:tc>
        <w:tc>
          <w:tcPr>
            <w:tcW w:w="1134" w:type="dxa"/>
            <w:vAlign w:val="center"/>
          </w:tcPr>
          <w:p w14:paraId="7A443468" w14:textId="77777777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2826" w:type="dxa"/>
            <w:vMerge w:val="restart"/>
          </w:tcPr>
          <w:p w14:paraId="259B8261" w14:textId="77777777" w:rsidR="00610E14" w:rsidRPr="00C031AE" w:rsidRDefault="00610E14" w:rsidP="00610E14">
            <w:pPr>
              <w:jc w:val="left"/>
              <w:rPr>
                <w:rFonts w:eastAsia="Times New Roman" w:cs="Calibri"/>
                <w:b/>
                <w:bCs/>
                <w:kern w:val="0"/>
                <w:lang w:bidi="en-US"/>
              </w:rPr>
            </w:pPr>
            <w:r w:rsidRPr="00C031AE">
              <w:rPr>
                <w:rFonts w:eastAsia="Times New Roman" w:cs="Calibri"/>
                <w:b/>
                <w:bCs/>
                <w:kern w:val="0"/>
                <w:lang w:bidi="en-US"/>
              </w:rPr>
              <w:t>ΠΡΟΣ</w:t>
            </w:r>
          </w:p>
          <w:p w14:paraId="53CB935B" w14:textId="270F9036" w:rsidR="00610E14" w:rsidRPr="00C031AE" w:rsidRDefault="00610E14" w:rsidP="00610E14">
            <w:pPr>
              <w:spacing w:after="240" w:line="259" w:lineRule="auto"/>
              <w:jc w:val="left"/>
              <w:rPr>
                <w:rFonts w:eastAsia="Times New Roman" w:cs="Calibri"/>
                <w:kern w:val="0"/>
                <w:lang w:bidi="en-US"/>
              </w:rPr>
            </w:pPr>
            <w:r>
              <w:rPr>
                <w:rFonts w:eastAsia="Times New Roman" w:cs="Calibri"/>
                <w:kern w:val="0"/>
                <w:lang w:bidi="en-US"/>
              </w:rPr>
              <w:t>Πρόεδρο</w:t>
            </w:r>
            <w:r w:rsidR="007D3996">
              <w:rPr>
                <w:rFonts w:eastAsia="Times New Roman" w:cs="Calibri"/>
                <w:kern w:val="0"/>
                <w:lang w:bidi="en-US"/>
              </w:rPr>
              <w:t xml:space="preserve">                     Δημοτικού Σ</w:t>
            </w:r>
            <w:r>
              <w:rPr>
                <w:rFonts w:eastAsia="Times New Roman" w:cs="Calibri"/>
                <w:kern w:val="0"/>
                <w:lang w:bidi="en-US"/>
              </w:rPr>
              <w:t>υμβουλίου</w:t>
            </w:r>
            <w:r w:rsidR="00B92E0B">
              <w:rPr>
                <w:rFonts w:eastAsia="Times New Roman" w:cs="Calibri"/>
                <w:kern w:val="0"/>
                <w:lang w:bidi="en-US"/>
              </w:rPr>
              <w:t xml:space="preserve">                           </w:t>
            </w:r>
            <w:proofErr w:type="spellStart"/>
            <w:r w:rsidR="00B92E0B">
              <w:rPr>
                <w:rFonts w:eastAsia="Times New Roman" w:cs="Calibri"/>
                <w:kern w:val="0"/>
                <w:lang w:bidi="en-US"/>
              </w:rPr>
              <w:t>Κο</w:t>
            </w:r>
            <w:proofErr w:type="spellEnd"/>
            <w:r w:rsidR="00B92E0B">
              <w:rPr>
                <w:rFonts w:eastAsia="Times New Roman" w:cs="Calibri"/>
                <w:kern w:val="0"/>
                <w:lang w:bidi="en-US"/>
              </w:rPr>
              <w:t xml:space="preserve"> Β. Μπουκουβάλα</w:t>
            </w:r>
          </w:p>
          <w:p w14:paraId="43E0FE1F" w14:textId="77777777" w:rsidR="00610E14" w:rsidRPr="00C031AE" w:rsidRDefault="00610E14" w:rsidP="00610E14">
            <w:pPr>
              <w:spacing w:after="240" w:line="259" w:lineRule="auto"/>
              <w:jc w:val="left"/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610E14" w:rsidRPr="00AF5040" w14:paraId="24151202" w14:textId="77777777" w:rsidTr="007D3996">
        <w:trPr>
          <w:gridAfter w:val="1"/>
          <w:wAfter w:w="111" w:type="dxa"/>
        </w:trPr>
        <w:tc>
          <w:tcPr>
            <w:tcW w:w="4829" w:type="dxa"/>
            <w:vAlign w:val="center"/>
          </w:tcPr>
          <w:p w14:paraId="74871030" w14:textId="043C8C29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>Διεύθυνση: Φορνέζη 2 Καλλιθέα</w:t>
            </w:r>
          </w:p>
        </w:tc>
        <w:tc>
          <w:tcPr>
            <w:tcW w:w="1134" w:type="dxa"/>
            <w:vAlign w:val="center"/>
          </w:tcPr>
          <w:p w14:paraId="7C85060F" w14:textId="77777777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2826" w:type="dxa"/>
            <w:vMerge/>
            <w:vAlign w:val="center"/>
          </w:tcPr>
          <w:p w14:paraId="16465AC6" w14:textId="77777777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610E14" w:rsidRPr="00AF5040" w14:paraId="658F178E" w14:textId="77777777" w:rsidTr="007D3996">
        <w:trPr>
          <w:gridAfter w:val="1"/>
          <w:wAfter w:w="111" w:type="dxa"/>
        </w:trPr>
        <w:tc>
          <w:tcPr>
            <w:tcW w:w="4829" w:type="dxa"/>
            <w:vAlign w:val="center"/>
          </w:tcPr>
          <w:p w14:paraId="5760936B" w14:textId="21D9BD37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>Τηλ.: 2109590626</w:t>
            </w:r>
          </w:p>
        </w:tc>
        <w:tc>
          <w:tcPr>
            <w:tcW w:w="1134" w:type="dxa"/>
            <w:vAlign w:val="center"/>
          </w:tcPr>
          <w:p w14:paraId="2F044EA8" w14:textId="77777777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2826" w:type="dxa"/>
            <w:vMerge/>
            <w:vAlign w:val="center"/>
          </w:tcPr>
          <w:p w14:paraId="534A5441" w14:textId="77777777" w:rsidR="00610E14" w:rsidRPr="00C031AE" w:rsidRDefault="00610E14" w:rsidP="00610E14">
            <w:pPr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610E14" w:rsidRPr="005D54CC" w14:paraId="4E09A536" w14:textId="77777777" w:rsidTr="007D3996">
        <w:trPr>
          <w:gridAfter w:val="1"/>
          <w:wAfter w:w="111" w:type="dxa"/>
        </w:trPr>
        <w:tc>
          <w:tcPr>
            <w:tcW w:w="4829" w:type="dxa"/>
            <w:vAlign w:val="center"/>
          </w:tcPr>
          <w:p w14:paraId="3D87898A" w14:textId="393CB9EB" w:rsidR="00610E14" w:rsidRPr="00610E14" w:rsidRDefault="00610E14" w:rsidP="00610E14">
            <w:pPr>
              <w:rPr>
                <w:rFonts w:eastAsia="Times New Roman" w:cs="Calibri"/>
                <w:kern w:val="0"/>
                <w:lang w:val="en-US" w:bidi="en-US"/>
              </w:rPr>
            </w:pPr>
            <w:r w:rsidRPr="00C031AE">
              <w:rPr>
                <w:rFonts w:eastAsia="Times New Roman" w:cs="Calibri"/>
                <w:kern w:val="0"/>
                <w:lang w:val="en-US" w:bidi="en-US"/>
              </w:rPr>
              <w:t>Email: d.merimna@kallithea.gr</w:t>
            </w:r>
          </w:p>
        </w:tc>
        <w:tc>
          <w:tcPr>
            <w:tcW w:w="1134" w:type="dxa"/>
            <w:vAlign w:val="center"/>
          </w:tcPr>
          <w:p w14:paraId="13B43CA4" w14:textId="77777777" w:rsidR="00610E14" w:rsidRPr="00610E14" w:rsidRDefault="00610E14" w:rsidP="00610E14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2826" w:type="dxa"/>
            <w:vMerge/>
            <w:vAlign w:val="center"/>
          </w:tcPr>
          <w:p w14:paraId="04871A53" w14:textId="77777777" w:rsidR="00610E14" w:rsidRPr="00610E14" w:rsidRDefault="00610E14" w:rsidP="00610E14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</w:tr>
      <w:tr w:rsidR="00610E14" w:rsidRPr="005D54CC" w14:paraId="30AA3AE4" w14:textId="77777777" w:rsidTr="007D3996">
        <w:trPr>
          <w:gridAfter w:val="1"/>
          <w:wAfter w:w="111" w:type="dxa"/>
        </w:trPr>
        <w:tc>
          <w:tcPr>
            <w:tcW w:w="4829" w:type="dxa"/>
            <w:vAlign w:val="center"/>
          </w:tcPr>
          <w:p w14:paraId="6313F842" w14:textId="1FEB37EA" w:rsidR="00610E14" w:rsidRPr="00C031AE" w:rsidRDefault="00610E14" w:rsidP="00610E14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14:paraId="1027EE8C" w14:textId="77777777" w:rsidR="00610E14" w:rsidRPr="00C031AE" w:rsidRDefault="00610E14" w:rsidP="00610E14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2826" w:type="dxa"/>
            <w:vMerge/>
            <w:vAlign w:val="center"/>
          </w:tcPr>
          <w:p w14:paraId="66F719EB" w14:textId="77777777" w:rsidR="00610E14" w:rsidRPr="00C031AE" w:rsidRDefault="00610E14" w:rsidP="00610E14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</w:tr>
      <w:tr w:rsidR="00610E14" w:rsidRPr="005D54CC" w14:paraId="67C56CA0" w14:textId="77777777" w:rsidTr="007D3996">
        <w:trPr>
          <w:gridAfter w:val="1"/>
          <w:wAfter w:w="111" w:type="dxa"/>
        </w:trPr>
        <w:tc>
          <w:tcPr>
            <w:tcW w:w="4829" w:type="dxa"/>
            <w:vAlign w:val="center"/>
          </w:tcPr>
          <w:p w14:paraId="0DA21399" w14:textId="77777777" w:rsidR="00610E14" w:rsidRPr="00660E39" w:rsidRDefault="00610E14" w:rsidP="00610E14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14:paraId="1DD69519" w14:textId="77777777" w:rsidR="00610E14" w:rsidRPr="00610E14" w:rsidRDefault="00610E14" w:rsidP="00610E14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2826" w:type="dxa"/>
            <w:vMerge/>
            <w:vAlign w:val="center"/>
          </w:tcPr>
          <w:p w14:paraId="4C22A29E" w14:textId="77777777" w:rsidR="00610E14" w:rsidRPr="00610E14" w:rsidRDefault="00610E14" w:rsidP="00610E14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</w:tr>
      <w:tr w:rsidR="00610E14" w:rsidRPr="00610E14" w14:paraId="3FE9CE26" w14:textId="77777777" w:rsidTr="007D3996">
        <w:trPr>
          <w:trHeight w:val="508"/>
        </w:trPr>
        <w:tc>
          <w:tcPr>
            <w:tcW w:w="8900" w:type="dxa"/>
            <w:gridSpan w:val="4"/>
            <w:vAlign w:val="center"/>
          </w:tcPr>
          <w:p w14:paraId="1BE51F2D" w14:textId="08D6C578" w:rsidR="00610E14" w:rsidRPr="00610E14" w:rsidRDefault="00610E14" w:rsidP="00610E14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 w:rsidRPr="00610E14">
              <w:rPr>
                <w:rFonts w:asciiTheme="minorHAnsi" w:eastAsia="Times New Roman" w:hAnsiTheme="minorHAnsi" w:cstheme="minorHAnsi"/>
                <w:kern w:val="0"/>
                <w:lang w:bidi="en-US"/>
              </w:rPr>
              <w:t>Θέμα: «</w:t>
            </w:r>
            <w:r w:rsidR="00736D02" w:rsidRPr="00610E14">
              <w:rPr>
                <w:rFonts w:asciiTheme="minorHAnsi" w:eastAsia="Times New Roman" w:hAnsiTheme="minorHAnsi" w:cstheme="minorHAnsi"/>
                <w:kern w:val="0"/>
                <w:lang w:bidi="en-US"/>
              </w:rPr>
              <w:t>Ίδρυση</w:t>
            </w:r>
            <w:r w:rsidRPr="00610E14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και λειτουργία ΚΕΝΤΡΟΥ ΝΕΟΤΗΤΑΣ &amp; ΕΘΕΛΟΝΤΙΣΜΟΥ</w:t>
            </w:r>
            <w:r w:rsidR="002C75CD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</w:t>
            </w:r>
            <w:r w:rsidR="00570824">
              <w:rPr>
                <w:rFonts w:asciiTheme="minorHAnsi" w:eastAsia="Times New Roman" w:hAnsiTheme="minorHAnsi" w:cstheme="minorHAnsi"/>
                <w:kern w:val="0"/>
                <w:lang w:bidi="en-US"/>
              </w:rPr>
              <w:t>στο</w:t>
            </w:r>
            <w:r w:rsidR="002C75CD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δήμο Καλλιθέας</w:t>
            </w:r>
            <w:r w:rsidRPr="00610E14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». </w:t>
            </w:r>
          </w:p>
        </w:tc>
      </w:tr>
    </w:tbl>
    <w:p w14:paraId="30381C96" w14:textId="77777777" w:rsidR="003067D6" w:rsidRPr="00610E14" w:rsidRDefault="003067D6" w:rsidP="00610E14">
      <w:pPr>
        <w:rPr>
          <w:rFonts w:asciiTheme="minorHAnsi" w:eastAsia="Times New Roman" w:hAnsiTheme="minorHAnsi" w:cstheme="minorHAnsi"/>
          <w:kern w:val="0"/>
          <w:lang w:bidi="en-US"/>
        </w:rPr>
      </w:pPr>
    </w:p>
    <w:p w14:paraId="73A78287" w14:textId="77777777" w:rsidR="00610E14" w:rsidRPr="007D3996" w:rsidRDefault="00610E14" w:rsidP="00610E14">
      <w:pPr>
        <w:ind w:firstLine="720"/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lang w:eastAsia="el-GR"/>
        </w:rPr>
        <w:t>Κύριε Πρόεδρε,</w:t>
      </w:r>
    </w:p>
    <w:p w14:paraId="2C4FDD4B" w14:textId="77777777" w:rsidR="00736D02" w:rsidRPr="007D3996" w:rsidRDefault="00736D02" w:rsidP="00610E14">
      <w:pPr>
        <w:ind w:firstLine="720"/>
        <w:jc w:val="left"/>
        <w:rPr>
          <w:rFonts w:asciiTheme="minorHAnsi" w:eastAsia="Times New Roman" w:hAnsiTheme="minorHAnsi" w:cstheme="minorHAnsi"/>
          <w:kern w:val="0"/>
          <w:lang w:eastAsia="el-GR"/>
        </w:rPr>
      </w:pPr>
    </w:p>
    <w:p w14:paraId="058C3CE6" w14:textId="65C1E7A1" w:rsidR="00610E14" w:rsidRPr="007D3996" w:rsidRDefault="00610E14" w:rsidP="00610E14">
      <w:pPr>
        <w:ind w:firstLine="360"/>
        <w:jc w:val="left"/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>Λαμβάνοντας υπόψη:</w:t>
      </w:r>
    </w:p>
    <w:p w14:paraId="5A2A73A2" w14:textId="5D645B1A" w:rsidR="007D3996" w:rsidRPr="007D3996" w:rsidRDefault="007D3996" w:rsidP="00F21B48">
      <w:pPr>
        <w:numPr>
          <w:ilvl w:val="0"/>
          <w:numId w:val="3"/>
        </w:numPr>
        <w:jc w:val="left"/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 xml:space="preserve">Τις διατάξεις του Ν. 5314/2026 (ΦΕΚ Α' 103/29-06-2026) Κώδικας Τοπικής Αυτοδιοίκησης, </w:t>
      </w:r>
      <w:r w:rsidRPr="007D3996">
        <w:rPr>
          <w:rFonts w:asciiTheme="minorHAnsi" w:eastAsia="Times New Roman" w:hAnsiTheme="minorHAnsi" w:cstheme="minorHAnsi"/>
          <w:kern w:val="0"/>
          <w:sz w:val="20"/>
          <w:szCs w:val="20"/>
        </w:rPr>
        <w:t>άρθρα: 120, 138, 313, 317, 318</w:t>
      </w: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>.</w:t>
      </w:r>
    </w:p>
    <w:p w14:paraId="4E96F00E" w14:textId="3494CAE6" w:rsidR="00610E14" w:rsidRPr="007D3996" w:rsidRDefault="00610E14" w:rsidP="00610E14">
      <w:pPr>
        <w:numPr>
          <w:ilvl w:val="0"/>
          <w:numId w:val="3"/>
        </w:numPr>
        <w:jc w:val="left"/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 xml:space="preserve">Τον Οργανισμό Εσωτερικής Υπηρεσίας (Ο.Ε.Υ.) του Δήμου Καλλιθέας. </w:t>
      </w:r>
    </w:p>
    <w:p w14:paraId="0F843789" w14:textId="5838C785" w:rsidR="00610E14" w:rsidRPr="007D3996" w:rsidRDefault="00610E14" w:rsidP="00610E14">
      <w:pPr>
        <w:numPr>
          <w:ilvl w:val="0"/>
          <w:numId w:val="3"/>
        </w:numPr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>Τις αρμοδιότητες των Δήμων στον τομέα της κοινωνικής προστασίας, παιδείας, πολιτισμού και υποστήριξης της οικογένειας και της νεολαίας.</w:t>
      </w:r>
    </w:p>
    <w:p w14:paraId="5E532C34" w14:textId="7F4B7CD8" w:rsidR="00610E14" w:rsidRPr="007D3996" w:rsidRDefault="00610E14" w:rsidP="00610E14">
      <w:pPr>
        <w:numPr>
          <w:ilvl w:val="0"/>
          <w:numId w:val="3"/>
        </w:numPr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>Την υφιστάμενη λειτουργία της Διεύθυνσης Προστασίας Παιδικής Ηλικίας και Οικογένειας και των δομών αυτής όπως Σχολές Χορού, Συμβουλευτικό Κέντρο Οικογένειας, Κ.Δ.Α.Π..</w:t>
      </w:r>
    </w:p>
    <w:p w14:paraId="5E3F93DF" w14:textId="77777777" w:rsidR="00610E14" w:rsidRPr="007D3996" w:rsidRDefault="00610E14" w:rsidP="00610E14">
      <w:pPr>
        <w:numPr>
          <w:ilvl w:val="0"/>
          <w:numId w:val="3"/>
        </w:numPr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>Την ανάγκη ανάπτυξης στοχευμένων δράσεων για εφήβους και νέους, σε συνέργεια με τις ανωτέρω δομές.</w:t>
      </w:r>
    </w:p>
    <w:p w14:paraId="1806FA3A" w14:textId="77777777" w:rsidR="00570824" w:rsidRPr="007D3996" w:rsidRDefault="00751796" w:rsidP="004E210C">
      <w:pPr>
        <w:pStyle w:val="a3"/>
        <w:numPr>
          <w:ilvl w:val="0"/>
          <w:numId w:val="3"/>
        </w:numPr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  <w:r w:rsidRPr="007D3996"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  <w:t xml:space="preserve">Την ανάγκη στο πλαίσιο της κοινωνικής πολιτικής του δήμου μας, για την ίδρυση του «ΚΕΝΤΡΟΥ ΝΕΟΤΗΤΑΣ &amp; ΕΘΕΛΟΝΤΙΣΜΟΥ». </w:t>
      </w:r>
    </w:p>
    <w:p w14:paraId="2B29EF3F" w14:textId="77777777" w:rsidR="00570824" w:rsidRPr="00570824" w:rsidRDefault="00570824" w:rsidP="00570824">
      <w:pPr>
        <w:ind w:left="360"/>
        <w:rPr>
          <w:rFonts w:asciiTheme="minorHAnsi" w:eastAsia="Times New Roman" w:hAnsiTheme="minorHAnsi" w:cstheme="minorHAnsi"/>
          <w:kern w:val="0"/>
          <w:sz w:val="20"/>
          <w:szCs w:val="20"/>
          <w:lang w:eastAsia="el-GR"/>
        </w:rPr>
      </w:pPr>
    </w:p>
    <w:p w14:paraId="5CB2C829" w14:textId="44A9F973" w:rsidR="009C53F7" w:rsidRDefault="00751796" w:rsidP="00570824">
      <w:pPr>
        <w:ind w:left="360" w:firstLine="360"/>
        <w:rPr>
          <w:rFonts w:asciiTheme="minorHAnsi" w:eastAsia="Times New Roman" w:hAnsiTheme="minorHAnsi" w:cstheme="minorHAnsi"/>
          <w:kern w:val="0"/>
          <w:lang w:eastAsia="el-GR"/>
        </w:rPr>
      </w:pPr>
      <w:r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Η δημιουργία του </w:t>
      </w:r>
      <w:r w:rsidR="009C53F7">
        <w:rPr>
          <w:rFonts w:asciiTheme="minorHAnsi" w:eastAsia="Times New Roman" w:hAnsiTheme="minorHAnsi" w:cstheme="minorHAnsi"/>
          <w:kern w:val="0"/>
          <w:lang w:eastAsia="el-GR"/>
        </w:rPr>
        <w:t>«</w:t>
      </w:r>
      <w:r w:rsidRPr="009C53F7">
        <w:rPr>
          <w:rFonts w:asciiTheme="minorHAnsi" w:eastAsia="Times New Roman" w:hAnsiTheme="minorHAnsi" w:cstheme="minorHAnsi"/>
          <w:kern w:val="0"/>
          <w:lang w:eastAsia="el-GR"/>
        </w:rPr>
        <w:t>ΚΕΝΤΡΟΥ ΝΕΟΤΗΤΑΣ &amp; ΕΘΕΛΟΝΤΙΣΜΟΥ</w:t>
      </w:r>
      <w:r w:rsidR="009C53F7">
        <w:rPr>
          <w:rFonts w:asciiTheme="minorHAnsi" w:eastAsia="Times New Roman" w:hAnsiTheme="minorHAnsi" w:cstheme="minorHAnsi"/>
          <w:kern w:val="0"/>
          <w:lang w:eastAsia="el-GR"/>
        </w:rPr>
        <w:t>»</w:t>
      </w:r>
      <w:r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, </w:t>
      </w:r>
      <w:r w:rsidR="00570824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στον Δήμο </w:t>
      </w:r>
      <w:r w:rsidR="009C53F7">
        <w:rPr>
          <w:rFonts w:asciiTheme="minorHAnsi" w:eastAsia="Times New Roman" w:hAnsiTheme="minorHAnsi" w:cstheme="minorHAnsi"/>
          <w:kern w:val="0"/>
          <w:lang w:eastAsia="el-GR"/>
        </w:rPr>
        <w:t xml:space="preserve">μας, </w:t>
      </w:r>
      <w:r w:rsidR="00570824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αποτελεί αναγκαία κοινωνική παρέμβαση που στοχεύει στη συστηματική ενδυνάμωση των νέων μέσω προληπτικών και εκπαιδευτικών δράσεων κοινωνικοποίησης και πρόληψης, καθώς και στην ομαλή μετάβασή </w:t>
      </w:r>
      <w:r w:rsidR="009C53F7">
        <w:rPr>
          <w:rFonts w:asciiTheme="minorHAnsi" w:eastAsia="Times New Roman" w:hAnsiTheme="minorHAnsi" w:cstheme="minorHAnsi"/>
          <w:kern w:val="0"/>
          <w:lang w:eastAsia="el-GR"/>
        </w:rPr>
        <w:t xml:space="preserve">των ανηλίκων </w:t>
      </w:r>
      <w:r w:rsidR="00570824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στην ενήλικη ζωή </w:t>
      </w:r>
      <w:r w:rsidR="007D3996">
        <w:rPr>
          <w:rFonts w:asciiTheme="minorHAnsi" w:eastAsia="Times New Roman" w:hAnsiTheme="minorHAnsi" w:cstheme="minorHAnsi"/>
          <w:kern w:val="0"/>
          <w:lang w:eastAsia="el-GR"/>
        </w:rPr>
        <w:t>τους</w:t>
      </w:r>
      <w:r w:rsidR="009C53F7">
        <w:rPr>
          <w:rFonts w:asciiTheme="minorHAnsi" w:eastAsia="Times New Roman" w:hAnsiTheme="minorHAnsi" w:cstheme="minorHAnsi"/>
          <w:kern w:val="0"/>
          <w:lang w:eastAsia="el-GR"/>
        </w:rPr>
        <w:t xml:space="preserve"> </w:t>
      </w:r>
      <w:r w:rsidR="00570824" w:rsidRPr="009C53F7">
        <w:rPr>
          <w:rFonts w:asciiTheme="minorHAnsi" w:eastAsia="Times New Roman" w:hAnsiTheme="minorHAnsi" w:cstheme="minorHAnsi"/>
          <w:kern w:val="0"/>
          <w:lang w:eastAsia="el-GR"/>
        </w:rPr>
        <w:t>μέσα από οργανωμένο εθελοντισμό</w:t>
      </w:r>
      <w:r w:rsidR="009C53F7">
        <w:rPr>
          <w:rFonts w:asciiTheme="minorHAnsi" w:eastAsia="Times New Roman" w:hAnsiTheme="minorHAnsi" w:cstheme="minorHAnsi"/>
          <w:kern w:val="0"/>
          <w:lang w:eastAsia="el-GR"/>
        </w:rPr>
        <w:t xml:space="preserve">, </w:t>
      </w:r>
      <w:r w:rsidR="00570824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 ανάπτυξη δεξιοτήτων και ενεργή συμμετοχή στην τοπική κοινωνία, συμβάλλοντας συνολικά στη μείωση της κοινωνικής αποστασιοποίησης και στην ενίσχυση της κοινωνικής συνοχής του Δήμου.    </w:t>
      </w:r>
    </w:p>
    <w:p w14:paraId="48A2A93C" w14:textId="51B5AE27" w:rsidR="00570824" w:rsidRPr="009C53F7" w:rsidRDefault="00570824" w:rsidP="00570824">
      <w:pPr>
        <w:ind w:left="360" w:firstLine="360"/>
        <w:rPr>
          <w:rFonts w:asciiTheme="minorHAnsi" w:eastAsia="Times New Roman" w:hAnsiTheme="minorHAnsi" w:cstheme="minorHAnsi"/>
          <w:kern w:val="0"/>
          <w:lang w:eastAsia="el-GR"/>
        </w:rPr>
      </w:pPr>
      <w:r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Σκοπός του είναι η </w:t>
      </w:r>
      <w:r w:rsidR="00751796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δημιουργία ενός ανοικτού κοινωνικού χώρου, ο οποίος θα προσφέρει ευκαιρίες μάθησης, πολιτισμού, κοινωνικής και ψυχικής </w:t>
      </w:r>
      <w:r w:rsidR="00736D02" w:rsidRPr="009C53F7">
        <w:rPr>
          <w:rFonts w:asciiTheme="minorHAnsi" w:eastAsia="Times New Roman" w:hAnsiTheme="minorHAnsi" w:cstheme="minorHAnsi"/>
          <w:kern w:val="0"/>
          <w:lang w:eastAsia="el-GR"/>
        </w:rPr>
        <w:t>ενδυνάμωσης</w:t>
      </w:r>
      <w:r w:rsidRPr="009C53F7">
        <w:rPr>
          <w:rFonts w:asciiTheme="minorHAnsi" w:eastAsia="Times New Roman" w:hAnsiTheme="minorHAnsi" w:cstheme="minorHAnsi"/>
          <w:kern w:val="0"/>
          <w:lang w:eastAsia="el-GR"/>
        </w:rPr>
        <w:t>, αξιοποιώντας υφιστάμενες δημοτικές δομές και προγράμματα, χωρίς μεταφορά αρμοδιοτήτων ή μεταβολή οργανικών μονάδων.</w:t>
      </w:r>
    </w:p>
    <w:p w14:paraId="69FFCF3B" w14:textId="2DE516A6" w:rsidR="00751796" w:rsidRPr="009C53F7" w:rsidRDefault="00751796" w:rsidP="00570824">
      <w:pPr>
        <w:ind w:left="360" w:firstLine="360"/>
        <w:rPr>
          <w:rFonts w:asciiTheme="minorHAnsi" w:eastAsia="Times New Roman" w:hAnsiTheme="minorHAnsi" w:cstheme="minorHAnsi"/>
          <w:kern w:val="0"/>
          <w:lang w:eastAsia="el-GR"/>
        </w:rPr>
      </w:pPr>
      <w:r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Πρόκειται για μία δομή όπου όλοι οι νέοι και οι φορείς που επιθυμούν να προσφέρουν εθελοντικά, μπορούν να ενταχθούν και να γίνουν μέρος της. </w:t>
      </w:r>
    </w:p>
    <w:p w14:paraId="24788FCB" w14:textId="77777777" w:rsidR="00570824" w:rsidRPr="009C53F7" w:rsidRDefault="00570824" w:rsidP="00B92E0B">
      <w:pPr>
        <w:ind w:firstLine="720"/>
        <w:rPr>
          <w:rFonts w:asciiTheme="minorHAnsi" w:eastAsia="Times New Roman" w:hAnsiTheme="minorHAnsi" w:cstheme="minorHAnsi"/>
          <w:kern w:val="0"/>
          <w:lang w:eastAsia="el-GR"/>
        </w:rPr>
      </w:pPr>
    </w:p>
    <w:p w14:paraId="36B66ABC" w14:textId="43C3B1EB" w:rsidR="00457EE0" w:rsidRPr="009C53F7" w:rsidRDefault="00570824" w:rsidP="00B92E0B">
      <w:pPr>
        <w:ind w:firstLine="720"/>
        <w:rPr>
          <w:rFonts w:asciiTheme="minorHAnsi" w:eastAsia="Times New Roman" w:hAnsiTheme="minorHAnsi" w:cstheme="minorHAnsi"/>
          <w:kern w:val="0"/>
          <w:lang w:eastAsia="el-GR"/>
        </w:rPr>
      </w:pPr>
      <w:r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Κατόπιν των </w:t>
      </w:r>
      <w:r w:rsidR="009C53F7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παραπάνω </w:t>
      </w:r>
      <w:r w:rsidRPr="009C53F7">
        <w:rPr>
          <w:rFonts w:asciiTheme="minorHAnsi" w:eastAsia="Times New Roman" w:hAnsiTheme="minorHAnsi" w:cstheme="minorHAnsi"/>
          <w:kern w:val="0"/>
          <w:lang w:eastAsia="el-GR"/>
        </w:rPr>
        <w:t>ε</w:t>
      </w:r>
      <w:r w:rsidR="00457EE0" w:rsidRPr="009C53F7">
        <w:rPr>
          <w:rFonts w:asciiTheme="minorHAnsi" w:eastAsia="Times New Roman" w:hAnsiTheme="minorHAnsi" w:cstheme="minorHAnsi"/>
          <w:kern w:val="0"/>
          <w:lang w:eastAsia="el-GR"/>
        </w:rPr>
        <w:t>ισηγούμαστε</w:t>
      </w:r>
      <w:r w:rsidR="002B1E62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 </w:t>
      </w:r>
      <w:r w:rsidR="009C53F7" w:rsidRPr="009C53F7">
        <w:rPr>
          <w:rFonts w:asciiTheme="minorHAnsi" w:eastAsia="Times New Roman" w:hAnsiTheme="minorHAnsi" w:cstheme="minorHAnsi"/>
          <w:kern w:val="0"/>
          <w:lang w:eastAsia="el-GR"/>
        </w:rPr>
        <w:t xml:space="preserve">προς το δημοτικό συμβούλιο </w:t>
      </w:r>
      <w:r w:rsidR="002B1E62" w:rsidRPr="009C53F7">
        <w:rPr>
          <w:rFonts w:asciiTheme="minorHAnsi" w:eastAsia="Times New Roman" w:hAnsiTheme="minorHAnsi" w:cstheme="minorHAnsi"/>
          <w:kern w:val="0"/>
          <w:lang w:eastAsia="el-GR"/>
        </w:rPr>
        <w:t>την έγκριση των κάτωθι</w:t>
      </w:r>
      <w:r w:rsidR="00457EE0" w:rsidRPr="009C53F7">
        <w:rPr>
          <w:rFonts w:asciiTheme="minorHAnsi" w:eastAsia="Times New Roman" w:hAnsiTheme="minorHAnsi" w:cstheme="minorHAnsi"/>
          <w:kern w:val="0"/>
          <w:lang w:eastAsia="el-GR"/>
        </w:rPr>
        <w:t>:</w:t>
      </w:r>
    </w:p>
    <w:p w14:paraId="083D1507" w14:textId="77777777" w:rsidR="00751796" w:rsidRDefault="00751796" w:rsidP="00610E14">
      <w:pPr>
        <w:outlineLvl w:val="2"/>
        <w:rPr>
          <w:rFonts w:asciiTheme="minorHAnsi" w:eastAsia="Times New Roman" w:hAnsiTheme="minorHAnsi" w:cstheme="minorHAnsi"/>
          <w:b/>
          <w:bCs/>
          <w:kern w:val="0"/>
          <w:lang w:eastAsia="el-GR"/>
        </w:rPr>
      </w:pPr>
    </w:p>
    <w:p w14:paraId="6AE2F179" w14:textId="2D37291B" w:rsidR="00610E14" w:rsidRPr="002B1E62" w:rsidRDefault="00610E14" w:rsidP="00B92E0B">
      <w:pPr>
        <w:ind w:left="720" w:hanging="720"/>
        <w:outlineLvl w:val="2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b/>
          <w:bCs/>
          <w:kern w:val="0"/>
          <w:lang w:eastAsia="el-GR"/>
        </w:rPr>
        <w:t xml:space="preserve">1. </w:t>
      </w:r>
      <w:r w:rsidR="00751796">
        <w:rPr>
          <w:rFonts w:asciiTheme="minorHAnsi" w:eastAsia="Times New Roman" w:hAnsiTheme="minorHAnsi" w:cstheme="minorHAnsi"/>
          <w:b/>
          <w:bCs/>
          <w:kern w:val="0"/>
          <w:lang w:eastAsia="el-GR"/>
        </w:rPr>
        <w:tab/>
      </w:r>
      <w:r w:rsidR="002B1E62" w:rsidRPr="002B1E62">
        <w:rPr>
          <w:rFonts w:asciiTheme="minorHAnsi" w:eastAsia="Times New Roman" w:hAnsiTheme="minorHAnsi" w:cstheme="minorHAnsi"/>
          <w:kern w:val="0"/>
          <w:lang w:eastAsia="el-GR"/>
        </w:rPr>
        <w:t>Ίδρυση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 </w:t>
      </w:r>
      <w:r w:rsidR="00457EE0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και διοικητική υπαγωγή </w:t>
      </w:r>
      <w:r w:rsidR="002B1E62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του </w:t>
      </w:r>
      <w:r w:rsidR="00751796" w:rsidRPr="002B1E62">
        <w:rPr>
          <w:rFonts w:asciiTheme="minorHAnsi" w:eastAsia="Times New Roman" w:hAnsiTheme="minorHAnsi" w:cstheme="minorHAnsi"/>
          <w:kern w:val="0"/>
          <w:lang w:eastAsia="el-GR"/>
        </w:rPr>
        <w:t>«ΚΕΝΤΡΟΥ ΝΕΟΤΗΤΑΣ &amp; ΕΘΕΛΟΝΤΙΣΜΟΥ»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, το οποίο θα λειτουργεί στο πλαίσιο της Διεύθυνσης Προστασίας Παιδικής Ηλικίας και Οικογένειας, 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lastRenderedPageBreak/>
        <w:t>ως επιμέρους λειτουργική μονάδα αυτής, χωρίς σύσταση νέας οργανικής μονάδας.</w:t>
      </w:r>
      <w:r w:rsidR="00751796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   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Το Κέντρο θα εντάσσεται λειτουργικά στη Διεύθυνση και θα τελεί υπό την εποπτεία της, αξιοποιώντας τη διασύνδεση και συνεργασία με υφιστάμενες δομές</w:t>
      </w:r>
      <w:r w:rsidR="00B92E0B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 της </w:t>
      </w:r>
      <w:r w:rsidR="00736D02" w:rsidRPr="002B1E62">
        <w:rPr>
          <w:rFonts w:asciiTheme="minorHAnsi" w:eastAsia="Times New Roman" w:hAnsiTheme="minorHAnsi" w:cstheme="minorHAnsi"/>
          <w:kern w:val="0"/>
          <w:lang w:eastAsia="el-GR"/>
        </w:rPr>
        <w:t>Διεύθυνσης</w:t>
      </w:r>
      <w:r w:rsidR="00B92E0B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 όπως οι 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Σχολές Χορού</w:t>
      </w:r>
      <w:r w:rsidR="00B92E0B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, το 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Συμβουλευτικό Κέντρο Οικογένειας </w:t>
      </w:r>
      <w:r w:rsidR="00B92E0B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και τα 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Κέντρα Δημιουργικής Απασχόλησης Παιδιών (Κ</w:t>
      </w:r>
      <w:r w:rsidR="00751796" w:rsidRPr="002B1E62">
        <w:rPr>
          <w:rFonts w:asciiTheme="minorHAnsi" w:eastAsia="Times New Roman" w:hAnsiTheme="minorHAnsi" w:cstheme="minorHAnsi"/>
          <w:kern w:val="0"/>
          <w:lang w:eastAsia="el-GR"/>
        </w:rPr>
        <w:t>.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Δ</w:t>
      </w:r>
      <w:r w:rsidR="00751796" w:rsidRPr="002B1E62">
        <w:rPr>
          <w:rFonts w:asciiTheme="minorHAnsi" w:eastAsia="Times New Roman" w:hAnsiTheme="minorHAnsi" w:cstheme="minorHAnsi"/>
          <w:kern w:val="0"/>
          <w:lang w:eastAsia="el-GR"/>
        </w:rPr>
        <w:t>.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Α</w:t>
      </w:r>
      <w:r w:rsidR="00751796" w:rsidRPr="002B1E62">
        <w:rPr>
          <w:rFonts w:asciiTheme="minorHAnsi" w:eastAsia="Times New Roman" w:hAnsiTheme="minorHAnsi" w:cstheme="minorHAnsi"/>
          <w:kern w:val="0"/>
          <w:lang w:eastAsia="el-GR"/>
        </w:rPr>
        <w:t>.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Π</w:t>
      </w:r>
      <w:r w:rsidR="00751796" w:rsidRPr="002B1E62">
        <w:rPr>
          <w:rFonts w:asciiTheme="minorHAnsi" w:eastAsia="Times New Roman" w:hAnsiTheme="minorHAnsi" w:cstheme="minorHAnsi"/>
          <w:kern w:val="0"/>
          <w:lang w:eastAsia="el-GR"/>
        </w:rPr>
        <w:t>.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)</w:t>
      </w:r>
      <w:r w:rsidR="00B92E0B" w:rsidRPr="002B1E62">
        <w:rPr>
          <w:rFonts w:asciiTheme="minorHAnsi" w:eastAsia="Times New Roman" w:hAnsiTheme="minorHAnsi" w:cstheme="minorHAnsi"/>
          <w:kern w:val="0"/>
          <w:lang w:eastAsia="el-GR"/>
        </w:rPr>
        <w:t>.</w:t>
      </w:r>
    </w:p>
    <w:p w14:paraId="1232BC0F" w14:textId="77777777" w:rsidR="00751796" w:rsidRDefault="00751796" w:rsidP="00610E14">
      <w:pPr>
        <w:outlineLvl w:val="2"/>
        <w:rPr>
          <w:rFonts w:asciiTheme="minorHAnsi" w:eastAsia="Times New Roman" w:hAnsiTheme="minorHAnsi" w:cstheme="minorHAnsi"/>
          <w:b/>
          <w:bCs/>
          <w:kern w:val="0"/>
          <w:lang w:eastAsia="el-GR"/>
        </w:rPr>
      </w:pPr>
    </w:p>
    <w:p w14:paraId="6F70CBA3" w14:textId="3C1AE128" w:rsidR="00610E14" w:rsidRPr="002B1E62" w:rsidRDefault="00610E14" w:rsidP="00751796">
      <w:pPr>
        <w:outlineLvl w:val="2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b/>
          <w:bCs/>
          <w:kern w:val="0"/>
          <w:lang w:eastAsia="el-GR"/>
        </w:rPr>
        <w:t xml:space="preserve">2. </w:t>
      </w:r>
      <w:r w:rsidR="00751796">
        <w:rPr>
          <w:rFonts w:asciiTheme="minorHAnsi" w:eastAsia="Times New Roman" w:hAnsiTheme="minorHAnsi" w:cstheme="minorHAnsi"/>
          <w:b/>
          <w:bCs/>
          <w:kern w:val="0"/>
          <w:lang w:eastAsia="el-GR"/>
        </w:rPr>
        <w:tab/>
      </w:r>
      <w:r w:rsidR="002B1E62" w:rsidRPr="002B1E62">
        <w:rPr>
          <w:rFonts w:asciiTheme="minorHAnsi" w:eastAsia="Times New Roman" w:hAnsiTheme="minorHAnsi" w:cstheme="minorHAnsi"/>
          <w:kern w:val="0"/>
          <w:lang w:eastAsia="el-GR"/>
        </w:rPr>
        <w:t>Σ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κοπός </w:t>
      </w:r>
      <w:r w:rsidR="00457EE0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&amp; αντικείμενο 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του Κέντρου Νεότητας</w:t>
      </w:r>
      <w:r w:rsidR="00B92E0B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 &amp; Εθελοντισμού</w:t>
      </w:r>
      <w:r w:rsidRPr="002B1E62">
        <w:rPr>
          <w:rFonts w:asciiTheme="minorHAnsi" w:eastAsia="Times New Roman" w:hAnsiTheme="minorHAnsi" w:cstheme="minorHAnsi"/>
          <w:kern w:val="0"/>
          <w:lang w:eastAsia="el-GR"/>
        </w:rPr>
        <w:t>:</w:t>
      </w:r>
    </w:p>
    <w:p w14:paraId="55413183" w14:textId="77777777" w:rsidR="00610E14" w:rsidRPr="002B1E62" w:rsidRDefault="00610E14" w:rsidP="00610E14">
      <w:pPr>
        <w:numPr>
          <w:ilvl w:val="0"/>
          <w:numId w:val="5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η υποστήριξη εφήβων και νέων σε ζητήματα προσωπικής και κοινωνικής ανάπτυξης, </w:t>
      </w:r>
    </w:p>
    <w:p w14:paraId="41154DD3" w14:textId="77777777" w:rsidR="00610E14" w:rsidRPr="002B1E62" w:rsidRDefault="00610E14" w:rsidP="00610E14">
      <w:pPr>
        <w:numPr>
          <w:ilvl w:val="0"/>
          <w:numId w:val="5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η ενίσχυση της δημιουργικής απασχόλησης και της έκφρασης, </w:t>
      </w:r>
    </w:p>
    <w:p w14:paraId="69576C52" w14:textId="77777777" w:rsidR="00610E14" w:rsidRPr="002B1E62" w:rsidRDefault="00610E14" w:rsidP="00610E14">
      <w:pPr>
        <w:numPr>
          <w:ilvl w:val="0"/>
          <w:numId w:val="5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η πρόληψη φαινομένων κοινωνικού αποκλεισμού και παραβατικότητας, </w:t>
      </w:r>
    </w:p>
    <w:p w14:paraId="59E3695E" w14:textId="77777777" w:rsidR="00610E14" w:rsidRPr="002B1E62" w:rsidRDefault="00610E14" w:rsidP="00610E14">
      <w:pPr>
        <w:numPr>
          <w:ilvl w:val="0"/>
          <w:numId w:val="5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η ανάπτυξη δεξιοτήτων (κοινωνικών, ψηφιακών, καλλιτεχνικών), </w:t>
      </w:r>
    </w:p>
    <w:p w14:paraId="044E245A" w14:textId="77777777" w:rsidR="00610E14" w:rsidRPr="002B1E62" w:rsidRDefault="00610E14" w:rsidP="00610E14">
      <w:pPr>
        <w:numPr>
          <w:ilvl w:val="0"/>
          <w:numId w:val="5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η ενίσχυση της διασύνδεσης με την οικογένεια και τις υφιστάμενες κοινωνικές δομές του Δήμου. </w:t>
      </w:r>
    </w:p>
    <w:p w14:paraId="76159279" w14:textId="77777777" w:rsidR="00751796" w:rsidRPr="00751796" w:rsidRDefault="00751796" w:rsidP="00751796">
      <w:pPr>
        <w:pStyle w:val="a3"/>
        <w:numPr>
          <w:ilvl w:val="0"/>
          <w:numId w:val="5"/>
        </w:numPr>
        <w:rPr>
          <w:rFonts w:asciiTheme="minorHAnsi" w:eastAsia="Times New Roman" w:hAnsiTheme="minorHAnsi" w:cstheme="minorHAnsi"/>
          <w:kern w:val="0"/>
          <w:lang w:eastAsia="el-GR"/>
        </w:rPr>
      </w:pPr>
      <w:r w:rsidRPr="00751796">
        <w:rPr>
          <w:rFonts w:asciiTheme="minorHAnsi" w:eastAsia="Times New Roman" w:hAnsiTheme="minorHAnsi" w:cstheme="minorHAnsi"/>
          <w:kern w:val="0"/>
          <w:lang w:eastAsia="el-GR"/>
        </w:rPr>
        <w:t>Η λειτουργία του Κέντρου θα είναι συμπληρωματική προς τις ήδη λειτουργούσες δομές της Διεύθυνσης, ενισχύοντας τη συνέχεια των παρεχόμενων υπηρεσιών από την παιδική ηλικία έως τη νεότητα.</w:t>
      </w:r>
    </w:p>
    <w:p w14:paraId="44C79C1B" w14:textId="0952D217" w:rsidR="00610E14" w:rsidRPr="00610E14" w:rsidRDefault="00610E14" w:rsidP="00610E14">
      <w:pPr>
        <w:rPr>
          <w:rFonts w:asciiTheme="minorHAnsi" w:eastAsia="Times New Roman" w:hAnsiTheme="minorHAnsi" w:cstheme="minorHAnsi"/>
          <w:kern w:val="0"/>
          <w:lang w:eastAsia="el-GR"/>
        </w:rPr>
      </w:pPr>
    </w:p>
    <w:p w14:paraId="545DE88D" w14:textId="2980AB51" w:rsidR="00CB585F" w:rsidRPr="002B1E62" w:rsidRDefault="00610E14" w:rsidP="00570824">
      <w:pPr>
        <w:ind w:left="720" w:hanging="720"/>
        <w:outlineLvl w:val="2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b/>
          <w:bCs/>
          <w:kern w:val="0"/>
          <w:lang w:eastAsia="el-GR"/>
        </w:rPr>
        <w:t xml:space="preserve">3. </w:t>
      </w:r>
      <w:r w:rsidR="00751796">
        <w:rPr>
          <w:rFonts w:asciiTheme="minorHAnsi" w:eastAsia="Times New Roman" w:hAnsiTheme="minorHAnsi" w:cstheme="minorHAnsi"/>
          <w:b/>
          <w:bCs/>
          <w:kern w:val="0"/>
          <w:lang w:eastAsia="el-GR"/>
        </w:rPr>
        <w:tab/>
      </w:r>
      <w:r w:rsidR="002B1E62" w:rsidRPr="002B1E62">
        <w:rPr>
          <w:rFonts w:asciiTheme="minorHAnsi" w:eastAsia="Times New Roman" w:hAnsiTheme="minorHAnsi" w:cstheme="minorHAnsi"/>
          <w:kern w:val="0"/>
          <w:lang w:eastAsia="el-GR"/>
        </w:rPr>
        <w:t>Ο</w:t>
      </w:r>
      <w:r w:rsidR="00CB585F" w:rsidRPr="002B1E62">
        <w:rPr>
          <w:rFonts w:asciiTheme="minorHAnsi" w:eastAsia="Times New Roman" w:hAnsiTheme="minorHAnsi" w:cstheme="minorHAnsi"/>
          <w:kern w:val="0"/>
          <w:lang w:eastAsia="el-GR"/>
        </w:rPr>
        <w:t>ικονομικά στοιχεία</w:t>
      </w:r>
      <w:r w:rsidR="002B1E62">
        <w:rPr>
          <w:rFonts w:asciiTheme="minorHAnsi" w:eastAsia="Times New Roman" w:hAnsiTheme="minorHAnsi" w:cstheme="minorHAnsi"/>
          <w:kern w:val="0"/>
          <w:lang w:eastAsia="el-GR"/>
        </w:rPr>
        <w:t>.</w:t>
      </w:r>
    </w:p>
    <w:p w14:paraId="333A1EEC" w14:textId="038304DB" w:rsidR="00610E14" w:rsidRPr="00610E14" w:rsidRDefault="00610E14" w:rsidP="00CB585F">
      <w:pPr>
        <w:ind w:firstLine="720"/>
        <w:outlineLvl w:val="2"/>
        <w:rPr>
          <w:rFonts w:asciiTheme="minorHAnsi" w:eastAsia="Times New Roman" w:hAnsiTheme="minorHAnsi" w:cstheme="minorHAnsi"/>
          <w:kern w:val="0"/>
          <w:lang w:eastAsia="el-GR"/>
        </w:rPr>
      </w:pPr>
      <w:r w:rsidRPr="00CB585F">
        <w:rPr>
          <w:rFonts w:asciiTheme="minorHAnsi" w:eastAsia="Times New Roman" w:hAnsiTheme="minorHAnsi" w:cstheme="minorHAnsi"/>
          <w:kern w:val="0"/>
          <w:lang w:eastAsia="el-GR"/>
        </w:rPr>
        <w:t xml:space="preserve">Η </w:t>
      </w:r>
      <w:r w:rsidR="00B92E0B" w:rsidRPr="00CB585F">
        <w:rPr>
          <w:rFonts w:asciiTheme="minorHAnsi" w:eastAsia="Times New Roman" w:hAnsiTheme="minorHAnsi" w:cstheme="minorHAnsi"/>
          <w:kern w:val="0"/>
          <w:lang w:eastAsia="el-GR"/>
        </w:rPr>
        <w:t xml:space="preserve">οικονομική επιβάρυνση της </w:t>
      </w:r>
      <w:r w:rsidRPr="00CB585F">
        <w:rPr>
          <w:rFonts w:asciiTheme="minorHAnsi" w:eastAsia="Times New Roman" w:hAnsiTheme="minorHAnsi" w:cstheme="minorHAnsi"/>
          <w:kern w:val="0"/>
          <w:lang w:eastAsia="el-GR"/>
        </w:rPr>
        <w:t>λειτουργία</w:t>
      </w:r>
      <w:r w:rsidR="00B92E0B" w:rsidRPr="00CB585F">
        <w:rPr>
          <w:rFonts w:asciiTheme="minorHAnsi" w:eastAsia="Times New Roman" w:hAnsiTheme="minorHAnsi" w:cstheme="minorHAnsi"/>
          <w:kern w:val="0"/>
          <w:lang w:eastAsia="el-GR"/>
        </w:rPr>
        <w:t>ς</w:t>
      </w:r>
      <w:r w:rsidRPr="00610E14">
        <w:rPr>
          <w:rFonts w:asciiTheme="minorHAnsi" w:eastAsia="Times New Roman" w:hAnsiTheme="minorHAnsi" w:cstheme="minorHAnsi"/>
          <w:kern w:val="0"/>
          <w:lang w:eastAsia="el-GR"/>
        </w:rPr>
        <w:t xml:space="preserve"> του Κέντρου θα καλυφθεί:</w:t>
      </w:r>
    </w:p>
    <w:p w14:paraId="57C112A2" w14:textId="77777777" w:rsidR="00610E14" w:rsidRPr="00610E14" w:rsidRDefault="00610E14" w:rsidP="00610E14">
      <w:pPr>
        <w:numPr>
          <w:ilvl w:val="0"/>
          <w:numId w:val="7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kern w:val="0"/>
          <w:lang w:eastAsia="el-GR"/>
        </w:rPr>
        <w:t xml:space="preserve">από τις πιστώσεις του προϋπολογισμού της αρμόδιας Διεύθυνσης, </w:t>
      </w:r>
    </w:p>
    <w:p w14:paraId="24F4B4F5" w14:textId="77777777" w:rsidR="00610E14" w:rsidRPr="00610E14" w:rsidRDefault="00610E14" w:rsidP="00610E14">
      <w:pPr>
        <w:numPr>
          <w:ilvl w:val="0"/>
          <w:numId w:val="7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kern w:val="0"/>
          <w:lang w:eastAsia="el-GR"/>
        </w:rPr>
        <w:t xml:space="preserve">από συγχρηματοδοτούμενα ή λοιπά προγράμματα, </w:t>
      </w:r>
    </w:p>
    <w:p w14:paraId="5ACEE841" w14:textId="77777777" w:rsidR="00610E14" w:rsidRDefault="00610E14" w:rsidP="00610E14">
      <w:pPr>
        <w:numPr>
          <w:ilvl w:val="0"/>
          <w:numId w:val="7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kern w:val="0"/>
          <w:lang w:eastAsia="el-GR"/>
        </w:rPr>
        <w:t xml:space="preserve">από πιθανές συνεργασίες με δημόσιους ή ιδιωτικούς φορείς. </w:t>
      </w:r>
    </w:p>
    <w:p w14:paraId="0C0E336A" w14:textId="77777777" w:rsidR="00B92E0B" w:rsidRPr="00610E14" w:rsidRDefault="00B92E0B" w:rsidP="00B92E0B">
      <w:pPr>
        <w:ind w:left="720"/>
        <w:jc w:val="left"/>
        <w:rPr>
          <w:rFonts w:asciiTheme="minorHAnsi" w:eastAsia="Times New Roman" w:hAnsiTheme="minorHAnsi" w:cstheme="minorHAnsi"/>
          <w:kern w:val="0"/>
          <w:lang w:eastAsia="el-GR"/>
        </w:rPr>
      </w:pPr>
    </w:p>
    <w:p w14:paraId="0F7421C2" w14:textId="4CFF07ED" w:rsidR="00610E14" w:rsidRPr="00610E14" w:rsidRDefault="00570824" w:rsidP="00CC65DD">
      <w:pPr>
        <w:jc w:val="left"/>
        <w:outlineLvl w:val="2"/>
        <w:rPr>
          <w:rFonts w:asciiTheme="minorHAnsi" w:eastAsia="Times New Roman" w:hAnsiTheme="minorHAnsi" w:cstheme="minorHAnsi"/>
          <w:kern w:val="0"/>
          <w:lang w:eastAsia="el-GR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el-GR"/>
        </w:rPr>
        <w:t>4</w:t>
      </w:r>
      <w:r w:rsidR="00610E14" w:rsidRPr="00610E14">
        <w:rPr>
          <w:rFonts w:asciiTheme="minorHAnsi" w:eastAsia="Times New Roman" w:hAnsiTheme="minorHAnsi" w:cstheme="minorHAnsi"/>
          <w:b/>
          <w:bCs/>
          <w:kern w:val="0"/>
          <w:lang w:eastAsia="el-GR"/>
        </w:rPr>
        <w:t xml:space="preserve">. </w:t>
      </w:r>
      <w:r w:rsidR="00751796">
        <w:rPr>
          <w:rFonts w:asciiTheme="minorHAnsi" w:eastAsia="Times New Roman" w:hAnsiTheme="minorHAnsi" w:cstheme="minorHAnsi"/>
          <w:b/>
          <w:bCs/>
          <w:kern w:val="0"/>
          <w:lang w:eastAsia="el-GR"/>
        </w:rPr>
        <w:tab/>
      </w:r>
      <w:r w:rsidR="00B92E0B" w:rsidRPr="002B1E62">
        <w:rPr>
          <w:rFonts w:asciiTheme="minorHAnsi" w:eastAsia="Times New Roman" w:hAnsiTheme="minorHAnsi" w:cstheme="minorHAnsi"/>
          <w:kern w:val="0"/>
          <w:lang w:eastAsia="el-GR"/>
        </w:rPr>
        <w:t xml:space="preserve">Εξουσιοδότηση του </w:t>
      </w:r>
      <w:r w:rsidR="002B1E62">
        <w:rPr>
          <w:rFonts w:asciiTheme="minorHAnsi" w:eastAsia="Times New Roman" w:hAnsiTheme="minorHAnsi" w:cstheme="minorHAnsi"/>
          <w:kern w:val="0"/>
          <w:lang w:eastAsia="el-GR"/>
        </w:rPr>
        <w:t xml:space="preserve">αρμόδιου Αντιδημάρχου </w:t>
      </w:r>
      <w:r w:rsidR="00610E14" w:rsidRPr="00610E14">
        <w:rPr>
          <w:rFonts w:asciiTheme="minorHAnsi" w:eastAsia="Times New Roman" w:hAnsiTheme="minorHAnsi" w:cstheme="minorHAnsi"/>
          <w:kern w:val="0"/>
          <w:lang w:eastAsia="el-GR"/>
        </w:rPr>
        <w:t>για κάθε αναγκαία ενέργεια σχετικά με:</w:t>
      </w:r>
    </w:p>
    <w:p w14:paraId="753FC50C" w14:textId="77777777" w:rsidR="00610E14" w:rsidRPr="00610E14" w:rsidRDefault="00610E14" w:rsidP="00610E14">
      <w:pPr>
        <w:numPr>
          <w:ilvl w:val="0"/>
          <w:numId w:val="8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kern w:val="0"/>
          <w:lang w:eastAsia="el-GR"/>
        </w:rPr>
        <w:t xml:space="preserve">την έναρξη λειτουργίας του Κέντρου, </w:t>
      </w:r>
    </w:p>
    <w:p w14:paraId="2A7758B1" w14:textId="77777777" w:rsidR="00610E14" w:rsidRPr="00610E14" w:rsidRDefault="00610E14" w:rsidP="00610E14">
      <w:pPr>
        <w:numPr>
          <w:ilvl w:val="0"/>
          <w:numId w:val="8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kern w:val="0"/>
          <w:lang w:eastAsia="el-GR"/>
        </w:rPr>
        <w:t xml:space="preserve">τη στελέχωση και οργάνωσή του, </w:t>
      </w:r>
    </w:p>
    <w:p w14:paraId="3F92578A" w14:textId="77777777" w:rsidR="00610E14" w:rsidRPr="00610E14" w:rsidRDefault="00610E14" w:rsidP="00610E14">
      <w:pPr>
        <w:numPr>
          <w:ilvl w:val="0"/>
          <w:numId w:val="8"/>
        </w:numPr>
        <w:jc w:val="left"/>
        <w:rPr>
          <w:rFonts w:asciiTheme="minorHAnsi" w:eastAsia="Times New Roman" w:hAnsiTheme="minorHAnsi" w:cstheme="minorHAnsi"/>
          <w:kern w:val="0"/>
          <w:lang w:eastAsia="el-GR"/>
        </w:rPr>
      </w:pPr>
      <w:r w:rsidRPr="00610E14">
        <w:rPr>
          <w:rFonts w:asciiTheme="minorHAnsi" w:eastAsia="Times New Roman" w:hAnsiTheme="minorHAnsi" w:cstheme="minorHAnsi"/>
          <w:kern w:val="0"/>
          <w:lang w:eastAsia="el-GR"/>
        </w:rPr>
        <w:t xml:space="preserve">την υλοποίηση συνεργασιών και δράσεων. </w:t>
      </w:r>
    </w:p>
    <w:p w14:paraId="7461D99C" w14:textId="77777777" w:rsidR="003067D6" w:rsidRPr="00610E14" w:rsidRDefault="003067D6" w:rsidP="00610E14">
      <w:pPr>
        <w:rPr>
          <w:rFonts w:asciiTheme="minorHAnsi" w:eastAsia="Times New Roman" w:hAnsiTheme="minorHAnsi" w:cstheme="minorHAnsi"/>
          <w:kern w:val="0"/>
          <w:lang w:bidi="en-US"/>
        </w:rPr>
      </w:pPr>
    </w:p>
    <w:p w14:paraId="68E63CFD" w14:textId="77777777" w:rsidR="003067D6" w:rsidRPr="00610E14" w:rsidRDefault="003067D6" w:rsidP="00610E14">
      <w:pPr>
        <w:rPr>
          <w:rFonts w:asciiTheme="minorHAnsi" w:eastAsia="Times New Roman" w:hAnsiTheme="minorHAnsi" w:cstheme="minorHAnsi"/>
          <w:kern w:val="0"/>
          <w:lang w:bidi="en-US"/>
        </w:rPr>
      </w:pPr>
    </w:p>
    <w:p w14:paraId="63BEB7E9" w14:textId="77777777" w:rsidR="003067D6" w:rsidRPr="00610E14" w:rsidRDefault="003067D6" w:rsidP="00610E14">
      <w:pPr>
        <w:rPr>
          <w:rFonts w:asciiTheme="minorHAnsi" w:eastAsia="Times New Roman" w:hAnsiTheme="minorHAnsi" w:cstheme="minorHAnsi"/>
          <w:kern w:val="0"/>
          <w:lang w:bidi="en-US"/>
        </w:rPr>
      </w:pPr>
    </w:p>
    <w:p w14:paraId="26A2451B" w14:textId="77777777" w:rsidR="003067D6" w:rsidRPr="00610E14" w:rsidRDefault="003067D6" w:rsidP="00610E14">
      <w:pPr>
        <w:rPr>
          <w:rFonts w:asciiTheme="minorHAnsi" w:eastAsia="Times New Roman" w:hAnsiTheme="minorHAnsi" w:cstheme="minorHAnsi"/>
          <w:kern w:val="0"/>
          <w:lang w:bidi="en-US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245"/>
        <w:gridCol w:w="4077"/>
      </w:tblGrid>
      <w:tr w:rsidR="00032FF7" w:rsidRPr="00610E14" w14:paraId="27D0B64E" w14:textId="77777777" w:rsidTr="004D2900">
        <w:tc>
          <w:tcPr>
            <w:tcW w:w="5245" w:type="dxa"/>
          </w:tcPr>
          <w:p w14:paraId="32F78761" w14:textId="77777777" w:rsidR="009647FF" w:rsidRDefault="009647FF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1DC47EB3" w14:textId="77777777" w:rsidR="0057082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4B75A276" w14:textId="77777777" w:rsidR="0057082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75653467" w14:textId="77777777" w:rsidR="0057082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5C09554D" w14:textId="77777777" w:rsidR="0057082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268931CF" w14:textId="77777777" w:rsidR="0057082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165614CF" w14:textId="77777777" w:rsidR="0057082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7AF43C08" w14:textId="77777777" w:rsidR="0057082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28A12982" w14:textId="77777777" w:rsidR="00570824" w:rsidRPr="00610E14" w:rsidRDefault="00570824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5D11575F" w14:textId="77777777" w:rsidR="009647FF" w:rsidRPr="00610E14" w:rsidRDefault="009647FF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73000FF5" w14:textId="77777777" w:rsidR="009647FF" w:rsidRPr="00610E14" w:rsidRDefault="009647FF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kern w:val="0"/>
                <w:u w:val="single"/>
              </w:rPr>
            </w:pPr>
          </w:p>
          <w:p w14:paraId="3A26A7F4" w14:textId="77777777" w:rsidR="00736D02" w:rsidRPr="00D17739" w:rsidRDefault="00736D02" w:rsidP="00736D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u w:val="single"/>
              </w:rPr>
            </w:pPr>
            <w:r w:rsidRPr="00D17739">
              <w:rPr>
                <w:rFonts w:cs="Calibri"/>
                <w:b/>
                <w:kern w:val="0"/>
                <w:u w:val="single"/>
              </w:rPr>
              <w:t>ΕΣΩΤΕΡΙΚΗ ΔΙΑΝΟΜΗ</w:t>
            </w:r>
          </w:p>
          <w:p w14:paraId="78061361" w14:textId="08D90129" w:rsidR="00736D02" w:rsidRPr="00D17739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b/>
                <w:bCs/>
                <w:smallCaps/>
                <w:lang w:eastAsia="zh-CN"/>
              </w:rPr>
            </w:pPr>
            <w:r>
              <w:rPr>
                <w:rFonts w:cs="Calibri"/>
                <w:smallCaps/>
                <w:lang w:eastAsia="zh-CN"/>
              </w:rPr>
              <w:t>- γ</w:t>
            </w:r>
            <w:r w:rsidRPr="00D17739">
              <w:rPr>
                <w:rFonts w:cs="Calibri"/>
                <w:smallCaps/>
                <w:lang w:eastAsia="zh-CN"/>
              </w:rPr>
              <w:t>ρ.</w:t>
            </w:r>
            <w:r>
              <w:rPr>
                <w:rFonts w:cs="Calibri"/>
                <w:smallCaps/>
                <w:lang w:eastAsia="zh-CN"/>
              </w:rPr>
              <w:t xml:space="preserve"> δ</w:t>
            </w:r>
            <w:r w:rsidRPr="00D17739">
              <w:rPr>
                <w:rFonts w:cs="Calibri"/>
                <w:smallCaps/>
                <w:lang w:eastAsia="zh-CN"/>
              </w:rPr>
              <w:t xml:space="preserve">ημάρχου  </w:t>
            </w:r>
          </w:p>
          <w:p w14:paraId="3EA8C96F" w14:textId="77777777" w:rsidR="00736D02" w:rsidRPr="00736D02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b/>
                <w:bCs/>
                <w:smallCaps/>
                <w:lang w:eastAsia="zh-CN"/>
              </w:rPr>
            </w:pPr>
            <w:r w:rsidRPr="00D17739">
              <w:rPr>
                <w:rFonts w:cs="Calibri"/>
                <w:smallCaps/>
                <w:lang w:eastAsia="zh-CN"/>
              </w:rPr>
              <w:t xml:space="preserve">- Γρ. </w:t>
            </w:r>
            <w:r>
              <w:rPr>
                <w:rFonts w:cs="Calibri"/>
                <w:smallCaps/>
                <w:lang w:eastAsia="zh-CN"/>
              </w:rPr>
              <w:t>γ</w:t>
            </w:r>
            <w:r w:rsidRPr="00D17739">
              <w:rPr>
                <w:rFonts w:cs="Calibri"/>
                <w:smallCaps/>
                <w:lang w:eastAsia="zh-CN"/>
              </w:rPr>
              <w:t xml:space="preserve">εν. </w:t>
            </w:r>
            <w:r>
              <w:rPr>
                <w:rFonts w:cs="Calibri"/>
                <w:smallCaps/>
                <w:lang w:eastAsia="zh-CN"/>
              </w:rPr>
              <w:t>γ</w:t>
            </w:r>
            <w:r w:rsidRPr="00D17739">
              <w:rPr>
                <w:rFonts w:cs="Calibri"/>
                <w:smallCaps/>
                <w:lang w:eastAsia="zh-CN"/>
              </w:rPr>
              <w:t>ραμματέα</w:t>
            </w:r>
          </w:p>
          <w:p w14:paraId="756A1937" w14:textId="77777777" w:rsidR="00736D02" w:rsidRPr="00736D02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b/>
                <w:bCs/>
                <w:smallCaps/>
                <w:lang w:eastAsia="zh-CN"/>
              </w:rPr>
            </w:pPr>
            <w:r>
              <w:rPr>
                <w:rFonts w:cs="Calibri"/>
                <w:smallCaps/>
                <w:lang w:eastAsia="zh-CN"/>
              </w:rPr>
              <w:t xml:space="preserve">- </w:t>
            </w:r>
            <w:r w:rsidRPr="00736D02">
              <w:rPr>
                <w:rFonts w:cs="Calibri"/>
                <w:smallCaps/>
                <w:lang w:eastAsia="zh-CN"/>
              </w:rPr>
              <w:t>γρ. δημοτικου συμβουλιου</w:t>
            </w:r>
          </w:p>
          <w:p w14:paraId="1C2264FB" w14:textId="427B9B38" w:rsidR="00736D02" w:rsidRPr="00D17739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b/>
                <w:bCs/>
                <w:smallCaps/>
                <w:lang w:eastAsia="zh-CN"/>
              </w:rPr>
            </w:pPr>
            <w:r>
              <w:rPr>
                <w:rFonts w:cs="Calibri"/>
                <w:smallCaps/>
                <w:lang w:eastAsia="zh-CN"/>
              </w:rPr>
              <w:t xml:space="preserve">- τ.υ.π.ο. </w:t>
            </w:r>
            <w:r w:rsidRPr="00D17739">
              <w:rPr>
                <w:rFonts w:cs="Calibri"/>
                <w:smallCaps/>
                <w:lang w:eastAsia="zh-CN"/>
              </w:rPr>
              <w:t xml:space="preserve">                                                                                              </w:t>
            </w:r>
          </w:p>
          <w:p w14:paraId="6E88A4A8" w14:textId="2F9B9CF4" w:rsidR="00736D02" w:rsidRPr="00736D02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b/>
                <w:bCs/>
                <w:smallCaps/>
                <w:lang w:eastAsia="zh-CN"/>
              </w:rPr>
            </w:pPr>
            <w:r w:rsidRPr="00D17739">
              <w:rPr>
                <w:rFonts w:cs="Calibri"/>
                <w:smallCaps/>
                <w:lang w:eastAsia="zh-CN"/>
              </w:rPr>
              <w:t xml:space="preserve">- </w:t>
            </w:r>
            <w:r>
              <w:rPr>
                <w:rFonts w:cs="Calibri"/>
                <w:smallCaps/>
                <w:lang w:eastAsia="zh-CN"/>
              </w:rPr>
              <w:t>α</w:t>
            </w:r>
            <w:r w:rsidRPr="00D17739">
              <w:rPr>
                <w:rFonts w:cs="Calibri"/>
                <w:smallCaps/>
                <w:lang w:eastAsia="zh-CN"/>
              </w:rPr>
              <w:t xml:space="preserve">ντιδήμαρχο </w:t>
            </w:r>
            <w:r>
              <w:rPr>
                <w:rFonts w:cs="Calibri"/>
                <w:smallCaps/>
                <w:lang w:eastAsia="zh-CN"/>
              </w:rPr>
              <w:t>αθ.</w:t>
            </w:r>
            <w:r w:rsidRPr="00736D02">
              <w:rPr>
                <w:rFonts w:cs="Calibri"/>
                <w:smallCaps/>
                <w:lang w:eastAsia="zh-CN"/>
              </w:rPr>
              <w:t xml:space="preserve"> εξάρχου</w:t>
            </w:r>
          </w:p>
          <w:p w14:paraId="0B21B912" w14:textId="77777777" w:rsidR="00736D02" w:rsidRPr="00D17739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b/>
                <w:bCs/>
                <w:smallCaps/>
                <w:lang w:eastAsia="zh-CN"/>
              </w:rPr>
            </w:pPr>
            <w:r w:rsidRPr="00D17739">
              <w:rPr>
                <w:rFonts w:cs="Calibri"/>
                <w:smallCaps/>
                <w:lang w:eastAsia="zh-CN"/>
              </w:rPr>
              <w:t xml:space="preserve">- </w:t>
            </w:r>
            <w:r>
              <w:rPr>
                <w:rFonts w:cs="Calibri"/>
                <w:smallCaps/>
                <w:lang w:eastAsia="zh-CN"/>
              </w:rPr>
              <w:t>α</w:t>
            </w:r>
            <w:r w:rsidRPr="00D17739">
              <w:rPr>
                <w:rFonts w:cs="Calibri"/>
                <w:smallCaps/>
                <w:lang w:eastAsia="zh-CN"/>
              </w:rPr>
              <w:t xml:space="preserve">ντιδήμαρχο </w:t>
            </w:r>
            <w:r>
              <w:rPr>
                <w:rFonts w:cs="Calibri"/>
                <w:smallCaps/>
                <w:lang w:eastAsia="zh-CN"/>
              </w:rPr>
              <w:t>ο</w:t>
            </w:r>
            <w:r w:rsidRPr="00D17739">
              <w:rPr>
                <w:rFonts w:cs="Calibri"/>
                <w:smallCaps/>
                <w:lang w:eastAsia="zh-CN"/>
              </w:rPr>
              <w:t xml:space="preserve">ικονομικών </w:t>
            </w:r>
            <w:r>
              <w:rPr>
                <w:rFonts w:cs="Calibri"/>
                <w:smallCaps/>
                <w:lang w:eastAsia="zh-CN"/>
              </w:rPr>
              <w:t>υ</w:t>
            </w:r>
            <w:r w:rsidRPr="00D17739">
              <w:rPr>
                <w:rFonts w:cs="Calibri"/>
                <w:smallCaps/>
                <w:lang w:eastAsia="zh-CN"/>
              </w:rPr>
              <w:t>πηρεσιών</w:t>
            </w:r>
          </w:p>
          <w:p w14:paraId="27C59AB8" w14:textId="77777777" w:rsidR="00736D02" w:rsidRPr="00D17739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smallCaps/>
                <w:lang w:eastAsia="zh-CN"/>
              </w:rPr>
            </w:pPr>
            <w:r w:rsidRPr="00D17739">
              <w:rPr>
                <w:rFonts w:cs="Calibri"/>
                <w:smallCaps/>
                <w:lang w:eastAsia="zh-CN"/>
              </w:rPr>
              <w:t xml:space="preserve">- </w:t>
            </w:r>
            <w:r>
              <w:rPr>
                <w:rFonts w:cs="Calibri"/>
                <w:smallCaps/>
                <w:lang w:eastAsia="zh-CN"/>
              </w:rPr>
              <w:t>δ</w:t>
            </w:r>
            <w:r w:rsidRPr="00D17739">
              <w:rPr>
                <w:rFonts w:cs="Calibri"/>
                <w:smallCaps/>
                <w:lang w:eastAsia="zh-CN"/>
              </w:rPr>
              <w:t xml:space="preserve">/νση </w:t>
            </w:r>
            <w:r>
              <w:rPr>
                <w:rFonts w:cs="Calibri"/>
                <w:smallCaps/>
                <w:lang w:eastAsia="zh-CN"/>
              </w:rPr>
              <w:t>δ</w:t>
            </w:r>
            <w:r w:rsidRPr="00D17739">
              <w:rPr>
                <w:rFonts w:cs="Calibri"/>
                <w:smallCaps/>
                <w:lang w:eastAsia="zh-CN"/>
              </w:rPr>
              <w:t xml:space="preserve">ιοικητικών </w:t>
            </w:r>
            <w:r>
              <w:rPr>
                <w:rFonts w:cs="Calibri"/>
                <w:smallCaps/>
                <w:lang w:eastAsia="zh-CN"/>
              </w:rPr>
              <w:t>υ</w:t>
            </w:r>
            <w:r w:rsidRPr="00D17739">
              <w:rPr>
                <w:rFonts w:cs="Calibri"/>
                <w:smallCaps/>
                <w:lang w:eastAsia="zh-CN"/>
              </w:rPr>
              <w:t>πηρεσιών</w:t>
            </w:r>
          </w:p>
          <w:p w14:paraId="764F8F73" w14:textId="77777777" w:rsidR="00736D02" w:rsidRPr="00D17739" w:rsidRDefault="00736D02" w:rsidP="00736D02">
            <w:pPr>
              <w:numPr>
                <w:ilvl w:val="2"/>
                <w:numId w:val="10"/>
              </w:numPr>
              <w:suppressAutoHyphens/>
              <w:jc w:val="left"/>
              <w:rPr>
                <w:rFonts w:cs="Calibri"/>
                <w:b/>
                <w:bCs/>
                <w:smallCaps/>
                <w:lang w:eastAsia="zh-CN"/>
              </w:rPr>
            </w:pPr>
            <w:r>
              <w:rPr>
                <w:rFonts w:cs="Calibri"/>
                <w:smallCaps/>
                <w:lang w:eastAsia="zh-CN"/>
              </w:rPr>
              <w:t>- δ/νση προστασιασ παιδικησ ηλικιασ &amp; οικογενειας</w:t>
            </w:r>
          </w:p>
          <w:p w14:paraId="73204564" w14:textId="730FA480" w:rsidR="00032FF7" w:rsidRPr="00610E14" w:rsidRDefault="00032FF7" w:rsidP="00736D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kern w:val="0"/>
              </w:rPr>
            </w:pPr>
          </w:p>
        </w:tc>
        <w:tc>
          <w:tcPr>
            <w:tcW w:w="4077" w:type="dxa"/>
          </w:tcPr>
          <w:p w14:paraId="3813079D" w14:textId="77777777" w:rsidR="00032FF7" w:rsidRPr="00610E14" w:rsidRDefault="00032FF7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kern w:val="0"/>
              </w:rPr>
            </w:pPr>
          </w:p>
          <w:p w14:paraId="0D8FD7BD" w14:textId="77777777" w:rsidR="007D3996" w:rsidRDefault="00032FF7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kern w:val="0"/>
              </w:rPr>
            </w:pPr>
            <w:r w:rsidRPr="00610E14">
              <w:rPr>
                <w:rFonts w:asciiTheme="minorHAnsi" w:hAnsiTheme="minorHAnsi" w:cstheme="minorHAnsi"/>
                <w:b/>
                <w:kern w:val="0"/>
              </w:rPr>
              <w:t xml:space="preserve">Η </w:t>
            </w:r>
            <w:r w:rsidR="00724BAF" w:rsidRPr="00610E14">
              <w:rPr>
                <w:rFonts w:asciiTheme="minorHAnsi" w:hAnsiTheme="minorHAnsi" w:cstheme="minorHAnsi"/>
                <w:b/>
                <w:kern w:val="0"/>
              </w:rPr>
              <w:t>ΑΝ</w:t>
            </w:r>
            <w:r w:rsidR="007D3996">
              <w:rPr>
                <w:rFonts w:asciiTheme="minorHAnsi" w:hAnsiTheme="minorHAnsi" w:cstheme="minorHAnsi"/>
                <w:b/>
                <w:kern w:val="0"/>
              </w:rPr>
              <w:t>ΤΙΔΗΜΑΡΧΟΣ</w:t>
            </w:r>
          </w:p>
          <w:p w14:paraId="0AC7BD56" w14:textId="77777777" w:rsidR="007D3996" w:rsidRDefault="007D3996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0"/>
              </w:rPr>
            </w:pPr>
          </w:p>
          <w:p w14:paraId="3BB19C94" w14:textId="08C1161D" w:rsidR="00032FF7" w:rsidRPr="00610E14" w:rsidRDefault="007D3996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0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</w:rPr>
              <w:t>ΑΘΗΝΑ ΕΞΑΡΧΟΥ</w:t>
            </w:r>
            <w:r w:rsidR="00032FF7" w:rsidRPr="00610E14">
              <w:rPr>
                <w:rFonts w:asciiTheme="minorHAnsi" w:hAnsiTheme="minorHAnsi" w:cstheme="minorHAnsi"/>
                <w:b/>
                <w:bCs/>
                <w:kern w:val="0"/>
              </w:rPr>
              <w:t xml:space="preserve"> </w:t>
            </w:r>
          </w:p>
        </w:tc>
      </w:tr>
    </w:tbl>
    <w:p w14:paraId="0CEE8E54" w14:textId="77777777" w:rsidR="006552C7" w:rsidRDefault="006552C7"/>
    <w:sectPr w:rsidR="006552C7" w:rsidSect="00CC65DD">
      <w:pgSz w:w="11906" w:h="16838"/>
      <w:pgMar w:top="993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C3F"/>
    <w:multiLevelType w:val="multilevel"/>
    <w:tmpl w:val="829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30AD"/>
    <w:multiLevelType w:val="multilevel"/>
    <w:tmpl w:val="12B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A71A1"/>
    <w:multiLevelType w:val="hybridMultilevel"/>
    <w:tmpl w:val="1AFE0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C68F9"/>
    <w:multiLevelType w:val="multilevel"/>
    <w:tmpl w:val="B48A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13068"/>
    <w:multiLevelType w:val="multilevel"/>
    <w:tmpl w:val="9BBE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110EE"/>
    <w:multiLevelType w:val="multilevel"/>
    <w:tmpl w:val="6210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C11225"/>
    <w:multiLevelType w:val="hybridMultilevel"/>
    <w:tmpl w:val="B56E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659F5"/>
    <w:multiLevelType w:val="multilevel"/>
    <w:tmpl w:val="B484D3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962405E"/>
    <w:multiLevelType w:val="multilevel"/>
    <w:tmpl w:val="35E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F24B2"/>
    <w:multiLevelType w:val="multilevel"/>
    <w:tmpl w:val="DC3C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B4A31"/>
    <w:multiLevelType w:val="multilevel"/>
    <w:tmpl w:val="E2CA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14"/>
    <w:rsid w:val="000152B5"/>
    <w:rsid w:val="00032FF7"/>
    <w:rsid w:val="000637F3"/>
    <w:rsid w:val="000D1A55"/>
    <w:rsid w:val="000D579D"/>
    <w:rsid w:val="000D6A9B"/>
    <w:rsid w:val="000E6B17"/>
    <w:rsid w:val="001670D2"/>
    <w:rsid w:val="00183634"/>
    <w:rsid w:val="001A3CF7"/>
    <w:rsid w:val="001E5840"/>
    <w:rsid w:val="002A77CD"/>
    <w:rsid w:val="002B1E62"/>
    <w:rsid w:val="002C75CD"/>
    <w:rsid w:val="002F6D14"/>
    <w:rsid w:val="003067D6"/>
    <w:rsid w:val="003277A0"/>
    <w:rsid w:val="003419EE"/>
    <w:rsid w:val="00342B2F"/>
    <w:rsid w:val="00346DF5"/>
    <w:rsid w:val="003660B6"/>
    <w:rsid w:val="003935F3"/>
    <w:rsid w:val="003B1D38"/>
    <w:rsid w:val="00405B35"/>
    <w:rsid w:val="00457EE0"/>
    <w:rsid w:val="004D2900"/>
    <w:rsid w:val="004F2751"/>
    <w:rsid w:val="00570824"/>
    <w:rsid w:val="005A521E"/>
    <w:rsid w:val="005D54CC"/>
    <w:rsid w:val="005F545E"/>
    <w:rsid w:val="00610E14"/>
    <w:rsid w:val="006552C7"/>
    <w:rsid w:val="00660E39"/>
    <w:rsid w:val="006F41BE"/>
    <w:rsid w:val="006F74F2"/>
    <w:rsid w:val="00716CEB"/>
    <w:rsid w:val="00724BAF"/>
    <w:rsid w:val="00736D02"/>
    <w:rsid w:val="00751796"/>
    <w:rsid w:val="00764059"/>
    <w:rsid w:val="007D3996"/>
    <w:rsid w:val="007F7F72"/>
    <w:rsid w:val="00812945"/>
    <w:rsid w:val="008974AE"/>
    <w:rsid w:val="008C6701"/>
    <w:rsid w:val="00900B41"/>
    <w:rsid w:val="00957056"/>
    <w:rsid w:val="009647FF"/>
    <w:rsid w:val="009C53F7"/>
    <w:rsid w:val="009E7E27"/>
    <w:rsid w:val="00AD6AF8"/>
    <w:rsid w:val="00AF5040"/>
    <w:rsid w:val="00B92E0B"/>
    <w:rsid w:val="00C031AE"/>
    <w:rsid w:val="00C3160B"/>
    <w:rsid w:val="00C65334"/>
    <w:rsid w:val="00C81785"/>
    <w:rsid w:val="00CB585F"/>
    <w:rsid w:val="00CC65DD"/>
    <w:rsid w:val="00D12C63"/>
    <w:rsid w:val="00D87091"/>
    <w:rsid w:val="00DE5943"/>
    <w:rsid w:val="00E3403E"/>
    <w:rsid w:val="00E97D1C"/>
    <w:rsid w:val="00F44EEC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793F"/>
  <w15:chartTrackingRefBased/>
  <w15:docId w15:val="{2F8A9777-F613-4930-A4FC-F744C82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2C7"/>
    <w:pPr>
      <w:jc w:val="both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C7"/>
    <w:pPr>
      <w:ind w:left="720"/>
      <w:contextualSpacing/>
    </w:pPr>
  </w:style>
  <w:style w:type="table" w:styleId="a4">
    <w:name w:val="Table Grid"/>
    <w:basedOn w:val="a1"/>
    <w:uiPriority w:val="39"/>
    <w:rsid w:val="006F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AF5040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AF5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iki\Desktop\&#931;&#935;&#917;&#916;&#921;&#927;%20&#931;&#935;&#917;&#916;&#921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7BE6-E11A-4E24-BB1B-D7C0048F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ΣΧΕΔΙΟ</Template>
  <TotalTime>108</TotalTime>
  <Pages>2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Mariniki Vogiatzi</dc:creator>
  <cp:keywords/>
  <dc:description/>
  <cp:lastModifiedBy>Άννα Τσολακίδου</cp:lastModifiedBy>
  <cp:revision>13</cp:revision>
  <cp:lastPrinted>2026-07-13T09:37:00Z</cp:lastPrinted>
  <dcterms:created xsi:type="dcterms:W3CDTF">2026-04-20T08:00:00Z</dcterms:created>
  <dcterms:modified xsi:type="dcterms:W3CDTF">2026-07-22T12:31:00Z</dcterms:modified>
</cp:coreProperties>
</file>