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19080D" w14:textId="77777777" w:rsidR="000740A9" w:rsidRDefault="000740A9" w:rsidP="00BE1DD2">
      <w:pPr>
        <w:pStyle w:val="p1"/>
        <w:spacing w:before="0" w:beforeAutospacing="0" w:after="0" w:afterAutospacing="0"/>
        <w:rPr>
          <w:rStyle w:val="a5"/>
        </w:rPr>
      </w:pPr>
      <w:r>
        <w:rPr>
          <w:rStyle w:val="a5"/>
        </w:rPr>
        <w:t>ΚΑΝΟΝΙΣΜΟΣ ΛΕΙΤΟΥΡΓΙΑΣ ΓΗΠΕΔΩΝ ΑΝΤΙΣΦΑΙΡΙΣΗΣ ΔΗΜΟΥ ΚΑΛΛΙΘΕΑΣ</w:t>
      </w:r>
    </w:p>
    <w:p w14:paraId="785BCF70" w14:textId="11C898BD" w:rsidR="00BE1DD2" w:rsidRPr="00BE1DD2" w:rsidRDefault="000740A9" w:rsidP="00BE1DD2">
      <w:pPr>
        <w:pStyle w:val="p1"/>
        <w:spacing w:before="0" w:beforeAutospacing="0" w:after="0" w:afterAutospacing="0"/>
        <w:rPr>
          <w:rFonts w:asciiTheme="minorHAnsi" w:hAnsiTheme="minorHAnsi" w:cstheme="minorHAnsi"/>
          <w:sz w:val="22"/>
          <w:szCs w:val="22"/>
        </w:rPr>
      </w:pPr>
      <w:r>
        <w:rPr>
          <w:rStyle w:val="a5"/>
        </w:rPr>
        <w:t xml:space="preserve">Έκδοση: </w:t>
      </w:r>
      <w:r w:rsidR="00DB2EDE">
        <w:rPr>
          <w:rStyle w:val="a5"/>
        </w:rPr>
        <w:t>Ιούλιος</w:t>
      </w:r>
      <w:r>
        <w:rPr>
          <w:rStyle w:val="a5"/>
        </w:rPr>
        <w:t xml:space="preserve"> 2026</w:t>
      </w:r>
      <w:r>
        <w:br/>
      </w:r>
      <w:r>
        <w:rPr>
          <w:rStyle w:val="a5"/>
        </w:rPr>
        <w:t>Έναρξη ισχύος: 1η Σεπτεμβρίου 2026</w:t>
      </w:r>
    </w:p>
    <w:p w14:paraId="753204C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AEF3C4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w:t>
      </w:r>
    </w:p>
    <w:p w14:paraId="66E79FB1"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EE642D5"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Σκοπός</w:t>
      </w:r>
    </w:p>
    <w:p w14:paraId="429ED70C"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2ACAFE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Οι εγκαταστάσεις αντισφαίρισης του Δήμου Καλλιθέας λειτουργούν με σκοπό:</w:t>
      </w:r>
    </w:p>
    <w:p w14:paraId="15E49114"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C9E582C" w14:textId="77777777" w:rsidR="00BE1DD2" w:rsidRPr="00BE1DD2" w:rsidRDefault="00BE1DD2" w:rsidP="00BE1DD2">
      <w:pPr>
        <w:numPr>
          <w:ilvl w:val="0"/>
          <w:numId w:val="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την ανάπτυξη της αντισφαίρισης,</w:t>
      </w:r>
    </w:p>
    <w:p w14:paraId="61A97AC1" w14:textId="77777777" w:rsidR="00BE1DD2" w:rsidRPr="00BE1DD2" w:rsidRDefault="00BE1DD2" w:rsidP="00BE1DD2">
      <w:pPr>
        <w:numPr>
          <w:ilvl w:val="0"/>
          <w:numId w:val="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την προώθηση της μαζικής άθλησης,</w:t>
      </w:r>
    </w:p>
    <w:p w14:paraId="3DD7382C" w14:textId="77777777" w:rsidR="00BE1DD2" w:rsidRPr="00BE1DD2" w:rsidRDefault="00BE1DD2" w:rsidP="00BE1DD2">
      <w:pPr>
        <w:numPr>
          <w:ilvl w:val="0"/>
          <w:numId w:val="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 xml:space="preserve">την ισότιμη πρόσβαση των δημοτών και </w:t>
      </w:r>
      <w:proofErr w:type="spellStart"/>
      <w:r w:rsidRPr="00BE1DD2">
        <w:rPr>
          <w:rStyle w:val="s2"/>
          <w:rFonts w:asciiTheme="minorHAnsi" w:eastAsia="Times New Roman" w:hAnsiTheme="minorHAnsi" w:cstheme="minorHAnsi"/>
          <w:sz w:val="22"/>
          <w:szCs w:val="22"/>
        </w:rPr>
        <w:t>αθλουμένων</w:t>
      </w:r>
      <w:proofErr w:type="spellEnd"/>
      <w:r w:rsidRPr="00BE1DD2">
        <w:rPr>
          <w:rStyle w:val="s2"/>
          <w:rFonts w:asciiTheme="minorHAnsi" w:eastAsia="Times New Roman" w:hAnsiTheme="minorHAnsi" w:cstheme="minorHAnsi"/>
          <w:sz w:val="22"/>
          <w:szCs w:val="22"/>
        </w:rPr>
        <w:t>,</w:t>
      </w:r>
    </w:p>
    <w:p w14:paraId="0492C5B5" w14:textId="77777777" w:rsidR="00BE1DD2" w:rsidRPr="00BE1DD2" w:rsidRDefault="00BE1DD2" w:rsidP="00BE1DD2">
      <w:pPr>
        <w:numPr>
          <w:ilvl w:val="0"/>
          <w:numId w:val="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την ασφαλή και εύρυθμη λειτουργία των εγκαταστάσεων,</w:t>
      </w:r>
    </w:p>
    <w:p w14:paraId="0DB75C71" w14:textId="77777777" w:rsidR="00BE1DD2" w:rsidRPr="00BE1DD2" w:rsidRDefault="00BE1DD2" w:rsidP="00BE1DD2">
      <w:pPr>
        <w:numPr>
          <w:ilvl w:val="0"/>
          <w:numId w:val="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την αξιοποίηση της δημοτικής αθλητικής περιουσίας με όρους διαφάνειας, ίσης μεταχείρισης και δημόσιου χαρακτήρα.</w:t>
      </w:r>
    </w:p>
    <w:p w14:paraId="4E620A8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23BC992"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AB0B3AA"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2</w:t>
      </w:r>
    </w:p>
    <w:p w14:paraId="17E9617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F4DE55A"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Κατηγορίες χρήσης γηπέδων</w:t>
      </w:r>
    </w:p>
    <w:p w14:paraId="1A64B1F2"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40B5B52"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λειτουργία των γηπέδων διακρίνεται στις εξής κατηγορίες:</w:t>
      </w:r>
    </w:p>
    <w:p w14:paraId="62BB1A6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EF1A5EF"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 Προγράμματα Μαζικής Άθλησης Δήμου Καλλιθέας</w:t>
      </w:r>
    </w:p>
    <w:p w14:paraId="57778F9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0CCCF41"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Αφορούν οργανωμένα προγράμματα που υλοποιούνται από τη Διεύθυνση Άθλησης του Δήμου μέσω εγκεκριμένων προγραμμάτων άθλησης.</w:t>
      </w:r>
    </w:p>
    <w:p w14:paraId="6C37AEF4"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F3FA547"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Οι ώρες αυτές καθορίζονται από τη Διεύθυνση Άθλησης και έχουν προτεραιότητα χρήσης.</w:t>
      </w:r>
    </w:p>
    <w:p w14:paraId="37B4582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CA6B553"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286ECDF" w14:textId="6195501F"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 xml:space="preserve">Β. </w:t>
      </w:r>
      <w:r w:rsidR="006D2406">
        <w:rPr>
          <w:rStyle w:val="s1"/>
          <w:rFonts w:asciiTheme="minorHAnsi" w:hAnsiTheme="minorHAnsi" w:cstheme="minorHAnsi"/>
          <w:b/>
          <w:bCs/>
          <w:sz w:val="22"/>
          <w:szCs w:val="22"/>
        </w:rPr>
        <w:t>Χ</w:t>
      </w:r>
      <w:r w:rsidRPr="00BE1DD2">
        <w:rPr>
          <w:rStyle w:val="s1"/>
          <w:rFonts w:asciiTheme="minorHAnsi" w:hAnsiTheme="minorHAnsi" w:cstheme="minorHAnsi"/>
          <w:b/>
          <w:bCs/>
          <w:sz w:val="22"/>
          <w:szCs w:val="22"/>
        </w:rPr>
        <w:t>ρήση γηπέδων</w:t>
      </w:r>
      <w:r w:rsidR="006D2406">
        <w:rPr>
          <w:rStyle w:val="s1"/>
          <w:rFonts w:asciiTheme="minorHAnsi" w:hAnsiTheme="minorHAnsi" w:cstheme="minorHAnsi"/>
          <w:b/>
          <w:bCs/>
          <w:sz w:val="22"/>
          <w:szCs w:val="22"/>
        </w:rPr>
        <w:t xml:space="preserve"> με αντίτιμο</w:t>
      </w:r>
    </w:p>
    <w:p w14:paraId="0EC5CF47" w14:textId="77777777" w:rsidR="006D2406" w:rsidRDefault="006D2406" w:rsidP="006D2406">
      <w:pPr>
        <w:pStyle w:val="pdq2pgselectionanchorcontainer"/>
      </w:pPr>
      <w:r>
        <w:t xml:space="preserve">Αφορά τη χρήση διαθέσιμων ωρών από δημότες και </w:t>
      </w:r>
      <w:proofErr w:type="spellStart"/>
      <w:r>
        <w:t>αθλούμενους</w:t>
      </w:r>
      <w:proofErr w:type="spellEnd"/>
      <w:r>
        <w:t xml:space="preserve"> εκτός οργανωμένων προγραμμάτων.</w:t>
      </w:r>
    </w:p>
    <w:p w14:paraId="668299D6" w14:textId="45B6DE77" w:rsidR="00BE1DD2" w:rsidRPr="006D2406" w:rsidRDefault="006D2406" w:rsidP="006D2406">
      <w:pPr>
        <w:pStyle w:val="Web"/>
      </w:pPr>
      <w:r>
        <w:t>Η χρήση πραγματοποιείται αποκλειστικά μέσω ηλεκτρονικής κράτησης, με την καταβολή του προβλεπόμενου αντιτίμου, σύμφωνα με τον παρόντα κανονισμό και την εκάστοτε ισχύουσα απόφαση του Δημοτικού Συμβουλίου.</w:t>
      </w:r>
    </w:p>
    <w:p w14:paraId="3B549CD4"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811550C"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Γ. Ειδικές αθλητικές δράσεις – διοργανώσεις</w:t>
      </w:r>
    </w:p>
    <w:p w14:paraId="0BF873A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57942F4"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Αφορούν:</w:t>
      </w:r>
    </w:p>
    <w:p w14:paraId="280A657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1E2F2AD" w14:textId="77777777" w:rsidR="00BE1DD2" w:rsidRPr="00BE1DD2" w:rsidRDefault="00BE1DD2" w:rsidP="00BE1DD2">
      <w:pPr>
        <w:numPr>
          <w:ilvl w:val="0"/>
          <w:numId w:val="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τουρνουά,</w:t>
      </w:r>
    </w:p>
    <w:p w14:paraId="6A84A106" w14:textId="77777777" w:rsidR="00BE1DD2" w:rsidRPr="00BE1DD2" w:rsidRDefault="00BE1DD2" w:rsidP="00BE1DD2">
      <w:pPr>
        <w:numPr>
          <w:ilvl w:val="0"/>
          <w:numId w:val="2"/>
        </w:numPr>
        <w:rPr>
          <w:rFonts w:asciiTheme="minorHAnsi" w:eastAsia="Times New Roman" w:hAnsiTheme="minorHAnsi" w:cstheme="minorHAnsi"/>
          <w:sz w:val="22"/>
          <w:szCs w:val="22"/>
        </w:rPr>
      </w:pPr>
      <w:proofErr w:type="spellStart"/>
      <w:r w:rsidRPr="00BE1DD2">
        <w:rPr>
          <w:rStyle w:val="s2"/>
          <w:rFonts w:asciiTheme="minorHAnsi" w:eastAsia="Times New Roman" w:hAnsiTheme="minorHAnsi" w:cstheme="minorHAnsi"/>
          <w:sz w:val="22"/>
          <w:szCs w:val="22"/>
        </w:rPr>
        <w:t>ladder</w:t>
      </w:r>
      <w:proofErr w:type="spellEnd"/>
      <w:r w:rsidRPr="00BE1DD2">
        <w:rPr>
          <w:rStyle w:val="s2"/>
          <w:rFonts w:asciiTheme="minorHAnsi" w:eastAsia="Times New Roman" w:hAnsiTheme="minorHAnsi" w:cstheme="minorHAnsi"/>
          <w:sz w:val="22"/>
          <w:szCs w:val="22"/>
        </w:rPr>
        <w:t>,</w:t>
      </w:r>
    </w:p>
    <w:p w14:paraId="7D225CA3" w14:textId="77777777" w:rsidR="00BE1DD2" w:rsidRPr="00BE1DD2" w:rsidRDefault="00BE1DD2" w:rsidP="00BE1DD2">
      <w:pPr>
        <w:numPr>
          <w:ilvl w:val="0"/>
          <w:numId w:val="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αθλητικές συναντήσεις,</w:t>
      </w:r>
    </w:p>
    <w:p w14:paraId="2A48C3EA" w14:textId="77777777" w:rsidR="00BE1DD2" w:rsidRPr="00BE1DD2" w:rsidRDefault="00BE1DD2" w:rsidP="00BE1DD2">
      <w:pPr>
        <w:numPr>
          <w:ilvl w:val="0"/>
          <w:numId w:val="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ή άλλες οργανωμένες αθλητικές δράσεις,</w:t>
      </w:r>
    </w:p>
    <w:p w14:paraId="4490B4A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E6F8A4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οι οποίες πραγματοποιούνται μόνο μετά από έγκριση της Διεύθυνσης Άθλησης.</w:t>
      </w:r>
    </w:p>
    <w:p w14:paraId="1818288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1D6693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98FAEC9"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3</w:t>
      </w:r>
    </w:p>
    <w:p w14:paraId="28313142"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23B7B76"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Δημόσιος χαρακτήρας – ισότιμη πρόσβαση</w:t>
      </w:r>
    </w:p>
    <w:p w14:paraId="3EFC001C"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49D0C6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Οι εγκαταστάσεις αντισφαίρισης αποτελούν δημοτική αθλητική υποδομή δημόσιου χαρακτήρα.</w:t>
      </w:r>
    </w:p>
    <w:p w14:paraId="77F1171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710BBFA"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Η Διεύθυνση Άθλησης λαμβάνει κάθε αναγκαίο μέτρο ώστε:</w:t>
      </w:r>
    </w:p>
    <w:p w14:paraId="58085D2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3EB9530" w14:textId="77777777" w:rsidR="00BE1DD2" w:rsidRPr="00BE1DD2" w:rsidRDefault="00BE1DD2" w:rsidP="00BE1DD2">
      <w:pPr>
        <w:numPr>
          <w:ilvl w:val="0"/>
          <w:numId w:val="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 xml:space="preserve">να διασφαλίζεται η δυνατότητα πρόσβασης νέων </w:t>
      </w:r>
      <w:proofErr w:type="spellStart"/>
      <w:r w:rsidRPr="00BE1DD2">
        <w:rPr>
          <w:rStyle w:val="s2"/>
          <w:rFonts w:asciiTheme="minorHAnsi" w:eastAsia="Times New Roman" w:hAnsiTheme="minorHAnsi" w:cstheme="minorHAnsi"/>
          <w:sz w:val="22"/>
          <w:szCs w:val="22"/>
        </w:rPr>
        <w:t>αθλουμένων</w:t>
      </w:r>
      <w:proofErr w:type="spellEnd"/>
      <w:r w:rsidRPr="00BE1DD2">
        <w:rPr>
          <w:rStyle w:val="s2"/>
          <w:rFonts w:asciiTheme="minorHAnsi" w:eastAsia="Times New Roman" w:hAnsiTheme="minorHAnsi" w:cstheme="minorHAnsi"/>
          <w:sz w:val="22"/>
          <w:szCs w:val="22"/>
        </w:rPr>
        <w:t>,</w:t>
      </w:r>
    </w:p>
    <w:p w14:paraId="0FC7265C" w14:textId="77777777" w:rsidR="00BE1DD2" w:rsidRPr="00BE1DD2" w:rsidRDefault="00BE1DD2" w:rsidP="00BE1DD2">
      <w:pPr>
        <w:numPr>
          <w:ilvl w:val="0"/>
          <w:numId w:val="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να αποτρέπονται φαινόμενα μονοπώλησης διαθέσιμων ωρών,</w:t>
      </w:r>
    </w:p>
    <w:p w14:paraId="66175BAE" w14:textId="77777777" w:rsidR="00BE1DD2" w:rsidRPr="00BE1DD2" w:rsidRDefault="00BE1DD2" w:rsidP="00BE1DD2">
      <w:pPr>
        <w:numPr>
          <w:ilvl w:val="0"/>
          <w:numId w:val="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να εξασφαλίζεται ισόρροπη κατανομή των ωρών χρήσης,</w:t>
      </w:r>
    </w:p>
    <w:p w14:paraId="29250E42" w14:textId="77777777" w:rsidR="00BE1DD2" w:rsidRPr="00BE1DD2" w:rsidRDefault="00BE1DD2" w:rsidP="00BE1DD2">
      <w:pPr>
        <w:numPr>
          <w:ilvl w:val="0"/>
          <w:numId w:val="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να τηρούνται οι αρχές της διαφάνειας και της ίσης μεταχείρισης.</w:t>
      </w:r>
    </w:p>
    <w:p w14:paraId="0DA0D0F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D7D8F82"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4F77121"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4</w:t>
      </w:r>
    </w:p>
    <w:p w14:paraId="23BBBF0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49D3B2C" w14:textId="787A752A" w:rsidR="00BE1DD2" w:rsidRDefault="00914CCE" w:rsidP="00BE1DD2">
      <w:pPr>
        <w:pStyle w:val="p1"/>
        <w:spacing w:before="0" w:beforeAutospacing="0" w:after="0" w:afterAutospacing="0"/>
        <w:rPr>
          <w:b/>
          <w:bCs/>
        </w:rPr>
      </w:pPr>
      <w:r w:rsidRPr="00914CCE">
        <w:rPr>
          <w:b/>
          <w:bCs/>
        </w:rPr>
        <w:t>Ωράριο λειτουργίας –</w:t>
      </w:r>
      <w:r w:rsidR="006D2406" w:rsidRPr="006D2406">
        <w:rPr>
          <w:b/>
          <w:bCs/>
        </w:rPr>
        <w:t>Διαθέσιμες ώρες χρήσης με αντίτιμο – ηλεκτρονικές κρατήσεις</w:t>
      </w:r>
    </w:p>
    <w:p w14:paraId="1ECE9B0A" w14:textId="77777777" w:rsidR="00914CCE" w:rsidRDefault="00914CCE" w:rsidP="00BE1DD2">
      <w:pPr>
        <w:pStyle w:val="p1"/>
        <w:spacing w:before="0" w:beforeAutospacing="0" w:after="0" w:afterAutospacing="0"/>
        <w:rPr>
          <w:b/>
          <w:bCs/>
        </w:rPr>
      </w:pPr>
    </w:p>
    <w:p w14:paraId="09ACB65F" w14:textId="77777777" w:rsidR="00914CCE" w:rsidRDefault="00914CCE" w:rsidP="00914CCE">
      <w:pPr>
        <w:pStyle w:val="pdq2pgselectionanchorcontainer"/>
      </w:pPr>
      <w:r>
        <w:rPr>
          <w:rStyle w:val="a5"/>
        </w:rPr>
        <w:t>Ωράριο λειτουργίας</w:t>
      </w:r>
    </w:p>
    <w:p w14:paraId="41DD1BC6" w14:textId="7464BEA3" w:rsidR="00914CCE" w:rsidRDefault="00914CCE" w:rsidP="00914CCE">
      <w:pPr>
        <w:pStyle w:val="Web"/>
      </w:pPr>
      <w:r>
        <w:t xml:space="preserve">Τα δημοτικά γήπεδα αντισφαίρισης λειτουργούν, κατά κανόνα, από Δευτέρα έως </w:t>
      </w:r>
      <w:r w:rsidR="007E6830">
        <w:t>Κυριακή</w:t>
      </w:r>
      <w:r>
        <w:t>, κατά τις ώρες 08:00–15:00 και 17:30–22:30.</w:t>
      </w:r>
    </w:p>
    <w:p w14:paraId="5A7F5CC9" w14:textId="29F95F28" w:rsidR="00914CCE" w:rsidRDefault="00914CCE" w:rsidP="00914CCE">
      <w:pPr>
        <w:pStyle w:val="Web"/>
      </w:pPr>
      <w:r>
        <w:t>Κατά τη χειμερινή περίοδο, το απογευματινό ωράριο λειτουργίας των γηπέδων διαμορφώνεται έως τις 22:00, λόγω εφαρμογής των προβλεπόμενων ωρών κοινής ησυχίας.</w:t>
      </w:r>
    </w:p>
    <w:p w14:paraId="63176D66" w14:textId="77777777" w:rsidR="00914CCE" w:rsidRDefault="00914CCE" w:rsidP="00914CCE">
      <w:pPr>
        <w:pStyle w:val="Web"/>
      </w:pPr>
      <w:r>
        <w:t>Η Διεύθυνση Άθλησης δύναται να τροποποιεί το ωράριο λειτουργίας ή να αναστέλλει προσωρινά τη χρήση των γηπέδων για λόγους υπηρεσιακής ανάγκης, συντήρησης, καιρικών συνθηκών, ασφάλειας ή διεξαγωγής εγκεκριμένων προγραμμάτων και δράσεων.</w:t>
      </w:r>
    </w:p>
    <w:p w14:paraId="72A81838" w14:textId="77777777" w:rsidR="00914CCE" w:rsidRDefault="00914CCE" w:rsidP="00914CCE">
      <w:pPr>
        <w:pStyle w:val="pdq2pgselectionanchorcontainer"/>
      </w:pPr>
      <w:r>
        <w:rPr>
          <w:rStyle w:val="a5"/>
        </w:rPr>
        <w:t>Διαθέσιμες ώρες χρήσης με αντίτιμο – ηλεκτρονικές κρατήσεις</w:t>
      </w:r>
    </w:p>
    <w:p w14:paraId="4EF404F0" w14:textId="4CECC085" w:rsidR="00BE1DD2" w:rsidRPr="00EC0BF4" w:rsidRDefault="00914CCE" w:rsidP="00914CCE">
      <w:pPr>
        <w:pStyle w:val="Web"/>
      </w:pPr>
      <w:r>
        <w:t>· Οι διαθέσιμες ώρες χρήσης με αντίτιμο καθορίζονται από τη Διεύθυνση Άθλησης μετά την κατανομή των ωρών των Προγραμμάτων Μαζικής Άθλησης.</w:t>
      </w:r>
      <w:r>
        <w:br/>
        <w:t>· Οι κρατήσεις πραγματοποιούνται αποκλειστικά μέσω της ηλεκτρονικής πλατφόρμας του Δήμου (</w:t>
      </w:r>
      <w:r>
        <w:rPr>
          <w:lang w:val="en-US"/>
        </w:rPr>
        <w:t>D</w:t>
      </w:r>
      <w:r w:rsidR="001F47DB">
        <w:rPr>
          <w:lang w:val="en-US"/>
        </w:rPr>
        <w:t>emos</w:t>
      </w:r>
      <w:r w:rsidRPr="00914CCE">
        <w:t xml:space="preserve"> 365 </w:t>
      </w:r>
      <w:r>
        <w:rPr>
          <w:lang w:val="en-US"/>
        </w:rPr>
        <w:t>K</w:t>
      </w:r>
      <w:r w:rsidR="001F47DB">
        <w:rPr>
          <w:lang w:val="en-US"/>
        </w:rPr>
        <w:t>allithea</w:t>
      </w:r>
      <w:r w:rsidRPr="00914CCE">
        <w:t>)</w:t>
      </w:r>
      <w:r>
        <w:t xml:space="preserve"> ή άλλης εγκεκριμένης διαδικασίας κράτησης.</w:t>
      </w:r>
      <w:r>
        <w:br/>
        <w:t xml:space="preserve">· Για κάθε κράτηση καταχωρούνται υποχρεωτικά τα στοιχεία του εγγεγραμμένου και </w:t>
      </w:r>
      <w:proofErr w:type="spellStart"/>
      <w:r>
        <w:t>ταυτοποιημένου</w:t>
      </w:r>
      <w:proofErr w:type="spellEnd"/>
      <w:r>
        <w:t xml:space="preserve"> χρήστη που πραγματοποιεί την κράτηση.</w:t>
      </w:r>
      <w:r>
        <w:br/>
        <w:t>· Ο χρήστης που έχει πραγματοποιήσει την κράτηση οφείλει να έχει διαθέσιμη, σε ηλεκτρονική ή έντυπη μορφή, την επιβεβαίωση της κράτησης, προκειμένου να την επιδεικνύει σε περίπτωση ελέγχου από εκπρόσωπο της Διεύθυνσης Άθλησης ή άλλο εξουσιοδοτημένο πρόσωπο.</w:t>
      </w:r>
    </w:p>
    <w:p w14:paraId="13AF7C3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E3CEDDF"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5</w:t>
      </w:r>
    </w:p>
    <w:p w14:paraId="127E5E14"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4EBE57B"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Περιορισμοί κρατήσεων</w:t>
      </w:r>
    </w:p>
    <w:p w14:paraId="38CF6CB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88A5178"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Για τη διασφάλιση ισότιμης πρόσβασης:</w:t>
      </w:r>
    </w:p>
    <w:p w14:paraId="3D6429C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7AC6304" w14:textId="5A6CB081" w:rsidR="00E86405" w:rsidRPr="00380DE6" w:rsidRDefault="00746816" w:rsidP="00BE1DD2">
      <w:pPr>
        <w:numPr>
          <w:ilvl w:val="0"/>
          <w:numId w:val="5"/>
        </w:numPr>
        <w:rPr>
          <w:rFonts w:asciiTheme="minorHAnsi" w:eastAsia="Times New Roman" w:hAnsiTheme="minorHAnsi" w:cstheme="minorHAnsi"/>
          <w:sz w:val="22"/>
          <w:szCs w:val="22"/>
        </w:rPr>
      </w:pPr>
      <w:r>
        <w:t xml:space="preserve">κάθε εγγεγραμμένος και </w:t>
      </w:r>
      <w:proofErr w:type="spellStart"/>
      <w:r>
        <w:t>ταυτοποιημένος</w:t>
      </w:r>
      <w:proofErr w:type="spellEnd"/>
      <w:r>
        <w:t xml:space="preserve"> χρήστης δικαιούται να πραγματοποιεί έως μία κράτηση γηπέδου ανά ημερολογιακή εβδομάδα, διάρκειας μίας ώρας,</w:t>
      </w:r>
    </w:p>
    <w:p w14:paraId="3F507B1C" w14:textId="77777777" w:rsidR="00E86405" w:rsidRPr="009614AC" w:rsidRDefault="00E86405" w:rsidP="00BE1DD2">
      <w:pPr>
        <w:numPr>
          <w:ilvl w:val="0"/>
          <w:numId w:val="5"/>
        </w:numPr>
        <w:rPr>
          <w:rFonts w:asciiTheme="minorHAnsi" w:eastAsia="Times New Roman" w:hAnsiTheme="minorHAnsi" w:cstheme="minorHAnsi"/>
          <w:sz w:val="22"/>
          <w:szCs w:val="22"/>
        </w:rPr>
      </w:pPr>
      <w:r w:rsidRPr="00380DE6">
        <w:rPr>
          <w:rFonts w:asciiTheme="minorHAnsi" w:hAnsiTheme="minorHAnsi" w:cstheme="minorHAnsi"/>
          <w:sz w:val="22"/>
          <w:szCs w:val="22"/>
        </w:rPr>
        <w:t xml:space="preserve">ο περιορισμός αφορά αποκλειστικά τον χρήστη που πραγματοποιεί την κράτηση και δεν αποκλείει τη συμμετοχή του ως </w:t>
      </w:r>
      <w:proofErr w:type="spellStart"/>
      <w:r w:rsidRPr="00380DE6">
        <w:rPr>
          <w:rFonts w:asciiTheme="minorHAnsi" w:hAnsiTheme="minorHAnsi" w:cstheme="minorHAnsi"/>
          <w:sz w:val="22"/>
          <w:szCs w:val="22"/>
        </w:rPr>
        <w:t>συναθλούμενου</w:t>
      </w:r>
      <w:proofErr w:type="spellEnd"/>
      <w:r w:rsidRPr="00380DE6">
        <w:rPr>
          <w:rFonts w:asciiTheme="minorHAnsi" w:hAnsiTheme="minorHAnsi" w:cstheme="minorHAnsi"/>
          <w:sz w:val="22"/>
          <w:szCs w:val="22"/>
        </w:rPr>
        <w:t xml:space="preserve"> ή φιλοξενούμενου σε κράτηση άλλου χρήστη, είτε σε μονό είτε σε διπλό παιχνίδι,</w:t>
      </w:r>
    </w:p>
    <w:p w14:paraId="0C564DA2" w14:textId="7382E9D8" w:rsidR="009614AC" w:rsidRPr="00380DE6" w:rsidRDefault="009614AC" w:rsidP="00BE1DD2">
      <w:pPr>
        <w:numPr>
          <w:ilvl w:val="0"/>
          <w:numId w:val="5"/>
        </w:numPr>
        <w:rPr>
          <w:rFonts w:asciiTheme="minorHAnsi" w:eastAsia="Times New Roman" w:hAnsiTheme="minorHAnsi" w:cstheme="minorHAnsi"/>
          <w:sz w:val="22"/>
          <w:szCs w:val="22"/>
        </w:rPr>
      </w:pPr>
      <w:r>
        <w:t xml:space="preserve">η κράτηση είναι προσωπική και πραγματοποιείται αποκλειστικά από τον εγγεγραμμένο και </w:t>
      </w:r>
      <w:proofErr w:type="spellStart"/>
      <w:r>
        <w:t>ταυτοποιημένο</w:t>
      </w:r>
      <w:proofErr w:type="spellEnd"/>
      <w:r>
        <w:t xml:space="preserve"> χρήστη που θα κάνει χρήση του γηπέδου. Ο χρήστης που πραγματοποιεί την κράτηση υποχρεούται να παρευρίσκεται κατά τη διάρκεια χρήσης του γηπέδου,</w:t>
      </w:r>
    </w:p>
    <w:p w14:paraId="589CD774" w14:textId="4FE1842D" w:rsidR="001F23E3" w:rsidRPr="00EC0BF4" w:rsidRDefault="00E86405" w:rsidP="00EC0BF4">
      <w:pPr>
        <w:numPr>
          <w:ilvl w:val="0"/>
          <w:numId w:val="5"/>
        </w:numPr>
        <w:rPr>
          <w:rFonts w:asciiTheme="minorHAnsi" w:eastAsia="Times New Roman" w:hAnsiTheme="minorHAnsi" w:cstheme="minorHAnsi"/>
          <w:sz w:val="22"/>
          <w:szCs w:val="22"/>
        </w:rPr>
      </w:pPr>
      <w:r w:rsidRPr="00380DE6">
        <w:rPr>
          <w:rFonts w:asciiTheme="minorHAnsi" w:hAnsiTheme="minorHAnsi" w:cstheme="minorHAnsi"/>
          <w:sz w:val="22"/>
          <w:szCs w:val="22"/>
        </w:rPr>
        <w:t>δεν επιτρέπεται η χρήση πολλαπλών, εικονικών ή τρίτων λογαριασμών από τον ίδιο χρήστη με σκοπό την παράκαμψη του εβδομαδιαίου ορίου κράτησης</w:t>
      </w:r>
      <w:r w:rsidR="009614AC">
        <w:rPr>
          <w:rFonts w:asciiTheme="minorHAnsi" w:hAnsiTheme="minorHAnsi" w:cstheme="minorHAnsi"/>
          <w:sz w:val="22"/>
          <w:szCs w:val="22"/>
        </w:rPr>
        <w:t>.</w:t>
      </w:r>
      <w:r w:rsidR="00746816">
        <w:rPr>
          <w:rFonts w:asciiTheme="minorHAnsi" w:hAnsiTheme="minorHAnsi" w:cstheme="minorHAnsi"/>
          <w:sz w:val="22"/>
          <w:szCs w:val="22"/>
        </w:rPr>
        <w:t xml:space="preserve"> </w:t>
      </w:r>
    </w:p>
    <w:p w14:paraId="3E1FAF9E" w14:textId="77777777" w:rsidR="00EC0BF4" w:rsidRPr="00EC0BF4" w:rsidRDefault="00EC0BF4" w:rsidP="00BE1DD2">
      <w:pPr>
        <w:numPr>
          <w:ilvl w:val="0"/>
          <w:numId w:val="5"/>
        </w:numPr>
        <w:rPr>
          <w:rFonts w:asciiTheme="minorHAnsi" w:eastAsia="Times New Roman" w:hAnsiTheme="minorHAnsi" w:cstheme="minorHAnsi"/>
          <w:sz w:val="22"/>
          <w:szCs w:val="22"/>
        </w:rPr>
      </w:pPr>
      <w:r>
        <w:t>ε</w:t>
      </w:r>
      <w:r w:rsidR="0035005F">
        <w:t>κπρόσωπος της Διεύθυνσης Άθλησης δύναται να διενεργεί δειγματοληπτικούς ή περιοδικούς ελέγχους ταυτοπροσωπίας του χρήστη που έχει πραγματοποιήσει την κράτηση, με σκοπό την επιβεβαίωση της ορθής χρήσης της κράτησης και την αποτροπή καταστρατήγησης του παρόντος κανονισμού.</w:t>
      </w:r>
    </w:p>
    <w:p w14:paraId="1CE1D6FF" w14:textId="21CFDB60" w:rsidR="0035005F" w:rsidRPr="00380DE6" w:rsidRDefault="0035005F" w:rsidP="00BE1DD2">
      <w:pPr>
        <w:numPr>
          <w:ilvl w:val="0"/>
          <w:numId w:val="5"/>
        </w:numPr>
        <w:rPr>
          <w:rFonts w:asciiTheme="minorHAnsi" w:eastAsia="Times New Roman" w:hAnsiTheme="minorHAnsi" w:cstheme="minorHAnsi"/>
          <w:sz w:val="22"/>
          <w:szCs w:val="22"/>
        </w:rPr>
      </w:pPr>
      <w:r>
        <w:t xml:space="preserve"> Η άρνηση συνεργασίας κατά τη διαδικασία ελέγχου ή η απρεπής, προσβλητική ή επιθετική συμπεριφορά προς το προσωπικό ή εξουσιοδοτημένο εκπρόσωπο της Διεύθυνσης Άθλησης συνιστά σοβαρή παράβαση του παρόντος κανονισμού και δύναται να επιφέρει άμεση ακύρωση της κράτησης και προσωρινή αναστολή του δικαιώματος ηλεκτρονικής κράτησης. Σε περίπτωση σοβαρού ή επαναλαμβανόμενου περιστατικού, δύναται να επιβάλλεται αποκλεισμός από το δικαίωμα ηλεκτρονικής κράτησης για το υπόλοιπο του τρέχοντος ημερολογιακού έτους.</w:t>
      </w:r>
    </w:p>
    <w:p w14:paraId="00075C03" w14:textId="77777777" w:rsidR="00EB24E3" w:rsidRPr="00380DE6" w:rsidRDefault="00E86405" w:rsidP="001F604A">
      <w:pPr>
        <w:numPr>
          <w:ilvl w:val="0"/>
          <w:numId w:val="5"/>
        </w:numPr>
        <w:rPr>
          <w:rFonts w:asciiTheme="minorHAnsi" w:eastAsia="Times New Roman" w:hAnsiTheme="minorHAnsi" w:cstheme="minorHAnsi"/>
          <w:sz w:val="22"/>
          <w:szCs w:val="22"/>
        </w:rPr>
      </w:pPr>
      <w:r w:rsidRPr="00380DE6">
        <w:rPr>
          <w:rFonts w:asciiTheme="minorHAnsi" w:hAnsiTheme="minorHAnsi" w:cstheme="minorHAnsi"/>
          <w:sz w:val="22"/>
          <w:szCs w:val="22"/>
        </w:rPr>
        <w:t>δεν επιτρέπεται η παραχώρηση ή μεταβίβαση κράτησης σε τρίτο πρόσωπο</w:t>
      </w:r>
      <w:r w:rsidRPr="00380DE6">
        <w:rPr>
          <w:rFonts w:asciiTheme="minorHAnsi" w:hAnsiTheme="minorHAnsi" w:cstheme="minorHAnsi"/>
          <w:sz w:val="22"/>
          <w:szCs w:val="22"/>
        </w:rPr>
        <w:br/>
      </w:r>
    </w:p>
    <w:p w14:paraId="16625E3D" w14:textId="77777777" w:rsidR="0013207D" w:rsidRDefault="0013207D" w:rsidP="0013207D">
      <w:pPr>
        <w:pStyle w:val="Web"/>
      </w:pPr>
      <w:r>
        <w:rPr>
          <w:rStyle w:val="a5"/>
        </w:rPr>
        <w:t>Χρήση αδιάθετων ωρών</w:t>
      </w:r>
    </w:p>
    <w:p w14:paraId="56C5FACA" w14:textId="77777777" w:rsidR="0013207D" w:rsidRDefault="0013207D" w:rsidP="0013207D">
      <w:pPr>
        <w:pStyle w:val="Web"/>
      </w:pPr>
      <w:r>
        <w:t xml:space="preserve">Κατ’ εξαίρεση, σε περίπτωση που παραμένουν αδιάθετες ώρες στην ηλεκτρονική πλατφόρμα, η Διεύθυνση Άθλησης δύναται να επιτρέπει την κράτησή τους από εγγεγραμμένους και </w:t>
      </w:r>
      <w:proofErr w:type="spellStart"/>
      <w:r>
        <w:t>ταυτοποιημένους</w:t>
      </w:r>
      <w:proofErr w:type="spellEnd"/>
      <w:r>
        <w:t xml:space="preserve"> χρήστες, ακόμη και αν έχουν ήδη πραγματοποιήσει την προβλεπόμενη εβδομαδιαία κράτηση.</w:t>
      </w:r>
    </w:p>
    <w:p w14:paraId="0432ECCE" w14:textId="349A9490" w:rsidR="0013207D" w:rsidRDefault="009E49B6" w:rsidP="0013207D">
      <w:pPr>
        <w:pStyle w:val="Web"/>
      </w:pPr>
      <w:r>
        <w:t xml:space="preserve">Η δυνατότητα κράτησης αδιάθετων ωρών ενεργοποιείται αποκλειστικά από την Κεντρική Διαχείριση της πλατφόρμας ή από εξουσιοδοτημένο εκπρόσωπο της Διεύθυνσης Άθλησης, μόνο για ώρες που παραμένουν διαθέσιμες την ίδια ημέρα ή εντός χρονικού διαστήματος έως 24 ωρών πριν από την ώρα χρήσης. </w:t>
      </w:r>
    </w:p>
    <w:p w14:paraId="6A97C257" w14:textId="53140B38" w:rsidR="00BE1DD2" w:rsidRPr="00DC5EC1" w:rsidRDefault="0013207D" w:rsidP="00DC5EC1">
      <w:pPr>
        <w:pStyle w:val="Web"/>
      </w:pPr>
      <w:r>
        <w:t xml:space="preserve">Η κράτηση αδιάθετης ώρας πραγματοποιείται αποκλειστικά μέσω της ηλεκτρονικής πλατφόρμας, υπόκειται στο προβλεπόμενο αντίτιμο χρήσης και έχει συμπληρωματικό χαρακτήρα. Δεν αναιρεί το εβδομαδιαίο όριο κανονικής κράτησης, δεν δημιουργεί </w:t>
      </w:r>
      <w:r>
        <w:lastRenderedPageBreak/>
        <w:t>δικαίωμα μόνιμης ή προνομιακής κατοχύρωσης ώρας και δεν επιτρέπεται να χρησιμοποιείται για καταστρατήγηση του παρόντος κανονισμού.</w:t>
      </w:r>
    </w:p>
    <w:p w14:paraId="4AA04AA3" w14:textId="0A813864" w:rsidR="00BE1DD2" w:rsidRPr="009614AC" w:rsidRDefault="009614AC" w:rsidP="009614AC">
      <w:pPr>
        <w:pStyle w:val="Web"/>
      </w:pPr>
      <w:r>
        <w:rPr>
          <w:rStyle w:val="a5"/>
        </w:rPr>
        <w:t>Η Διεύθυνση Άθλησης δύναται, για λόγους εύρυθμης λειτουργίας και ισότιμης πρόσβασης, να εφαρμόζει συμπληρωματικά μέτρα, όπως:</w:t>
      </w:r>
    </w:p>
    <w:p w14:paraId="265D5BB7" w14:textId="459B1E1D" w:rsidR="00BE1DD2" w:rsidRPr="009614AC" w:rsidRDefault="00BE1DD2" w:rsidP="009614AC">
      <w:pPr>
        <w:numPr>
          <w:ilvl w:val="0"/>
          <w:numId w:val="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χρονικούς περιορισμούς κρατήσεων,</w:t>
      </w:r>
    </w:p>
    <w:p w14:paraId="66943BEB" w14:textId="77777777" w:rsidR="00BE1DD2" w:rsidRPr="00BE1DD2" w:rsidRDefault="00BE1DD2" w:rsidP="00BE1DD2">
      <w:pPr>
        <w:numPr>
          <w:ilvl w:val="0"/>
          <w:numId w:val="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περιορισμούς συνεχόμενων κρατήσεων,</w:t>
      </w:r>
    </w:p>
    <w:p w14:paraId="5FCB9F4E" w14:textId="77777777" w:rsidR="00BE1DD2" w:rsidRDefault="00BE1DD2" w:rsidP="00BE1DD2">
      <w:pPr>
        <w:numPr>
          <w:ilvl w:val="0"/>
          <w:numId w:val="6"/>
        </w:numPr>
        <w:rPr>
          <w:rStyle w:val="s2"/>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διαδικασίες επιβεβαίωσης παρουσίας,</w:t>
      </w:r>
    </w:p>
    <w:p w14:paraId="7D6C6FC7" w14:textId="44091409" w:rsidR="009614AC" w:rsidRPr="00BE1DD2" w:rsidRDefault="009614AC" w:rsidP="00BE1DD2">
      <w:pPr>
        <w:numPr>
          <w:ilvl w:val="0"/>
          <w:numId w:val="6"/>
        </w:numPr>
        <w:rPr>
          <w:rFonts w:asciiTheme="minorHAnsi" w:eastAsia="Times New Roman" w:hAnsiTheme="minorHAnsi" w:cstheme="minorHAnsi"/>
          <w:sz w:val="22"/>
          <w:szCs w:val="22"/>
        </w:rPr>
      </w:pPr>
      <w:r>
        <w:t>διαδικασίες ελέγχου ταυτοπροσωπίας</w:t>
      </w:r>
    </w:p>
    <w:p w14:paraId="21AB539F" w14:textId="77777777" w:rsidR="00BE1DD2" w:rsidRPr="00BE1DD2" w:rsidRDefault="00BE1DD2" w:rsidP="00BE1DD2">
      <w:pPr>
        <w:numPr>
          <w:ilvl w:val="0"/>
          <w:numId w:val="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κάθε άλλο αναγκαίο μέτρο για την αποτροπή φαινομένων μονοπώλησης ή καταχρηστικής χρήσης</w:t>
      </w:r>
      <w:r w:rsidRPr="00BE1DD2">
        <w:rPr>
          <w:rStyle w:val="s1"/>
          <w:rFonts w:asciiTheme="minorHAnsi" w:eastAsia="Times New Roman" w:hAnsiTheme="minorHAnsi" w:cstheme="minorHAnsi"/>
          <w:b/>
          <w:bCs/>
          <w:sz w:val="22"/>
          <w:szCs w:val="22"/>
        </w:rPr>
        <w:t>.</w:t>
      </w:r>
    </w:p>
    <w:p w14:paraId="43786DA5" w14:textId="1D5D6EED" w:rsidR="00B11499" w:rsidRPr="00B11499" w:rsidRDefault="00B11499" w:rsidP="00E25A74">
      <w:pPr>
        <w:pStyle w:val="Web"/>
        <w:rPr>
          <w:b/>
          <w:bCs/>
        </w:rPr>
      </w:pPr>
      <w:r w:rsidRPr="00B11499">
        <w:rPr>
          <w:b/>
          <w:bCs/>
        </w:rPr>
        <w:t>Κυρώσεις</w:t>
      </w:r>
    </w:p>
    <w:p w14:paraId="78B72CFB" w14:textId="532166FA" w:rsidR="00E25A74" w:rsidRDefault="00E25A74" w:rsidP="00E25A74">
      <w:pPr>
        <w:pStyle w:val="Web"/>
      </w:pPr>
      <w:r>
        <w:t>Σε περίπτωση παράβασης των όρων του παρόντος άρθρου, η Διεύθυνση Άθλησης δύναται να προβαίνει σε ακύρωση της κράτησης και σε προσωρινή αναστολή του δικαιώματος ηλεκτρονικής κράτησης του χρήστη.</w:t>
      </w:r>
    </w:p>
    <w:p w14:paraId="26459EDC" w14:textId="77777777" w:rsidR="00E25A74" w:rsidRDefault="00E25A74" w:rsidP="00E25A74">
      <w:pPr>
        <w:pStyle w:val="Web"/>
      </w:pPr>
      <w:r>
        <w:t>Σε περίπτωση επανάληψης της παράβασης, η Διεύθυνση Άθλησης δύναται να επιβάλλει αποκλεισμό του χρήστη από το δικαίωμα ηλεκτρονικής κράτησης για χρονικό διάστημα έως τρεις μήνες.</w:t>
      </w:r>
    </w:p>
    <w:p w14:paraId="57EC1332" w14:textId="77777777" w:rsidR="00E25A74" w:rsidRDefault="00E25A74" w:rsidP="00E25A74">
      <w:pPr>
        <w:pStyle w:val="Web"/>
      </w:pPr>
      <w:r>
        <w:t>Σε περίπτωση διαπίστωσης δόλιας, παραπλανητικής ή εικονικής χρήσης λογαριασμού ή κράτησης, ιδίως μέσω ψευδών στοιχείων, χρήσης τρίτου προσώπου, μη παρουσίας του χρήστη που πραγματοποίησε την κράτηση ή άλλης ενέργειας με σκοπό την παράκαμψη των περιορισμών του παρόντος κανονισμού, η Διεύθυνση Άθλησης δύναται να επιβάλλει αποκλεισμό από το δικαίωμα ηλεκτρονικής κράτησης για το υπόλοιπο του τρέχοντος ημερολογιακού έτους.</w:t>
      </w:r>
    </w:p>
    <w:p w14:paraId="1DA72549" w14:textId="1E320973" w:rsidR="00746816" w:rsidRPr="00380DE6" w:rsidRDefault="00746816" w:rsidP="00054441">
      <w:pPr>
        <w:rPr>
          <w:rFonts w:asciiTheme="minorHAnsi" w:eastAsia="Times New Roman" w:hAnsiTheme="minorHAnsi" w:cstheme="minorHAnsi"/>
          <w:sz w:val="22"/>
          <w:szCs w:val="22"/>
        </w:rPr>
      </w:pPr>
      <w:r>
        <w:t>Η Διεύθυνση Άθλησης δύναται, εφόσον κριθεί αναγκαίο για την εύρυθμη λειτουργία των γηπέδων, να εφαρμόσει διαδικασία έκδοσης προσωπικής κάρτας χρήστη ή άλλου μέσου ταυτοποίησης, σύμφωνα με την ισχύουσα νομοθεσία περί προστασίας προσωπικών δεδομένων</w:t>
      </w:r>
      <w:r w:rsidR="000453A5">
        <w:t>.</w:t>
      </w:r>
    </w:p>
    <w:p w14:paraId="7C20E173" w14:textId="77777777" w:rsidR="00054441" w:rsidRPr="00380DE6" w:rsidRDefault="00054441" w:rsidP="00054441">
      <w:pPr>
        <w:pStyle w:val="p2"/>
        <w:spacing w:before="0" w:beforeAutospacing="0" w:after="0" w:afterAutospacing="0"/>
        <w:rPr>
          <w:rFonts w:asciiTheme="minorHAnsi" w:hAnsiTheme="minorHAnsi" w:cstheme="minorHAnsi"/>
          <w:sz w:val="22"/>
          <w:szCs w:val="22"/>
        </w:rPr>
      </w:pPr>
    </w:p>
    <w:p w14:paraId="18212C5A"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BAF4379"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6</w:t>
      </w:r>
    </w:p>
    <w:p w14:paraId="1DBC5D7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E595B6A"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Αντίτιμο χρήσης ελεύθερων ωρών</w:t>
      </w:r>
    </w:p>
    <w:p w14:paraId="2514E78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E02B661"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2"/>
          <w:rFonts w:asciiTheme="minorHAnsi" w:hAnsiTheme="minorHAnsi" w:cstheme="minorHAnsi"/>
          <w:sz w:val="22"/>
          <w:szCs w:val="22"/>
        </w:rPr>
        <w:t>Για τη χρήση διαθέσιμων ελεύθερων ωρών από χρήστες εκτός των Προγραμμάτων Μαζικής Άθλησης εφαρμόζεται η εκάστοτε απόφαση του Δημοτικού Συμβουλίου περί καθορισμού αντιτίμου χρήσης.</w:t>
      </w:r>
    </w:p>
    <w:p w14:paraId="391B71A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CE38894" w14:textId="262081A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Σύμφωνα με την ισχύουσα απόφαση</w:t>
      </w:r>
      <w:r w:rsidR="00E577DA">
        <w:rPr>
          <w:rStyle w:val="s1"/>
          <w:rFonts w:asciiTheme="minorHAnsi" w:hAnsiTheme="minorHAnsi" w:cstheme="minorHAnsi"/>
          <w:b/>
          <w:bCs/>
          <w:sz w:val="22"/>
          <w:szCs w:val="22"/>
        </w:rPr>
        <w:t xml:space="preserve"> (5/2024 ΑΔΑ</w:t>
      </w:r>
      <w:r w:rsidRPr="00BE1DD2">
        <w:rPr>
          <w:rStyle w:val="s1"/>
          <w:rFonts w:asciiTheme="minorHAnsi" w:hAnsiTheme="minorHAnsi" w:cstheme="minorHAnsi"/>
          <w:b/>
          <w:bCs/>
          <w:sz w:val="22"/>
          <w:szCs w:val="22"/>
        </w:rPr>
        <w:t>:</w:t>
      </w:r>
      <w:r w:rsidR="00E577DA">
        <w:rPr>
          <w:rStyle w:val="s1"/>
          <w:rFonts w:asciiTheme="minorHAnsi" w:hAnsiTheme="minorHAnsi" w:cstheme="minorHAnsi"/>
          <w:b/>
          <w:bCs/>
          <w:sz w:val="22"/>
          <w:szCs w:val="22"/>
        </w:rPr>
        <w:t>6ΧΣΝΩΕΚ-ΞΙΓ):</w:t>
      </w:r>
    </w:p>
    <w:p w14:paraId="6FFB741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7CD4DF6" w14:textId="7041E06E" w:rsidR="00BE1DD2" w:rsidRDefault="00BE1DD2" w:rsidP="00D91C4E">
      <w:pPr>
        <w:numPr>
          <w:ilvl w:val="0"/>
          <w:numId w:val="8"/>
        </w:numPr>
        <w:rPr>
          <w:rStyle w:val="s2"/>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 xml:space="preserve">το αντίτιμο ορίζεται σε 5 ευρώ ανά ώρα χρήσης ανά γήπεδο </w:t>
      </w:r>
    </w:p>
    <w:p w14:paraId="3FE29375" w14:textId="77777777" w:rsidR="001439BF" w:rsidRDefault="001439BF" w:rsidP="001439BF">
      <w:pPr>
        <w:pStyle w:val="Web"/>
      </w:pPr>
      <w:r>
        <w:rPr>
          <w:rStyle w:val="a5"/>
        </w:rPr>
        <w:t>Διαδικασία καταβολής αντιτίμου και εκκαθάρισης οφειλών</w:t>
      </w:r>
    </w:p>
    <w:p w14:paraId="108C1943" w14:textId="77777777" w:rsidR="00ED5988" w:rsidRDefault="00ED5988" w:rsidP="00ED5988">
      <w:pPr>
        <w:pStyle w:val="Web"/>
      </w:pPr>
      <w:r>
        <w:lastRenderedPageBreak/>
        <w:t>Η πραγματοποίηση κράτησης μέσω της ηλεκτρονικής πλατφόρμας δημιουργεί αντίστοιχη οικονομική υποχρέωση του χρήστη, σύμφωνα με το προβλεπόμενο αντίτιμο χρήσης.</w:t>
      </w:r>
    </w:p>
    <w:p w14:paraId="69B1E818" w14:textId="77777777" w:rsidR="00ED5988" w:rsidRDefault="00ED5988" w:rsidP="00ED5988">
      <w:pPr>
        <w:pStyle w:val="Web"/>
      </w:pPr>
      <w:r>
        <w:t xml:space="preserve">Η καταβολή του αντιτίμου δύναται να πραγματοποιείται είτε ανά κράτηση είτε συγκεντρωτικά, μετά από μηνιαία εκκαθάριση των </w:t>
      </w:r>
      <w:proofErr w:type="spellStart"/>
      <w:r>
        <w:t>πραγματοποιηθεισών</w:t>
      </w:r>
      <w:proofErr w:type="spellEnd"/>
      <w:r>
        <w:t xml:space="preserve"> κρατήσεων του χρήστη.</w:t>
      </w:r>
    </w:p>
    <w:p w14:paraId="6921C8DE" w14:textId="587F8DFB" w:rsidR="00ED5988" w:rsidRDefault="00ED5988" w:rsidP="00ED5988">
      <w:pPr>
        <w:pStyle w:val="Web"/>
      </w:pPr>
      <w:r>
        <w:t>Η καταβολή του αντιτίμου πραγματοποιείται αποκλειστικά μέσω τραπεζικής κατάθεσης στον λογαριασμό που υποδεικνύεται από τον Δήμο. Ο χρήστης υποχρεούται να αποστέλλει το σχετικό αποδεικτικό πληρωμής στο ηλεκτρονικό ταχυδρομείο της Διεύθυνσης Άθλη</w:t>
      </w:r>
      <w:r w:rsidR="00602BFE">
        <w:t>σης</w:t>
      </w:r>
      <w:r w:rsidR="00E21D7B">
        <w:t>.</w:t>
      </w:r>
    </w:p>
    <w:p w14:paraId="5023D8EB" w14:textId="77777777" w:rsidR="00ED5988" w:rsidRDefault="00ED5988" w:rsidP="00ED5988">
      <w:pPr>
        <w:pStyle w:val="Web"/>
      </w:pPr>
      <w:r>
        <w:t>Οι οφειλές κάθε μήνα πρέπει να έχουν εξοφληθεί το αργότερο εντός του πρώτου πενθημέρου του επόμενου μήνα. Σε περίπτωση μη εξόφλησης των οφειλών του προηγούμενου μήνα εντός της ανωτέρω προθεσμίας, δεν επιτρέπεται η πραγματοποίηση νέας κράτησης έως την πλήρη τακτοποίηση των οφειλών.</w:t>
      </w:r>
    </w:p>
    <w:p w14:paraId="7EA6FD78" w14:textId="738912E5" w:rsidR="00BE1DD2" w:rsidRDefault="00ED5988" w:rsidP="00ED5988">
      <w:pPr>
        <w:pStyle w:val="Web"/>
      </w:pPr>
      <w:r>
        <w:t>Τυχόν ανεξόφλητες οφειλές  βεβαιώνονται στην αρμόδια Οικονομική Υπηρεσία του Δήμου, σύμφωνα με τις προβλεπόμενες διαδικασίες, και ακολουθούν τον χρήστη σε κάθε μεταγενέστερη χρήση των αθλητικών εγκαταστάσεων.</w:t>
      </w:r>
    </w:p>
    <w:p w14:paraId="2AE3B80A" w14:textId="66AC14B9" w:rsidR="007F2A73" w:rsidRDefault="007F2A73" w:rsidP="00ED5988">
      <w:pPr>
        <w:pStyle w:val="Web"/>
        <w:rPr>
          <w:b/>
          <w:bCs/>
        </w:rPr>
      </w:pPr>
      <w:r w:rsidRPr="007F2A73">
        <w:rPr>
          <w:b/>
          <w:bCs/>
        </w:rPr>
        <w:t>Ακυρώσεις – αναβολές – μη χρέωση κράτησης</w:t>
      </w:r>
    </w:p>
    <w:p w14:paraId="7C98C084" w14:textId="77777777" w:rsidR="0066428A" w:rsidRDefault="007F2A73" w:rsidP="00ED5988">
      <w:pPr>
        <w:pStyle w:val="Web"/>
      </w:pPr>
      <w:r w:rsidRPr="00852F4F">
        <w:t xml:space="preserve">Σε περίπτωση που η χρήση του γηπέδου δεν καταστεί δυνατή λόγω τεχνικού προβλήματος, υπηρεσιακής ανάγκης ή δυσμενών καιρικών συνθηκών που καθιστούν το γήπεδο ακατάλληλο ή μη ασφαλές, η σχετική κράτηση ακυρώνεται ή </w:t>
      </w:r>
      <w:proofErr w:type="spellStart"/>
      <w:r w:rsidRPr="00852F4F">
        <w:t>αποχρεώνεται</w:t>
      </w:r>
      <w:proofErr w:type="spellEnd"/>
      <w:r w:rsidRPr="00852F4F">
        <w:t xml:space="preserve"> κεντρικά από τη Διεύθυνση Άθλησης και δεν περιλαμβάνεται στη μηνιαία εκκαθάριση του χρήστη. Η ακύρωση ή </w:t>
      </w:r>
      <w:proofErr w:type="spellStart"/>
      <w:r w:rsidRPr="00852F4F">
        <w:t>αποχρέωση</w:t>
      </w:r>
      <w:proofErr w:type="spellEnd"/>
      <w:r w:rsidRPr="00852F4F">
        <w:t xml:space="preserve"> πραγματοποιείται αποκλειστικά από την Κεντρική Διαχείριση της πλατφόρμας ή από εξουσιοδοτημένο εκπρόσωπο της Διεύθυνσης Άθλησης. </w:t>
      </w:r>
    </w:p>
    <w:p w14:paraId="1F46C3CB" w14:textId="7AF3F8B2" w:rsidR="007F2A73" w:rsidRPr="007F2A73" w:rsidRDefault="007F2A73" w:rsidP="00ED5988">
      <w:pPr>
        <w:pStyle w:val="Web"/>
        <w:rPr>
          <w:b/>
          <w:bCs/>
        </w:rPr>
      </w:pPr>
      <w:r w:rsidRPr="00852F4F">
        <w:t>Σε περίπτωση μη προσέλευσης ή μη χρήσης του γηπέδου για λόγους που ανάγονται στον χρήστη, η κράτηση χρεώνεται κανονικά. Δεν προβλέπεται επιστροφή χρημάτων από το ταμείο για ήδη καταβληθέντα ποσά</w:t>
      </w:r>
      <w:r w:rsidR="00852F4F">
        <w:t xml:space="preserve"> </w:t>
      </w:r>
      <w:r w:rsidRPr="00852F4F">
        <w:t>δύναται όμως να εφαρμόζεται συμψηφισμός, σύμφωνα με τη διαδικασία που ορίζει η Διεύθυνση Άθλησης και η αρμόδια Οικονομική Υπηρεσία.</w:t>
      </w:r>
    </w:p>
    <w:p w14:paraId="6756F175"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καταβολή αντιτίμου:</w:t>
      </w:r>
    </w:p>
    <w:p w14:paraId="0D7A01E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CA8B492" w14:textId="77777777" w:rsidR="00BE1DD2" w:rsidRDefault="00BE1DD2" w:rsidP="00BE1DD2">
      <w:pPr>
        <w:numPr>
          <w:ilvl w:val="0"/>
          <w:numId w:val="9"/>
        </w:numPr>
        <w:rPr>
          <w:rStyle w:val="s2"/>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αφορά αποκλειστικά τη χρήση διαθέσιμης ελεύθερης ώρας,</w:t>
      </w:r>
    </w:p>
    <w:p w14:paraId="7FCDDF44" w14:textId="3C7E9409" w:rsidR="00C758E3" w:rsidRPr="00BE1DD2" w:rsidRDefault="001439BF" w:rsidP="00BE1DD2">
      <w:pPr>
        <w:numPr>
          <w:ilvl w:val="0"/>
          <w:numId w:val="9"/>
        </w:numPr>
        <w:rPr>
          <w:rFonts w:asciiTheme="minorHAnsi" w:eastAsia="Times New Roman" w:hAnsiTheme="minorHAnsi" w:cstheme="minorHAnsi"/>
          <w:sz w:val="22"/>
          <w:szCs w:val="22"/>
        </w:rPr>
      </w:pPr>
      <w:r>
        <w:t>δημιουργεί οικονομική υποχρέωση στο πρόσωπο που έχει πραγματοποιήσει την κράτηση, η οποία δεν μεταβιβάζεται,</w:t>
      </w:r>
    </w:p>
    <w:p w14:paraId="0F2405DB" w14:textId="77777777" w:rsidR="00BE1DD2" w:rsidRPr="00BE1DD2" w:rsidRDefault="00BE1DD2" w:rsidP="00BE1DD2">
      <w:pPr>
        <w:numPr>
          <w:ilvl w:val="0"/>
          <w:numId w:val="9"/>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δεν δημιουργεί δικαίωμα αποκλειστικής ή μόνιμης κατοχύρωσης ώρας,</w:t>
      </w:r>
    </w:p>
    <w:p w14:paraId="74015A9A" w14:textId="77777777" w:rsidR="00BE1DD2" w:rsidRPr="00BE1DD2" w:rsidRDefault="00BE1DD2" w:rsidP="00BE1DD2">
      <w:pPr>
        <w:numPr>
          <w:ilvl w:val="0"/>
          <w:numId w:val="9"/>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δεν παρέχει προνομιακή μεταχείριση έναντι άλλων χρηστών.</w:t>
      </w:r>
    </w:p>
    <w:p w14:paraId="72FDC10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BE3FA5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407EE17"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7</w:t>
      </w:r>
    </w:p>
    <w:p w14:paraId="7F45C65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332393D" w14:textId="72B82BCB" w:rsidR="001A5893" w:rsidRPr="00820E85" w:rsidRDefault="00BE1DD2" w:rsidP="00BE1DD2">
      <w:pPr>
        <w:pStyle w:val="p1"/>
        <w:spacing w:before="0" w:beforeAutospacing="0" w:after="0" w:afterAutospacing="0"/>
        <w:rPr>
          <w:rFonts w:asciiTheme="minorHAnsi" w:hAnsiTheme="minorHAnsi" w:cstheme="minorHAnsi"/>
          <w:b/>
          <w:bCs/>
          <w:sz w:val="22"/>
          <w:szCs w:val="22"/>
        </w:rPr>
      </w:pPr>
      <w:r w:rsidRPr="00BE1DD2">
        <w:rPr>
          <w:rStyle w:val="s1"/>
          <w:rFonts w:asciiTheme="minorHAnsi" w:hAnsiTheme="minorHAnsi" w:cstheme="minorHAnsi"/>
          <w:b/>
          <w:bCs/>
          <w:sz w:val="22"/>
          <w:szCs w:val="22"/>
        </w:rPr>
        <w:t>Ιδιαίτερα μαθήματα – προπονήσεις</w:t>
      </w:r>
    </w:p>
    <w:p w14:paraId="6EDF3199" w14:textId="3ABA8AFA" w:rsidR="00BE1DD2" w:rsidRPr="0068571F" w:rsidRDefault="0068571F" w:rsidP="0068571F">
      <w:pPr>
        <w:pStyle w:val="Web"/>
      </w:pPr>
      <w:r>
        <w:lastRenderedPageBreak/>
        <w:t>Η πραγματοποίηση ιδιαίτερων μαθημάτων ή ατομικών προπονήσεων στις δημοτικές εγκαταστάσεις αντισφαίρισης επιτρέπεται μόνο:</w:t>
      </w:r>
    </w:p>
    <w:p w14:paraId="037EA6B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CCE256D" w14:textId="7D823697" w:rsidR="00BE1DD2" w:rsidRPr="00BE1DD2" w:rsidRDefault="001A5893" w:rsidP="00BE1DD2">
      <w:pPr>
        <w:numPr>
          <w:ilvl w:val="0"/>
          <w:numId w:val="10"/>
        </w:numPr>
        <w:rPr>
          <w:rFonts w:asciiTheme="minorHAnsi" w:eastAsia="Times New Roman" w:hAnsiTheme="minorHAnsi" w:cstheme="minorHAnsi"/>
          <w:sz w:val="22"/>
          <w:szCs w:val="22"/>
        </w:rPr>
      </w:pPr>
      <w:r>
        <w:t>σε προπονητές που διαθέτουν τα νόμιμα επαγγελματικά δικαιώματα άσκησης προπονητικού έργου στο άθλημα της αντισφαίρισης και είναι σε θέση να προσκομίσουν, εφόσον ζητηθεί, τα σχετικά αποδεικτικά στοιχεία στη Διεύθυνση Άθλησης,</w:t>
      </w:r>
    </w:p>
    <w:p w14:paraId="7B7E9EDC" w14:textId="3BBE2896" w:rsidR="00BE1DD2" w:rsidRPr="00A458B0" w:rsidRDefault="00BE1DD2" w:rsidP="00BE1DD2">
      <w:pPr>
        <w:numPr>
          <w:ilvl w:val="0"/>
          <w:numId w:val="1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σε ώρες που εγκρίνονται από τη Διεύθυνση Άθληση</w:t>
      </w:r>
      <w:r w:rsidR="001A5893">
        <w:rPr>
          <w:rStyle w:val="s2"/>
          <w:rFonts w:asciiTheme="minorHAnsi" w:eastAsia="Times New Roman" w:hAnsiTheme="minorHAnsi" w:cstheme="minorHAnsi"/>
          <w:sz w:val="22"/>
          <w:szCs w:val="22"/>
        </w:rPr>
        <w:t>ς</w:t>
      </w:r>
      <w:r w:rsidR="001A5893" w:rsidRPr="001A5893">
        <w:t xml:space="preserve"> </w:t>
      </w:r>
      <w:r w:rsidR="001A5893">
        <w:t>ή διατίθενται σύμφωνα με την εγκεκριμένη διαδικασία κρατήσεων,</w:t>
      </w:r>
    </w:p>
    <w:p w14:paraId="3537C8A5" w14:textId="5D9E891E" w:rsidR="00A458B0" w:rsidRPr="00BE1DD2" w:rsidRDefault="00A458B0" w:rsidP="00BE1DD2">
      <w:pPr>
        <w:numPr>
          <w:ilvl w:val="0"/>
          <w:numId w:val="10"/>
        </w:numPr>
        <w:rPr>
          <w:rFonts w:asciiTheme="minorHAnsi" w:eastAsia="Times New Roman" w:hAnsiTheme="minorHAnsi" w:cstheme="minorHAnsi"/>
          <w:sz w:val="22"/>
          <w:szCs w:val="22"/>
        </w:rPr>
      </w:pPr>
      <w:r>
        <w:t xml:space="preserve">με καταβολή ειδικού αντιτίμου χρήσης </w:t>
      </w:r>
      <w:r w:rsidRPr="00602BFE">
        <w:t>ύψους 15 ευρώ ανά ώρα ανά γήπεδο,</w:t>
      </w:r>
      <w:r>
        <w:t xml:space="preserve"> σύμφωνα με τη διαδικασία καταβολής αντιτίμου του άρθρου 6,</w:t>
      </w:r>
    </w:p>
    <w:p w14:paraId="43A15D13" w14:textId="047DB0DD" w:rsidR="00BE1DD2" w:rsidRPr="00BE1DD2" w:rsidRDefault="00BE1DD2" w:rsidP="00BE1DD2">
      <w:pPr>
        <w:numPr>
          <w:ilvl w:val="0"/>
          <w:numId w:val="1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κατά τρόπο που δεν περιορίζει τη διαθεσιμότητα ελεύθερων ωρών για τους δημότες</w:t>
      </w:r>
      <w:r w:rsidR="001A5893">
        <w:rPr>
          <w:rStyle w:val="s2"/>
          <w:rFonts w:asciiTheme="minorHAnsi" w:eastAsia="Times New Roman" w:hAnsiTheme="minorHAnsi" w:cstheme="minorHAnsi"/>
          <w:sz w:val="22"/>
          <w:szCs w:val="22"/>
        </w:rPr>
        <w:t xml:space="preserve"> </w:t>
      </w:r>
      <w:r w:rsidR="001A5893">
        <w:t xml:space="preserve">και τους λοιπούς </w:t>
      </w:r>
      <w:proofErr w:type="spellStart"/>
      <w:r w:rsidR="001A5893">
        <w:t>αθλούμενους</w:t>
      </w:r>
      <w:proofErr w:type="spellEnd"/>
      <w:r w:rsidR="001A5893">
        <w:t>.</w:t>
      </w:r>
    </w:p>
    <w:p w14:paraId="207C852F"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40E296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E571948"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Δεν επιτρέπεται:</w:t>
      </w:r>
    </w:p>
    <w:p w14:paraId="3E718FDC"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5A8C74F" w14:textId="77777777" w:rsidR="00BE1DD2" w:rsidRPr="00BE1DD2" w:rsidRDefault="00BE1DD2" w:rsidP="00BE1DD2">
      <w:pPr>
        <w:numPr>
          <w:ilvl w:val="0"/>
          <w:numId w:val="1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αυθαίρετη χρήση δημοτικών εγκαταστάσεων για ιδιωτική επαγγελματική δραστηριότητα,</w:t>
      </w:r>
    </w:p>
    <w:p w14:paraId="56F2FA1D" w14:textId="77777777" w:rsidR="00BE1DD2" w:rsidRPr="00BE1DD2" w:rsidRDefault="00BE1DD2" w:rsidP="00BE1DD2">
      <w:pPr>
        <w:numPr>
          <w:ilvl w:val="0"/>
          <w:numId w:val="1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κατοχύρωση γηπέδων εκτός διαδικασίας κρατήσεων,</w:t>
      </w:r>
    </w:p>
    <w:p w14:paraId="42721143" w14:textId="77777777" w:rsidR="00BE1DD2" w:rsidRPr="00BE1DD2" w:rsidRDefault="00BE1DD2" w:rsidP="00BE1DD2">
      <w:pPr>
        <w:numPr>
          <w:ilvl w:val="0"/>
          <w:numId w:val="1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χρήση δημοτικού εξοπλισμού χωρίς έγκριση,</w:t>
      </w:r>
    </w:p>
    <w:p w14:paraId="2D0D124E" w14:textId="77777777" w:rsidR="00BE1DD2" w:rsidRDefault="00BE1DD2" w:rsidP="00BE1DD2">
      <w:pPr>
        <w:numPr>
          <w:ilvl w:val="0"/>
          <w:numId w:val="11"/>
        </w:numPr>
        <w:rPr>
          <w:rStyle w:val="s2"/>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ή η παρουσίαση ιδιωτικών δραστηριοτήτων ως επίσημων δράσεων του Δήμου χωρίς άδεια.</w:t>
      </w:r>
    </w:p>
    <w:p w14:paraId="716D091B" w14:textId="77777777" w:rsidR="005C5FB9" w:rsidRDefault="005C5FB9" w:rsidP="005C5FB9">
      <w:pPr>
        <w:rPr>
          <w:rStyle w:val="a5"/>
        </w:rPr>
      </w:pPr>
    </w:p>
    <w:p w14:paraId="4E23AEB3" w14:textId="704DBD88" w:rsidR="005C5FB9" w:rsidRPr="005C5FB9" w:rsidRDefault="005C5FB9" w:rsidP="005C5FB9">
      <w:pPr>
        <w:rPr>
          <w:rFonts w:asciiTheme="minorHAnsi" w:eastAsia="Times New Roman" w:hAnsiTheme="minorHAnsi" w:cstheme="minorHAnsi"/>
          <w:sz w:val="22"/>
          <w:szCs w:val="22"/>
        </w:rPr>
      </w:pPr>
      <w:r>
        <w:rPr>
          <w:rStyle w:val="a5"/>
        </w:rPr>
        <w:t>Κυρώσεις</w:t>
      </w:r>
    </w:p>
    <w:p w14:paraId="49F1EA49" w14:textId="77777777" w:rsidR="005C5FB9" w:rsidRDefault="005C5FB9" w:rsidP="005C5FB9">
      <w:pPr>
        <w:pStyle w:val="Web"/>
        <w:numPr>
          <w:ilvl w:val="0"/>
          <w:numId w:val="11"/>
        </w:numPr>
      </w:pPr>
      <w:r>
        <w:t>Σε περίπτωση παράβασης των όρων του παρόντος άρθρου, η Διεύθυνση Άθλησης δύναται να προβαίνει σε άμεση διακοπή της δραστηριότητας, ακύρωση της σχετικής κράτησης και προσωρινή αναστολή του δικαιώματος ηλεκτρονικής κράτησης του υπαιτίου χρήστη ή προπονητή.</w:t>
      </w:r>
    </w:p>
    <w:p w14:paraId="60B5C384" w14:textId="77777777" w:rsidR="005C5FB9" w:rsidRDefault="005C5FB9" w:rsidP="005C5FB9">
      <w:pPr>
        <w:pStyle w:val="Web"/>
        <w:numPr>
          <w:ilvl w:val="0"/>
          <w:numId w:val="11"/>
        </w:numPr>
      </w:pPr>
      <w:r>
        <w:t>Σε περίπτωση επανάληψης της παράβασης ή διαπίστωσης δόλιας, παραπλανητικής, αυθαίρετης ή μη εγκεκριμένης επαγγελματικής δραστηριότητας εντός των εγκαταστάσεων, ο υπαίτιος δύναται να αποκλείεται από τη χρήση των γηπέδων αντισφαίρισης για το υπόλοιπο του τρέχοντος ημερολογιακού έτους.</w:t>
      </w:r>
    </w:p>
    <w:p w14:paraId="69840171" w14:textId="02E4512B" w:rsidR="00BE1DD2" w:rsidRPr="003B6078" w:rsidRDefault="005C5FB9" w:rsidP="003B6078">
      <w:pPr>
        <w:pStyle w:val="Web"/>
        <w:numPr>
          <w:ilvl w:val="0"/>
          <w:numId w:val="11"/>
        </w:numPr>
      </w:pPr>
      <w:r>
        <w:t>Η Διεύθυνση Άθλησης διατηρεί το δικαίωμα να ενημερώνει τις αρμόδιες υπηρεσίες του Δήμου ή κάθε άλλη αρμόδια αρχή, ιδίως σε περίπτωση άσκησης προπονητικής δραστηριότητας χωρίς τα απαιτούμενα νόμιμα επαγγελματικά δικαιώματα ή χωρίς προηγούμενη έγκριση.</w:t>
      </w:r>
    </w:p>
    <w:p w14:paraId="0838345B"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F3D348A"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8</w:t>
      </w:r>
    </w:p>
    <w:p w14:paraId="1A1575CA"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4549056"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Δημοτικός εξοπλισμός</w:t>
      </w:r>
    </w:p>
    <w:p w14:paraId="7B3217CB"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BC7BDCF"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Μπαλάκια, καρότσια, φιλέ, αποθήκες και λοιπός εξοπλισμός:</w:t>
      </w:r>
    </w:p>
    <w:p w14:paraId="48C979C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45291E0" w14:textId="77777777" w:rsidR="00BE1DD2" w:rsidRPr="00BE1DD2" w:rsidRDefault="00BE1DD2" w:rsidP="00BE1DD2">
      <w:pPr>
        <w:numPr>
          <w:ilvl w:val="0"/>
          <w:numId w:val="1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αποτελούν περιουσία του Δήμου Καλλιθέας,</w:t>
      </w:r>
    </w:p>
    <w:p w14:paraId="1EB32780" w14:textId="77777777" w:rsidR="00BE1DD2" w:rsidRPr="00BE1DD2" w:rsidRDefault="00BE1DD2" w:rsidP="00BE1DD2">
      <w:pPr>
        <w:numPr>
          <w:ilvl w:val="0"/>
          <w:numId w:val="1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χρησιμοποιούνται αποκλειστικά για εγκεκριμένες δραστηριότητες,</w:t>
      </w:r>
    </w:p>
    <w:p w14:paraId="59FF2D58" w14:textId="77777777" w:rsidR="00BE1DD2" w:rsidRPr="00BE1DD2" w:rsidRDefault="00BE1DD2" w:rsidP="00BE1DD2">
      <w:pPr>
        <w:numPr>
          <w:ilvl w:val="0"/>
          <w:numId w:val="12"/>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τελούν υπό την εποπτεία της Διεύθυνσης Άθλησης.</w:t>
      </w:r>
    </w:p>
    <w:p w14:paraId="2D7B6CA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302FFE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5212414"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9</w:t>
      </w:r>
    </w:p>
    <w:p w14:paraId="7371EC34"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47F7808"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 xml:space="preserve">Τουρνουά – </w:t>
      </w:r>
      <w:proofErr w:type="spellStart"/>
      <w:r w:rsidRPr="00BE1DD2">
        <w:rPr>
          <w:rStyle w:val="s1"/>
          <w:rFonts w:asciiTheme="minorHAnsi" w:hAnsiTheme="minorHAnsi" w:cstheme="minorHAnsi"/>
          <w:b/>
          <w:bCs/>
          <w:sz w:val="22"/>
          <w:szCs w:val="22"/>
        </w:rPr>
        <w:t>ladder</w:t>
      </w:r>
      <w:proofErr w:type="spellEnd"/>
      <w:r w:rsidRPr="00BE1DD2">
        <w:rPr>
          <w:rStyle w:val="s1"/>
          <w:rFonts w:asciiTheme="minorHAnsi" w:hAnsiTheme="minorHAnsi" w:cstheme="minorHAnsi"/>
          <w:b/>
          <w:bCs/>
          <w:sz w:val="22"/>
          <w:szCs w:val="22"/>
        </w:rPr>
        <w:t xml:space="preserve"> – διοργανώσεις</w:t>
      </w:r>
    </w:p>
    <w:p w14:paraId="592CAF8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256F28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Κάθε διοργάνωση:</w:t>
      </w:r>
    </w:p>
    <w:p w14:paraId="7CA259F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B62326B" w14:textId="77777777" w:rsidR="00BE1DD2" w:rsidRPr="00BE1DD2" w:rsidRDefault="00BE1DD2" w:rsidP="00BE1DD2">
      <w:pPr>
        <w:numPr>
          <w:ilvl w:val="0"/>
          <w:numId w:val="1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τουρνουά,</w:t>
      </w:r>
    </w:p>
    <w:p w14:paraId="01351D0C" w14:textId="77777777" w:rsidR="00BE1DD2" w:rsidRPr="00BE1DD2" w:rsidRDefault="00BE1DD2" w:rsidP="00BE1DD2">
      <w:pPr>
        <w:numPr>
          <w:ilvl w:val="0"/>
          <w:numId w:val="13"/>
        </w:numPr>
        <w:rPr>
          <w:rFonts w:asciiTheme="minorHAnsi" w:eastAsia="Times New Roman" w:hAnsiTheme="minorHAnsi" w:cstheme="minorHAnsi"/>
          <w:sz w:val="22"/>
          <w:szCs w:val="22"/>
        </w:rPr>
      </w:pPr>
      <w:proofErr w:type="spellStart"/>
      <w:r w:rsidRPr="00BE1DD2">
        <w:rPr>
          <w:rStyle w:val="s2"/>
          <w:rFonts w:asciiTheme="minorHAnsi" w:eastAsia="Times New Roman" w:hAnsiTheme="minorHAnsi" w:cstheme="minorHAnsi"/>
          <w:sz w:val="22"/>
          <w:szCs w:val="22"/>
        </w:rPr>
        <w:t>ladder</w:t>
      </w:r>
      <w:proofErr w:type="spellEnd"/>
      <w:r w:rsidRPr="00BE1DD2">
        <w:rPr>
          <w:rStyle w:val="s2"/>
          <w:rFonts w:asciiTheme="minorHAnsi" w:eastAsia="Times New Roman" w:hAnsiTheme="minorHAnsi" w:cstheme="minorHAnsi"/>
          <w:sz w:val="22"/>
          <w:szCs w:val="22"/>
        </w:rPr>
        <w:t>,</w:t>
      </w:r>
    </w:p>
    <w:p w14:paraId="6DA817AB" w14:textId="77777777" w:rsidR="00BE1DD2" w:rsidRPr="00BE1DD2" w:rsidRDefault="00BE1DD2" w:rsidP="00BE1DD2">
      <w:pPr>
        <w:numPr>
          <w:ilvl w:val="0"/>
          <w:numId w:val="1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βαθμολογούμενης μορφής αγωνιστικής δραστηριότητας,</w:t>
      </w:r>
    </w:p>
    <w:p w14:paraId="64A0F1CF" w14:textId="77777777" w:rsidR="00BE1DD2" w:rsidRPr="00BE1DD2" w:rsidRDefault="00BE1DD2" w:rsidP="00BE1DD2">
      <w:pPr>
        <w:numPr>
          <w:ilvl w:val="0"/>
          <w:numId w:val="13"/>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ή οργανωμένης αθλητικής δράσης,</w:t>
      </w:r>
    </w:p>
    <w:p w14:paraId="0D696CCA"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07F4C0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πραγματοποιείται μόνο μετά από έγκριση της Διεύθυνσης Άθλησης.</w:t>
      </w:r>
    </w:p>
    <w:p w14:paraId="4E93E5A2"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ADD49D3"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665F28E"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σχετική αίτηση πρέπει να περιλαμβάνει:</w:t>
      </w:r>
    </w:p>
    <w:p w14:paraId="0016EF5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AE836C5" w14:textId="77777777" w:rsidR="00BE1DD2" w:rsidRPr="00BE1DD2" w:rsidRDefault="00BE1DD2" w:rsidP="00BE1DD2">
      <w:pPr>
        <w:numPr>
          <w:ilvl w:val="0"/>
          <w:numId w:val="14"/>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διοργανωτή,</w:t>
      </w:r>
    </w:p>
    <w:p w14:paraId="0989E176" w14:textId="77777777" w:rsidR="00BE1DD2" w:rsidRPr="00BE1DD2" w:rsidRDefault="00BE1DD2" w:rsidP="00BE1DD2">
      <w:pPr>
        <w:numPr>
          <w:ilvl w:val="0"/>
          <w:numId w:val="14"/>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κανονισμό διοργάνωσης,</w:t>
      </w:r>
    </w:p>
    <w:p w14:paraId="099B2E5A" w14:textId="77777777" w:rsidR="00BE1DD2" w:rsidRPr="00BE1DD2" w:rsidRDefault="00BE1DD2" w:rsidP="00BE1DD2">
      <w:pPr>
        <w:numPr>
          <w:ilvl w:val="0"/>
          <w:numId w:val="14"/>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διάρκεια,</w:t>
      </w:r>
    </w:p>
    <w:p w14:paraId="214DE2BF" w14:textId="77777777" w:rsidR="00BE1DD2" w:rsidRPr="00BE1DD2" w:rsidRDefault="00BE1DD2" w:rsidP="00BE1DD2">
      <w:pPr>
        <w:numPr>
          <w:ilvl w:val="0"/>
          <w:numId w:val="14"/>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χρήση εγκαταστάσεων,</w:t>
      </w:r>
    </w:p>
    <w:p w14:paraId="44007593" w14:textId="77777777" w:rsidR="00BE1DD2" w:rsidRPr="00BE1DD2" w:rsidRDefault="00BE1DD2" w:rsidP="00BE1DD2">
      <w:pPr>
        <w:numPr>
          <w:ilvl w:val="0"/>
          <w:numId w:val="14"/>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τυχόν οικονομικές παραμέτρους.</w:t>
      </w:r>
    </w:p>
    <w:p w14:paraId="60AB54E7"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7E50D3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938D505"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10</w:t>
      </w:r>
    </w:p>
    <w:p w14:paraId="3450D2B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BB0B5A3"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Χρήση ονόματος και συμβόλων Δήμου</w:t>
      </w:r>
    </w:p>
    <w:p w14:paraId="6534EB0E"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A2A64CF"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Απαγορεύεται χωρίς προηγούμενη έγκριση:</w:t>
      </w:r>
    </w:p>
    <w:p w14:paraId="076A222F"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DAE1568" w14:textId="77777777" w:rsidR="00BE1DD2" w:rsidRPr="00BE1DD2" w:rsidRDefault="00BE1DD2" w:rsidP="00BE1DD2">
      <w:pPr>
        <w:numPr>
          <w:ilvl w:val="0"/>
          <w:numId w:val="15"/>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χρήση του ονόματος του Δήμου Καλλιθέας,</w:t>
      </w:r>
    </w:p>
    <w:p w14:paraId="6A77F053" w14:textId="77777777" w:rsidR="00BE1DD2" w:rsidRPr="00BE1DD2" w:rsidRDefault="00BE1DD2" w:rsidP="00BE1DD2">
      <w:pPr>
        <w:numPr>
          <w:ilvl w:val="0"/>
          <w:numId w:val="15"/>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των λογοτύπων,</w:t>
      </w:r>
    </w:p>
    <w:p w14:paraId="164B8D2D" w14:textId="77777777" w:rsidR="00BE1DD2" w:rsidRPr="00BE1DD2" w:rsidRDefault="00BE1DD2" w:rsidP="00BE1DD2">
      <w:pPr>
        <w:numPr>
          <w:ilvl w:val="0"/>
          <w:numId w:val="15"/>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ή διακριτικών συμβόλων του Δήμου,</w:t>
      </w:r>
    </w:p>
    <w:p w14:paraId="6B73B5D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5113BF50"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σε διοργανώσεις, έντυπα, ιστοσελίδες, ψηφιακές πλατφόρμες ή δημοσιεύσεις.</w:t>
      </w:r>
    </w:p>
    <w:p w14:paraId="7D9F418A"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1A2576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BFFBF18"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11</w:t>
      </w:r>
    </w:p>
    <w:p w14:paraId="0D52C9CC"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C1454ED"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Συντονιστική Επιτροπή Λειτουργίας Αντισφαίρισης</w:t>
      </w:r>
    </w:p>
    <w:p w14:paraId="730ADC5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2B2EF90"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Για την υποστήριξη της εύρυθμης λειτουργίας των εγκαταστάσεων συγκροτείται τριμελής Συντονιστική Επιτροπή Αντισφαίρισης.</w:t>
      </w:r>
    </w:p>
    <w:p w14:paraId="259D1C97"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75E85F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045BBDB"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Επιτροπή αποτελείται από:</w:t>
      </w:r>
    </w:p>
    <w:p w14:paraId="2E448EB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723A0E7" w14:textId="77777777" w:rsidR="00BE1DD2" w:rsidRPr="00BE1DD2" w:rsidRDefault="00BE1DD2" w:rsidP="00BE1DD2">
      <w:pPr>
        <w:numPr>
          <w:ilvl w:val="0"/>
          <w:numId w:val="1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Τον Πρόεδρο της Επιτροπής.</w:t>
      </w:r>
    </w:p>
    <w:p w14:paraId="4CE08E04" w14:textId="77777777" w:rsidR="00BE1DD2" w:rsidRPr="00BE1DD2" w:rsidRDefault="00BE1DD2" w:rsidP="00BE1DD2">
      <w:pPr>
        <w:numPr>
          <w:ilvl w:val="0"/>
          <w:numId w:val="1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Τον Υπεύθυνο Προγραμμάτων Μαζικής Άθλησης Αντισφαίρισης.</w:t>
      </w:r>
    </w:p>
    <w:p w14:paraId="5DB50FF6" w14:textId="77777777" w:rsidR="00BE1DD2" w:rsidRPr="00BE1DD2" w:rsidRDefault="00BE1DD2" w:rsidP="00BE1DD2">
      <w:pPr>
        <w:numPr>
          <w:ilvl w:val="0"/>
          <w:numId w:val="16"/>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Τον Έφορο Αντισφαίρισης.</w:t>
      </w:r>
    </w:p>
    <w:p w14:paraId="0632286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D450807"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C51E41C"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12</w:t>
      </w:r>
    </w:p>
    <w:p w14:paraId="1CA8F1C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84FE61D"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Αρμοδιότητες Επιτροπής</w:t>
      </w:r>
    </w:p>
    <w:p w14:paraId="4C3BAE51"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89B33B7"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Επιτροπή:</w:t>
      </w:r>
    </w:p>
    <w:p w14:paraId="651BC89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5EB7C9B"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παρακολουθεί την εφαρμογή του παρόντος κανονισμού,</w:t>
      </w:r>
    </w:p>
    <w:p w14:paraId="66183D25"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εισηγείται μέτρα βελτίωσης λειτουργίας,</w:t>
      </w:r>
    </w:p>
    <w:p w14:paraId="4AEE9194"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παρακολουθεί τη διαθεσιμότητα και κατανομή των ωρών,</w:t>
      </w:r>
    </w:p>
    <w:p w14:paraId="3D53AC23"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εισηγείται διοργανώσεις και αθλητικές δράσεις,</w:t>
      </w:r>
    </w:p>
    <w:p w14:paraId="4DFF9E98"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καταγράφει τεχνικά και λειτουργικά προβλήματα,</w:t>
      </w:r>
    </w:p>
    <w:p w14:paraId="62740BED"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συμβάλλει στη διασφάλιση ισότιμης πρόσβασης των δημοτών,</w:t>
      </w:r>
    </w:p>
    <w:p w14:paraId="18FA73B8" w14:textId="77777777" w:rsidR="00BE1DD2" w:rsidRPr="00BE1DD2" w:rsidRDefault="00BE1DD2" w:rsidP="00BE1DD2">
      <w:pPr>
        <w:numPr>
          <w:ilvl w:val="0"/>
          <w:numId w:val="17"/>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εισηγείται μέτρα αποτροπής καταχρηστικής χρήσης των εγκαταστάσεων.</w:t>
      </w:r>
    </w:p>
    <w:p w14:paraId="5B360D8B"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3B27413"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01BC9EE"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Ο Πρόεδρος της Επιτροπής και ο Υπεύθυνος Προγραμμάτων:</w:t>
      </w:r>
    </w:p>
    <w:p w14:paraId="351E7ED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DF3B2BF" w14:textId="77777777" w:rsidR="00BE1DD2" w:rsidRPr="00BE1DD2" w:rsidRDefault="00BE1DD2" w:rsidP="00BE1DD2">
      <w:pPr>
        <w:numPr>
          <w:ilvl w:val="0"/>
          <w:numId w:val="18"/>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έχουν τον επιχειρησιακό συντονισμό της λειτουργίας,</w:t>
      </w:r>
    </w:p>
    <w:p w14:paraId="391D4AA4" w14:textId="77777777" w:rsidR="00BE1DD2" w:rsidRPr="00BE1DD2" w:rsidRDefault="00BE1DD2" w:rsidP="00BE1DD2">
      <w:pPr>
        <w:numPr>
          <w:ilvl w:val="0"/>
          <w:numId w:val="18"/>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εισηγούνται προς τη Διεύθυνση Άθλησης,</w:t>
      </w:r>
    </w:p>
    <w:p w14:paraId="33C535CB" w14:textId="77777777" w:rsidR="00BE1DD2" w:rsidRPr="00BE1DD2" w:rsidRDefault="00BE1DD2" w:rsidP="00BE1DD2">
      <w:pPr>
        <w:numPr>
          <w:ilvl w:val="0"/>
          <w:numId w:val="18"/>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παρακολουθούν την εφαρμογή των αποφάσεων της υπηρεσίας.</w:t>
      </w:r>
    </w:p>
    <w:p w14:paraId="2FAD79C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D25704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0513B59"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Ο Έφορος Αντισφαίρισης:</w:t>
      </w:r>
    </w:p>
    <w:p w14:paraId="175E79DC"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37D04DF" w14:textId="25291036" w:rsidR="00BE1DD2" w:rsidRPr="004D6CC6" w:rsidRDefault="00BE1DD2" w:rsidP="004D6CC6">
      <w:pPr>
        <w:numPr>
          <w:ilvl w:val="0"/>
          <w:numId w:val="19"/>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συμμετέχει συμβουλευτικά στη λειτουργία της Επιτροπής,</w:t>
      </w:r>
    </w:p>
    <w:p w14:paraId="0E30B27C" w14:textId="77777777" w:rsidR="00BE1DD2" w:rsidRPr="00BE1DD2" w:rsidRDefault="00BE1DD2" w:rsidP="00BE1DD2">
      <w:pPr>
        <w:numPr>
          <w:ilvl w:val="0"/>
          <w:numId w:val="19"/>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συνδράμει στην καταγραφή προβλημάτων και αναγκών,</w:t>
      </w:r>
    </w:p>
    <w:p w14:paraId="7D3BFFDB" w14:textId="77777777" w:rsidR="00BE1DD2" w:rsidRPr="00BE1DD2" w:rsidRDefault="00BE1DD2" w:rsidP="00BE1DD2">
      <w:pPr>
        <w:numPr>
          <w:ilvl w:val="0"/>
          <w:numId w:val="19"/>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συμβάλλει στην ανάπτυξη της αντισφαίρισης.</w:t>
      </w:r>
    </w:p>
    <w:p w14:paraId="01D37956"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8E286A0"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5536C51" w14:textId="77777777" w:rsidR="00BE1DD2" w:rsidRPr="00F22884" w:rsidRDefault="00BE1DD2" w:rsidP="00BE1DD2">
      <w:pPr>
        <w:pStyle w:val="p1"/>
        <w:spacing w:before="0" w:beforeAutospacing="0" w:after="0" w:afterAutospacing="0"/>
        <w:rPr>
          <w:rFonts w:asciiTheme="minorHAnsi" w:hAnsiTheme="minorHAnsi" w:cstheme="minorHAnsi"/>
          <w:sz w:val="22"/>
          <w:szCs w:val="22"/>
        </w:rPr>
      </w:pPr>
      <w:r w:rsidRPr="00F22884">
        <w:rPr>
          <w:rStyle w:val="s1"/>
          <w:rFonts w:asciiTheme="minorHAnsi" w:hAnsiTheme="minorHAnsi" w:cstheme="minorHAnsi"/>
          <w:sz w:val="22"/>
          <w:szCs w:val="22"/>
        </w:rPr>
        <w:t>Ο Έφορος (εφόσον δεν είναι υπηρεσιακός παράγοντας) δεν μπορεί να ασκεί αυτοτελή διοικητικά ή πειθαρχικά καθήκοντα και δεν προβαίνει μονομερώς σε παραχωρήσεις ή δεσμεύσεις γηπέδων.</w:t>
      </w:r>
    </w:p>
    <w:p w14:paraId="3C6F0EC8"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B96E0B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6372F42"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13</w:t>
      </w:r>
    </w:p>
    <w:p w14:paraId="7E1CD6F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336F68FE"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Κανόνες συμπεριφοράς</w:t>
      </w:r>
    </w:p>
    <w:p w14:paraId="541BB901"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4695484F"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Απαγορεύονται εντός των εγκαταστάσεων:</w:t>
      </w:r>
    </w:p>
    <w:p w14:paraId="6803DC95"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73230D1"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το κάπνισμα,</w:t>
      </w:r>
    </w:p>
    <w:p w14:paraId="5B87C952"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ρύπανση χώρων,</w:t>
      </w:r>
    </w:p>
    <w:p w14:paraId="03433153"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εγκατάλειψη αντικειμένων,</w:t>
      </w:r>
    </w:p>
    <w:p w14:paraId="43C7EB29"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ανάρμοστη συμπεριφορά,</w:t>
      </w:r>
    </w:p>
    <w:p w14:paraId="67954B9A"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παρεμπόδιση λειτουργίας,</w:t>
      </w:r>
    </w:p>
    <w:p w14:paraId="65823D44"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η φθορά δημοτικού εξοπλισμού,</w:t>
      </w:r>
    </w:p>
    <w:p w14:paraId="5075503D" w14:textId="77777777" w:rsidR="00BE1DD2" w:rsidRPr="00BE1DD2" w:rsidRDefault="00BE1DD2" w:rsidP="00BE1DD2">
      <w:pPr>
        <w:numPr>
          <w:ilvl w:val="0"/>
          <w:numId w:val="20"/>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 xml:space="preserve">και η είσοδος </w:t>
      </w:r>
      <w:proofErr w:type="spellStart"/>
      <w:r w:rsidRPr="00BE1DD2">
        <w:rPr>
          <w:rStyle w:val="s2"/>
          <w:rFonts w:asciiTheme="minorHAnsi" w:eastAsia="Times New Roman" w:hAnsiTheme="minorHAnsi" w:cstheme="minorHAnsi"/>
          <w:sz w:val="22"/>
          <w:szCs w:val="22"/>
        </w:rPr>
        <w:t>κατοικιδίων</w:t>
      </w:r>
      <w:proofErr w:type="spellEnd"/>
      <w:r w:rsidRPr="00BE1DD2">
        <w:rPr>
          <w:rStyle w:val="s2"/>
          <w:rFonts w:asciiTheme="minorHAnsi" w:eastAsia="Times New Roman" w:hAnsiTheme="minorHAnsi" w:cstheme="minorHAnsi"/>
          <w:sz w:val="22"/>
          <w:szCs w:val="22"/>
        </w:rPr>
        <w:t xml:space="preserve"> εντός αγωνιστικών χώρων, εκτός περιπτώσεων που προβλέπονται από τη νομοθεσία</w:t>
      </w:r>
      <w:r w:rsidRPr="00BE1DD2">
        <w:rPr>
          <w:rStyle w:val="s1"/>
          <w:rFonts w:asciiTheme="minorHAnsi" w:eastAsia="Times New Roman" w:hAnsiTheme="minorHAnsi" w:cstheme="minorHAnsi"/>
          <w:b/>
          <w:bCs/>
          <w:sz w:val="22"/>
          <w:szCs w:val="22"/>
        </w:rPr>
        <w:t>.</w:t>
      </w:r>
    </w:p>
    <w:p w14:paraId="3F941BA3"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2FF51023"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6778D2F9"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Άρθρο 14</w:t>
      </w:r>
    </w:p>
    <w:p w14:paraId="21428681"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102ED9DC"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Τελικές διατάξεις</w:t>
      </w:r>
    </w:p>
    <w:p w14:paraId="70687BF9"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7369025B" w14:textId="77777777" w:rsidR="00BE1DD2" w:rsidRPr="00BE1DD2" w:rsidRDefault="00BE1DD2" w:rsidP="00BE1DD2">
      <w:pPr>
        <w:pStyle w:val="p1"/>
        <w:spacing w:before="0" w:beforeAutospacing="0" w:after="0" w:afterAutospacing="0"/>
        <w:rPr>
          <w:rFonts w:asciiTheme="minorHAnsi" w:hAnsiTheme="minorHAnsi" w:cstheme="minorHAnsi"/>
          <w:sz w:val="22"/>
          <w:szCs w:val="22"/>
        </w:rPr>
      </w:pPr>
      <w:r w:rsidRPr="00BE1DD2">
        <w:rPr>
          <w:rStyle w:val="s1"/>
          <w:rFonts w:asciiTheme="minorHAnsi" w:hAnsiTheme="minorHAnsi" w:cstheme="minorHAnsi"/>
          <w:b/>
          <w:bCs/>
          <w:sz w:val="22"/>
          <w:szCs w:val="22"/>
        </w:rPr>
        <w:t>Η Διεύθυνση Άθλησης και ο αρμόδιος Αντιδήμαρχος:</w:t>
      </w:r>
    </w:p>
    <w:p w14:paraId="1E8C437D" w14:textId="77777777" w:rsidR="00BE1DD2" w:rsidRPr="00BE1DD2" w:rsidRDefault="00BE1DD2" w:rsidP="00BE1DD2">
      <w:pPr>
        <w:pStyle w:val="p2"/>
        <w:spacing w:before="0" w:beforeAutospacing="0" w:after="0" w:afterAutospacing="0"/>
        <w:rPr>
          <w:rFonts w:asciiTheme="minorHAnsi" w:hAnsiTheme="minorHAnsi" w:cstheme="minorHAnsi"/>
          <w:sz w:val="22"/>
          <w:szCs w:val="22"/>
        </w:rPr>
      </w:pPr>
    </w:p>
    <w:p w14:paraId="0605D194" w14:textId="77777777" w:rsidR="00BE1DD2" w:rsidRPr="00BE1DD2" w:rsidRDefault="00BE1DD2" w:rsidP="00BE1DD2">
      <w:pPr>
        <w:numPr>
          <w:ilvl w:val="0"/>
          <w:numId w:val="2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εποπτεύουν τη λειτουργία των εγκαταστάσεων,</w:t>
      </w:r>
    </w:p>
    <w:p w14:paraId="2845D2F7" w14:textId="77777777" w:rsidR="00BE1DD2" w:rsidRPr="00BE1DD2" w:rsidRDefault="00BE1DD2" w:rsidP="00BE1DD2">
      <w:pPr>
        <w:numPr>
          <w:ilvl w:val="0"/>
          <w:numId w:val="2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δύνανται να εκδίδουν οδηγίες εφαρμογής,</w:t>
      </w:r>
    </w:p>
    <w:p w14:paraId="19BB0A0D" w14:textId="77777777" w:rsidR="00BE1DD2" w:rsidRPr="00BE1DD2" w:rsidRDefault="00BE1DD2" w:rsidP="00BE1DD2">
      <w:pPr>
        <w:numPr>
          <w:ilvl w:val="0"/>
          <w:numId w:val="2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να τροποποιούν διαδικασίες λειτουργίας,</w:t>
      </w:r>
    </w:p>
    <w:p w14:paraId="377D50AB" w14:textId="77777777" w:rsidR="00BE1DD2" w:rsidRPr="00BE1DD2" w:rsidRDefault="00BE1DD2" w:rsidP="00BE1DD2">
      <w:pPr>
        <w:numPr>
          <w:ilvl w:val="0"/>
          <w:numId w:val="21"/>
        </w:numPr>
        <w:rPr>
          <w:rFonts w:asciiTheme="minorHAnsi" w:eastAsia="Times New Roman" w:hAnsiTheme="minorHAnsi" w:cstheme="minorHAnsi"/>
          <w:sz w:val="22"/>
          <w:szCs w:val="22"/>
        </w:rPr>
      </w:pPr>
      <w:r w:rsidRPr="00BE1DD2">
        <w:rPr>
          <w:rStyle w:val="s2"/>
          <w:rFonts w:asciiTheme="minorHAnsi" w:eastAsia="Times New Roman" w:hAnsiTheme="minorHAnsi" w:cstheme="minorHAnsi"/>
          <w:sz w:val="22"/>
          <w:szCs w:val="22"/>
        </w:rPr>
        <w:t>και να λαμβάνουν κάθε αναγκαίο μέτρο για την εύρυθμη, ασφαλή και ισότιμη λειτουργία των γηπέδων αντισφαίρισης.</w:t>
      </w:r>
    </w:p>
    <w:p w14:paraId="1C18191E" w14:textId="77777777" w:rsidR="000740A9" w:rsidRPr="000740A9" w:rsidRDefault="000740A9" w:rsidP="000740A9">
      <w:pPr>
        <w:pStyle w:val="pdq2pgselectionanchorcontainer"/>
        <w:rPr>
          <w:b/>
          <w:bCs/>
        </w:rPr>
      </w:pPr>
      <w:r w:rsidRPr="000740A9">
        <w:rPr>
          <w:rStyle w:val="a5"/>
          <w:b w:val="0"/>
          <w:bCs w:val="0"/>
        </w:rPr>
        <w:t>Ο παρών Κανονισμός τίθεται σε ισχύ από 1η Σεπτεμβρίου 2026.</w:t>
      </w:r>
    </w:p>
    <w:p w14:paraId="6388504A" w14:textId="2533BFCD" w:rsidR="000740A9" w:rsidRPr="000740A9" w:rsidRDefault="000740A9" w:rsidP="000740A9">
      <w:pPr>
        <w:pStyle w:val="Web"/>
        <w:rPr>
          <w:b/>
          <w:bCs/>
        </w:rPr>
      </w:pPr>
      <w:r w:rsidRPr="000740A9">
        <w:rPr>
          <w:rStyle w:val="a5"/>
          <w:b w:val="0"/>
          <w:bCs w:val="0"/>
        </w:rPr>
        <w:t xml:space="preserve">Η Διεύθυνση Άθλησης μεριμνά για την ενημέρωση των πολιτών και χρηστών των γηπέδων αντισφαίρισης μέσω ανάρτησης του παρόντος Κανονισμού στην ιστοσελίδα του Δήμου, καθώς και στην ηλεκτρονική πλατφόρμα κρατήσεων </w:t>
      </w:r>
      <w:proofErr w:type="spellStart"/>
      <w:r w:rsidRPr="000740A9">
        <w:rPr>
          <w:rStyle w:val="a5"/>
          <w:b w:val="0"/>
          <w:bCs w:val="0"/>
        </w:rPr>
        <w:t>Demos</w:t>
      </w:r>
      <w:proofErr w:type="spellEnd"/>
      <w:r w:rsidRPr="000740A9">
        <w:rPr>
          <w:rStyle w:val="a5"/>
          <w:b w:val="0"/>
          <w:bCs w:val="0"/>
        </w:rPr>
        <w:t xml:space="preserve"> 365 ή σε κάθε άλλο πρόσφορο μέσο ενημέρωσης.</w:t>
      </w:r>
    </w:p>
    <w:p w14:paraId="7F7D1027" w14:textId="77777777" w:rsidR="000740A9" w:rsidRPr="000740A9" w:rsidRDefault="000740A9" w:rsidP="000740A9">
      <w:pPr>
        <w:pStyle w:val="Web"/>
        <w:rPr>
          <w:b/>
          <w:bCs/>
        </w:rPr>
      </w:pPr>
      <w:r w:rsidRPr="000740A9">
        <w:rPr>
          <w:rStyle w:val="a5"/>
          <w:b w:val="0"/>
          <w:bCs w:val="0"/>
        </w:rPr>
        <w:t>Η χρήση των γηπέδων αντισφαίρισης από την ημερομηνία έναρξης ισχύος του παρόντος συνεπάγεται αποδοχή των όρων λειτουργίας και κράτησης που προβλέπονται στον Κανονισμό.</w:t>
      </w:r>
    </w:p>
    <w:p w14:paraId="6FA1A18F" w14:textId="77777777" w:rsidR="00FC4B12" w:rsidRPr="0065341F" w:rsidRDefault="00FC4B12">
      <w:pPr>
        <w:rPr>
          <w:rFonts w:asciiTheme="minorHAnsi" w:hAnsiTheme="minorHAnsi" w:cstheme="minorHAnsi"/>
          <w:color w:val="EE0000"/>
          <w:sz w:val="22"/>
          <w:szCs w:val="22"/>
        </w:rPr>
      </w:pPr>
    </w:p>
    <w:sectPr w:rsidR="00FC4B12" w:rsidRPr="0065341F">
      <w:foot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5D2CF8" w14:textId="77777777" w:rsidR="00206E35" w:rsidRDefault="00206E35" w:rsidP="00BE1DD2">
      <w:r>
        <w:separator/>
      </w:r>
    </w:p>
  </w:endnote>
  <w:endnote w:type="continuationSeparator" w:id="0">
    <w:p w14:paraId="0C82DBBE" w14:textId="77777777" w:rsidR="00206E35" w:rsidRDefault="00206E35" w:rsidP="00BE1D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89398153"/>
      <w:docPartObj>
        <w:docPartGallery w:val="Page Numbers (Bottom of Page)"/>
        <w:docPartUnique/>
      </w:docPartObj>
    </w:sdtPr>
    <w:sdtContent>
      <w:p w14:paraId="06760C3B" w14:textId="77777777" w:rsidR="00BE1DD2" w:rsidRDefault="00BE1DD2">
        <w:pPr>
          <w:pStyle w:val="a4"/>
          <w:jc w:val="center"/>
        </w:pPr>
        <w:r>
          <w:fldChar w:fldCharType="begin"/>
        </w:r>
        <w:r>
          <w:instrText>PAGE   \* MERGEFORMAT</w:instrText>
        </w:r>
        <w:r>
          <w:fldChar w:fldCharType="separate"/>
        </w:r>
        <w:r>
          <w:rPr>
            <w:noProof/>
          </w:rPr>
          <w:t>2</w:t>
        </w:r>
        <w:r>
          <w:fldChar w:fldCharType="end"/>
        </w:r>
      </w:p>
    </w:sdtContent>
  </w:sdt>
  <w:p w14:paraId="79BFF00C" w14:textId="77777777" w:rsidR="00BE1DD2" w:rsidRDefault="00BE1DD2">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BF5C5" w14:textId="77777777" w:rsidR="00206E35" w:rsidRDefault="00206E35" w:rsidP="00BE1DD2">
      <w:r>
        <w:separator/>
      </w:r>
    </w:p>
  </w:footnote>
  <w:footnote w:type="continuationSeparator" w:id="0">
    <w:p w14:paraId="68FD667D" w14:textId="77777777" w:rsidR="00206E35" w:rsidRDefault="00206E35" w:rsidP="00BE1DD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632289"/>
    <w:multiLevelType w:val="hybridMultilevel"/>
    <w:tmpl w:val="3CFAA3B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120862FE"/>
    <w:multiLevelType w:val="multilevel"/>
    <w:tmpl w:val="F98624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7E0992"/>
    <w:multiLevelType w:val="multilevel"/>
    <w:tmpl w:val="D2383C4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7141449"/>
    <w:multiLevelType w:val="multilevel"/>
    <w:tmpl w:val="C9EAA8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E2A6536"/>
    <w:multiLevelType w:val="multilevel"/>
    <w:tmpl w:val="42A089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9858A4"/>
    <w:multiLevelType w:val="multilevel"/>
    <w:tmpl w:val="A132A3D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39F0623B"/>
    <w:multiLevelType w:val="multilevel"/>
    <w:tmpl w:val="59EAD7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DA46B9A"/>
    <w:multiLevelType w:val="multilevel"/>
    <w:tmpl w:val="93CC615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6545768"/>
    <w:multiLevelType w:val="multilevel"/>
    <w:tmpl w:val="DC7ADA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83A2DDD"/>
    <w:multiLevelType w:val="multilevel"/>
    <w:tmpl w:val="83D2A04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11119C7"/>
    <w:multiLevelType w:val="multilevel"/>
    <w:tmpl w:val="406843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25E06AC"/>
    <w:multiLevelType w:val="multilevel"/>
    <w:tmpl w:val="6AA485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3B85A71"/>
    <w:multiLevelType w:val="multilevel"/>
    <w:tmpl w:val="E7380F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458438C"/>
    <w:multiLevelType w:val="multilevel"/>
    <w:tmpl w:val="1F8A6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CB4B13"/>
    <w:multiLevelType w:val="multilevel"/>
    <w:tmpl w:val="95CACB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B30F42"/>
    <w:multiLevelType w:val="multilevel"/>
    <w:tmpl w:val="04F6A20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AE3342"/>
    <w:multiLevelType w:val="multilevel"/>
    <w:tmpl w:val="4A120A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FF8428C"/>
    <w:multiLevelType w:val="multilevel"/>
    <w:tmpl w:val="8BC2317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05778A7"/>
    <w:multiLevelType w:val="multilevel"/>
    <w:tmpl w:val="DE502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26A1551"/>
    <w:multiLevelType w:val="multilevel"/>
    <w:tmpl w:val="D47071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90183"/>
    <w:multiLevelType w:val="multilevel"/>
    <w:tmpl w:val="692AC6E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A1260AC"/>
    <w:multiLevelType w:val="multilevel"/>
    <w:tmpl w:val="DE88B9F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19378207">
    <w:abstractNumId w:val="4"/>
  </w:num>
  <w:num w:numId="2" w16cid:durableId="182716660">
    <w:abstractNumId w:val="1"/>
  </w:num>
  <w:num w:numId="3" w16cid:durableId="1378621644">
    <w:abstractNumId w:val="16"/>
  </w:num>
  <w:num w:numId="4" w16cid:durableId="37508224">
    <w:abstractNumId w:val="21"/>
  </w:num>
  <w:num w:numId="5" w16cid:durableId="1771923712">
    <w:abstractNumId w:val="10"/>
  </w:num>
  <w:num w:numId="6" w16cid:durableId="481309889">
    <w:abstractNumId w:val="15"/>
  </w:num>
  <w:num w:numId="7" w16cid:durableId="710493968">
    <w:abstractNumId w:val="8"/>
  </w:num>
  <w:num w:numId="8" w16cid:durableId="1428044087">
    <w:abstractNumId w:val="3"/>
  </w:num>
  <w:num w:numId="9" w16cid:durableId="1009060189">
    <w:abstractNumId w:val="7"/>
  </w:num>
  <w:num w:numId="10" w16cid:durableId="556823822">
    <w:abstractNumId w:val="6"/>
  </w:num>
  <w:num w:numId="11" w16cid:durableId="1662389231">
    <w:abstractNumId w:val="13"/>
  </w:num>
  <w:num w:numId="12" w16cid:durableId="1926111268">
    <w:abstractNumId w:val="20"/>
  </w:num>
  <w:num w:numId="13" w16cid:durableId="1907838952">
    <w:abstractNumId w:val="9"/>
  </w:num>
  <w:num w:numId="14" w16cid:durableId="428506822">
    <w:abstractNumId w:val="18"/>
  </w:num>
  <w:num w:numId="15" w16cid:durableId="813133651">
    <w:abstractNumId w:val="12"/>
  </w:num>
  <w:num w:numId="16" w16cid:durableId="14636239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35202817">
    <w:abstractNumId w:val="2"/>
  </w:num>
  <w:num w:numId="18" w16cid:durableId="1001734850">
    <w:abstractNumId w:val="11"/>
  </w:num>
  <w:num w:numId="19" w16cid:durableId="1861892707">
    <w:abstractNumId w:val="19"/>
  </w:num>
  <w:num w:numId="20" w16cid:durableId="1358118636">
    <w:abstractNumId w:val="17"/>
  </w:num>
  <w:num w:numId="21" w16cid:durableId="1310742020">
    <w:abstractNumId w:val="14"/>
  </w:num>
  <w:num w:numId="22" w16cid:durableId="2376381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015"/>
    <w:rsid w:val="00010877"/>
    <w:rsid w:val="000453A5"/>
    <w:rsid w:val="00054441"/>
    <w:rsid w:val="00062FFB"/>
    <w:rsid w:val="000740A9"/>
    <w:rsid w:val="000839EF"/>
    <w:rsid w:val="0013207D"/>
    <w:rsid w:val="00141DA9"/>
    <w:rsid w:val="001439BF"/>
    <w:rsid w:val="001A5893"/>
    <w:rsid w:val="001B33B4"/>
    <w:rsid w:val="001F23E3"/>
    <w:rsid w:val="001F47DB"/>
    <w:rsid w:val="001F604A"/>
    <w:rsid w:val="002031DF"/>
    <w:rsid w:val="00206E35"/>
    <w:rsid w:val="00272414"/>
    <w:rsid w:val="003114A6"/>
    <w:rsid w:val="00312741"/>
    <w:rsid w:val="0035005F"/>
    <w:rsid w:val="00380DE6"/>
    <w:rsid w:val="0039145C"/>
    <w:rsid w:val="003B6078"/>
    <w:rsid w:val="004D6CC6"/>
    <w:rsid w:val="004D7926"/>
    <w:rsid w:val="00543EAB"/>
    <w:rsid w:val="005655AD"/>
    <w:rsid w:val="005A084A"/>
    <w:rsid w:val="005C5FB9"/>
    <w:rsid w:val="00602BFE"/>
    <w:rsid w:val="0065341F"/>
    <w:rsid w:val="0066428A"/>
    <w:rsid w:val="0068571F"/>
    <w:rsid w:val="006C4F96"/>
    <w:rsid w:val="006D2406"/>
    <w:rsid w:val="006E7891"/>
    <w:rsid w:val="006F0695"/>
    <w:rsid w:val="00746816"/>
    <w:rsid w:val="007E6830"/>
    <w:rsid w:val="007F2A73"/>
    <w:rsid w:val="00820E85"/>
    <w:rsid w:val="00840552"/>
    <w:rsid w:val="008412CB"/>
    <w:rsid w:val="00852F4F"/>
    <w:rsid w:val="00891247"/>
    <w:rsid w:val="00893CD6"/>
    <w:rsid w:val="00914CCE"/>
    <w:rsid w:val="009433FC"/>
    <w:rsid w:val="009614AC"/>
    <w:rsid w:val="00970ACD"/>
    <w:rsid w:val="009E49B6"/>
    <w:rsid w:val="009F7B0C"/>
    <w:rsid w:val="00A12A13"/>
    <w:rsid w:val="00A458B0"/>
    <w:rsid w:val="00A644C2"/>
    <w:rsid w:val="00AC32C0"/>
    <w:rsid w:val="00AF54C6"/>
    <w:rsid w:val="00B11499"/>
    <w:rsid w:val="00B459E5"/>
    <w:rsid w:val="00B65189"/>
    <w:rsid w:val="00BD7015"/>
    <w:rsid w:val="00BE1DD2"/>
    <w:rsid w:val="00C709B2"/>
    <w:rsid w:val="00C758E3"/>
    <w:rsid w:val="00D54C95"/>
    <w:rsid w:val="00D776A1"/>
    <w:rsid w:val="00D91C4E"/>
    <w:rsid w:val="00DB2EDE"/>
    <w:rsid w:val="00DC5EC1"/>
    <w:rsid w:val="00DE727E"/>
    <w:rsid w:val="00E21D7B"/>
    <w:rsid w:val="00E25A74"/>
    <w:rsid w:val="00E3237E"/>
    <w:rsid w:val="00E577DA"/>
    <w:rsid w:val="00E84533"/>
    <w:rsid w:val="00E86405"/>
    <w:rsid w:val="00EB24E3"/>
    <w:rsid w:val="00EC0BF4"/>
    <w:rsid w:val="00ED5988"/>
    <w:rsid w:val="00F22884"/>
    <w:rsid w:val="00F27C15"/>
    <w:rsid w:val="00FC4B12"/>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2E3517"/>
  <w15:docId w15:val="{79977688-77FA-4131-A96E-CE6C52EA8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E1DD2"/>
    <w:pPr>
      <w:spacing w:after="0" w:line="240" w:lineRule="auto"/>
    </w:pPr>
    <w:rPr>
      <w:rFonts w:ascii="Times New Roman" w:hAnsi="Times New Roman" w:cs="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1">
    <w:name w:val="p1"/>
    <w:basedOn w:val="a"/>
    <w:rsid w:val="00BE1DD2"/>
    <w:pPr>
      <w:spacing w:before="100" w:beforeAutospacing="1" w:after="100" w:afterAutospacing="1"/>
    </w:pPr>
  </w:style>
  <w:style w:type="paragraph" w:customStyle="1" w:styleId="p2">
    <w:name w:val="p2"/>
    <w:basedOn w:val="a"/>
    <w:rsid w:val="00BE1DD2"/>
    <w:pPr>
      <w:spacing w:before="100" w:beforeAutospacing="1" w:after="100" w:afterAutospacing="1"/>
    </w:pPr>
  </w:style>
  <w:style w:type="character" w:customStyle="1" w:styleId="s1">
    <w:name w:val="s1"/>
    <w:basedOn w:val="a0"/>
    <w:rsid w:val="00BE1DD2"/>
  </w:style>
  <w:style w:type="character" w:customStyle="1" w:styleId="s2">
    <w:name w:val="s2"/>
    <w:basedOn w:val="a0"/>
    <w:rsid w:val="00BE1DD2"/>
  </w:style>
  <w:style w:type="paragraph" w:styleId="a3">
    <w:name w:val="header"/>
    <w:basedOn w:val="a"/>
    <w:link w:val="Char"/>
    <w:uiPriority w:val="99"/>
    <w:unhideWhenUsed/>
    <w:rsid w:val="00BE1DD2"/>
    <w:pPr>
      <w:tabs>
        <w:tab w:val="center" w:pos="4153"/>
        <w:tab w:val="right" w:pos="8306"/>
      </w:tabs>
    </w:pPr>
  </w:style>
  <w:style w:type="character" w:customStyle="1" w:styleId="Char">
    <w:name w:val="Κεφαλίδα Char"/>
    <w:basedOn w:val="a0"/>
    <w:link w:val="a3"/>
    <w:uiPriority w:val="99"/>
    <w:rsid w:val="00BE1DD2"/>
    <w:rPr>
      <w:rFonts w:ascii="Times New Roman" w:hAnsi="Times New Roman" w:cs="Times New Roman"/>
      <w:sz w:val="24"/>
      <w:szCs w:val="24"/>
      <w:lang w:eastAsia="el-GR"/>
    </w:rPr>
  </w:style>
  <w:style w:type="paragraph" w:styleId="a4">
    <w:name w:val="footer"/>
    <w:basedOn w:val="a"/>
    <w:link w:val="Char0"/>
    <w:uiPriority w:val="99"/>
    <w:unhideWhenUsed/>
    <w:rsid w:val="00BE1DD2"/>
    <w:pPr>
      <w:tabs>
        <w:tab w:val="center" w:pos="4153"/>
        <w:tab w:val="right" w:pos="8306"/>
      </w:tabs>
    </w:pPr>
  </w:style>
  <w:style w:type="character" w:customStyle="1" w:styleId="Char0">
    <w:name w:val="Υποσέλιδο Char"/>
    <w:basedOn w:val="a0"/>
    <w:link w:val="a4"/>
    <w:uiPriority w:val="99"/>
    <w:rsid w:val="00BE1DD2"/>
    <w:rPr>
      <w:rFonts w:ascii="Times New Roman" w:hAnsi="Times New Roman" w:cs="Times New Roman"/>
      <w:sz w:val="24"/>
      <w:szCs w:val="24"/>
      <w:lang w:eastAsia="el-GR"/>
    </w:rPr>
  </w:style>
  <w:style w:type="paragraph" w:styleId="Web">
    <w:name w:val="Normal (Web)"/>
    <w:basedOn w:val="a"/>
    <w:uiPriority w:val="99"/>
    <w:unhideWhenUsed/>
    <w:rsid w:val="001F604A"/>
    <w:pPr>
      <w:spacing w:before="100" w:beforeAutospacing="1" w:after="100" w:afterAutospacing="1"/>
    </w:pPr>
    <w:rPr>
      <w:rFonts w:eastAsia="Times New Roman"/>
    </w:rPr>
  </w:style>
  <w:style w:type="character" w:styleId="a5">
    <w:name w:val="Strong"/>
    <w:basedOn w:val="a0"/>
    <w:uiPriority w:val="22"/>
    <w:qFormat/>
    <w:rsid w:val="001F604A"/>
    <w:rPr>
      <w:b/>
      <w:bCs/>
    </w:rPr>
  </w:style>
  <w:style w:type="paragraph" w:customStyle="1" w:styleId="pdq2pgselectionanchorcontainer">
    <w:name w:val="pdq2pg_selectionanchorcontainer"/>
    <w:basedOn w:val="a"/>
    <w:rsid w:val="006D2406"/>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1716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473</TotalTime>
  <Pages>9</Pages>
  <Words>1959</Words>
  <Characters>12960</Characters>
  <Application>Microsoft Office Word</Application>
  <DocSecurity>0</DocSecurity>
  <Lines>392</Lines>
  <Paragraphs>175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14838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PC03</dc:creator>
  <cp:lastModifiedBy>ACHILLEAS DEMENAGAS</cp:lastModifiedBy>
  <cp:revision>60</cp:revision>
  <cp:lastPrinted>2026-07-20T08:12:00Z</cp:lastPrinted>
  <dcterms:created xsi:type="dcterms:W3CDTF">2026-05-22T06:59:00Z</dcterms:created>
  <dcterms:modified xsi:type="dcterms:W3CDTF">2026-07-21T06:12:00Z</dcterms:modified>
</cp:coreProperties>
</file>