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033" w:rsidRPr="00142EA7" w:rsidRDefault="00436157" w:rsidP="008A7D59">
      <w:pPr>
        <w:widowControl w:val="0"/>
        <w:tabs>
          <w:tab w:val="left" w:pos="1701"/>
        </w:tabs>
        <w:overflowPunct w:val="0"/>
        <w:autoSpaceDE w:val="0"/>
        <w:autoSpaceDN w:val="0"/>
        <w:adjustRightInd w:val="0"/>
        <w:rPr>
          <w:rFonts w:ascii="Calibri" w:hAnsi="Calibri" w:cs="Arial"/>
          <w:b/>
          <w:bCs/>
          <w:kern w:val="28"/>
          <w:sz w:val="22"/>
          <w:szCs w:val="22"/>
        </w:rPr>
      </w:pPr>
      <w:r w:rsidRPr="00436157">
        <w:rPr>
          <w:rFonts w:ascii="Calibri" w:hAnsi="Calibri" w:cs="Arial"/>
          <w:b/>
          <w:bCs/>
          <w:kern w:val="28"/>
          <w:sz w:val="22"/>
          <w:szCs w:val="22"/>
        </w:rPr>
        <w:t xml:space="preserve"> </w:t>
      </w:r>
    </w:p>
    <w:p w:rsidR="00750033" w:rsidRPr="00142EA7" w:rsidRDefault="00154792" w:rsidP="008A7D59">
      <w:pPr>
        <w:widowControl w:val="0"/>
        <w:tabs>
          <w:tab w:val="left" w:pos="1701"/>
        </w:tabs>
        <w:overflowPunct w:val="0"/>
        <w:autoSpaceDE w:val="0"/>
        <w:autoSpaceDN w:val="0"/>
        <w:adjustRightInd w:val="0"/>
        <w:rPr>
          <w:rFonts w:ascii="Calibri" w:hAnsi="Calibri" w:cs="Arial"/>
          <w:b/>
          <w:bCs/>
          <w:kern w:val="28"/>
          <w:sz w:val="22"/>
          <w:szCs w:val="22"/>
        </w:rPr>
      </w:pPr>
      <w:r>
        <w:object w:dxaOrig="8202" w:dyaOrig="5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59.25pt" o:ole="" filled="t">
            <v:fill color2="black"/>
            <v:imagedata r:id="rId6" o:title=""/>
          </v:shape>
          <o:OLEObject Type="Embed" ProgID="Microsoft" ShapeID="_x0000_i1025" DrawAspect="Content" ObjectID="_1846147489" r:id="rId7"/>
        </w:object>
      </w:r>
    </w:p>
    <w:p w:rsidR="008A7D59" w:rsidRDefault="00B451BC" w:rsidP="008A7D59">
      <w:pPr>
        <w:widowControl w:val="0"/>
        <w:tabs>
          <w:tab w:val="left" w:pos="5835"/>
        </w:tabs>
        <w:overflowPunct w:val="0"/>
        <w:autoSpaceDE w:val="0"/>
        <w:autoSpaceDN w:val="0"/>
        <w:adjustRightInd w:val="0"/>
        <w:rPr>
          <w:rFonts w:ascii="Calibri" w:hAnsi="Calibri" w:cs="Arial"/>
          <w:b/>
          <w:bCs/>
          <w:kern w:val="28"/>
          <w:sz w:val="22"/>
          <w:szCs w:val="22"/>
        </w:rPr>
      </w:pPr>
      <w:r>
        <w:rPr>
          <w:rFonts w:ascii="Calibri" w:hAnsi="Calibri" w:cs="Arial"/>
          <w:b/>
          <w:bCs/>
          <w:kern w:val="28"/>
          <w:sz w:val="22"/>
          <w:szCs w:val="22"/>
        </w:rPr>
        <w:t xml:space="preserve">                                                                                                                                                                                    </w:t>
      </w:r>
      <w:r w:rsidRPr="00B451BC">
        <w:rPr>
          <w:rFonts w:ascii="Calibri" w:hAnsi="Calibri" w:cs="Arial"/>
          <w:b/>
          <w:bCs/>
          <w:kern w:val="28"/>
          <w:sz w:val="22"/>
          <w:szCs w:val="22"/>
        </w:rPr>
        <w:t xml:space="preserve"> </w:t>
      </w:r>
    </w:p>
    <w:tbl>
      <w:tblPr>
        <w:tblW w:w="8613" w:type="dxa"/>
        <w:tblCellMar>
          <w:left w:w="10" w:type="dxa"/>
          <w:right w:w="10" w:type="dxa"/>
        </w:tblCellMar>
        <w:tblLook w:val="04A0" w:firstRow="1" w:lastRow="0" w:firstColumn="1" w:lastColumn="0" w:noHBand="0" w:noVBand="1"/>
      </w:tblPr>
      <w:tblGrid>
        <w:gridCol w:w="1384"/>
        <w:gridCol w:w="2977"/>
        <w:gridCol w:w="4252"/>
      </w:tblGrid>
      <w:tr w:rsidR="00154792" w:rsidRPr="00DA05BD" w:rsidTr="00735E59">
        <w:tc>
          <w:tcPr>
            <w:tcW w:w="4361" w:type="dxa"/>
            <w:gridSpan w:val="2"/>
            <w:tcMar>
              <w:top w:w="0" w:type="dxa"/>
              <w:left w:w="108" w:type="dxa"/>
              <w:bottom w:w="0" w:type="dxa"/>
              <w:right w:w="108" w:type="dxa"/>
            </w:tcMar>
          </w:tcPr>
          <w:p w:rsidR="00154792" w:rsidRPr="00DA05BD" w:rsidRDefault="00154792" w:rsidP="00154792">
            <w:pPr>
              <w:autoSpaceDN w:val="0"/>
              <w:spacing w:line="276" w:lineRule="auto"/>
              <w:jc w:val="both"/>
              <w:rPr>
                <w:rFonts w:ascii="Tahoma" w:hAnsi="Tahoma" w:cs="Tahoma"/>
                <w:b/>
                <w:bCs/>
                <w:sz w:val="20"/>
                <w:szCs w:val="20"/>
              </w:rPr>
            </w:pPr>
            <w:r w:rsidRPr="00DA05BD">
              <w:rPr>
                <w:rFonts w:ascii="Tahoma" w:hAnsi="Tahoma" w:cs="Tahoma"/>
                <w:b/>
                <w:bCs/>
                <w:sz w:val="20"/>
                <w:szCs w:val="20"/>
              </w:rPr>
              <w:t>ΕΛΛΗΝΙΚΗ ΔΗΜΟΚΡΑΤΙΑ</w:t>
            </w:r>
          </w:p>
          <w:p w:rsidR="00154792" w:rsidRPr="00DA05BD" w:rsidRDefault="00154792" w:rsidP="00154792">
            <w:pPr>
              <w:autoSpaceDN w:val="0"/>
              <w:spacing w:line="276" w:lineRule="auto"/>
              <w:jc w:val="both"/>
              <w:rPr>
                <w:rFonts w:ascii="Tahoma" w:hAnsi="Tahoma" w:cs="Tahoma"/>
                <w:b/>
                <w:bCs/>
                <w:sz w:val="20"/>
                <w:szCs w:val="20"/>
              </w:rPr>
            </w:pPr>
            <w:r w:rsidRPr="00DA05BD">
              <w:rPr>
                <w:rFonts w:ascii="Tahoma" w:hAnsi="Tahoma" w:cs="Tahoma"/>
                <w:b/>
                <w:bCs/>
                <w:sz w:val="20"/>
                <w:szCs w:val="20"/>
              </w:rPr>
              <w:t>ΝΟΜΟΣ ΑΤΤΙΚΗΣ</w:t>
            </w:r>
          </w:p>
          <w:p w:rsidR="00154792" w:rsidRPr="00DA05BD" w:rsidRDefault="00154792" w:rsidP="00154792">
            <w:pPr>
              <w:autoSpaceDN w:val="0"/>
              <w:spacing w:line="276" w:lineRule="auto"/>
              <w:jc w:val="both"/>
              <w:rPr>
                <w:rFonts w:ascii="Tahoma" w:hAnsi="Tahoma" w:cs="Tahoma"/>
                <w:b/>
                <w:bCs/>
                <w:sz w:val="20"/>
                <w:szCs w:val="20"/>
              </w:rPr>
            </w:pPr>
            <w:r w:rsidRPr="00DA05BD">
              <w:rPr>
                <w:rFonts w:ascii="Tahoma" w:hAnsi="Tahoma" w:cs="Tahoma"/>
                <w:b/>
                <w:bCs/>
                <w:sz w:val="20"/>
                <w:szCs w:val="20"/>
              </w:rPr>
              <w:t>ΔΗΜΟΣ ΚΑΛΛΙΘΕΑΣ</w:t>
            </w:r>
          </w:p>
          <w:p w:rsidR="00154792" w:rsidRPr="00DA05BD" w:rsidRDefault="00154792" w:rsidP="00154792">
            <w:pPr>
              <w:autoSpaceDN w:val="0"/>
              <w:spacing w:line="276" w:lineRule="auto"/>
              <w:jc w:val="both"/>
              <w:rPr>
                <w:rFonts w:ascii="Tahoma" w:hAnsi="Tahoma" w:cs="Tahoma"/>
                <w:b/>
                <w:sz w:val="20"/>
                <w:szCs w:val="20"/>
              </w:rPr>
            </w:pPr>
            <w:r w:rsidRPr="00DA05BD">
              <w:rPr>
                <w:rFonts w:ascii="Tahoma" w:hAnsi="Tahoma" w:cs="Tahoma"/>
                <w:b/>
                <w:sz w:val="20"/>
                <w:szCs w:val="20"/>
              </w:rPr>
              <w:t>ΔΙΕΥΘΥΝΣΗ ΑΘΛΗΣΗΣ</w:t>
            </w:r>
          </w:p>
          <w:p w:rsidR="00154792" w:rsidRPr="00DA05BD" w:rsidRDefault="00154792" w:rsidP="00154792">
            <w:pPr>
              <w:autoSpaceDN w:val="0"/>
              <w:spacing w:line="276" w:lineRule="auto"/>
              <w:jc w:val="both"/>
              <w:rPr>
                <w:rFonts w:ascii="Tahoma" w:eastAsia="Calibri" w:hAnsi="Tahoma" w:cs="Tahoma"/>
                <w:kern w:val="3"/>
                <w:sz w:val="20"/>
                <w:szCs w:val="20"/>
                <w:lang w:eastAsia="en-US"/>
              </w:rPr>
            </w:pPr>
            <w:r w:rsidRPr="00DA05BD">
              <w:rPr>
                <w:rFonts w:ascii="Tahoma" w:hAnsi="Tahoma" w:cs="Tahoma"/>
                <w:b/>
                <w:sz w:val="20"/>
                <w:szCs w:val="20"/>
              </w:rPr>
              <w:t xml:space="preserve">ΤΜΗΜΑ </w:t>
            </w:r>
            <w:r w:rsidR="003B2D47" w:rsidRPr="00DA05BD">
              <w:rPr>
                <w:rFonts w:ascii="Tahoma" w:hAnsi="Tahoma" w:cs="Tahoma"/>
                <w:b/>
                <w:sz w:val="20"/>
                <w:szCs w:val="20"/>
              </w:rPr>
              <w:t xml:space="preserve">ΔΙΑΧΕΙΡΙΣΗΣ ΝΑΥΤΑΘΛΗΤΙΚΗΣ ΜΑΡΙΝΑΣ </w:t>
            </w:r>
          </w:p>
          <w:p w:rsidR="00154792" w:rsidRPr="00DA05BD" w:rsidRDefault="00154792" w:rsidP="00154792">
            <w:pPr>
              <w:autoSpaceDN w:val="0"/>
              <w:spacing w:line="276" w:lineRule="auto"/>
              <w:jc w:val="both"/>
              <w:rPr>
                <w:rFonts w:ascii="Tahoma" w:hAnsi="Tahoma" w:cs="Tahoma"/>
                <w:b/>
                <w:sz w:val="20"/>
                <w:szCs w:val="20"/>
              </w:rPr>
            </w:pPr>
          </w:p>
        </w:tc>
        <w:tc>
          <w:tcPr>
            <w:tcW w:w="4252" w:type="dxa"/>
            <w:tcMar>
              <w:top w:w="0" w:type="dxa"/>
              <w:left w:w="108" w:type="dxa"/>
              <w:bottom w:w="0" w:type="dxa"/>
              <w:right w:w="108" w:type="dxa"/>
            </w:tcMar>
          </w:tcPr>
          <w:p w:rsidR="00154792" w:rsidRPr="00DA05BD" w:rsidRDefault="00154792" w:rsidP="00154792">
            <w:pPr>
              <w:keepNext/>
              <w:tabs>
                <w:tab w:val="left" w:pos="1152"/>
              </w:tabs>
              <w:autoSpaceDN w:val="0"/>
              <w:spacing w:line="276" w:lineRule="auto"/>
              <w:ind w:firstLine="1152"/>
              <w:jc w:val="both"/>
              <w:outlineLvl w:val="0"/>
              <w:rPr>
                <w:rFonts w:ascii="Tahoma" w:eastAsia="Calibri" w:hAnsi="Tahoma" w:cs="Tahoma"/>
                <w:kern w:val="3"/>
                <w:sz w:val="20"/>
                <w:szCs w:val="20"/>
                <w:lang w:eastAsia="en-US"/>
              </w:rPr>
            </w:pPr>
            <w:r w:rsidRPr="00DA05BD">
              <w:rPr>
                <w:rFonts w:ascii="Tahoma" w:hAnsi="Tahoma" w:cs="Tahoma"/>
                <w:b/>
                <w:bCs/>
                <w:sz w:val="20"/>
                <w:szCs w:val="20"/>
              </w:rPr>
              <w:t xml:space="preserve">Καλλιθέα, </w:t>
            </w:r>
            <w:r w:rsidR="009E72F2">
              <w:rPr>
                <w:rFonts w:ascii="Tahoma" w:hAnsi="Tahoma" w:cs="Tahoma"/>
                <w:b/>
                <w:bCs/>
                <w:sz w:val="20"/>
                <w:szCs w:val="20"/>
              </w:rPr>
              <w:t>14</w:t>
            </w:r>
            <w:r w:rsidR="008B0637" w:rsidRPr="00DA05BD">
              <w:rPr>
                <w:rFonts w:ascii="Tahoma" w:hAnsi="Tahoma" w:cs="Tahoma"/>
                <w:b/>
                <w:bCs/>
                <w:sz w:val="20"/>
                <w:szCs w:val="20"/>
              </w:rPr>
              <w:t>/</w:t>
            </w:r>
            <w:r w:rsidR="004E70CB">
              <w:rPr>
                <w:rFonts w:ascii="Tahoma" w:hAnsi="Tahoma" w:cs="Tahoma"/>
                <w:b/>
                <w:bCs/>
                <w:sz w:val="20"/>
                <w:szCs w:val="20"/>
              </w:rPr>
              <w:t>7</w:t>
            </w:r>
            <w:r w:rsidR="008B0637" w:rsidRPr="00DA05BD">
              <w:rPr>
                <w:rFonts w:ascii="Tahoma" w:hAnsi="Tahoma" w:cs="Tahoma"/>
                <w:b/>
                <w:bCs/>
                <w:sz w:val="20"/>
                <w:szCs w:val="20"/>
              </w:rPr>
              <w:t>/202</w:t>
            </w:r>
            <w:r w:rsidR="008B4C09">
              <w:rPr>
                <w:rFonts w:ascii="Tahoma" w:hAnsi="Tahoma" w:cs="Tahoma"/>
                <w:b/>
                <w:bCs/>
                <w:sz w:val="20"/>
                <w:szCs w:val="20"/>
              </w:rPr>
              <w:t>6</w:t>
            </w:r>
          </w:p>
          <w:p w:rsidR="008B0637" w:rsidRPr="00DA05BD" w:rsidRDefault="00154792" w:rsidP="00154792">
            <w:pPr>
              <w:keepNext/>
              <w:tabs>
                <w:tab w:val="left" w:pos="1152"/>
              </w:tabs>
              <w:autoSpaceDN w:val="0"/>
              <w:spacing w:line="276" w:lineRule="auto"/>
              <w:ind w:firstLine="1152"/>
              <w:jc w:val="both"/>
              <w:outlineLvl w:val="0"/>
              <w:rPr>
                <w:rFonts w:ascii="Tahoma" w:hAnsi="Tahoma" w:cs="Tahoma"/>
                <w:b/>
                <w:bCs/>
                <w:sz w:val="20"/>
                <w:szCs w:val="20"/>
              </w:rPr>
            </w:pPr>
            <w:r w:rsidRPr="00DA05BD">
              <w:rPr>
                <w:rFonts w:ascii="Tahoma" w:hAnsi="Tahoma" w:cs="Tahoma"/>
                <w:b/>
                <w:bCs/>
                <w:sz w:val="20"/>
                <w:szCs w:val="20"/>
              </w:rPr>
              <w:t xml:space="preserve">Αριθ. </w:t>
            </w:r>
            <w:proofErr w:type="spellStart"/>
            <w:r w:rsidRPr="00DA05BD">
              <w:rPr>
                <w:rFonts w:ascii="Tahoma" w:hAnsi="Tahoma" w:cs="Tahoma"/>
                <w:b/>
                <w:bCs/>
                <w:sz w:val="20"/>
                <w:szCs w:val="20"/>
              </w:rPr>
              <w:t>Πρωτ</w:t>
            </w:r>
            <w:proofErr w:type="spellEnd"/>
            <w:r w:rsidRPr="00DA05BD">
              <w:rPr>
                <w:rFonts w:ascii="Tahoma" w:hAnsi="Tahoma" w:cs="Tahoma"/>
                <w:b/>
                <w:bCs/>
                <w:sz w:val="20"/>
                <w:szCs w:val="20"/>
              </w:rPr>
              <w:t>.</w:t>
            </w:r>
            <w:r w:rsidR="000F7D85">
              <w:rPr>
                <w:rFonts w:ascii="Tahoma" w:hAnsi="Tahoma" w:cs="Tahoma"/>
                <w:b/>
                <w:bCs/>
                <w:sz w:val="20"/>
                <w:szCs w:val="20"/>
              </w:rPr>
              <w:t xml:space="preserve"> </w:t>
            </w:r>
            <w:r w:rsidR="004B60DD">
              <w:rPr>
                <w:rFonts w:ascii="Tahoma" w:hAnsi="Tahoma" w:cs="Tahoma"/>
                <w:b/>
                <w:bCs/>
                <w:sz w:val="20"/>
                <w:szCs w:val="20"/>
              </w:rPr>
              <w:t>-</w:t>
            </w:r>
            <w:r w:rsidR="004E70CB">
              <w:rPr>
                <w:rFonts w:ascii="Tahoma" w:hAnsi="Tahoma" w:cs="Tahoma"/>
                <w:b/>
                <w:bCs/>
                <w:sz w:val="20"/>
                <w:szCs w:val="20"/>
              </w:rPr>
              <w:t xml:space="preserve"> </w:t>
            </w:r>
            <w:r w:rsidR="009A365F">
              <w:rPr>
                <w:rFonts w:ascii="Tahoma" w:hAnsi="Tahoma" w:cs="Tahoma"/>
                <w:b/>
                <w:bCs/>
                <w:sz w:val="20"/>
                <w:szCs w:val="20"/>
              </w:rPr>
              <w:t>35679</w:t>
            </w:r>
            <w:r w:rsidR="004E70CB">
              <w:rPr>
                <w:rFonts w:ascii="Tahoma" w:hAnsi="Tahoma" w:cs="Tahoma"/>
                <w:b/>
                <w:bCs/>
                <w:sz w:val="20"/>
                <w:szCs w:val="20"/>
              </w:rPr>
              <w:t xml:space="preserve"> </w:t>
            </w:r>
            <w:r w:rsidR="004B60DD">
              <w:rPr>
                <w:rFonts w:ascii="Tahoma" w:hAnsi="Tahoma" w:cs="Tahoma"/>
                <w:b/>
                <w:bCs/>
                <w:sz w:val="20"/>
                <w:szCs w:val="20"/>
              </w:rPr>
              <w:t>-</w:t>
            </w:r>
          </w:p>
          <w:p w:rsidR="00154792" w:rsidRPr="00DA05BD" w:rsidRDefault="00154792" w:rsidP="00154792">
            <w:pPr>
              <w:keepNext/>
              <w:tabs>
                <w:tab w:val="left" w:pos="1152"/>
              </w:tabs>
              <w:autoSpaceDN w:val="0"/>
              <w:spacing w:line="276" w:lineRule="auto"/>
              <w:ind w:firstLine="1152"/>
              <w:jc w:val="both"/>
              <w:outlineLvl w:val="0"/>
              <w:rPr>
                <w:rFonts w:ascii="Tahoma" w:eastAsia="Calibri" w:hAnsi="Tahoma" w:cs="Tahoma"/>
                <w:kern w:val="3"/>
                <w:sz w:val="20"/>
                <w:szCs w:val="20"/>
                <w:lang w:eastAsia="en-US"/>
              </w:rPr>
            </w:pPr>
          </w:p>
        </w:tc>
      </w:tr>
      <w:tr w:rsidR="00154792" w:rsidRPr="00DA05BD" w:rsidTr="00735E59">
        <w:tc>
          <w:tcPr>
            <w:tcW w:w="1384" w:type="dxa"/>
            <w:tcMar>
              <w:top w:w="0" w:type="dxa"/>
              <w:left w:w="108" w:type="dxa"/>
              <w:bottom w:w="0" w:type="dxa"/>
              <w:right w:w="108" w:type="dxa"/>
            </w:tcMar>
          </w:tcPr>
          <w:p w:rsidR="00154792" w:rsidRPr="00DA05BD" w:rsidRDefault="00154792" w:rsidP="00154792">
            <w:pPr>
              <w:autoSpaceDN w:val="0"/>
              <w:spacing w:line="276" w:lineRule="auto"/>
              <w:jc w:val="both"/>
              <w:rPr>
                <w:rFonts w:ascii="Tahoma" w:hAnsi="Tahoma" w:cs="Tahoma"/>
                <w:sz w:val="20"/>
                <w:szCs w:val="20"/>
              </w:rPr>
            </w:pPr>
            <w:r w:rsidRPr="00DA05BD">
              <w:rPr>
                <w:rFonts w:ascii="Tahoma" w:hAnsi="Tahoma" w:cs="Tahoma"/>
                <w:sz w:val="20"/>
                <w:szCs w:val="20"/>
              </w:rPr>
              <w:t xml:space="preserve">ΤΑΧ. Δ/ΝΣΗ: </w:t>
            </w:r>
          </w:p>
          <w:p w:rsidR="00154792" w:rsidRPr="00DA05BD" w:rsidRDefault="00154792" w:rsidP="00154792">
            <w:pPr>
              <w:autoSpaceDN w:val="0"/>
              <w:spacing w:line="276" w:lineRule="auto"/>
              <w:jc w:val="both"/>
              <w:rPr>
                <w:rFonts w:ascii="Tahoma" w:hAnsi="Tahoma" w:cs="Tahoma"/>
                <w:sz w:val="20"/>
                <w:szCs w:val="20"/>
              </w:rPr>
            </w:pPr>
            <w:r w:rsidRPr="00DA05BD">
              <w:rPr>
                <w:rFonts w:ascii="Tahoma" w:hAnsi="Tahoma" w:cs="Tahoma"/>
                <w:sz w:val="20"/>
                <w:szCs w:val="20"/>
              </w:rPr>
              <w:t>Αρμόδιος:</w:t>
            </w:r>
          </w:p>
          <w:p w:rsidR="00154792" w:rsidRPr="00DA05BD" w:rsidRDefault="00154792" w:rsidP="00154792">
            <w:pPr>
              <w:autoSpaceDN w:val="0"/>
              <w:spacing w:line="276" w:lineRule="auto"/>
              <w:jc w:val="both"/>
              <w:rPr>
                <w:rFonts w:ascii="Tahoma" w:hAnsi="Tahoma" w:cs="Tahoma"/>
                <w:sz w:val="20"/>
                <w:szCs w:val="20"/>
              </w:rPr>
            </w:pPr>
            <w:r w:rsidRPr="00DA05BD">
              <w:rPr>
                <w:rFonts w:ascii="Tahoma" w:hAnsi="Tahoma" w:cs="Tahoma"/>
                <w:sz w:val="20"/>
                <w:szCs w:val="20"/>
              </w:rPr>
              <w:t xml:space="preserve">Τηλέφωνο:  </w:t>
            </w:r>
          </w:p>
          <w:p w:rsidR="00154792" w:rsidRPr="00DA05BD" w:rsidRDefault="00154792" w:rsidP="00154792">
            <w:pPr>
              <w:autoSpaceDN w:val="0"/>
              <w:spacing w:line="276" w:lineRule="auto"/>
              <w:jc w:val="both"/>
              <w:rPr>
                <w:rFonts w:ascii="Tahoma" w:hAnsi="Tahoma" w:cs="Tahoma"/>
                <w:sz w:val="20"/>
                <w:szCs w:val="20"/>
              </w:rPr>
            </w:pPr>
            <w:r w:rsidRPr="00DA05BD">
              <w:rPr>
                <w:rFonts w:ascii="Tahoma" w:hAnsi="Tahoma" w:cs="Tahoma"/>
                <w:sz w:val="20"/>
                <w:szCs w:val="20"/>
                <w:lang w:val="en-US"/>
              </w:rPr>
              <w:t>e</w:t>
            </w:r>
            <w:r w:rsidRPr="000F7D85">
              <w:rPr>
                <w:rFonts w:ascii="Tahoma" w:hAnsi="Tahoma" w:cs="Tahoma"/>
                <w:sz w:val="20"/>
                <w:szCs w:val="20"/>
              </w:rPr>
              <w:t>-</w:t>
            </w:r>
            <w:r w:rsidRPr="00DA05BD">
              <w:rPr>
                <w:rFonts w:ascii="Tahoma" w:hAnsi="Tahoma" w:cs="Tahoma"/>
                <w:sz w:val="20"/>
                <w:szCs w:val="20"/>
                <w:lang w:val="en-US"/>
              </w:rPr>
              <w:t>mail</w:t>
            </w:r>
            <w:r w:rsidRPr="000F7D85">
              <w:rPr>
                <w:rFonts w:ascii="Tahoma" w:hAnsi="Tahoma" w:cs="Tahoma"/>
                <w:sz w:val="20"/>
                <w:szCs w:val="20"/>
              </w:rPr>
              <w:t>:</w:t>
            </w:r>
            <w:r w:rsidRPr="00DA05BD">
              <w:rPr>
                <w:rFonts w:ascii="Tahoma" w:hAnsi="Tahoma" w:cs="Tahoma"/>
                <w:sz w:val="20"/>
                <w:szCs w:val="20"/>
              </w:rPr>
              <w:t xml:space="preserve">       </w:t>
            </w:r>
          </w:p>
        </w:tc>
        <w:tc>
          <w:tcPr>
            <w:tcW w:w="2977" w:type="dxa"/>
            <w:tcMar>
              <w:top w:w="0" w:type="dxa"/>
              <w:left w:w="108" w:type="dxa"/>
              <w:bottom w:w="0" w:type="dxa"/>
              <w:right w:w="108" w:type="dxa"/>
            </w:tcMar>
          </w:tcPr>
          <w:p w:rsidR="00154792" w:rsidRDefault="00154792" w:rsidP="008B4C09">
            <w:pPr>
              <w:autoSpaceDN w:val="0"/>
              <w:spacing w:line="276" w:lineRule="auto"/>
              <w:rPr>
                <w:rFonts w:ascii="Tahoma" w:hAnsi="Tahoma" w:cs="Tahoma"/>
                <w:sz w:val="20"/>
                <w:szCs w:val="20"/>
              </w:rPr>
            </w:pPr>
            <w:proofErr w:type="spellStart"/>
            <w:r w:rsidRPr="00DA05BD">
              <w:rPr>
                <w:rFonts w:ascii="Tahoma" w:hAnsi="Tahoma" w:cs="Tahoma"/>
                <w:sz w:val="20"/>
                <w:szCs w:val="20"/>
              </w:rPr>
              <w:t>Ναυταθλητικές</w:t>
            </w:r>
            <w:proofErr w:type="spellEnd"/>
            <w:r w:rsidRPr="00DA05BD">
              <w:rPr>
                <w:rFonts w:ascii="Tahoma" w:hAnsi="Tahoma" w:cs="Tahoma"/>
                <w:sz w:val="20"/>
                <w:szCs w:val="20"/>
              </w:rPr>
              <w:t xml:space="preserve"> εγκαταστάσεις  </w:t>
            </w:r>
            <w:r w:rsidR="008B4C09">
              <w:rPr>
                <w:rFonts w:ascii="Tahoma" w:hAnsi="Tahoma" w:cs="Tahoma"/>
                <w:sz w:val="20"/>
                <w:szCs w:val="20"/>
              </w:rPr>
              <w:t xml:space="preserve">Ελένη </w:t>
            </w:r>
            <w:proofErr w:type="spellStart"/>
            <w:r w:rsidR="008B4C09">
              <w:rPr>
                <w:rFonts w:ascii="Tahoma" w:hAnsi="Tahoma" w:cs="Tahoma"/>
                <w:sz w:val="20"/>
                <w:szCs w:val="20"/>
              </w:rPr>
              <w:t>Καρακασίδου</w:t>
            </w:r>
            <w:proofErr w:type="spellEnd"/>
            <w:r w:rsidRPr="00DA05BD">
              <w:rPr>
                <w:rFonts w:ascii="Tahoma" w:hAnsi="Tahoma" w:cs="Tahoma"/>
                <w:sz w:val="20"/>
                <w:szCs w:val="20"/>
              </w:rPr>
              <w:t xml:space="preserve">                 </w:t>
            </w:r>
          </w:p>
          <w:p w:rsidR="008B4C09" w:rsidRDefault="008B4C09" w:rsidP="008B4C09">
            <w:pPr>
              <w:rPr>
                <w:rFonts w:ascii="Tahoma" w:hAnsi="Tahoma" w:cs="Tahoma"/>
                <w:sz w:val="20"/>
                <w:szCs w:val="20"/>
              </w:rPr>
            </w:pPr>
            <w:r>
              <w:rPr>
                <w:rFonts w:ascii="Tahoma" w:hAnsi="Tahoma" w:cs="Tahoma"/>
                <w:sz w:val="20"/>
                <w:szCs w:val="20"/>
              </w:rPr>
              <w:t>2104824746</w:t>
            </w:r>
          </w:p>
          <w:p w:rsidR="008B4C09" w:rsidRPr="008B4C09" w:rsidRDefault="008B4C09" w:rsidP="008B4C09">
            <w:pPr>
              <w:ind w:left="-52"/>
              <w:rPr>
                <w:rFonts w:ascii="Tahoma" w:hAnsi="Tahoma" w:cs="Tahoma"/>
                <w:sz w:val="20"/>
                <w:szCs w:val="20"/>
              </w:rPr>
            </w:pPr>
            <w:proofErr w:type="spellStart"/>
            <w:r>
              <w:rPr>
                <w:rFonts w:ascii="Tahoma" w:hAnsi="Tahoma" w:cs="Tahoma"/>
                <w:sz w:val="20"/>
                <w:szCs w:val="20"/>
                <w:lang w:val="en-US"/>
              </w:rPr>
              <w:t>kallitheasports</w:t>
            </w:r>
            <w:proofErr w:type="spellEnd"/>
            <w:r w:rsidRPr="009A70E6">
              <w:rPr>
                <w:rFonts w:ascii="Tahoma" w:hAnsi="Tahoma" w:cs="Tahoma"/>
                <w:sz w:val="20"/>
                <w:szCs w:val="20"/>
              </w:rPr>
              <w:t>@</w:t>
            </w:r>
            <w:proofErr w:type="spellStart"/>
            <w:r>
              <w:rPr>
                <w:rFonts w:ascii="Tahoma" w:hAnsi="Tahoma" w:cs="Tahoma"/>
                <w:sz w:val="20"/>
                <w:szCs w:val="20"/>
                <w:lang w:val="en-US"/>
              </w:rPr>
              <w:t>gmail</w:t>
            </w:r>
            <w:proofErr w:type="spellEnd"/>
            <w:r w:rsidRPr="009A70E6">
              <w:rPr>
                <w:rFonts w:ascii="Tahoma" w:hAnsi="Tahoma" w:cs="Tahoma"/>
                <w:sz w:val="20"/>
                <w:szCs w:val="20"/>
              </w:rPr>
              <w:t>.</w:t>
            </w:r>
            <w:r>
              <w:rPr>
                <w:rFonts w:ascii="Tahoma" w:hAnsi="Tahoma" w:cs="Tahoma"/>
                <w:sz w:val="20"/>
                <w:szCs w:val="20"/>
                <w:lang w:val="en-US"/>
              </w:rPr>
              <w:t>gov</w:t>
            </w:r>
          </w:p>
        </w:tc>
        <w:tc>
          <w:tcPr>
            <w:tcW w:w="4252" w:type="dxa"/>
            <w:tcMar>
              <w:top w:w="0" w:type="dxa"/>
              <w:left w:w="108" w:type="dxa"/>
              <w:bottom w:w="0" w:type="dxa"/>
              <w:right w:w="108" w:type="dxa"/>
            </w:tcMar>
          </w:tcPr>
          <w:p w:rsidR="00154792" w:rsidRPr="00DA05BD" w:rsidRDefault="00154792" w:rsidP="00154792">
            <w:pPr>
              <w:tabs>
                <w:tab w:val="left" w:pos="7740"/>
              </w:tabs>
              <w:autoSpaceDN w:val="0"/>
              <w:spacing w:line="276" w:lineRule="auto"/>
              <w:ind w:right="-101"/>
              <w:jc w:val="center"/>
              <w:rPr>
                <w:rFonts w:ascii="Tahoma" w:hAnsi="Tahoma" w:cs="Tahoma"/>
                <w:b/>
                <w:sz w:val="20"/>
                <w:szCs w:val="20"/>
              </w:rPr>
            </w:pPr>
            <w:r w:rsidRPr="00DA05BD">
              <w:rPr>
                <w:rFonts w:ascii="Tahoma" w:hAnsi="Tahoma" w:cs="Tahoma"/>
                <w:b/>
                <w:sz w:val="20"/>
                <w:szCs w:val="20"/>
              </w:rPr>
              <w:t>ΠΡΟΣ</w:t>
            </w:r>
          </w:p>
          <w:p w:rsidR="00154792" w:rsidRPr="00DA05BD" w:rsidRDefault="00154792" w:rsidP="00154792">
            <w:pPr>
              <w:spacing w:line="276" w:lineRule="auto"/>
              <w:jc w:val="center"/>
              <w:rPr>
                <w:rFonts w:ascii="Tahoma" w:hAnsi="Tahoma" w:cs="Tahoma"/>
                <w:b/>
                <w:sz w:val="20"/>
                <w:szCs w:val="20"/>
              </w:rPr>
            </w:pPr>
            <w:r w:rsidRPr="00DA05BD">
              <w:rPr>
                <w:rFonts w:ascii="Tahoma" w:hAnsi="Tahoma" w:cs="Tahoma"/>
                <w:b/>
                <w:sz w:val="20"/>
                <w:szCs w:val="20"/>
              </w:rPr>
              <w:t>Τον κ. Πρόεδρο</w:t>
            </w:r>
          </w:p>
          <w:p w:rsidR="00154792" w:rsidRPr="00DA05BD" w:rsidRDefault="00154792" w:rsidP="00154792">
            <w:pPr>
              <w:spacing w:line="276" w:lineRule="auto"/>
              <w:jc w:val="center"/>
              <w:rPr>
                <w:rFonts w:ascii="Tahoma" w:hAnsi="Tahoma" w:cs="Tahoma"/>
                <w:sz w:val="20"/>
                <w:szCs w:val="20"/>
              </w:rPr>
            </w:pPr>
            <w:r w:rsidRPr="00DA05BD">
              <w:rPr>
                <w:rFonts w:ascii="Tahoma" w:hAnsi="Tahoma" w:cs="Tahoma"/>
                <w:b/>
                <w:sz w:val="20"/>
                <w:szCs w:val="20"/>
              </w:rPr>
              <w:t xml:space="preserve"> </w:t>
            </w:r>
            <w:r w:rsidR="002F7D20">
              <w:rPr>
                <w:rFonts w:ascii="Tahoma" w:hAnsi="Tahoma" w:cs="Tahoma"/>
                <w:b/>
                <w:sz w:val="20"/>
                <w:szCs w:val="20"/>
              </w:rPr>
              <w:t>Τ</w:t>
            </w:r>
            <w:r w:rsidR="004E70CB">
              <w:rPr>
                <w:rFonts w:ascii="Tahoma" w:hAnsi="Tahoma" w:cs="Tahoma"/>
                <w:b/>
                <w:sz w:val="20"/>
                <w:szCs w:val="20"/>
                <w:lang w:val="en-US"/>
              </w:rPr>
              <w:t>o</w:t>
            </w:r>
            <w:r w:rsidR="007E2090">
              <w:rPr>
                <w:rFonts w:ascii="Tahoma" w:hAnsi="Tahoma" w:cs="Tahoma"/>
                <w:b/>
                <w:sz w:val="20"/>
                <w:szCs w:val="20"/>
              </w:rPr>
              <w:t>υ</w:t>
            </w:r>
            <w:r w:rsidR="004E70CB" w:rsidRPr="004E70CB">
              <w:rPr>
                <w:rFonts w:ascii="Tahoma" w:hAnsi="Tahoma" w:cs="Tahoma"/>
                <w:b/>
                <w:sz w:val="20"/>
                <w:szCs w:val="20"/>
              </w:rPr>
              <w:t xml:space="preserve"> </w:t>
            </w:r>
            <w:r w:rsidR="007E2090">
              <w:rPr>
                <w:rFonts w:ascii="Tahoma" w:hAnsi="Tahoma" w:cs="Tahoma"/>
                <w:b/>
                <w:sz w:val="20"/>
                <w:szCs w:val="20"/>
              </w:rPr>
              <w:t>Δημοτικού</w:t>
            </w:r>
            <w:r w:rsidR="002F7D20">
              <w:rPr>
                <w:rFonts w:ascii="Tahoma" w:hAnsi="Tahoma" w:cs="Tahoma"/>
                <w:b/>
                <w:sz w:val="20"/>
                <w:szCs w:val="20"/>
              </w:rPr>
              <w:t xml:space="preserve"> </w:t>
            </w:r>
            <w:r w:rsidR="007E2090">
              <w:rPr>
                <w:rFonts w:ascii="Tahoma" w:hAnsi="Tahoma" w:cs="Tahoma"/>
                <w:b/>
                <w:sz w:val="20"/>
                <w:szCs w:val="20"/>
              </w:rPr>
              <w:t>Συμβουλί</w:t>
            </w:r>
            <w:r w:rsidR="004E70CB">
              <w:rPr>
                <w:rFonts w:ascii="Tahoma" w:hAnsi="Tahoma" w:cs="Tahoma"/>
                <w:b/>
                <w:sz w:val="20"/>
                <w:szCs w:val="20"/>
              </w:rPr>
              <w:t>ο</w:t>
            </w:r>
            <w:r w:rsidR="007E2090">
              <w:rPr>
                <w:rFonts w:ascii="Tahoma" w:hAnsi="Tahoma" w:cs="Tahoma"/>
                <w:b/>
                <w:sz w:val="20"/>
                <w:szCs w:val="20"/>
              </w:rPr>
              <w:t>υ</w:t>
            </w:r>
          </w:p>
          <w:p w:rsidR="00154792" w:rsidRPr="00DA05BD" w:rsidRDefault="00154792" w:rsidP="00154792">
            <w:pPr>
              <w:tabs>
                <w:tab w:val="left" w:pos="7740"/>
              </w:tabs>
              <w:autoSpaceDN w:val="0"/>
              <w:spacing w:line="276" w:lineRule="auto"/>
              <w:ind w:right="-360"/>
              <w:jc w:val="both"/>
              <w:rPr>
                <w:rFonts w:ascii="Tahoma" w:eastAsia="Calibri" w:hAnsi="Tahoma" w:cs="Tahoma"/>
                <w:kern w:val="3"/>
                <w:sz w:val="20"/>
                <w:szCs w:val="20"/>
                <w:lang w:eastAsia="en-US"/>
              </w:rPr>
            </w:pPr>
          </w:p>
        </w:tc>
      </w:tr>
    </w:tbl>
    <w:p w:rsidR="00627CD9" w:rsidRDefault="00B451BC" w:rsidP="008A7D59">
      <w:pPr>
        <w:widowControl w:val="0"/>
        <w:tabs>
          <w:tab w:val="left" w:pos="5835"/>
        </w:tabs>
        <w:overflowPunct w:val="0"/>
        <w:autoSpaceDE w:val="0"/>
        <w:autoSpaceDN w:val="0"/>
        <w:adjustRightInd w:val="0"/>
        <w:rPr>
          <w:rFonts w:ascii="Calibri" w:hAnsi="Calibri" w:cs="Arial"/>
          <w:b/>
          <w:bCs/>
          <w:kern w:val="28"/>
          <w:sz w:val="22"/>
          <w:szCs w:val="22"/>
        </w:rPr>
      </w:pPr>
      <w:r>
        <w:rPr>
          <w:rFonts w:ascii="Calibri" w:hAnsi="Calibri" w:cs="Arial"/>
          <w:b/>
          <w:bCs/>
          <w:kern w:val="28"/>
          <w:sz w:val="22"/>
          <w:szCs w:val="22"/>
        </w:rPr>
        <w:t xml:space="preserve">   </w:t>
      </w:r>
    </w:p>
    <w:p w:rsidR="00B451BC" w:rsidRPr="00B451BC" w:rsidRDefault="00B451BC" w:rsidP="008A7D59">
      <w:pPr>
        <w:widowControl w:val="0"/>
        <w:tabs>
          <w:tab w:val="left" w:pos="5835"/>
        </w:tabs>
        <w:overflowPunct w:val="0"/>
        <w:autoSpaceDE w:val="0"/>
        <w:autoSpaceDN w:val="0"/>
        <w:adjustRightInd w:val="0"/>
        <w:rPr>
          <w:rFonts w:ascii="Calibri" w:hAnsi="Calibri" w:cs="Arial"/>
          <w:b/>
          <w:bCs/>
          <w:kern w:val="28"/>
          <w:sz w:val="22"/>
          <w:szCs w:val="22"/>
        </w:rPr>
      </w:pPr>
      <w:r>
        <w:rPr>
          <w:rFonts w:ascii="Calibri" w:hAnsi="Calibri" w:cs="Arial"/>
          <w:b/>
          <w:bCs/>
          <w:kern w:val="28"/>
          <w:sz w:val="22"/>
          <w:szCs w:val="22"/>
        </w:rPr>
        <w:t xml:space="preserve">                                                                                                                                            </w:t>
      </w:r>
    </w:p>
    <w:p w:rsidR="0042138B" w:rsidRPr="00EE3EC6" w:rsidRDefault="00B451BC" w:rsidP="00154792">
      <w:pPr>
        <w:widowControl w:val="0"/>
        <w:tabs>
          <w:tab w:val="left" w:pos="5835"/>
        </w:tabs>
        <w:overflowPunct w:val="0"/>
        <w:autoSpaceDE w:val="0"/>
        <w:autoSpaceDN w:val="0"/>
        <w:adjustRightInd w:val="0"/>
        <w:rPr>
          <w:rFonts w:ascii="Arial" w:hAnsi="Arial" w:cs="Arial"/>
          <w:b/>
          <w:sz w:val="22"/>
          <w:szCs w:val="22"/>
          <w:u w:val="single"/>
        </w:rPr>
      </w:pPr>
      <w:r>
        <w:rPr>
          <w:rFonts w:ascii="Calibri" w:hAnsi="Calibri" w:cs="Arial"/>
          <w:b/>
          <w:bCs/>
          <w:kern w:val="28"/>
          <w:sz w:val="22"/>
          <w:szCs w:val="22"/>
        </w:rPr>
        <w:t xml:space="preserve">                                                   </w:t>
      </w:r>
      <w:r w:rsidR="008A7D59" w:rsidRPr="00773BD4">
        <w:rPr>
          <w:rFonts w:ascii="Calibri" w:hAnsi="Calibri" w:cs="Arial"/>
          <w:b/>
          <w:bCs/>
          <w:kern w:val="28"/>
          <w:sz w:val="22"/>
          <w:szCs w:val="22"/>
        </w:rPr>
        <w:t xml:space="preserve">            </w:t>
      </w:r>
      <w:r w:rsidRPr="00B451BC">
        <w:rPr>
          <w:rFonts w:ascii="Calibri" w:hAnsi="Calibri" w:cs="Arial"/>
          <w:b/>
          <w:bCs/>
          <w:kern w:val="28"/>
          <w:sz w:val="22"/>
          <w:szCs w:val="22"/>
        </w:rPr>
        <w:t xml:space="preserve">                </w:t>
      </w:r>
      <w:r w:rsidR="006042AF">
        <w:rPr>
          <w:rFonts w:ascii="Calibri" w:hAnsi="Calibri" w:cs="Arial"/>
          <w:b/>
          <w:bCs/>
          <w:kern w:val="28"/>
          <w:sz w:val="22"/>
          <w:szCs w:val="22"/>
        </w:rPr>
        <w:t xml:space="preserve">                </w:t>
      </w:r>
    </w:p>
    <w:p w:rsidR="00142EA7" w:rsidRDefault="00142EA7" w:rsidP="00DA05BD">
      <w:pPr>
        <w:widowControl w:val="0"/>
        <w:tabs>
          <w:tab w:val="left" w:pos="5835"/>
        </w:tabs>
        <w:overflowPunct w:val="0"/>
        <w:autoSpaceDE w:val="0"/>
        <w:autoSpaceDN w:val="0"/>
        <w:adjustRightInd w:val="0"/>
        <w:spacing w:line="276" w:lineRule="auto"/>
        <w:jc w:val="center"/>
        <w:rPr>
          <w:rFonts w:ascii="Tahoma" w:hAnsi="Tahoma" w:cs="Tahoma"/>
          <w:b/>
          <w:sz w:val="22"/>
          <w:szCs w:val="22"/>
          <w:u w:val="single"/>
        </w:rPr>
      </w:pPr>
    </w:p>
    <w:p w:rsidR="0094628E" w:rsidRPr="00DA05BD" w:rsidRDefault="0094628E" w:rsidP="00DA05BD">
      <w:pPr>
        <w:widowControl w:val="0"/>
        <w:tabs>
          <w:tab w:val="left" w:pos="5835"/>
        </w:tabs>
        <w:overflowPunct w:val="0"/>
        <w:autoSpaceDE w:val="0"/>
        <w:autoSpaceDN w:val="0"/>
        <w:adjustRightInd w:val="0"/>
        <w:spacing w:line="276" w:lineRule="auto"/>
        <w:jc w:val="center"/>
        <w:rPr>
          <w:rFonts w:ascii="Tahoma" w:hAnsi="Tahoma" w:cs="Tahoma"/>
          <w:b/>
          <w:bCs/>
          <w:kern w:val="28"/>
          <w:sz w:val="22"/>
          <w:szCs w:val="22"/>
        </w:rPr>
      </w:pPr>
    </w:p>
    <w:p w:rsidR="00773BD4" w:rsidRPr="00DA05BD" w:rsidRDefault="00FE4564" w:rsidP="00DA05BD">
      <w:pPr>
        <w:widowControl w:val="0"/>
        <w:overflowPunct w:val="0"/>
        <w:autoSpaceDE w:val="0"/>
        <w:autoSpaceDN w:val="0"/>
        <w:adjustRightInd w:val="0"/>
        <w:spacing w:line="276" w:lineRule="auto"/>
        <w:ind w:left="-284" w:right="-335"/>
        <w:jc w:val="both"/>
        <w:rPr>
          <w:rFonts w:ascii="Tahoma" w:hAnsi="Tahoma" w:cs="Tahoma"/>
          <w:sz w:val="22"/>
          <w:szCs w:val="22"/>
        </w:rPr>
      </w:pPr>
      <w:r w:rsidRPr="00DA05BD">
        <w:rPr>
          <w:rFonts w:ascii="Tahoma" w:hAnsi="Tahoma" w:cs="Tahoma"/>
          <w:b/>
          <w:bCs/>
          <w:kern w:val="28"/>
          <w:sz w:val="22"/>
          <w:szCs w:val="22"/>
        </w:rPr>
        <w:t>Θέμα</w:t>
      </w:r>
      <w:r w:rsidRPr="00DA05BD">
        <w:rPr>
          <w:rFonts w:ascii="Tahoma" w:hAnsi="Tahoma" w:cs="Tahoma"/>
          <w:bCs/>
          <w:kern w:val="28"/>
          <w:sz w:val="22"/>
          <w:szCs w:val="22"/>
        </w:rPr>
        <w:t>:</w:t>
      </w:r>
      <w:r w:rsidR="008A7D59" w:rsidRPr="00DA05BD">
        <w:rPr>
          <w:rFonts w:ascii="Tahoma" w:hAnsi="Tahoma" w:cs="Tahoma"/>
          <w:bCs/>
          <w:kern w:val="28"/>
          <w:sz w:val="22"/>
          <w:szCs w:val="22"/>
        </w:rPr>
        <w:t xml:space="preserve"> </w:t>
      </w:r>
      <w:r w:rsidR="00B719BF" w:rsidRPr="00DA05BD">
        <w:rPr>
          <w:rFonts w:ascii="Tahoma" w:hAnsi="Tahoma" w:cs="Tahoma"/>
          <w:sz w:val="22"/>
          <w:szCs w:val="22"/>
        </w:rPr>
        <w:t>«</w:t>
      </w:r>
      <w:r w:rsidR="002F7D20">
        <w:rPr>
          <w:rFonts w:ascii="Tahoma" w:hAnsi="Tahoma" w:cs="Tahoma"/>
          <w:sz w:val="22"/>
          <w:szCs w:val="22"/>
        </w:rPr>
        <w:t xml:space="preserve">Περί καθορισμού τελών ελλιμενισμού </w:t>
      </w:r>
      <w:bookmarkStart w:id="0" w:name="_Hlk190941833"/>
      <w:r w:rsidR="002F7D20">
        <w:rPr>
          <w:rFonts w:ascii="Tahoma" w:hAnsi="Tahoma" w:cs="Tahoma"/>
          <w:sz w:val="22"/>
          <w:szCs w:val="22"/>
        </w:rPr>
        <w:t>και άλλων παρεχόμενων υπηρεσιών στη Ναυταθλητική Μαρίνα Καλλιθέας</w:t>
      </w:r>
      <w:r w:rsidR="00B719BF" w:rsidRPr="00DA05BD">
        <w:rPr>
          <w:rFonts w:ascii="Tahoma" w:hAnsi="Tahoma" w:cs="Tahoma"/>
          <w:sz w:val="22"/>
          <w:szCs w:val="22"/>
        </w:rPr>
        <w:t>»</w:t>
      </w:r>
    </w:p>
    <w:bookmarkEnd w:id="0"/>
    <w:p w:rsidR="00B719BF" w:rsidRPr="00DA05BD" w:rsidRDefault="00B719BF" w:rsidP="00DA05BD">
      <w:pPr>
        <w:widowControl w:val="0"/>
        <w:overflowPunct w:val="0"/>
        <w:autoSpaceDE w:val="0"/>
        <w:autoSpaceDN w:val="0"/>
        <w:adjustRightInd w:val="0"/>
        <w:spacing w:line="276" w:lineRule="auto"/>
        <w:ind w:left="-284" w:right="-335"/>
        <w:jc w:val="both"/>
        <w:rPr>
          <w:rFonts w:ascii="Tahoma" w:hAnsi="Tahoma" w:cs="Tahoma"/>
          <w:sz w:val="22"/>
          <w:szCs w:val="22"/>
        </w:rPr>
      </w:pPr>
    </w:p>
    <w:p w:rsidR="006042AF" w:rsidRDefault="00773BD4" w:rsidP="002777EC">
      <w:pPr>
        <w:widowControl w:val="0"/>
        <w:overflowPunct w:val="0"/>
        <w:autoSpaceDE w:val="0"/>
        <w:autoSpaceDN w:val="0"/>
        <w:adjustRightInd w:val="0"/>
        <w:spacing w:line="276" w:lineRule="auto"/>
        <w:ind w:left="-284" w:right="-335"/>
        <w:jc w:val="both"/>
        <w:rPr>
          <w:rFonts w:ascii="Tahoma" w:hAnsi="Tahoma" w:cs="Tahoma"/>
          <w:sz w:val="22"/>
          <w:szCs w:val="22"/>
        </w:rPr>
      </w:pPr>
      <w:r w:rsidRPr="00DA05BD">
        <w:rPr>
          <w:rFonts w:ascii="Tahoma" w:hAnsi="Tahoma" w:cs="Tahoma"/>
          <w:sz w:val="22"/>
          <w:szCs w:val="22"/>
        </w:rPr>
        <w:t xml:space="preserve">  </w:t>
      </w:r>
      <w:r w:rsidR="006042AF" w:rsidRPr="00DA05BD">
        <w:rPr>
          <w:rFonts w:ascii="Tahoma" w:hAnsi="Tahoma" w:cs="Tahoma"/>
          <w:sz w:val="22"/>
          <w:szCs w:val="22"/>
        </w:rPr>
        <w:t>Παρακαλούμε όπως στα θέματα της ημερήσιας διάταξης συμπεριλάβετε και το πιο κάτω θέμα: «</w:t>
      </w:r>
      <w:r w:rsidR="00F81EB2">
        <w:rPr>
          <w:rFonts w:ascii="Tahoma" w:hAnsi="Tahoma" w:cs="Tahoma"/>
          <w:sz w:val="22"/>
          <w:szCs w:val="22"/>
        </w:rPr>
        <w:t>Περί καθορισμού τελών ελλιμενισμού και άλλων παρεχόμενων υπηρεσιών στη Ναυταθλητική Μαρίνα Καλλιθέας</w:t>
      </w:r>
      <w:r w:rsidR="006042AF" w:rsidRPr="00DA05BD">
        <w:rPr>
          <w:rFonts w:ascii="Tahoma" w:hAnsi="Tahoma" w:cs="Tahoma"/>
          <w:sz w:val="22"/>
          <w:szCs w:val="22"/>
        </w:rPr>
        <w:t>»</w:t>
      </w:r>
      <w:r w:rsidR="00B719BF" w:rsidRPr="00DA05BD">
        <w:rPr>
          <w:rFonts w:ascii="Tahoma" w:hAnsi="Tahoma" w:cs="Tahoma"/>
          <w:sz w:val="22"/>
          <w:szCs w:val="22"/>
        </w:rPr>
        <w:t>.</w:t>
      </w:r>
    </w:p>
    <w:p w:rsidR="00F81EB2" w:rsidRPr="00DA05BD" w:rsidRDefault="00F81EB2" w:rsidP="006C6415">
      <w:pPr>
        <w:widowControl w:val="0"/>
        <w:overflowPunct w:val="0"/>
        <w:autoSpaceDE w:val="0"/>
        <w:autoSpaceDN w:val="0"/>
        <w:adjustRightInd w:val="0"/>
        <w:spacing w:line="276" w:lineRule="auto"/>
        <w:ind w:left="-284" w:right="-284"/>
        <w:jc w:val="both"/>
        <w:rPr>
          <w:rFonts w:ascii="Tahoma" w:hAnsi="Tahoma" w:cs="Tahoma"/>
          <w:sz w:val="22"/>
          <w:szCs w:val="22"/>
        </w:rPr>
      </w:pPr>
    </w:p>
    <w:p w:rsidR="00484E59" w:rsidRDefault="00F81EB2" w:rsidP="00484E59">
      <w:pPr>
        <w:suppressAutoHyphens/>
        <w:spacing w:line="276" w:lineRule="auto"/>
        <w:ind w:right="-284"/>
        <w:jc w:val="both"/>
        <w:rPr>
          <w:rFonts w:ascii="Tahoma" w:eastAsia="Calibri" w:hAnsi="Tahoma" w:cs="Tahoma"/>
          <w:color w:val="00000A"/>
          <w:sz w:val="22"/>
          <w:szCs w:val="22"/>
          <w:lang w:eastAsia="zh-CN"/>
        </w:rPr>
      </w:pPr>
      <w:r w:rsidRPr="009C1093">
        <w:rPr>
          <w:rFonts w:ascii="Tahoma" w:eastAsia="Calibri" w:hAnsi="Tahoma" w:cs="Tahoma"/>
          <w:color w:val="00000A"/>
          <w:sz w:val="22"/>
          <w:szCs w:val="22"/>
          <w:lang w:eastAsia="zh-CN"/>
        </w:rPr>
        <w:t>Έχοντας υπόψη:</w:t>
      </w:r>
    </w:p>
    <w:p w:rsidR="00F81EB2" w:rsidRPr="00484E59" w:rsidRDefault="00484E59" w:rsidP="007E2090">
      <w:pPr>
        <w:pStyle w:val="a4"/>
        <w:numPr>
          <w:ilvl w:val="0"/>
          <w:numId w:val="23"/>
        </w:numPr>
        <w:suppressAutoHyphens/>
        <w:spacing w:line="276" w:lineRule="auto"/>
        <w:ind w:left="-142" w:right="-284" w:hanging="284"/>
        <w:jc w:val="both"/>
        <w:rPr>
          <w:rFonts w:ascii="Tahoma" w:hAnsi="Tahoma" w:cs="Tahoma"/>
          <w:color w:val="00000A"/>
          <w:lang w:eastAsia="zh-CN"/>
        </w:rPr>
      </w:pPr>
      <w:r w:rsidRPr="00484E59">
        <w:rPr>
          <w:rFonts w:ascii="Tahoma" w:hAnsi="Tahoma" w:cs="Tahoma"/>
          <w:color w:val="00000A"/>
          <w:lang w:eastAsia="zh-CN"/>
        </w:rPr>
        <w:t xml:space="preserve">Τα Άρθρα 120 – Αρμοδιότητες Δημοτικού Συμβουλίου και 421 -επιβολή Δημοτικών τελών- </w:t>
      </w:r>
      <w:r w:rsidR="004E70CB" w:rsidRPr="00484E59">
        <w:rPr>
          <w:rFonts w:ascii="Tahoma" w:hAnsi="Tahoma" w:cs="Tahoma"/>
          <w:color w:val="00000A"/>
          <w:lang w:eastAsia="zh-CN"/>
        </w:rPr>
        <w:t xml:space="preserve">του </w:t>
      </w:r>
      <w:r w:rsidR="007E2090">
        <w:rPr>
          <w:rFonts w:ascii="Tahoma" w:hAnsi="Tahoma" w:cs="Tahoma"/>
          <w:color w:val="00000A"/>
          <w:lang w:eastAsia="zh-CN"/>
        </w:rPr>
        <w:t xml:space="preserve">      </w:t>
      </w:r>
      <w:r w:rsidR="004E70CB" w:rsidRPr="00484E59">
        <w:rPr>
          <w:rFonts w:ascii="Tahoma" w:hAnsi="Tahoma" w:cs="Tahoma"/>
          <w:color w:val="00000A"/>
          <w:lang w:eastAsia="zh-CN"/>
        </w:rPr>
        <w:t>Ν. 5314/2026 (ΦΕΚ Α’ 103/29.06.2026) «</w:t>
      </w:r>
      <w:r w:rsidR="00334E00" w:rsidRPr="00484E59">
        <w:rPr>
          <w:rFonts w:ascii="Tahoma" w:hAnsi="Tahoma" w:cs="Tahoma"/>
          <w:color w:val="00000A"/>
          <w:lang w:eastAsia="zh-CN"/>
        </w:rPr>
        <w:t>Κώδικας Τοπικής Αυτοδιοίκησης».</w:t>
      </w:r>
    </w:p>
    <w:p w:rsidR="00F81EB2" w:rsidRPr="00F81EB2" w:rsidRDefault="00F81EB2" w:rsidP="00334E00">
      <w:pPr>
        <w:pStyle w:val="a4"/>
        <w:numPr>
          <w:ilvl w:val="0"/>
          <w:numId w:val="23"/>
        </w:numPr>
        <w:tabs>
          <w:tab w:val="left" w:pos="284"/>
          <w:tab w:val="left" w:pos="360"/>
        </w:tabs>
        <w:suppressAutoHyphens/>
        <w:spacing w:line="240" w:lineRule="auto"/>
        <w:ind w:left="-141" w:right="-284" w:hanging="284"/>
        <w:jc w:val="both"/>
        <w:rPr>
          <w:rFonts w:ascii="Tahoma" w:hAnsi="Tahoma" w:cs="Tahoma"/>
          <w:color w:val="00000A"/>
          <w:lang w:eastAsia="zh-CN"/>
        </w:rPr>
      </w:pPr>
      <w:r w:rsidRPr="00F81EB2">
        <w:rPr>
          <w:rFonts w:ascii="Tahoma" w:hAnsi="Tahoma" w:cs="Tahoma"/>
          <w:color w:val="1E1E1F"/>
          <w:shd w:val="clear" w:color="auto" w:fill="FFFFFF"/>
        </w:rPr>
        <w:t xml:space="preserve">Το τμήμα διαχείρισης της Ναυταθλητικής Μαρίνας Καλλιθέας ανήκει στην οργανική </w:t>
      </w:r>
      <w:r>
        <w:rPr>
          <w:rFonts w:ascii="Tahoma" w:hAnsi="Tahoma" w:cs="Tahoma"/>
          <w:color w:val="1E1E1F"/>
          <w:shd w:val="clear" w:color="auto" w:fill="FFFFFF"/>
        </w:rPr>
        <w:t xml:space="preserve">  </w:t>
      </w:r>
      <w:r w:rsidRPr="00F81EB2">
        <w:rPr>
          <w:rFonts w:ascii="Tahoma" w:hAnsi="Tahoma" w:cs="Tahoma"/>
          <w:color w:val="1E1E1F"/>
          <w:shd w:val="clear" w:color="auto" w:fill="FFFFFF"/>
        </w:rPr>
        <w:t xml:space="preserve">μονάδα της </w:t>
      </w:r>
      <w:r w:rsidR="00083277" w:rsidRPr="00083277">
        <w:rPr>
          <w:rFonts w:ascii="Tahoma" w:hAnsi="Tahoma" w:cs="Tahoma"/>
          <w:color w:val="1E1E1F"/>
          <w:shd w:val="clear" w:color="auto" w:fill="FFFFFF"/>
        </w:rPr>
        <w:t xml:space="preserve">  </w:t>
      </w:r>
      <w:r w:rsidRPr="00F81EB2">
        <w:rPr>
          <w:rFonts w:ascii="Tahoma" w:hAnsi="Tahoma" w:cs="Tahoma"/>
          <w:color w:val="1E1E1F"/>
          <w:shd w:val="clear" w:color="auto" w:fill="FFFFFF"/>
        </w:rPr>
        <w:t>Διεύθυνσης Άθλησης.</w:t>
      </w:r>
    </w:p>
    <w:p w:rsidR="00F81EB2" w:rsidRPr="00F81EB2" w:rsidRDefault="00F81EB2" w:rsidP="00334E00">
      <w:pPr>
        <w:numPr>
          <w:ilvl w:val="0"/>
          <w:numId w:val="23"/>
        </w:numPr>
        <w:tabs>
          <w:tab w:val="left" w:pos="284"/>
          <w:tab w:val="left" w:pos="360"/>
        </w:tabs>
        <w:suppressAutoHyphens/>
        <w:spacing w:after="160"/>
        <w:ind w:left="-141" w:right="-284" w:hanging="284"/>
        <w:contextualSpacing/>
        <w:jc w:val="both"/>
        <w:rPr>
          <w:rFonts w:ascii="Tahoma" w:eastAsia="Calibri" w:hAnsi="Tahoma" w:cs="Tahoma"/>
          <w:color w:val="00000A"/>
          <w:sz w:val="22"/>
          <w:szCs w:val="22"/>
          <w:lang w:eastAsia="zh-CN"/>
        </w:rPr>
      </w:pPr>
      <w:r w:rsidRPr="00F81EB2">
        <w:rPr>
          <w:rFonts w:ascii="Tahoma" w:eastAsia="Calibri" w:hAnsi="Tahoma" w:cs="Tahoma"/>
          <w:color w:val="00000A"/>
          <w:sz w:val="22"/>
          <w:szCs w:val="22"/>
          <w:lang w:eastAsia="zh-CN"/>
        </w:rPr>
        <w:t xml:space="preserve">Την υπ’ </w:t>
      </w:r>
      <w:proofErr w:type="spellStart"/>
      <w:r w:rsidRPr="00F81EB2">
        <w:rPr>
          <w:rFonts w:ascii="Tahoma" w:eastAsia="Calibri" w:hAnsi="Tahoma" w:cs="Tahoma"/>
          <w:color w:val="00000A"/>
          <w:sz w:val="22"/>
          <w:szCs w:val="22"/>
          <w:lang w:eastAsia="zh-CN"/>
        </w:rPr>
        <w:t>αριθμ</w:t>
      </w:r>
      <w:proofErr w:type="spellEnd"/>
      <w:r w:rsidRPr="00F81EB2">
        <w:rPr>
          <w:rFonts w:ascii="Tahoma" w:eastAsia="Calibri" w:hAnsi="Tahoma" w:cs="Tahoma"/>
          <w:color w:val="00000A"/>
          <w:sz w:val="22"/>
          <w:szCs w:val="22"/>
          <w:lang w:eastAsia="zh-CN"/>
        </w:rPr>
        <w:t xml:space="preserve">. </w:t>
      </w:r>
      <w:proofErr w:type="spellStart"/>
      <w:r w:rsidRPr="00F81EB2">
        <w:rPr>
          <w:rFonts w:ascii="Tahoma" w:eastAsia="Calibri" w:hAnsi="Tahoma" w:cs="Tahoma"/>
          <w:color w:val="00000A"/>
          <w:sz w:val="22"/>
          <w:szCs w:val="22"/>
          <w:lang w:eastAsia="zh-CN"/>
        </w:rPr>
        <w:t>πρωτ</w:t>
      </w:r>
      <w:proofErr w:type="spellEnd"/>
      <w:r w:rsidRPr="00F81EB2">
        <w:rPr>
          <w:rFonts w:ascii="Tahoma" w:eastAsia="Calibri" w:hAnsi="Tahoma" w:cs="Tahoma"/>
          <w:color w:val="00000A"/>
          <w:sz w:val="22"/>
          <w:szCs w:val="22"/>
          <w:lang w:eastAsia="zh-CN"/>
        </w:rPr>
        <w:t xml:space="preserve">. 1907/08.01.2024 (ΦΕΚ 130/Β’/09.01.2024) Διαπιστωτική Πράξη του Γραμματέα της Αποκεντρωμένης Διοίκησης Αττικής με την οποία διαπιστώνεται η από 31.12.2023 Αυτοδίκαιη κατάργηση του </w:t>
      </w:r>
      <w:proofErr w:type="spellStart"/>
      <w:r w:rsidRPr="00F81EB2">
        <w:rPr>
          <w:rFonts w:ascii="Tahoma" w:eastAsia="Calibri" w:hAnsi="Tahoma" w:cs="Tahoma"/>
          <w:color w:val="00000A"/>
          <w:sz w:val="22"/>
          <w:szCs w:val="22"/>
          <w:lang w:eastAsia="zh-CN"/>
        </w:rPr>
        <w:t>ν.π.δ.δ.</w:t>
      </w:r>
      <w:proofErr w:type="spellEnd"/>
      <w:r w:rsidRPr="00F81EB2">
        <w:rPr>
          <w:rFonts w:ascii="Tahoma" w:eastAsia="Calibri" w:hAnsi="Tahoma" w:cs="Tahoma"/>
          <w:color w:val="00000A"/>
          <w:sz w:val="22"/>
          <w:szCs w:val="22"/>
          <w:lang w:eastAsia="zh-CN"/>
        </w:rPr>
        <w:t xml:space="preserve"> με την επωνυμία «Ν.Π.Δ.Δ. ΟΡΓΑΝΙΣΜΟΣ ΠΑΙΔΙΚΗΣ ΑΓΩΓΗΣ ΚΑΙ ΑΘΛΗΣΗΣ ‘’ΓΙΑΝΝΗΣ ΓΑΛΛΟΣ’’» και της κοινωφελούς επιχείρησης με την επωνυμία «ΔΗΜΟΤΙΚΗ ΚΟΙΝΩΦΕΛΗΣ ΕΠΙΧΕΙΡΗΣΗ ΚΑΛΛΙΘΕΑΣ ΔΗΚΕΚ» και η άσκηση των αρμοδιοτήτων τους από τον οικείο Δήμο.  </w:t>
      </w:r>
    </w:p>
    <w:p w:rsidR="00F81EB2" w:rsidRPr="00F81EB2" w:rsidRDefault="00F81EB2" w:rsidP="002777EC">
      <w:pPr>
        <w:numPr>
          <w:ilvl w:val="0"/>
          <w:numId w:val="23"/>
        </w:numPr>
        <w:tabs>
          <w:tab w:val="left" w:pos="284"/>
          <w:tab w:val="left" w:pos="360"/>
        </w:tabs>
        <w:suppressAutoHyphens/>
        <w:spacing w:after="160" w:line="276" w:lineRule="auto"/>
        <w:ind w:left="-142" w:right="-87" w:hanging="284"/>
        <w:contextualSpacing/>
        <w:jc w:val="both"/>
        <w:rPr>
          <w:rFonts w:ascii="Tahoma" w:eastAsia="Calibri" w:hAnsi="Tahoma" w:cs="Tahoma"/>
          <w:color w:val="00000A"/>
          <w:sz w:val="22"/>
          <w:szCs w:val="22"/>
          <w:lang w:eastAsia="zh-CN"/>
        </w:rPr>
      </w:pPr>
      <w:r w:rsidRPr="009E72F2">
        <w:rPr>
          <w:rFonts w:ascii="Tahoma" w:eastAsia="Calibri" w:hAnsi="Tahoma" w:cs="Tahoma"/>
          <w:color w:val="00000A"/>
          <w:sz w:val="22"/>
          <w:szCs w:val="22"/>
          <w:lang w:eastAsia="zh-CN"/>
        </w:rPr>
        <w:t xml:space="preserve">Την υπ’ </w:t>
      </w:r>
      <w:proofErr w:type="spellStart"/>
      <w:r w:rsidRPr="009E72F2">
        <w:rPr>
          <w:rFonts w:ascii="Tahoma" w:eastAsia="Calibri" w:hAnsi="Tahoma" w:cs="Tahoma"/>
          <w:color w:val="00000A"/>
          <w:sz w:val="22"/>
          <w:szCs w:val="22"/>
          <w:lang w:eastAsia="zh-CN"/>
        </w:rPr>
        <w:t>αριθμ</w:t>
      </w:r>
      <w:proofErr w:type="spellEnd"/>
      <w:r w:rsidRPr="009E72F2">
        <w:rPr>
          <w:rFonts w:ascii="Tahoma" w:eastAsia="Calibri" w:hAnsi="Tahoma" w:cs="Tahoma"/>
          <w:color w:val="00000A"/>
          <w:sz w:val="22"/>
          <w:szCs w:val="22"/>
          <w:lang w:eastAsia="zh-CN"/>
        </w:rPr>
        <w:t xml:space="preserve">. 9/2024 (ΑΔΑ:6ΦΘ7ΩΕΚ-ΜΛΧ) απόφαση Δημάρχου περί ορισμού Αντιδημάρχων και μεταβίβασης αρμοδιοτήτων του σ’ αυτούς, όπως αυτή τροποποιήθηκε με την υπ’ </w:t>
      </w:r>
      <w:proofErr w:type="spellStart"/>
      <w:r w:rsidRPr="009E72F2">
        <w:rPr>
          <w:rFonts w:ascii="Tahoma" w:eastAsia="Calibri" w:hAnsi="Tahoma" w:cs="Tahoma"/>
          <w:color w:val="00000A"/>
          <w:sz w:val="22"/>
          <w:szCs w:val="22"/>
          <w:lang w:eastAsia="zh-CN"/>
        </w:rPr>
        <w:t>αριθμ</w:t>
      </w:r>
      <w:proofErr w:type="spellEnd"/>
      <w:r w:rsidRPr="009E72F2">
        <w:rPr>
          <w:rFonts w:ascii="Tahoma" w:eastAsia="Calibri" w:hAnsi="Tahoma" w:cs="Tahoma"/>
          <w:color w:val="00000A"/>
          <w:sz w:val="22"/>
          <w:szCs w:val="22"/>
          <w:lang w:eastAsia="zh-CN"/>
        </w:rPr>
        <w:t>. 525/2024 απόφαση Δημάρχου</w:t>
      </w:r>
      <w:r w:rsidRPr="00F81EB2">
        <w:rPr>
          <w:rFonts w:ascii="Tahoma" w:eastAsia="Calibri" w:hAnsi="Tahoma" w:cs="Tahoma"/>
          <w:color w:val="00000A"/>
          <w:sz w:val="22"/>
          <w:szCs w:val="22"/>
          <w:lang w:eastAsia="zh-CN"/>
        </w:rPr>
        <w:t>.</w:t>
      </w:r>
    </w:p>
    <w:p w:rsidR="00F81EB2" w:rsidRDefault="00F81EB2" w:rsidP="002777EC">
      <w:pPr>
        <w:numPr>
          <w:ilvl w:val="0"/>
          <w:numId w:val="23"/>
        </w:numPr>
        <w:tabs>
          <w:tab w:val="left" w:pos="284"/>
          <w:tab w:val="left" w:pos="360"/>
        </w:tabs>
        <w:suppressAutoHyphens/>
        <w:spacing w:after="160" w:line="276" w:lineRule="auto"/>
        <w:ind w:left="-142" w:right="-87" w:hanging="284"/>
        <w:contextualSpacing/>
        <w:jc w:val="both"/>
        <w:rPr>
          <w:rFonts w:ascii="Tahoma" w:eastAsia="Calibri" w:hAnsi="Tahoma" w:cs="Tahoma"/>
          <w:color w:val="00000A"/>
          <w:sz w:val="22"/>
          <w:szCs w:val="22"/>
          <w:lang w:eastAsia="zh-CN"/>
        </w:rPr>
      </w:pPr>
      <w:r w:rsidRPr="00F81EB2">
        <w:rPr>
          <w:rFonts w:ascii="Tahoma" w:eastAsia="Calibri" w:hAnsi="Tahoma" w:cs="Tahoma"/>
          <w:color w:val="00000A"/>
          <w:sz w:val="22"/>
          <w:szCs w:val="22"/>
          <w:lang w:eastAsia="zh-CN"/>
        </w:rPr>
        <w:t xml:space="preserve">Την υπ’ </w:t>
      </w:r>
      <w:proofErr w:type="spellStart"/>
      <w:r w:rsidRPr="00F81EB2">
        <w:rPr>
          <w:rFonts w:ascii="Tahoma" w:eastAsia="Calibri" w:hAnsi="Tahoma" w:cs="Tahoma"/>
          <w:color w:val="00000A"/>
          <w:sz w:val="22"/>
          <w:szCs w:val="22"/>
          <w:lang w:eastAsia="zh-CN"/>
        </w:rPr>
        <w:t>αριθμ</w:t>
      </w:r>
      <w:proofErr w:type="spellEnd"/>
      <w:r w:rsidRPr="00F81EB2">
        <w:rPr>
          <w:rFonts w:ascii="Tahoma" w:eastAsia="Calibri" w:hAnsi="Tahoma" w:cs="Tahoma"/>
          <w:color w:val="00000A"/>
          <w:sz w:val="22"/>
          <w:szCs w:val="22"/>
          <w:lang w:eastAsia="zh-CN"/>
        </w:rPr>
        <w:t>. 13/2024 Απόφαση Δημάρχου Καλλιθέας περί «Οργάνωσης &amp; λειτουργίας των υπηρεσιών του καταργηθέντος Νομικού Προσώπου Δημοσίου Δικαίου του Δήμου Καλλιθέας “Οργανισμός Παιδικής Αγωγής &amp; Άθλησης – Γιάννης Γάλλος” και της λυθεί σας Δημοτικής Κοινωφελούς Επιχείρησης Καλλιθέας -ΔΗΚΕΚ μέχρι την ενσωμάτωση αυτών στον Οργανισμό Εσωτερικής Υπηρεσίας».</w:t>
      </w:r>
    </w:p>
    <w:p w:rsidR="00DE33AF" w:rsidRPr="00F81EB2" w:rsidRDefault="00DE33AF" w:rsidP="00083277">
      <w:pPr>
        <w:pStyle w:val="a4"/>
        <w:numPr>
          <w:ilvl w:val="0"/>
          <w:numId w:val="23"/>
        </w:numPr>
        <w:spacing w:line="276" w:lineRule="auto"/>
        <w:ind w:left="-142" w:right="-142" w:hanging="284"/>
        <w:jc w:val="both"/>
        <w:rPr>
          <w:rFonts w:ascii="Tahoma" w:hAnsi="Tahoma" w:cs="Tahoma"/>
          <w:bCs/>
        </w:rPr>
      </w:pPr>
      <w:r w:rsidRPr="00F81EB2">
        <w:rPr>
          <w:rFonts w:ascii="Tahoma" w:hAnsi="Tahoma" w:cs="Tahoma"/>
          <w:bCs/>
        </w:rPr>
        <w:t>Τις διατάξεις του κεφαλαίου Γ΄ άρθρο 31α του ν. 2160/1993 (ΦΕΚ 118/Α΄/19-7-1993) περί δημιουργίας και λειτουργίας τουριστικών λιμένων, όπως έχει τροποποιηθεί και ισχύει.</w:t>
      </w:r>
    </w:p>
    <w:p w:rsidR="00DE33AF" w:rsidRPr="00DA05BD" w:rsidRDefault="00DE33AF" w:rsidP="00083277">
      <w:pPr>
        <w:pStyle w:val="a4"/>
        <w:widowControl w:val="0"/>
        <w:numPr>
          <w:ilvl w:val="0"/>
          <w:numId w:val="23"/>
        </w:numPr>
        <w:tabs>
          <w:tab w:val="left" w:pos="-142"/>
        </w:tabs>
        <w:overflowPunct w:val="0"/>
        <w:autoSpaceDE w:val="0"/>
        <w:autoSpaceDN w:val="0"/>
        <w:adjustRightInd w:val="0"/>
        <w:spacing w:line="276" w:lineRule="auto"/>
        <w:ind w:left="-142" w:right="-142" w:hanging="284"/>
        <w:jc w:val="both"/>
        <w:rPr>
          <w:rFonts w:ascii="Tahoma" w:hAnsi="Tahoma" w:cs="Tahoma"/>
        </w:rPr>
      </w:pPr>
      <w:r>
        <w:rPr>
          <w:rFonts w:ascii="Tahoma" w:hAnsi="Tahoma" w:cs="Tahoma"/>
          <w:bCs/>
        </w:rPr>
        <w:t xml:space="preserve"> </w:t>
      </w:r>
      <w:r w:rsidRPr="00DA05BD">
        <w:rPr>
          <w:rFonts w:ascii="Tahoma" w:hAnsi="Tahoma" w:cs="Tahoma"/>
          <w:bCs/>
        </w:rPr>
        <w:t xml:space="preserve">Το με αριθ. ΦΕΚ 201/Β΄30.1.2017 που αφορά την έγκριση του Ειδικού Κανονισμού </w:t>
      </w:r>
      <w:r w:rsidRPr="00DA05BD">
        <w:rPr>
          <w:rFonts w:ascii="Tahoma" w:hAnsi="Tahoma" w:cs="Tahoma"/>
          <w:bCs/>
        </w:rPr>
        <w:lastRenderedPageBreak/>
        <w:t xml:space="preserve">λειτουργίας της </w:t>
      </w:r>
      <w:proofErr w:type="spellStart"/>
      <w:r w:rsidRPr="00DA05BD">
        <w:rPr>
          <w:rFonts w:ascii="Tahoma" w:hAnsi="Tahoma" w:cs="Tahoma"/>
          <w:bCs/>
        </w:rPr>
        <w:t>Ναυταθλητικής</w:t>
      </w:r>
      <w:proofErr w:type="spellEnd"/>
      <w:r w:rsidRPr="00DA05BD">
        <w:rPr>
          <w:rFonts w:ascii="Tahoma" w:hAnsi="Tahoma" w:cs="Tahoma"/>
          <w:bCs/>
        </w:rPr>
        <w:t xml:space="preserve"> Μαρίνας του Δήμου Καλλιθέας, όπως αυτός έχει τροποποιηθεί</w:t>
      </w:r>
      <w:r w:rsidR="0094628E">
        <w:rPr>
          <w:rFonts w:ascii="Tahoma" w:hAnsi="Tahoma" w:cs="Tahoma"/>
          <w:bCs/>
        </w:rPr>
        <w:t>.</w:t>
      </w:r>
    </w:p>
    <w:p w:rsidR="002777EC" w:rsidRDefault="002777EC" w:rsidP="00083277">
      <w:pPr>
        <w:pStyle w:val="a4"/>
        <w:widowControl w:val="0"/>
        <w:tabs>
          <w:tab w:val="left" w:pos="-142"/>
        </w:tabs>
        <w:overflowPunct w:val="0"/>
        <w:autoSpaceDE w:val="0"/>
        <w:autoSpaceDN w:val="0"/>
        <w:adjustRightInd w:val="0"/>
        <w:spacing w:line="276" w:lineRule="auto"/>
        <w:ind w:left="-142" w:right="-142"/>
        <w:jc w:val="both"/>
        <w:rPr>
          <w:rFonts w:ascii="Tahoma" w:hAnsi="Tahoma" w:cs="Tahoma"/>
        </w:rPr>
      </w:pPr>
    </w:p>
    <w:p w:rsidR="002757A6" w:rsidRPr="002777EC" w:rsidRDefault="002777EC" w:rsidP="00083277">
      <w:pPr>
        <w:pStyle w:val="a4"/>
        <w:widowControl w:val="0"/>
        <w:tabs>
          <w:tab w:val="left" w:pos="-142"/>
        </w:tabs>
        <w:overflowPunct w:val="0"/>
        <w:autoSpaceDE w:val="0"/>
        <w:autoSpaceDN w:val="0"/>
        <w:adjustRightInd w:val="0"/>
        <w:spacing w:line="276" w:lineRule="auto"/>
        <w:ind w:left="-142" w:right="-142"/>
        <w:jc w:val="both"/>
        <w:rPr>
          <w:rFonts w:ascii="Tahoma" w:hAnsi="Tahoma" w:cs="Tahoma"/>
        </w:rPr>
      </w:pPr>
      <w:r>
        <w:rPr>
          <w:rFonts w:ascii="Tahoma" w:hAnsi="Tahoma" w:cs="Tahoma"/>
        </w:rPr>
        <w:t xml:space="preserve">Η πρότασή μας για </w:t>
      </w:r>
      <w:r w:rsidR="000A0DDB" w:rsidRPr="002777EC">
        <w:rPr>
          <w:rFonts w:ascii="Tahoma" w:eastAsia="Times New Roman" w:hAnsi="Tahoma" w:cs="Tahoma"/>
          <w:kern w:val="0"/>
          <w:lang w:eastAsia="el-GR"/>
        </w:rPr>
        <w:t>τα τέλη ελλιμενισμού</w:t>
      </w:r>
      <w:r w:rsidR="00E37FED" w:rsidRPr="002777EC">
        <w:rPr>
          <w:rFonts w:ascii="Tahoma" w:hAnsi="Tahoma" w:cs="Tahoma"/>
        </w:rPr>
        <w:t xml:space="preserve">  </w:t>
      </w:r>
      <w:r w:rsidR="002757A6" w:rsidRPr="002777EC">
        <w:rPr>
          <w:rFonts w:ascii="Tahoma" w:hAnsi="Tahoma" w:cs="Tahoma"/>
        </w:rPr>
        <w:t>και άλλων παρεχόμενων υπηρεσιών στη Ναυταθλητική Μαρίνα  Καλλιθέας</w:t>
      </w:r>
      <w:r>
        <w:rPr>
          <w:rFonts w:ascii="Tahoma" w:hAnsi="Tahoma" w:cs="Tahoma"/>
        </w:rPr>
        <w:t xml:space="preserve"> από το έτος 202</w:t>
      </w:r>
      <w:r w:rsidR="0041633D">
        <w:rPr>
          <w:rFonts w:ascii="Tahoma" w:hAnsi="Tahoma" w:cs="Tahoma"/>
        </w:rPr>
        <w:t>6</w:t>
      </w:r>
      <w:r>
        <w:rPr>
          <w:rFonts w:ascii="Tahoma" w:hAnsi="Tahoma" w:cs="Tahoma"/>
        </w:rPr>
        <w:t xml:space="preserve"> διαμορφώνονται όπως παρακάτω</w:t>
      </w:r>
      <w:r w:rsidR="005B3B1E">
        <w:rPr>
          <w:rFonts w:ascii="Tahoma" w:hAnsi="Tahoma" w:cs="Tahoma"/>
        </w:rPr>
        <w:t xml:space="preserve"> επισημαίνοντας</w:t>
      </w:r>
      <w:r w:rsidR="0041633D">
        <w:rPr>
          <w:rFonts w:ascii="Tahoma" w:hAnsi="Tahoma" w:cs="Tahoma"/>
        </w:rPr>
        <w:t xml:space="preserve"> ότι </w:t>
      </w:r>
      <w:r w:rsidR="005B3B1E">
        <w:rPr>
          <w:rFonts w:ascii="Tahoma" w:hAnsi="Tahoma" w:cs="Tahoma"/>
        </w:rPr>
        <w:t>οι</w:t>
      </w:r>
      <w:r w:rsidR="005B3B1E" w:rsidRPr="005B3B1E">
        <w:rPr>
          <w:rFonts w:ascii="Tahoma" w:hAnsi="Tahoma" w:cs="Tahoma"/>
        </w:rPr>
        <w:t xml:space="preserve"> κατωτέρω τιμές δεν περιλαμβάνουν Φ.Π.Α. Επί αυτών θα προστίθεται ο εκάστοτε ισχύων συντελεστής Φ.Π.Α. και κάθε άλλη νόμιμη επιβάρυνση.</w:t>
      </w:r>
    </w:p>
    <w:p w:rsidR="00E37FED" w:rsidRPr="00DE33AF" w:rsidRDefault="00E37FED" w:rsidP="006C6415">
      <w:pPr>
        <w:spacing w:line="276" w:lineRule="auto"/>
        <w:ind w:right="-143"/>
        <w:jc w:val="both"/>
        <w:rPr>
          <w:rFonts w:ascii="Tahoma" w:hAnsi="Tahoma" w:cs="Tahoma"/>
        </w:rPr>
      </w:pPr>
      <w:r w:rsidRPr="00DE33AF">
        <w:rPr>
          <w:rFonts w:ascii="Tahoma" w:hAnsi="Tahoma" w:cs="Tahoma"/>
        </w:rPr>
        <w:t xml:space="preserve">                                              </w:t>
      </w:r>
    </w:p>
    <w:p w:rsidR="00E37FED" w:rsidRPr="00DA05BD" w:rsidRDefault="00E37FED" w:rsidP="00960A70">
      <w:pPr>
        <w:numPr>
          <w:ilvl w:val="0"/>
          <w:numId w:val="16"/>
        </w:numPr>
        <w:shd w:val="clear" w:color="auto" w:fill="FFFFFF"/>
        <w:tabs>
          <w:tab w:val="clear" w:pos="720"/>
          <w:tab w:val="num" w:pos="0"/>
          <w:tab w:val="left" w:pos="142"/>
        </w:tabs>
        <w:spacing w:line="276" w:lineRule="auto"/>
        <w:ind w:left="0" w:right="-143" w:hanging="142"/>
        <w:jc w:val="both"/>
        <w:rPr>
          <w:rFonts w:ascii="Tahoma" w:hAnsi="Tahoma" w:cs="Tahoma"/>
          <w:sz w:val="22"/>
          <w:szCs w:val="22"/>
        </w:rPr>
      </w:pPr>
      <w:r w:rsidRPr="00DA05BD">
        <w:rPr>
          <w:rFonts w:ascii="Tahoma" w:hAnsi="Tahoma" w:cs="Tahoma"/>
          <w:sz w:val="22"/>
          <w:szCs w:val="22"/>
        </w:rPr>
        <w:t xml:space="preserve">Η χρέωση των δικαιωμάτων ελλιμενισμού είναι </w:t>
      </w:r>
      <w:r w:rsidRPr="00DA05BD">
        <w:rPr>
          <w:rFonts w:ascii="Tahoma" w:hAnsi="Tahoma" w:cs="Tahoma"/>
          <w:b/>
          <w:sz w:val="22"/>
          <w:szCs w:val="22"/>
        </w:rPr>
        <w:t>μηνιαία.</w:t>
      </w:r>
      <w:r w:rsidRPr="00DA05BD">
        <w:rPr>
          <w:rFonts w:ascii="Tahoma" w:hAnsi="Tahoma" w:cs="Tahoma"/>
          <w:sz w:val="22"/>
          <w:szCs w:val="22"/>
        </w:rPr>
        <w:t xml:space="preserve"> Ως πρώτη ημέρα για τον υπολογισμό της καταβολής δικαιωμάτων ελλιμενισμού λαμβάνεται υπόψη η ημέρα έναρξης της Σύμβασης Ελλιμενισμού. Οι συμβάσεις ελλιμενισμού είναι ορισμένου χρόνου διάρκειας από 1 έως 365 ημέρες και δεν λαμβάνεται υπόψη ο χρόνος των διαδοχικών συμβάσεων στον καθορισμό των εκάστοτε εκπτώσεων, ή/και προπληρωμών.</w:t>
      </w:r>
    </w:p>
    <w:p w:rsidR="00E37FED" w:rsidRPr="00DA05BD" w:rsidRDefault="00E37FED" w:rsidP="00960A70">
      <w:pPr>
        <w:numPr>
          <w:ilvl w:val="0"/>
          <w:numId w:val="16"/>
        </w:numPr>
        <w:shd w:val="clear" w:color="auto" w:fill="FFFFFF"/>
        <w:tabs>
          <w:tab w:val="clear" w:pos="720"/>
          <w:tab w:val="left" w:pos="142"/>
        </w:tabs>
        <w:spacing w:line="276" w:lineRule="auto"/>
        <w:ind w:left="0" w:right="-143" w:hanging="142"/>
        <w:jc w:val="both"/>
        <w:rPr>
          <w:rFonts w:ascii="Tahoma" w:hAnsi="Tahoma" w:cs="Tahoma"/>
          <w:sz w:val="22"/>
          <w:szCs w:val="22"/>
        </w:rPr>
      </w:pPr>
      <w:r w:rsidRPr="00DA05BD">
        <w:rPr>
          <w:rFonts w:ascii="Tahoma" w:hAnsi="Tahoma" w:cs="Tahoma"/>
          <w:sz w:val="22"/>
          <w:szCs w:val="22"/>
        </w:rPr>
        <w:t xml:space="preserve">Η τιμολόγηση των δικαιωμάτων ελλιμενισμού καθορίζεται με βάση το ολικό μήκος του Σκάφους (ακρότατο πρωραίο – ακρότατο πρυμναίο) (LOA). Ως ολικό μήκος του σκάφους ορίζεται το ολικό μήκος αυτού, όπως αυτό δηλώνεται από την οικεία Αρχή στο ισχύον Έγγραφο Εθνικότητος ή στο Πιστοποιητικό Καταμέτρησης συν το μέγιστο μήκος των οιωνδήποτε κινητών ή ακινήτων εξαρτημάτων που προεξέχουν της πλώρης ή/και της πρύμνης του σκάφους (όπως λ.χ. </w:t>
      </w:r>
      <w:proofErr w:type="spellStart"/>
      <w:r w:rsidRPr="00DA05BD">
        <w:rPr>
          <w:rFonts w:ascii="Tahoma" w:hAnsi="Tahoma" w:cs="Tahoma"/>
          <w:sz w:val="22"/>
          <w:szCs w:val="22"/>
        </w:rPr>
        <w:t>δελφινιέρες</w:t>
      </w:r>
      <w:proofErr w:type="spellEnd"/>
      <w:r w:rsidRPr="00DA05BD">
        <w:rPr>
          <w:rFonts w:ascii="Tahoma" w:hAnsi="Tahoma" w:cs="Tahoma"/>
          <w:sz w:val="22"/>
          <w:szCs w:val="22"/>
        </w:rPr>
        <w:t>, μπαστούνια, θαλασσομάχοι, καπόνια πλατφόρμες). O φορέας διαχείρισης της μαρίνας, για τον τελικό υπολογισμό του μήκους του σκάφους, διατηρεί το δικαίωμα να προβεί σε επιμέτρηση με δικά του μέσα. Για συγκεκριμένες κατηγορίες σκαφών, θα ισχύουν οι όροι του άρθρου 3.1.</w:t>
      </w:r>
    </w:p>
    <w:p w:rsidR="00E37FED" w:rsidRPr="00DA05BD" w:rsidRDefault="00E37FED" w:rsidP="00960A70">
      <w:pPr>
        <w:numPr>
          <w:ilvl w:val="0"/>
          <w:numId w:val="16"/>
        </w:numPr>
        <w:shd w:val="clear" w:color="auto" w:fill="FFFFFF"/>
        <w:tabs>
          <w:tab w:val="clear" w:pos="720"/>
          <w:tab w:val="left" w:pos="142"/>
        </w:tabs>
        <w:spacing w:line="276" w:lineRule="auto"/>
        <w:ind w:left="0" w:right="-143" w:hanging="142"/>
        <w:jc w:val="both"/>
        <w:rPr>
          <w:rFonts w:ascii="Tahoma" w:hAnsi="Tahoma" w:cs="Tahoma"/>
          <w:sz w:val="22"/>
          <w:szCs w:val="22"/>
        </w:rPr>
      </w:pPr>
      <w:r w:rsidRPr="00DA05BD">
        <w:rPr>
          <w:rFonts w:ascii="Tahoma" w:hAnsi="Tahoma" w:cs="Tahoma"/>
          <w:sz w:val="22"/>
          <w:szCs w:val="22"/>
        </w:rPr>
        <w:t xml:space="preserve">Το τιμολόγιο δικαιωμάτων ελλιμενισμού αφορά σε αγκυροβόλια σκαφών με </w:t>
      </w:r>
      <w:proofErr w:type="spellStart"/>
      <w:r w:rsidRPr="00DA05BD">
        <w:rPr>
          <w:rFonts w:ascii="Tahoma" w:hAnsi="Tahoma" w:cs="Tahoma"/>
          <w:sz w:val="22"/>
          <w:szCs w:val="22"/>
        </w:rPr>
        <w:t>πρυμνοδέτηση</w:t>
      </w:r>
      <w:proofErr w:type="spellEnd"/>
      <w:r w:rsidRPr="00DA05BD">
        <w:rPr>
          <w:rFonts w:ascii="Tahoma" w:hAnsi="Tahoma" w:cs="Tahoma"/>
          <w:sz w:val="22"/>
          <w:szCs w:val="22"/>
        </w:rPr>
        <w:t>.</w:t>
      </w:r>
    </w:p>
    <w:p w:rsidR="00E37FED" w:rsidRPr="00DA05BD" w:rsidRDefault="00E37FED" w:rsidP="00960A70">
      <w:pPr>
        <w:numPr>
          <w:ilvl w:val="0"/>
          <w:numId w:val="16"/>
        </w:numPr>
        <w:tabs>
          <w:tab w:val="clear" w:pos="720"/>
          <w:tab w:val="left" w:pos="142"/>
        </w:tabs>
        <w:spacing w:line="276" w:lineRule="auto"/>
        <w:ind w:left="0" w:right="-143" w:hanging="142"/>
        <w:jc w:val="both"/>
        <w:rPr>
          <w:rFonts w:ascii="Tahoma" w:hAnsi="Tahoma" w:cs="Tahoma"/>
          <w:sz w:val="22"/>
          <w:szCs w:val="22"/>
        </w:rPr>
      </w:pPr>
      <w:r w:rsidRPr="00DA05BD">
        <w:rPr>
          <w:rFonts w:ascii="Tahoma" w:hAnsi="Tahoma" w:cs="Tahoma"/>
          <w:sz w:val="22"/>
          <w:szCs w:val="22"/>
        </w:rPr>
        <w:t>Σε όλα τα αναφερόμενα παρακάτω ποσά που αφορούν στις παρεχόμενες υπηρεσίες (ελλιμενισμός, λοιπές παροχές, κλπ) δεν περιλαμβάνεται ο αναλογούν ΦΠΑ καθώς και κάθε άλλος νόμιμος δημόσιος, κοινοτικός, δημοτικός φόρος ή τέλος.</w:t>
      </w:r>
    </w:p>
    <w:p w:rsidR="00E37FED" w:rsidRPr="00DA05BD" w:rsidRDefault="00E37FED" w:rsidP="00960A70">
      <w:pPr>
        <w:numPr>
          <w:ilvl w:val="0"/>
          <w:numId w:val="16"/>
        </w:numPr>
        <w:tabs>
          <w:tab w:val="clear" w:pos="720"/>
          <w:tab w:val="left" w:pos="142"/>
        </w:tabs>
        <w:spacing w:line="276" w:lineRule="auto"/>
        <w:ind w:left="0" w:right="-143" w:hanging="142"/>
        <w:jc w:val="both"/>
        <w:rPr>
          <w:rFonts w:ascii="Tahoma" w:hAnsi="Tahoma" w:cs="Tahoma"/>
          <w:sz w:val="22"/>
          <w:szCs w:val="22"/>
        </w:rPr>
      </w:pPr>
      <w:r w:rsidRPr="00DA05BD">
        <w:rPr>
          <w:rFonts w:ascii="Tahoma" w:hAnsi="Tahoma" w:cs="Tahoma"/>
          <w:sz w:val="22"/>
          <w:szCs w:val="22"/>
        </w:rPr>
        <w:t xml:space="preserve">Ο Φορέας διαχείρισης </w:t>
      </w:r>
      <w:r w:rsidRPr="00DA05BD">
        <w:rPr>
          <w:rFonts w:ascii="Tahoma" w:hAnsi="Tahoma" w:cs="Tahoma"/>
          <w:color w:val="000000"/>
          <w:sz w:val="22"/>
          <w:szCs w:val="22"/>
        </w:rPr>
        <w:t xml:space="preserve">δύναται να αναπροσαρμόζει το προτεινόμενο τιμολόγιο ελλιμενισμού, σύμφωνα με τις αποφάσεις του </w:t>
      </w:r>
      <w:r w:rsidR="000A0DDB" w:rsidRPr="00DA05BD">
        <w:rPr>
          <w:rFonts w:ascii="Tahoma" w:hAnsi="Tahoma" w:cs="Tahoma"/>
          <w:color w:val="000000"/>
          <w:sz w:val="22"/>
          <w:szCs w:val="22"/>
        </w:rPr>
        <w:t>Δημοτικού Συμβουλίου</w:t>
      </w:r>
      <w:r w:rsidRPr="00DA05BD">
        <w:rPr>
          <w:rFonts w:ascii="Tahoma" w:hAnsi="Tahoma" w:cs="Tahoma"/>
          <w:color w:val="000000"/>
          <w:sz w:val="22"/>
          <w:szCs w:val="22"/>
        </w:rPr>
        <w:t>..</w:t>
      </w:r>
    </w:p>
    <w:p w:rsidR="00E37FED" w:rsidRPr="00083277" w:rsidRDefault="00E37FED" w:rsidP="00960A70">
      <w:pPr>
        <w:numPr>
          <w:ilvl w:val="0"/>
          <w:numId w:val="16"/>
        </w:numPr>
        <w:tabs>
          <w:tab w:val="left" w:pos="142"/>
        </w:tabs>
        <w:spacing w:line="276" w:lineRule="auto"/>
        <w:ind w:left="0" w:right="-143" w:hanging="142"/>
        <w:jc w:val="both"/>
        <w:rPr>
          <w:rFonts w:ascii="Tahoma" w:hAnsi="Tahoma" w:cs="Tahoma"/>
          <w:sz w:val="22"/>
          <w:szCs w:val="22"/>
        </w:rPr>
      </w:pPr>
      <w:r w:rsidRPr="00DA05BD">
        <w:rPr>
          <w:rFonts w:ascii="Tahoma" w:hAnsi="Tahoma" w:cs="Tahoma"/>
          <w:bCs/>
          <w:sz w:val="22"/>
          <w:szCs w:val="22"/>
        </w:rPr>
        <w:t>Σε περίπτωση που το σκάφος ανήκει κατά κυριότητα σε φυσικό πρόσωπο δημότη του Δήμου, τότε παρέχεται έκπτωση ποσοστού 30% επί του εκάστοτε ισχύοντος τιμολογίου ανά κατηγορία  και εφόσον ο δημότης δεν ανήκει στους ομίλους που περιγράφονται στον</w:t>
      </w:r>
      <w:r w:rsidR="000A0DDB" w:rsidRPr="00DA05BD">
        <w:rPr>
          <w:rFonts w:ascii="Tahoma" w:hAnsi="Tahoma" w:cs="Tahoma"/>
          <w:bCs/>
          <w:sz w:val="22"/>
          <w:szCs w:val="22"/>
        </w:rPr>
        <w:t xml:space="preserve"> Κανονισμό λειτουργίας</w:t>
      </w:r>
      <w:r w:rsidRPr="00DA05BD">
        <w:rPr>
          <w:rFonts w:ascii="Tahoma" w:hAnsi="Tahoma" w:cs="Tahoma"/>
          <w:bCs/>
          <w:sz w:val="22"/>
          <w:szCs w:val="22"/>
        </w:rPr>
        <w:t>.</w:t>
      </w:r>
    </w:p>
    <w:p w:rsidR="00083277" w:rsidRPr="009A70E6" w:rsidRDefault="00083277" w:rsidP="00083277">
      <w:pPr>
        <w:tabs>
          <w:tab w:val="left" w:pos="142"/>
        </w:tabs>
        <w:spacing w:line="276" w:lineRule="auto"/>
        <w:ind w:right="-143"/>
        <w:jc w:val="both"/>
        <w:rPr>
          <w:rFonts w:ascii="Tahoma" w:hAnsi="Tahoma" w:cs="Tahoma"/>
          <w:bCs/>
          <w:sz w:val="22"/>
          <w:szCs w:val="22"/>
        </w:rPr>
      </w:pPr>
    </w:p>
    <w:p w:rsidR="000A0DDB" w:rsidRPr="00DA05BD" w:rsidRDefault="000A0DDB" w:rsidP="00960A70">
      <w:pPr>
        <w:numPr>
          <w:ilvl w:val="0"/>
          <w:numId w:val="17"/>
        </w:numPr>
        <w:tabs>
          <w:tab w:val="left" w:pos="142"/>
        </w:tabs>
        <w:spacing w:after="240" w:line="276" w:lineRule="auto"/>
        <w:ind w:right="-143" w:hanging="142"/>
        <w:jc w:val="both"/>
        <w:rPr>
          <w:rFonts w:ascii="Tahoma" w:hAnsi="Tahoma" w:cs="Tahoma"/>
          <w:b/>
          <w:bCs/>
          <w:sz w:val="22"/>
          <w:szCs w:val="22"/>
          <w:u w:val="single"/>
        </w:rPr>
      </w:pPr>
      <w:r w:rsidRPr="00DA05BD">
        <w:rPr>
          <w:rFonts w:ascii="Tahoma" w:hAnsi="Tahoma" w:cs="Tahoma"/>
          <w:b/>
          <w:bCs/>
          <w:sz w:val="22"/>
          <w:szCs w:val="22"/>
          <w:u w:val="single"/>
        </w:rPr>
        <w:t>ΤΙΜΟΛΟΓΙΟ ΝΑΥΤΑΘΛΗΤΙΚΩΝ ΣΚΑΦΩΝ</w:t>
      </w:r>
      <w:r w:rsidR="00083277">
        <w:rPr>
          <w:rFonts w:ascii="Tahoma" w:hAnsi="Tahoma" w:cs="Tahoma"/>
          <w:b/>
          <w:bCs/>
          <w:sz w:val="22"/>
          <w:szCs w:val="22"/>
          <w:u w:val="single"/>
          <w:lang w:val="en-US"/>
        </w:rPr>
        <w:t xml:space="preserve"> </w:t>
      </w:r>
    </w:p>
    <w:p w:rsidR="000A0DDB" w:rsidRPr="00DA05BD" w:rsidRDefault="000A0DDB" w:rsidP="006C6415">
      <w:pPr>
        <w:spacing w:after="240" w:line="276" w:lineRule="auto"/>
        <w:ind w:right="-143"/>
        <w:jc w:val="both"/>
        <w:rPr>
          <w:rFonts w:ascii="Tahoma" w:hAnsi="Tahoma" w:cs="Tahoma"/>
          <w:b/>
          <w:bCs/>
          <w:sz w:val="22"/>
          <w:szCs w:val="22"/>
          <w:u w:val="single"/>
        </w:rPr>
      </w:pPr>
      <w:r w:rsidRPr="00DA05BD">
        <w:rPr>
          <w:rFonts w:ascii="Tahoma" w:hAnsi="Tahoma" w:cs="Tahoma"/>
          <w:sz w:val="22"/>
          <w:szCs w:val="22"/>
        </w:rPr>
        <w:t>1.1</w:t>
      </w:r>
      <w:r w:rsidRPr="00DA05BD">
        <w:rPr>
          <w:rFonts w:ascii="Tahoma" w:hAnsi="Tahoma" w:cs="Tahoma"/>
          <w:sz w:val="22"/>
          <w:szCs w:val="22"/>
        </w:rPr>
        <w:tab/>
        <w:t xml:space="preserve">Το τιμολόγιο εφαρμόζεται σε όλα τα </w:t>
      </w:r>
      <w:proofErr w:type="spellStart"/>
      <w:r w:rsidRPr="00DA05BD">
        <w:rPr>
          <w:rFonts w:ascii="Tahoma" w:hAnsi="Tahoma" w:cs="Tahoma"/>
          <w:sz w:val="22"/>
          <w:szCs w:val="22"/>
        </w:rPr>
        <w:t>Ναυταθλητικά</w:t>
      </w:r>
      <w:proofErr w:type="spellEnd"/>
      <w:r w:rsidRPr="00DA05BD">
        <w:rPr>
          <w:rFonts w:ascii="Tahoma" w:hAnsi="Tahoma" w:cs="Tahoma"/>
          <w:sz w:val="22"/>
          <w:szCs w:val="22"/>
        </w:rPr>
        <w:t xml:space="preserve"> σκάφη παντός τύπου, που ανήκουν σε αναγνωρισμένους ναυτικούς Ομίλους ή ναυτικά σωματεία και είναι καταχωρημένα στα Μητρώα των Ομίλων αυτών και προορίζονται είτε για την προπόνηση των </w:t>
      </w:r>
      <w:proofErr w:type="spellStart"/>
      <w:r w:rsidRPr="00DA05BD">
        <w:rPr>
          <w:rFonts w:ascii="Tahoma" w:hAnsi="Tahoma" w:cs="Tahoma"/>
          <w:sz w:val="22"/>
          <w:szCs w:val="22"/>
        </w:rPr>
        <w:t>ναυταθλητών</w:t>
      </w:r>
      <w:proofErr w:type="spellEnd"/>
      <w:r w:rsidRPr="00DA05BD">
        <w:rPr>
          <w:rFonts w:ascii="Tahoma" w:hAnsi="Tahoma" w:cs="Tahoma"/>
          <w:sz w:val="22"/>
          <w:szCs w:val="22"/>
        </w:rPr>
        <w:t>, είτε για την συμμετοχή σε πάσης φύσεως αγώνες και φέρουν την Ελληνική σημαία</w:t>
      </w:r>
      <w:r w:rsidR="00083277">
        <w:rPr>
          <w:rFonts w:ascii="Tahoma" w:hAnsi="Tahoma" w:cs="Tahoma"/>
          <w:bCs/>
          <w:sz w:val="22"/>
          <w:szCs w:val="22"/>
        </w:rPr>
        <w:t xml:space="preserve">, καθώς και σε όσα </w:t>
      </w:r>
      <w:proofErr w:type="spellStart"/>
      <w:r w:rsidR="00083277">
        <w:rPr>
          <w:rFonts w:ascii="Tahoma" w:hAnsi="Tahoma" w:cs="Tahoma"/>
          <w:bCs/>
          <w:sz w:val="22"/>
          <w:szCs w:val="22"/>
        </w:rPr>
        <w:t>ασχολουνται</w:t>
      </w:r>
      <w:proofErr w:type="spellEnd"/>
      <w:r w:rsidR="00083277">
        <w:rPr>
          <w:rFonts w:ascii="Tahoma" w:hAnsi="Tahoma" w:cs="Tahoma"/>
          <w:bCs/>
          <w:sz w:val="22"/>
          <w:szCs w:val="22"/>
        </w:rPr>
        <w:t xml:space="preserve"> με την αθλητική αλιεία</w:t>
      </w:r>
      <w:r w:rsidR="00035FFF">
        <w:rPr>
          <w:rFonts w:ascii="Tahoma" w:hAnsi="Tahoma" w:cs="Tahoma"/>
          <w:bCs/>
          <w:sz w:val="22"/>
          <w:szCs w:val="22"/>
        </w:rPr>
        <w:t>.</w:t>
      </w:r>
    </w:p>
    <w:p w:rsidR="000A0DDB" w:rsidRPr="00DA05BD" w:rsidRDefault="000A0DDB" w:rsidP="006C6415">
      <w:pPr>
        <w:tabs>
          <w:tab w:val="left" w:pos="5580"/>
        </w:tabs>
        <w:spacing w:line="276" w:lineRule="auto"/>
        <w:ind w:right="-143"/>
        <w:jc w:val="both"/>
        <w:rPr>
          <w:rFonts w:ascii="Tahoma" w:hAnsi="Tahoma" w:cs="Tahoma"/>
          <w:bCs/>
          <w:sz w:val="22"/>
          <w:szCs w:val="22"/>
        </w:rPr>
      </w:pPr>
      <w:r w:rsidRPr="00DA05BD">
        <w:rPr>
          <w:rFonts w:ascii="Tahoma" w:hAnsi="Tahoma" w:cs="Tahoma"/>
          <w:bCs/>
          <w:sz w:val="22"/>
          <w:szCs w:val="22"/>
        </w:rPr>
        <w:t>Για να θεωρηθεί ένα σκάφος ναυταθλητικό θα πρέπει να ισχύουν σωρευτικά τα ακόλουθα:</w:t>
      </w:r>
    </w:p>
    <w:p w:rsidR="000A0DDB" w:rsidRPr="00DA05BD" w:rsidRDefault="000A0DDB" w:rsidP="006C6415">
      <w:pPr>
        <w:tabs>
          <w:tab w:val="left" w:pos="5580"/>
        </w:tabs>
        <w:spacing w:line="276" w:lineRule="auto"/>
        <w:ind w:right="-143"/>
        <w:jc w:val="both"/>
        <w:rPr>
          <w:rFonts w:ascii="Tahoma" w:hAnsi="Tahoma" w:cs="Tahoma"/>
          <w:sz w:val="22"/>
          <w:szCs w:val="22"/>
        </w:rPr>
      </w:pPr>
      <w:r w:rsidRPr="00DA05BD">
        <w:rPr>
          <w:rFonts w:ascii="Tahoma" w:hAnsi="Tahoma" w:cs="Tahoma"/>
          <w:sz w:val="22"/>
          <w:szCs w:val="22"/>
        </w:rPr>
        <w:t xml:space="preserve">(α)     να είναι τουριστικό πλοιάριο ιστιοφόρο ή κωπήλατο ή  μηχανοκίνητο, που έχει από την κατασκευή του, προορισμό τη συμμετοχή του σε ναυτικά αθλήματα, νηολογημένο ή </w:t>
      </w:r>
      <w:proofErr w:type="spellStart"/>
      <w:r w:rsidRPr="00DA05BD">
        <w:rPr>
          <w:rFonts w:ascii="Tahoma" w:hAnsi="Tahoma" w:cs="Tahoma"/>
          <w:sz w:val="22"/>
          <w:szCs w:val="22"/>
        </w:rPr>
        <w:t>λεμβολογημένο</w:t>
      </w:r>
      <w:proofErr w:type="spellEnd"/>
      <w:r w:rsidRPr="00DA05BD">
        <w:rPr>
          <w:rFonts w:ascii="Tahoma" w:hAnsi="Tahoma" w:cs="Tahoma"/>
          <w:sz w:val="22"/>
          <w:szCs w:val="22"/>
        </w:rPr>
        <w:t xml:space="preserve"> σε ελληνικό νηολόγιο</w:t>
      </w:r>
    </w:p>
    <w:p w:rsidR="000A0DDB" w:rsidRPr="00DA05BD" w:rsidRDefault="000A0DDB" w:rsidP="006C6415">
      <w:pPr>
        <w:tabs>
          <w:tab w:val="left" w:pos="5580"/>
        </w:tabs>
        <w:spacing w:line="276" w:lineRule="auto"/>
        <w:ind w:right="-143"/>
        <w:jc w:val="both"/>
        <w:rPr>
          <w:rFonts w:ascii="Tahoma" w:hAnsi="Tahoma" w:cs="Tahoma"/>
          <w:sz w:val="22"/>
          <w:szCs w:val="22"/>
        </w:rPr>
      </w:pPr>
      <w:r w:rsidRPr="00DA05BD">
        <w:rPr>
          <w:rFonts w:ascii="Tahoma" w:hAnsi="Tahoma" w:cs="Tahoma"/>
          <w:sz w:val="22"/>
          <w:szCs w:val="22"/>
        </w:rPr>
        <w:t>(β)  να είναι εγγεγραμμένο σε μητρώο αναγνωρισμένου από την Ελληνική Ομοσπονδία, ναυτικού ομίλου ή ναυτικού σωματείου (απαιτείται έγγραφο της Ομοσπονδίας για τα αναγνωρισμένα σωματεία ή/και ομίλους)</w:t>
      </w:r>
    </w:p>
    <w:p w:rsidR="000A0DDB" w:rsidRPr="00DA05BD" w:rsidRDefault="000A0DDB" w:rsidP="006C6415">
      <w:pPr>
        <w:tabs>
          <w:tab w:val="left" w:pos="5580"/>
        </w:tabs>
        <w:spacing w:line="276" w:lineRule="auto"/>
        <w:ind w:right="-143"/>
        <w:jc w:val="both"/>
        <w:rPr>
          <w:rFonts w:ascii="Tahoma" w:hAnsi="Tahoma" w:cs="Tahoma"/>
          <w:sz w:val="22"/>
          <w:szCs w:val="22"/>
        </w:rPr>
      </w:pPr>
      <w:r w:rsidRPr="00DA05BD">
        <w:rPr>
          <w:rFonts w:ascii="Tahoma" w:hAnsi="Tahoma" w:cs="Tahoma"/>
          <w:sz w:val="22"/>
          <w:szCs w:val="22"/>
        </w:rPr>
        <w:t>(γ)    να χρησιμοποιείται για την προπόνηση ή/και εξάσκηση των αθλητών ή μελών του ναυτικού σωματείου/ομίλου και</w:t>
      </w:r>
    </w:p>
    <w:p w:rsidR="000A0DDB" w:rsidRPr="00DA05BD" w:rsidRDefault="000A0DDB" w:rsidP="006C6415">
      <w:pPr>
        <w:tabs>
          <w:tab w:val="left" w:pos="5580"/>
        </w:tabs>
        <w:spacing w:line="276" w:lineRule="auto"/>
        <w:ind w:right="-143"/>
        <w:jc w:val="both"/>
        <w:rPr>
          <w:rFonts w:ascii="Tahoma" w:hAnsi="Tahoma" w:cs="Tahoma"/>
          <w:color w:val="000000" w:themeColor="text1"/>
          <w:sz w:val="22"/>
          <w:szCs w:val="22"/>
        </w:rPr>
      </w:pPr>
      <w:r w:rsidRPr="00DA05BD">
        <w:rPr>
          <w:rFonts w:ascii="Tahoma" w:hAnsi="Tahoma" w:cs="Tahoma"/>
          <w:sz w:val="22"/>
          <w:szCs w:val="22"/>
        </w:rPr>
        <w:lastRenderedPageBreak/>
        <w:t>(δ</w:t>
      </w:r>
      <w:r w:rsidRPr="00DA05BD">
        <w:rPr>
          <w:rFonts w:ascii="Tahoma" w:hAnsi="Tahoma" w:cs="Tahoma"/>
          <w:color w:val="000000" w:themeColor="text1"/>
          <w:sz w:val="22"/>
          <w:szCs w:val="22"/>
        </w:rPr>
        <w:t>)   να υπάρχει έγγραφη Βεβαίωση της Ε.Ι.Ο. ότι το συγκεκριμένο σκάφος έχει συμμετοχή και έχει τερματίσει σε 3 ιστιοδρομίες ετησίως, συνολικής διαδρομής τουλάχιστον 70 ναυτικών μιλίων (για το προηγούμενο έτος).</w:t>
      </w:r>
    </w:p>
    <w:p w:rsidR="00474A92" w:rsidRPr="00DA05BD" w:rsidRDefault="00474A92" w:rsidP="006C6415">
      <w:pPr>
        <w:tabs>
          <w:tab w:val="left" w:pos="5580"/>
        </w:tabs>
        <w:spacing w:line="276" w:lineRule="auto"/>
        <w:ind w:left="720" w:right="-143" w:hanging="720"/>
        <w:jc w:val="both"/>
        <w:rPr>
          <w:rFonts w:ascii="Tahoma" w:hAnsi="Tahoma" w:cs="Tahoma"/>
          <w:bCs/>
          <w:sz w:val="22"/>
          <w:szCs w:val="22"/>
        </w:rPr>
      </w:pPr>
      <w:r w:rsidRPr="00DA05BD">
        <w:rPr>
          <w:rFonts w:ascii="Tahoma" w:hAnsi="Tahoma" w:cs="Tahoma"/>
          <w:sz w:val="22"/>
          <w:szCs w:val="22"/>
        </w:rPr>
        <w:t>ε)</w:t>
      </w:r>
      <w:r w:rsidRPr="00DA05BD">
        <w:rPr>
          <w:rFonts w:ascii="Tahoma" w:hAnsi="Tahoma" w:cs="Tahoma"/>
          <w:b/>
          <w:bCs/>
          <w:sz w:val="22"/>
          <w:szCs w:val="22"/>
        </w:rPr>
        <w:t xml:space="preserve"> να μην είναι επαγγελματικό</w:t>
      </w:r>
      <w:r w:rsidRPr="00DA05BD">
        <w:rPr>
          <w:rFonts w:ascii="Tahoma" w:hAnsi="Tahoma" w:cs="Tahoma"/>
          <w:bCs/>
          <w:sz w:val="22"/>
          <w:szCs w:val="22"/>
        </w:rPr>
        <w:t xml:space="preserve"> του Ν. 2743/1999, όπως αυτός ισχύει.</w:t>
      </w:r>
    </w:p>
    <w:p w:rsidR="00035FFF" w:rsidRDefault="00035FFF" w:rsidP="006C6415">
      <w:pPr>
        <w:spacing w:line="276" w:lineRule="auto"/>
        <w:ind w:right="-143"/>
        <w:jc w:val="both"/>
        <w:rPr>
          <w:rFonts w:ascii="Tahoma" w:hAnsi="Tahoma" w:cs="Tahoma"/>
          <w:bCs/>
          <w:sz w:val="22"/>
          <w:szCs w:val="22"/>
        </w:rPr>
      </w:pPr>
    </w:p>
    <w:p w:rsidR="00035FFF" w:rsidRDefault="00035FFF" w:rsidP="006C6415">
      <w:pPr>
        <w:spacing w:line="276" w:lineRule="auto"/>
        <w:ind w:right="-143"/>
        <w:jc w:val="both"/>
        <w:rPr>
          <w:rFonts w:ascii="Tahoma" w:hAnsi="Tahoma" w:cs="Tahoma"/>
          <w:bCs/>
          <w:sz w:val="22"/>
          <w:szCs w:val="22"/>
        </w:rPr>
      </w:pPr>
      <w:r>
        <w:rPr>
          <w:rFonts w:ascii="Tahoma" w:hAnsi="Tahoma" w:cs="Tahoma"/>
          <w:bCs/>
          <w:sz w:val="22"/>
          <w:szCs w:val="22"/>
        </w:rPr>
        <w:t>Για να θεωρηθεί ένα σκάφος ότι ασχολείται με την αθλητική αλιεία θα πρέπει απαραίτητα να έχει βεβαίωση από την αντίστοιχη ομοσπονδία Ελληνική Ομοσπονδία Υποβρύχιας Δραστηριότητας Αθλητικής Αλιείας(Ε.Ο.Υ.Δ.Α.)</w:t>
      </w:r>
    </w:p>
    <w:p w:rsidR="00035FFF" w:rsidRDefault="00035FFF" w:rsidP="006C6415">
      <w:pPr>
        <w:spacing w:line="276" w:lineRule="auto"/>
        <w:ind w:right="-143"/>
        <w:jc w:val="both"/>
        <w:rPr>
          <w:rFonts w:ascii="Tahoma" w:hAnsi="Tahoma" w:cs="Tahoma"/>
          <w:bCs/>
          <w:sz w:val="22"/>
          <w:szCs w:val="22"/>
        </w:rPr>
      </w:pPr>
    </w:p>
    <w:p w:rsidR="000A0DDB" w:rsidRPr="00DA05BD" w:rsidRDefault="000A0DDB" w:rsidP="006C6415">
      <w:pPr>
        <w:spacing w:line="276" w:lineRule="auto"/>
        <w:ind w:right="-143"/>
        <w:jc w:val="both"/>
        <w:rPr>
          <w:rFonts w:ascii="Tahoma" w:hAnsi="Tahoma" w:cs="Tahoma"/>
          <w:bCs/>
          <w:sz w:val="22"/>
          <w:szCs w:val="22"/>
        </w:rPr>
      </w:pPr>
      <w:r w:rsidRPr="00DA05BD">
        <w:rPr>
          <w:rFonts w:ascii="Tahoma" w:hAnsi="Tahoma" w:cs="Tahoma"/>
          <w:bCs/>
          <w:sz w:val="22"/>
          <w:szCs w:val="22"/>
        </w:rPr>
        <w:t>1.2</w:t>
      </w:r>
      <w:r w:rsidRPr="00DA05BD">
        <w:rPr>
          <w:rFonts w:ascii="Tahoma" w:hAnsi="Tahoma" w:cs="Tahoma"/>
          <w:bCs/>
          <w:sz w:val="22"/>
          <w:szCs w:val="22"/>
        </w:rPr>
        <w:tab/>
        <w:t xml:space="preserve">Το τιμολόγιο των </w:t>
      </w:r>
      <w:proofErr w:type="spellStart"/>
      <w:r w:rsidRPr="00DA05BD">
        <w:rPr>
          <w:rFonts w:ascii="Tahoma" w:hAnsi="Tahoma" w:cs="Tahoma"/>
          <w:bCs/>
          <w:sz w:val="22"/>
          <w:szCs w:val="22"/>
        </w:rPr>
        <w:t>ναυταθλητικών</w:t>
      </w:r>
      <w:proofErr w:type="spellEnd"/>
      <w:r w:rsidRPr="00DA05BD">
        <w:rPr>
          <w:rFonts w:ascii="Tahoma" w:hAnsi="Tahoma" w:cs="Tahoma"/>
          <w:bCs/>
          <w:sz w:val="22"/>
          <w:szCs w:val="22"/>
        </w:rPr>
        <w:t xml:space="preserve"> σκαφών</w:t>
      </w:r>
      <w:r w:rsidR="00083277">
        <w:rPr>
          <w:rFonts w:ascii="Tahoma" w:hAnsi="Tahoma" w:cs="Tahoma"/>
          <w:bCs/>
          <w:sz w:val="22"/>
          <w:szCs w:val="22"/>
        </w:rPr>
        <w:t xml:space="preserve">, των σκαφών που ασχολούνται με την αθλητική αλιεία </w:t>
      </w:r>
      <w:r w:rsidRPr="00DA05BD">
        <w:rPr>
          <w:rFonts w:ascii="Tahoma" w:hAnsi="Tahoma" w:cs="Tahoma"/>
          <w:bCs/>
          <w:sz w:val="22"/>
          <w:szCs w:val="22"/>
        </w:rPr>
        <w:t>που ελλιμενίζονται στην Μαρίνα έχει ως εξής :</w:t>
      </w:r>
    </w:p>
    <w:p w:rsidR="000A0DDB" w:rsidRPr="00DA05BD" w:rsidRDefault="000A0DDB" w:rsidP="006C6415">
      <w:pPr>
        <w:spacing w:line="276" w:lineRule="auto"/>
        <w:ind w:right="-143"/>
        <w:jc w:val="both"/>
        <w:rPr>
          <w:rFonts w:ascii="Tahoma" w:hAnsi="Tahoma" w:cs="Tahoma"/>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2219"/>
        <w:gridCol w:w="1914"/>
      </w:tblGrid>
      <w:tr w:rsidR="0041633D" w:rsidRPr="00DA05BD" w:rsidTr="0041633D">
        <w:tc>
          <w:tcPr>
            <w:tcW w:w="1518" w:type="dxa"/>
          </w:tcPr>
          <w:p w:rsidR="0041633D" w:rsidRPr="00DA05BD" w:rsidRDefault="0041633D" w:rsidP="006C6415">
            <w:pPr>
              <w:spacing w:line="276" w:lineRule="auto"/>
              <w:ind w:right="-143"/>
              <w:jc w:val="both"/>
              <w:rPr>
                <w:rFonts w:ascii="Tahoma" w:hAnsi="Tahoma" w:cs="Tahoma"/>
                <w:b/>
                <w:bCs/>
                <w:sz w:val="22"/>
                <w:szCs w:val="22"/>
              </w:rPr>
            </w:pPr>
            <w:r w:rsidRPr="00DA05BD">
              <w:rPr>
                <w:rFonts w:ascii="Tahoma" w:hAnsi="Tahoma" w:cs="Tahoma"/>
                <w:b/>
                <w:bCs/>
                <w:sz w:val="22"/>
                <w:szCs w:val="22"/>
              </w:rPr>
              <w:t>ΚΑΤΗΓΟΡΙΑ</w:t>
            </w:r>
          </w:p>
        </w:tc>
        <w:tc>
          <w:tcPr>
            <w:tcW w:w="2219" w:type="dxa"/>
          </w:tcPr>
          <w:p w:rsidR="0041633D" w:rsidRPr="00DA05BD" w:rsidRDefault="0041633D" w:rsidP="006C6415">
            <w:pPr>
              <w:spacing w:line="276" w:lineRule="auto"/>
              <w:ind w:right="-143"/>
              <w:jc w:val="both"/>
              <w:rPr>
                <w:rFonts w:ascii="Tahoma" w:hAnsi="Tahoma" w:cs="Tahoma"/>
                <w:b/>
                <w:bCs/>
                <w:sz w:val="22"/>
                <w:szCs w:val="22"/>
              </w:rPr>
            </w:pPr>
            <w:r w:rsidRPr="00DA05BD">
              <w:rPr>
                <w:rFonts w:ascii="Tahoma" w:hAnsi="Tahoma" w:cs="Tahoma"/>
                <w:b/>
                <w:bCs/>
                <w:sz w:val="22"/>
                <w:szCs w:val="22"/>
              </w:rPr>
              <w:t>ΜΕΤΡΟ ΜΗΚΟΥΣ</w:t>
            </w:r>
          </w:p>
        </w:tc>
        <w:tc>
          <w:tcPr>
            <w:tcW w:w="1914" w:type="dxa"/>
          </w:tcPr>
          <w:p w:rsidR="0041633D" w:rsidRPr="0041633D" w:rsidRDefault="0041633D" w:rsidP="006C6415">
            <w:pPr>
              <w:spacing w:line="276" w:lineRule="auto"/>
              <w:ind w:right="-143"/>
              <w:jc w:val="both"/>
              <w:rPr>
                <w:rFonts w:ascii="Tahoma" w:hAnsi="Tahoma" w:cs="Tahoma"/>
                <w:b/>
                <w:bCs/>
                <w:sz w:val="22"/>
                <w:szCs w:val="22"/>
              </w:rPr>
            </w:pPr>
            <w:r w:rsidRPr="0041633D">
              <w:rPr>
                <w:rFonts w:ascii="Tahoma" w:hAnsi="Tahoma" w:cs="Tahoma"/>
                <w:b/>
                <w:bCs/>
                <w:sz w:val="22"/>
                <w:szCs w:val="22"/>
              </w:rPr>
              <w:t xml:space="preserve">€/Μέτρο/Μήνα χωρίς ΦΠΑ </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Α1 </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 xml:space="preserve">  ≤6,99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6,30/μέτρο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Α2</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 xml:space="preserve">  7,00 - 7,99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6,75/μέτρο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Α3</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 xml:space="preserve">  8,00 – 8,99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07,20/μέτρο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Α4 </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 xml:space="preserve">  9,00 -  9,99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07,65/μέτρο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Α5</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10,00 - 10,99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08,55/μέτρο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Α6</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11,00 - 11,99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9,90/μέτρο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Α7</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12,00 - 12,99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10,80μέτρο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Α8</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13,00 - 13,99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11,70/μέτρο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Α9</w:t>
            </w:r>
          </w:p>
        </w:tc>
        <w:tc>
          <w:tcPr>
            <w:tcW w:w="2219" w:type="dxa"/>
          </w:tcPr>
          <w:p w:rsidR="0041633D" w:rsidRPr="00DA05BD" w:rsidRDefault="0041633D" w:rsidP="006C6415">
            <w:pPr>
              <w:spacing w:line="276" w:lineRule="auto"/>
              <w:ind w:right="-143"/>
              <w:rPr>
                <w:rFonts w:ascii="Tahoma" w:hAnsi="Tahoma" w:cs="Tahoma"/>
                <w:bCs/>
                <w:sz w:val="22"/>
                <w:szCs w:val="22"/>
              </w:rPr>
            </w:pPr>
            <w:r w:rsidRPr="00DA05BD">
              <w:rPr>
                <w:rFonts w:ascii="Tahoma" w:hAnsi="Tahoma" w:cs="Tahoma"/>
                <w:bCs/>
                <w:sz w:val="22"/>
                <w:szCs w:val="22"/>
              </w:rPr>
              <w:t>≥ 14,00</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sz w:val="22"/>
                <w:szCs w:val="22"/>
              </w:rPr>
              <w:t>15,30/μέτρο</w:t>
            </w:r>
          </w:p>
        </w:tc>
      </w:tr>
    </w:tbl>
    <w:p w:rsidR="000A0DDB" w:rsidRPr="00DA05BD" w:rsidRDefault="000A0DDB" w:rsidP="006C6415">
      <w:pPr>
        <w:spacing w:line="276" w:lineRule="auto"/>
        <w:ind w:right="-143"/>
        <w:jc w:val="both"/>
        <w:rPr>
          <w:rFonts w:ascii="Tahoma" w:hAnsi="Tahoma" w:cs="Tahoma"/>
          <w:bCs/>
          <w:sz w:val="22"/>
          <w:szCs w:val="22"/>
        </w:rPr>
      </w:pPr>
    </w:p>
    <w:p w:rsidR="000A0DDB" w:rsidRPr="00DA05BD" w:rsidRDefault="000A0DDB" w:rsidP="006C6415">
      <w:pPr>
        <w:spacing w:line="276" w:lineRule="auto"/>
        <w:ind w:right="-143"/>
        <w:jc w:val="both"/>
        <w:rPr>
          <w:rFonts w:ascii="Tahoma" w:hAnsi="Tahoma" w:cs="Tahoma"/>
          <w:bCs/>
          <w:sz w:val="22"/>
          <w:szCs w:val="22"/>
        </w:rPr>
      </w:pPr>
      <w:r w:rsidRPr="00DA05BD">
        <w:rPr>
          <w:rFonts w:ascii="Tahoma" w:hAnsi="Tahoma" w:cs="Tahoma"/>
          <w:bCs/>
          <w:sz w:val="22"/>
          <w:szCs w:val="22"/>
        </w:rPr>
        <w:t>1.3</w:t>
      </w:r>
      <w:r w:rsidRPr="00DA05BD">
        <w:rPr>
          <w:rFonts w:ascii="Tahoma" w:hAnsi="Tahoma" w:cs="Tahoma"/>
          <w:bCs/>
          <w:sz w:val="22"/>
          <w:szCs w:val="22"/>
        </w:rPr>
        <w:tab/>
        <w:t xml:space="preserve">Ειδικά για τα δικαιώματα ελλιμενισμού των χαρακτηριζόμενων ως </w:t>
      </w:r>
      <w:proofErr w:type="spellStart"/>
      <w:r w:rsidRPr="00DA05BD">
        <w:rPr>
          <w:rFonts w:ascii="Tahoma" w:hAnsi="Tahoma" w:cs="Tahoma"/>
          <w:bCs/>
          <w:sz w:val="22"/>
          <w:szCs w:val="22"/>
        </w:rPr>
        <w:t>ναυταθλητικών</w:t>
      </w:r>
      <w:proofErr w:type="spellEnd"/>
      <w:r w:rsidRPr="00DA05BD">
        <w:rPr>
          <w:rFonts w:ascii="Tahoma" w:hAnsi="Tahoma" w:cs="Tahoma"/>
          <w:bCs/>
          <w:sz w:val="22"/>
          <w:szCs w:val="22"/>
        </w:rPr>
        <w:t xml:space="preserve"> και αλιευτικών σκαφών, τα οποία είναι μέλη των περιοριστικά αναφερόμενων Ναυτικών Ομίλων/Συλλόγων και </w:t>
      </w:r>
      <w:proofErr w:type="spellStart"/>
      <w:r w:rsidRPr="00DA05BD">
        <w:rPr>
          <w:rFonts w:ascii="Tahoma" w:hAnsi="Tahoma" w:cs="Tahoma"/>
          <w:bCs/>
          <w:sz w:val="22"/>
          <w:szCs w:val="22"/>
        </w:rPr>
        <w:t>μετεγκαταστάθηκαν</w:t>
      </w:r>
      <w:proofErr w:type="spellEnd"/>
      <w:r w:rsidRPr="00DA05BD">
        <w:rPr>
          <w:rFonts w:ascii="Tahoma" w:hAnsi="Tahoma" w:cs="Tahoma"/>
          <w:bCs/>
          <w:sz w:val="22"/>
          <w:szCs w:val="22"/>
        </w:rPr>
        <w:t xml:space="preserve"> στη </w:t>
      </w:r>
      <w:proofErr w:type="spellStart"/>
      <w:r w:rsidRPr="00DA05BD">
        <w:rPr>
          <w:rFonts w:ascii="Tahoma" w:hAnsi="Tahoma" w:cs="Tahoma"/>
          <w:bCs/>
          <w:sz w:val="22"/>
          <w:szCs w:val="22"/>
        </w:rPr>
        <w:t>Ναυταθλητική</w:t>
      </w:r>
      <w:proofErr w:type="spellEnd"/>
      <w:r w:rsidRPr="00DA05BD">
        <w:rPr>
          <w:rFonts w:ascii="Tahoma" w:hAnsi="Tahoma" w:cs="Tahoma"/>
          <w:bCs/>
          <w:sz w:val="22"/>
          <w:szCs w:val="22"/>
        </w:rPr>
        <w:t xml:space="preserve"> Μαρίνα, σύμφωνα με τον ΕΣΟΑΠ (ΦΕΚ 233/26-3-2002 άρθρο 3 παρ.2/Γ) τον Ν. 3342/2005 άρθρο 22 και την Σύμβαση Παραχώρησης (7-4-2009/άρθρο 2 παρ. 2.3), παρέχεται έκπτωση ποσοστού πενήντα τοις εκατό (50%) στο εκάστοτε ισχύον Τιμολόγιο. Συγκεκριμένα θα πρέπει να είναι μέλη των : </w:t>
      </w:r>
    </w:p>
    <w:p w:rsidR="000A0DDB" w:rsidRPr="00DA05BD" w:rsidRDefault="000A0DDB" w:rsidP="006C6415">
      <w:pPr>
        <w:spacing w:line="276" w:lineRule="auto"/>
        <w:ind w:left="720" w:right="-143" w:hanging="720"/>
        <w:jc w:val="both"/>
        <w:rPr>
          <w:rFonts w:ascii="Tahoma" w:hAnsi="Tahoma" w:cs="Tahoma"/>
          <w:bCs/>
          <w:sz w:val="22"/>
          <w:szCs w:val="22"/>
        </w:rPr>
      </w:pPr>
      <w:r w:rsidRPr="00DA05BD">
        <w:rPr>
          <w:rFonts w:ascii="Tahoma" w:hAnsi="Tahoma" w:cs="Tahoma"/>
          <w:bCs/>
          <w:sz w:val="22"/>
          <w:szCs w:val="22"/>
        </w:rPr>
        <w:t>α)</w:t>
      </w:r>
      <w:r w:rsidRPr="00DA05BD">
        <w:rPr>
          <w:rFonts w:ascii="Tahoma" w:hAnsi="Tahoma" w:cs="Tahoma"/>
          <w:bCs/>
          <w:sz w:val="22"/>
          <w:szCs w:val="22"/>
        </w:rPr>
        <w:tab/>
      </w:r>
      <w:proofErr w:type="spellStart"/>
      <w:r w:rsidRPr="00DA05BD">
        <w:rPr>
          <w:rFonts w:ascii="Tahoma" w:hAnsi="Tahoma" w:cs="Tahoma"/>
          <w:bCs/>
          <w:sz w:val="22"/>
          <w:szCs w:val="22"/>
        </w:rPr>
        <w:t>Ναυταθλητικός</w:t>
      </w:r>
      <w:proofErr w:type="spellEnd"/>
      <w:r w:rsidRPr="00DA05BD">
        <w:rPr>
          <w:rFonts w:ascii="Tahoma" w:hAnsi="Tahoma" w:cs="Tahoma"/>
          <w:bCs/>
          <w:sz w:val="22"/>
          <w:szCs w:val="22"/>
        </w:rPr>
        <w:t xml:space="preserve"> Όμιλος Τζιτζιφιών Καλλιθέας (Ν.Ο.Τ.Κ.) και κατ’ ανώτατο όριο μέχρι 92 σκάφη.</w:t>
      </w:r>
    </w:p>
    <w:p w:rsidR="000A0DDB" w:rsidRPr="00DA05BD" w:rsidRDefault="000A0DDB" w:rsidP="006C6415">
      <w:pPr>
        <w:spacing w:line="276" w:lineRule="auto"/>
        <w:ind w:left="720" w:right="-143" w:hanging="720"/>
        <w:jc w:val="both"/>
        <w:rPr>
          <w:rFonts w:ascii="Tahoma" w:hAnsi="Tahoma" w:cs="Tahoma"/>
          <w:bCs/>
          <w:sz w:val="22"/>
          <w:szCs w:val="22"/>
        </w:rPr>
      </w:pPr>
      <w:r w:rsidRPr="00DA05BD">
        <w:rPr>
          <w:rFonts w:ascii="Tahoma" w:hAnsi="Tahoma" w:cs="Tahoma"/>
          <w:bCs/>
          <w:sz w:val="22"/>
          <w:szCs w:val="22"/>
        </w:rPr>
        <w:t>β)</w:t>
      </w:r>
      <w:r w:rsidRPr="00DA05BD">
        <w:rPr>
          <w:rFonts w:ascii="Tahoma" w:hAnsi="Tahoma" w:cs="Tahoma"/>
          <w:bCs/>
          <w:sz w:val="22"/>
          <w:szCs w:val="22"/>
        </w:rPr>
        <w:tab/>
        <w:t>Σύλλογος Ερασιτεχνών Αλιέων &amp; Ναυτικών Αθλημάτων Τζιτζιφιών  Καλλιθέας (Σ.Ε.Α.Ν.ΑΤ.Κ.) και κατ’ ανώτατο όριο μέχρι 42 σκάφη.</w:t>
      </w:r>
    </w:p>
    <w:p w:rsidR="000A0DDB" w:rsidRPr="00DA05BD" w:rsidRDefault="000A0DDB" w:rsidP="006C6415">
      <w:pPr>
        <w:spacing w:line="276" w:lineRule="auto"/>
        <w:ind w:left="720" w:right="-143" w:hanging="720"/>
        <w:jc w:val="both"/>
        <w:rPr>
          <w:rFonts w:ascii="Tahoma" w:hAnsi="Tahoma" w:cs="Tahoma"/>
          <w:bCs/>
          <w:sz w:val="22"/>
          <w:szCs w:val="22"/>
        </w:rPr>
      </w:pPr>
      <w:r w:rsidRPr="00DA05BD">
        <w:rPr>
          <w:rFonts w:ascii="Tahoma" w:hAnsi="Tahoma" w:cs="Tahoma"/>
          <w:bCs/>
          <w:sz w:val="22"/>
          <w:szCs w:val="22"/>
        </w:rPr>
        <w:t>γ)</w:t>
      </w:r>
      <w:r w:rsidRPr="00DA05BD">
        <w:rPr>
          <w:rFonts w:ascii="Tahoma" w:hAnsi="Tahoma" w:cs="Tahoma"/>
          <w:bCs/>
          <w:sz w:val="22"/>
          <w:szCs w:val="22"/>
        </w:rPr>
        <w:tab/>
        <w:t>Ιστιοπλοϊκός Όμιλος Προσωπικού Δ.Ε.Η (Ι.Ο.Π. – Δ.Ε.Η.) και κατ’ ανώτατο όριο μέχρι 4 σκάφη.</w:t>
      </w:r>
    </w:p>
    <w:p w:rsidR="000A0DDB" w:rsidRPr="00DA05BD" w:rsidRDefault="000A0DDB" w:rsidP="006C6415">
      <w:pPr>
        <w:spacing w:line="276" w:lineRule="auto"/>
        <w:ind w:right="-143"/>
        <w:jc w:val="both"/>
        <w:rPr>
          <w:rFonts w:ascii="Tahoma" w:hAnsi="Tahoma" w:cs="Tahoma"/>
          <w:bCs/>
          <w:sz w:val="22"/>
          <w:szCs w:val="22"/>
        </w:rPr>
      </w:pPr>
      <w:r w:rsidRPr="00DA05BD">
        <w:rPr>
          <w:rFonts w:ascii="Tahoma" w:hAnsi="Tahoma" w:cs="Tahoma"/>
          <w:bCs/>
          <w:sz w:val="22"/>
          <w:szCs w:val="22"/>
        </w:rPr>
        <w:t>δ)        Ίδρυμα Σώμα Ελλήνων Προσκόπων και κατ’ ανώτατο όριο μέχρι 10 λέμβους.</w:t>
      </w:r>
    </w:p>
    <w:p w:rsidR="00482E4C" w:rsidRPr="00DA05BD" w:rsidRDefault="000A0DDB" w:rsidP="006C6415">
      <w:pPr>
        <w:spacing w:line="276" w:lineRule="auto"/>
        <w:ind w:left="720" w:right="-143" w:hanging="720"/>
        <w:jc w:val="both"/>
        <w:rPr>
          <w:rFonts w:ascii="Tahoma" w:hAnsi="Tahoma" w:cs="Tahoma"/>
          <w:bCs/>
          <w:sz w:val="22"/>
          <w:szCs w:val="22"/>
        </w:rPr>
      </w:pPr>
      <w:r w:rsidRPr="00DA05BD">
        <w:rPr>
          <w:rFonts w:ascii="Tahoma" w:hAnsi="Tahoma" w:cs="Tahoma"/>
          <w:bCs/>
          <w:sz w:val="22"/>
          <w:szCs w:val="22"/>
        </w:rPr>
        <w:t>ε)       Επαγγελματικός Αλιευτικός Αγροτικός  Σύλλογος Αγ. Νικόλαος και μέχρι 25 σκάφη.</w:t>
      </w:r>
    </w:p>
    <w:p w:rsidR="00DD6884" w:rsidRPr="00DA05BD" w:rsidRDefault="00DD6884" w:rsidP="006C6415">
      <w:pPr>
        <w:spacing w:line="276" w:lineRule="auto"/>
        <w:ind w:left="720" w:right="-143" w:hanging="720"/>
        <w:jc w:val="both"/>
        <w:rPr>
          <w:rFonts w:ascii="Tahoma" w:hAnsi="Tahoma" w:cs="Tahoma"/>
          <w:bCs/>
          <w:sz w:val="22"/>
          <w:szCs w:val="22"/>
        </w:rPr>
      </w:pPr>
      <w:r w:rsidRPr="00DA05BD">
        <w:rPr>
          <w:rFonts w:ascii="Tahoma" w:hAnsi="Tahoma" w:cs="Tahoma"/>
          <w:bCs/>
          <w:sz w:val="22"/>
          <w:szCs w:val="22"/>
        </w:rPr>
        <w:t>Ζ)         (ΝΑΟΕΦΚ) και κατ’ ανώτατο όριο μέχρι 25 σκάφη.</w:t>
      </w:r>
    </w:p>
    <w:p w:rsidR="00DD6884" w:rsidRPr="00DA05BD" w:rsidRDefault="00DD6884" w:rsidP="006C6415">
      <w:pPr>
        <w:spacing w:line="276" w:lineRule="auto"/>
        <w:ind w:left="720" w:right="-143" w:hanging="720"/>
        <w:jc w:val="both"/>
        <w:rPr>
          <w:rFonts w:ascii="Tahoma" w:hAnsi="Tahoma" w:cs="Tahoma"/>
          <w:bCs/>
          <w:sz w:val="22"/>
          <w:szCs w:val="22"/>
        </w:rPr>
      </w:pPr>
    </w:p>
    <w:p w:rsidR="000A0DDB" w:rsidRPr="00DA05BD" w:rsidRDefault="000A0DDB" w:rsidP="006C6415">
      <w:pPr>
        <w:spacing w:line="276" w:lineRule="auto"/>
        <w:ind w:right="-143"/>
        <w:jc w:val="both"/>
        <w:rPr>
          <w:rFonts w:ascii="Tahoma" w:hAnsi="Tahoma" w:cs="Tahoma"/>
          <w:bCs/>
          <w:sz w:val="22"/>
          <w:szCs w:val="22"/>
        </w:rPr>
      </w:pPr>
      <w:r w:rsidRPr="00DA05BD">
        <w:rPr>
          <w:rFonts w:ascii="Tahoma" w:hAnsi="Tahoma" w:cs="Tahoma"/>
          <w:bCs/>
          <w:sz w:val="22"/>
          <w:szCs w:val="22"/>
        </w:rPr>
        <w:t>1.4</w:t>
      </w:r>
      <w:r w:rsidRPr="00DA05BD">
        <w:rPr>
          <w:rFonts w:ascii="Tahoma" w:hAnsi="Tahoma" w:cs="Tahoma"/>
          <w:bCs/>
          <w:sz w:val="22"/>
          <w:szCs w:val="22"/>
        </w:rPr>
        <w:tab/>
        <w:t xml:space="preserve">Τα </w:t>
      </w:r>
      <w:proofErr w:type="spellStart"/>
      <w:r w:rsidRPr="00DA05BD">
        <w:rPr>
          <w:rFonts w:ascii="Tahoma" w:hAnsi="Tahoma" w:cs="Tahoma"/>
          <w:bCs/>
          <w:sz w:val="22"/>
          <w:szCs w:val="22"/>
        </w:rPr>
        <w:t>ναυταθλητικά</w:t>
      </w:r>
      <w:proofErr w:type="spellEnd"/>
      <w:r w:rsidRPr="00DA05BD">
        <w:rPr>
          <w:rFonts w:ascii="Tahoma" w:hAnsi="Tahoma" w:cs="Tahoma"/>
          <w:bCs/>
          <w:sz w:val="22"/>
          <w:szCs w:val="22"/>
        </w:rPr>
        <w:t xml:space="preserve"> σκάφη των παραπάνω ομίλων θα πρέπει να είναι κατά το ελάχιστο 65% επί του αριθμού των θέσεων που δικαιούνται ιστιοπλοϊκά ανοιχτής θαλάσσης και κατά το μέγιστο 35% λοιπά </w:t>
      </w:r>
      <w:proofErr w:type="spellStart"/>
      <w:r w:rsidRPr="00DA05BD">
        <w:rPr>
          <w:rFonts w:ascii="Tahoma" w:hAnsi="Tahoma" w:cs="Tahoma"/>
          <w:bCs/>
          <w:sz w:val="22"/>
          <w:szCs w:val="22"/>
        </w:rPr>
        <w:t>ναυταθλητικά</w:t>
      </w:r>
      <w:proofErr w:type="spellEnd"/>
      <w:r w:rsidRPr="00DA05BD">
        <w:rPr>
          <w:rFonts w:ascii="Tahoma" w:hAnsi="Tahoma" w:cs="Tahoma"/>
          <w:bCs/>
          <w:sz w:val="22"/>
          <w:szCs w:val="22"/>
        </w:rPr>
        <w:t xml:space="preserve"> σκάφη.</w:t>
      </w:r>
    </w:p>
    <w:p w:rsidR="000A0DDB" w:rsidRPr="00DA05BD" w:rsidRDefault="000A0DDB" w:rsidP="006C6415">
      <w:pPr>
        <w:spacing w:line="276" w:lineRule="auto"/>
        <w:ind w:right="-143"/>
        <w:jc w:val="both"/>
        <w:rPr>
          <w:rFonts w:ascii="Tahoma" w:hAnsi="Tahoma" w:cs="Tahoma"/>
          <w:bCs/>
          <w:color w:val="FF0000"/>
          <w:sz w:val="22"/>
          <w:szCs w:val="22"/>
        </w:rPr>
      </w:pPr>
    </w:p>
    <w:p w:rsidR="00482E4C" w:rsidRPr="00DA05BD" w:rsidRDefault="00482E4C" w:rsidP="006C6415">
      <w:pPr>
        <w:numPr>
          <w:ilvl w:val="0"/>
          <w:numId w:val="17"/>
        </w:numPr>
        <w:spacing w:after="240" w:line="276" w:lineRule="auto"/>
        <w:ind w:left="0" w:right="-143" w:firstLine="0"/>
        <w:rPr>
          <w:rFonts w:ascii="Tahoma" w:hAnsi="Tahoma" w:cs="Tahoma"/>
          <w:b/>
          <w:bCs/>
          <w:sz w:val="22"/>
          <w:szCs w:val="22"/>
          <w:u w:val="single"/>
        </w:rPr>
      </w:pPr>
      <w:r w:rsidRPr="00DA05BD">
        <w:rPr>
          <w:rFonts w:ascii="Tahoma" w:hAnsi="Tahoma" w:cs="Tahoma"/>
          <w:b/>
          <w:bCs/>
          <w:sz w:val="22"/>
          <w:szCs w:val="22"/>
          <w:u w:val="single"/>
        </w:rPr>
        <w:t>ΣΥΝΟΔΕΥΤΙΚΑ ΣΚΑΦΗ ΤΩΝ ΝΑΥΤΑΘΛΗΤΙΚΩΝ ΣΚΑΦΩΝ</w:t>
      </w:r>
    </w:p>
    <w:p w:rsidR="00482E4C" w:rsidRPr="00DA05BD" w:rsidRDefault="00482E4C" w:rsidP="006C6415">
      <w:pPr>
        <w:spacing w:after="240" w:line="276" w:lineRule="auto"/>
        <w:ind w:right="-143"/>
        <w:jc w:val="both"/>
        <w:rPr>
          <w:rFonts w:ascii="Tahoma" w:hAnsi="Tahoma" w:cs="Tahoma"/>
          <w:bCs/>
          <w:sz w:val="22"/>
          <w:szCs w:val="22"/>
        </w:rPr>
      </w:pPr>
      <w:r w:rsidRPr="00DA05BD">
        <w:rPr>
          <w:rFonts w:ascii="Tahoma" w:hAnsi="Tahoma" w:cs="Tahoma"/>
          <w:bCs/>
          <w:sz w:val="22"/>
          <w:szCs w:val="22"/>
        </w:rPr>
        <w:t>2.1</w:t>
      </w:r>
      <w:r w:rsidRPr="00DA05BD">
        <w:rPr>
          <w:rFonts w:ascii="Tahoma" w:hAnsi="Tahoma" w:cs="Tahoma"/>
          <w:bCs/>
          <w:sz w:val="22"/>
          <w:szCs w:val="22"/>
        </w:rPr>
        <w:tab/>
        <w:t xml:space="preserve">Το προτεινόμενο τιμολόγιο εφαρμόζεται σε σκάφη παντός τύπου τα οποία είναι μέλος αναγνωρισμένου από την Ε.Ι.Ο. Ναυτικού Ομίλου/Συλλόγου και συνοδεύουν δωρεάν τα </w:t>
      </w:r>
      <w:proofErr w:type="spellStart"/>
      <w:r w:rsidRPr="00DA05BD">
        <w:rPr>
          <w:rFonts w:ascii="Tahoma" w:hAnsi="Tahoma" w:cs="Tahoma"/>
          <w:bCs/>
          <w:sz w:val="22"/>
          <w:szCs w:val="22"/>
        </w:rPr>
        <w:t>ναυταθλητικά</w:t>
      </w:r>
      <w:proofErr w:type="spellEnd"/>
      <w:r w:rsidRPr="00DA05BD">
        <w:rPr>
          <w:rFonts w:ascii="Tahoma" w:hAnsi="Tahoma" w:cs="Tahoma"/>
          <w:bCs/>
          <w:sz w:val="22"/>
          <w:szCs w:val="22"/>
        </w:rPr>
        <w:t xml:space="preserve"> σκάφη των Συλλόγων-Ομίλων-Σωματείων κατά τη διάρκεια των αγώνων ή/και </w:t>
      </w:r>
      <w:r w:rsidRPr="00DA05BD">
        <w:rPr>
          <w:rFonts w:ascii="Tahoma" w:hAnsi="Tahoma" w:cs="Tahoma"/>
          <w:bCs/>
          <w:sz w:val="22"/>
          <w:szCs w:val="22"/>
        </w:rPr>
        <w:lastRenderedPageBreak/>
        <w:t>άσκηση, εξάσκηση των αθλητών τους. Για να υπαχθεί σκάφος μέλος του Ναυτικού Ομίλου/Συλλόγου στο παρόν τιμολόγιο θα πρέπει να πληροί σωρευτικά τις παρακάτω προϋποθέσεις :</w:t>
      </w:r>
    </w:p>
    <w:p w:rsidR="00482E4C" w:rsidRPr="00DA05BD" w:rsidRDefault="00482E4C" w:rsidP="006C6415">
      <w:pPr>
        <w:spacing w:line="276" w:lineRule="auto"/>
        <w:ind w:right="-143"/>
        <w:jc w:val="both"/>
        <w:rPr>
          <w:rFonts w:ascii="Tahoma" w:hAnsi="Tahoma" w:cs="Tahoma"/>
          <w:bCs/>
          <w:sz w:val="22"/>
          <w:szCs w:val="22"/>
        </w:rPr>
      </w:pPr>
      <w:r w:rsidRPr="00DA05BD">
        <w:rPr>
          <w:rFonts w:ascii="Tahoma" w:hAnsi="Tahoma" w:cs="Tahoma"/>
          <w:bCs/>
          <w:sz w:val="22"/>
          <w:szCs w:val="22"/>
        </w:rPr>
        <w:t>(α) Σκάφος παντός τύπου (ιστιοφόρο, κωπήλατο, μηχανοκίνητο κλπ) ελληνικής σημαίας.</w:t>
      </w:r>
    </w:p>
    <w:p w:rsidR="00482E4C" w:rsidRPr="00DA05BD" w:rsidRDefault="00482E4C" w:rsidP="006C6415">
      <w:pPr>
        <w:tabs>
          <w:tab w:val="left" w:pos="5580"/>
        </w:tabs>
        <w:spacing w:line="276" w:lineRule="auto"/>
        <w:ind w:right="-143"/>
        <w:jc w:val="both"/>
        <w:rPr>
          <w:rFonts w:ascii="Tahoma" w:hAnsi="Tahoma" w:cs="Tahoma"/>
          <w:sz w:val="22"/>
          <w:szCs w:val="22"/>
        </w:rPr>
      </w:pPr>
      <w:r w:rsidRPr="00DA05BD">
        <w:rPr>
          <w:rFonts w:ascii="Tahoma" w:hAnsi="Tahoma" w:cs="Tahoma"/>
          <w:sz w:val="22"/>
          <w:szCs w:val="22"/>
        </w:rPr>
        <w:t>(β) να είναι εγγεγραμμένο σε μητρώο αναγνωρισμένου από την Ελληνική Ομοσπονδία, ναυτικού ομίλου ή ναυτικού σωματείου (απαιτείται έγγραφο της Ομοσπονδίας για τα αναγνωρισμένα σωματεία ή/και ομίλους).</w:t>
      </w:r>
    </w:p>
    <w:p w:rsidR="00482E4C" w:rsidRPr="00DA05BD" w:rsidRDefault="00482E4C" w:rsidP="006C6415">
      <w:pPr>
        <w:tabs>
          <w:tab w:val="left" w:pos="5580"/>
        </w:tabs>
        <w:spacing w:line="276" w:lineRule="auto"/>
        <w:ind w:right="-143"/>
        <w:jc w:val="both"/>
        <w:rPr>
          <w:rFonts w:ascii="Tahoma" w:hAnsi="Tahoma" w:cs="Tahoma"/>
          <w:sz w:val="22"/>
          <w:szCs w:val="22"/>
        </w:rPr>
      </w:pPr>
      <w:r w:rsidRPr="00DA05BD">
        <w:rPr>
          <w:rFonts w:ascii="Tahoma" w:hAnsi="Tahoma" w:cs="Tahoma"/>
          <w:sz w:val="22"/>
          <w:szCs w:val="22"/>
        </w:rPr>
        <w:t xml:space="preserve">(γ) να χρησιμοποιείται για την συνοδεία </w:t>
      </w:r>
      <w:proofErr w:type="spellStart"/>
      <w:r w:rsidRPr="00DA05BD">
        <w:rPr>
          <w:rFonts w:ascii="Tahoma" w:hAnsi="Tahoma" w:cs="Tahoma"/>
          <w:sz w:val="22"/>
          <w:szCs w:val="22"/>
        </w:rPr>
        <w:t>ναυταθλητικών</w:t>
      </w:r>
      <w:proofErr w:type="spellEnd"/>
      <w:r w:rsidRPr="00DA05BD">
        <w:rPr>
          <w:rFonts w:ascii="Tahoma" w:hAnsi="Tahoma" w:cs="Tahoma"/>
          <w:sz w:val="22"/>
          <w:szCs w:val="22"/>
        </w:rPr>
        <w:t xml:space="preserve"> σκαφών κατά τη διάρκεια των αγώνων ή/και προπόνηση ή/και εξάσκηση των αθλητών ή μελών του ναυτικού σωματείου/ομίλου.</w:t>
      </w:r>
    </w:p>
    <w:p w:rsidR="00482E4C" w:rsidRPr="00DA05BD" w:rsidRDefault="00482E4C" w:rsidP="006C6415">
      <w:pPr>
        <w:tabs>
          <w:tab w:val="left" w:pos="5580"/>
        </w:tabs>
        <w:spacing w:line="276" w:lineRule="auto"/>
        <w:ind w:right="-143"/>
        <w:jc w:val="both"/>
        <w:rPr>
          <w:rFonts w:ascii="Tahoma" w:hAnsi="Tahoma" w:cs="Tahoma"/>
          <w:sz w:val="22"/>
          <w:szCs w:val="22"/>
        </w:rPr>
      </w:pPr>
      <w:r w:rsidRPr="00DA05BD">
        <w:rPr>
          <w:rFonts w:ascii="Tahoma" w:hAnsi="Tahoma" w:cs="Tahoma"/>
          <w:sz w:val="22"/>
          <w:szCs w:val="22"/>
        </w:rPr>
        <w:t xml:space="preserve">(δ) ο αριθμός τους δεν θα υπερβαίνει  ποσοστό 15% των </w:t>
      </w:r>
      <w:proofErr w:type="spellStart"/>
      <w:r w:rsidRPr="00DA05BD">
        <w:rPr>
          <w:rFonts w:ascii="Tahoma" w:hAnsi="Tahoma" w:cs="Tahoma"/>
          <w:sz w:val="22"/>
          <w:szCs w:val="22"/>
        </w:rPr>
        <w:t>ελλιμενιζομένων</w:t>
      </w:r>
      <w:proofErr w:type="spellEnd"/>
      <w:r w:rsidRPr="00DA05BD">
        <w:rPr>
          <w:rFonts w:ascii="Tahoma" w:hAnsi="Tahoma" w:cs="Tahoma"/>
          <w:sz w:val="22"/>
          <w:szCs w:val="22"/>
        </w:rPr>
        <w:t xml:space="preserve"> σκαφών του συνολικού αριθμού των θέσεων ελλιμενισμού κάθε Ομίλου/Σωματείου/Ομοσπονδίας.</w:t>
      </w:r>
    </w:p>
    <w:p w:rsidR="00482E4C" w:rsidRPr="00DA05BD" w:rsidRDefault="00482E4C" w:rsidP="006C6415">
      <w:pPr>
        <w:numPr>
          <w:ilvl w:val="1"/>
          <w:numId w:val="18"/>
        </w:numPr>
        <w:suppressAutoHyphens/>
        <w:spacing w:line="276" w:lineRule="auto"/>
        <w:ind w:left="0" w:right="-143" w:firstLine="0"/>
        <w:jc w:val="both"/>
        <w:rPr>
          <w:rFonts w:ascii="Tahoma" w:hAnsi="Tahoma" w:cs="Tahoma"/>
          <w:bCs/>
          <w:sz w:val="22"/>
          <w:szCs w:val="22"/>
        </w:rPr>
      </w:pPr>
      <w:r w:rsidRPr="00DA05BD">
        <w:rPr>
          <w:rFonts w:ascii="Tahoma" w:hAnsi="Tahoma" w:cs="Tahoma"/>
          <w:bCs/>
          <w:sz w:val="22"/>
          <w:szCs w:val="22"/>
        </w:rPr>
        <w:t xml:space="preserve">Το τιμολόγιο των συνοδευτικών των </w:t>
      </w:r>
      <w:proofErr w:type="spellStart"/>
      <w:r w:rsidRPr="00DA05BD">
        <w:rPr>
          <w:rFonts w:ascii="Tahoma" w:hAnsi="Tahoma" w:cs="Tahoma"/>
          <w:bCs/>
          <w:sz w:val="22"/>
          <w:szCs w:val="22"/>
        </w:rPr>
        <w:t>ναυταθλητικών</w:t>
      </w:r>
      <w:proofErr w:type="spellEnd"/>
      <w:r w:rsidRPr="00DA05BD">
        <w:rPr>
          <w:rFonts w:ascii="Tahoma" w:hAnsi="Tahoma" w:cs="Tahoma"/>
          <w:bCs/>
          <w:sz w:val="22"/>
          <w:szCs w:val="22"/>
        </w:rPr>
        <w:t xml:space="preserve"> σκαφών που ελλιμενίζονται στην Μαρίνα </w:t>
      </w:r>
      <w:proofErr w:type="spellStart"/>
      <w:r w:rsidRPr="00DA05BD">
        <w:rPr>
          <w:rFonts w:ascii="Tahoma" w:hAnsi="Tahoma" w:cs="Tahoma"/>
          <w:bCs/>
          <w:sz w:val="22"/>
          <w:szCs w:val="22"/>
        </w:rPr>
        <w:t>Ναυταθλητικών</w:t>
      </w:r>
      <w:proofErr w:type="spellEnd"/>
      <w:r w:rsidRPr="00DA05BD">
        <w:rPr>
          <w:rFonts w:ascii="Tahoma" w:hAnsi="Tahoma" w:cs="Tahoma"/>
          <w:bCs/>
          <w:sz w:val="22"/>
          <w:szCs w:val="22"/>
        </w:rPr>
        <w:t xml:space="preserve"> σκαφών έχει ως εξής :</w:t>
      </w:r>
    </w:p>
    <w:p w:rsidR="00482E4C" w:rsidRPr="00DA05BD" w:rsidRDefault="00482E4C" w:rsidP="006C6415">
      <w:pPr>
        <w:spacing w:line="276" w:lineRule="auto"/>
        <w:ind w:right="-143"/>
        <w:jc w:val="both"/>
        <w:rPr>
          <w:rFonts w:ascii="Tahoma" w:hAnsi="Tahoma" w:cs="Tahoma"/>
          <w:b/>
          <w:b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3356"/>
        <w:gridCol w:w="1914"/>
      </w:tblGrid>
      <w:tr w:rsidR="0041633D" w:rsidRPr="00DA05BD" w:rsidTr="0041633D">
        <w:tc>
          <w:tcPr>
            <w:tcW w:w="1518" w:type="dxa"/>
          </w:tcPr>
          <w:p w:rsidR="0041633D" w:rsidRPr="00DA05BD" w:rsidRDefault="0041633D" w:rsidP="006C6415">
            <w:pPr>
              <w:spacing w:line="276" w:lineRule="auto"/>
              <w:ind w:right="-143"/>
              <w:jc w:val="both"/>
              <w:rPr>
                <w:rFonts w:ascii="Tahoma" w:hAnsi="Tahoma" w:cs="Tahoma"/>
                <w:b/>
                <w:bCs/>
                <w:sz w:val="22"/>
                <w:szCs w:val="22"/>
              </w:rPr>
            </w:pPr>
            <w:r w:rsidRPr="00DA05BD">
              <w:rPr>
                <w:rFonts w:ascii="Tahoma" w:hAnsi="Tahoma" w:cs="Tahoma"/>
                <w:b/>
                <w:bCs/>
                <w:sz w:val="22"/>
                <w:szCs w:val="22"/>
              </w:rPr>
              <w:t>ΚΑΤΗΓΟΡΙΑ</w:t>
            </w:r>
          </w:p>
        </w:tc>
        <w:tc>
          <w:tcPr>
            <w:tcW w:w="3356" w:type="dxa"/>
          </w:tcPr>
          <w:p w:rsidR="0041633D" w:rsidRPr="00DA05BD" w:rsidRDefault="0041633D" w:rsidP="006C6415">
            <w:pPr>
              <w:spacing w:line="276" w:lineRule="auto"/>
              <w:ind w:right="-143"/>
              <w:jc w:val="both"/>
              <w:rPr>
                <w:rFonts w:ascii="Tahoma" w:hAnsi="Tahoma" w:cs="Tahoma"/>
                <w:b/>
                <w:bCs/>
                <w:sz w:val="22"/>
                <w:szCs w:val="22"/>
              </w:rPr>
            </w:pPr>
            <w:r w:rsidRPr="00DA05BD">
              <w:rPr>
                <w:rFonts w:ascii="Tahoma" w:hAnsi="Tahoma" w:cs="Tahoma"/>
                <w:b/>
                <w:bCs/>
                <w:sz w:val="22"/>
                <w:szCs w:val="22"/>
              </w:rPr>
              <w:t>ΜΕΤΡΟ ΜΗΚΟΥΣ</w:t>
            </w:r>
          </w:p>
        </w:tc>
        <w:tc>
          <w:tcPr>
            <w:tcW w:w="1914" w:type="dxa"/>
          </w:tcPr>
          <w:p w:rsidR="0041633D" w:rsidRPr="0041633D" w:rsidRDefault="0041633D" w:rsidP="006C6415">
            <w:pPr>
              <w:spacing w:line="276" w:lineRule="auto"/>
              <w:ind w:right="-143"/>
              <w:jc w:val="both"/>
              <w:rPr>
                <w:rFonts w:ascii="Tahoma" w:hAnsi="Tahoma" w:cs="Tahoma"/>
                <w:b/>
                <w:bCs/>
                <w:sz w:val="22"/>
                <w:szCs w:val="22"/>
              </w:rPr>
            </w:pPr>
            <w:r w:rsidRPr="0041633D">
              <w:rPr>
                <w:rFonts w:ascii="Tahoma" w:hAnsi="Tahoma" w:cs="Tahoma"/>
                <w:b/>
                <w:bCs/>
                <w:sz w:val="22"/>
                <w:szCs w:val="22"/>
              </w:rPr>
              <w:t>€/Μέτρο/Μήνα χωρίς ΦΠΑ</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Β1 </w:t>
            </w:r>
          </w:p>
        </w:tc>
        <w:tc>
          <w:tcPr>
            <w:tcW w:w="3356" w:type="dxa"/>
          </w:tcPr>
          <w:p w:rsidR="0041633D" w:rsidRPr="00DA05BD" w:rsidRDefault="0041633D" w:rsidP="006C6415">
            <w:pPr>
              <w:spacing w:line="276" w:lineRule="auto"/>
              <w:ind w:right="-143"/>
              <w:jc w:val="both"/>
              <w:rPr>
                <w:rFonts w:ascii="Tahoma" w:hAnsi="Tahoma" w:cs="Tahoma"/>
                <w:bCs/>
                <w:sz w:val="22"/>
                <w:szCs w:val="22"/>
                <w:lang w:val="en-US"/>
              </w:rPr>
            </w:pPr>
            <w:r w:rsidRPr="00DA05BD">
              <w:rPr>
                <w:rFonts w:ascii="Tahoma" w:hAnsi="Tahoma" w:cs="Tahoma"/>
                <w:bCs/>
                <w:sz w:val="22"/>
                <w:szCs w:val="22"/>
              </w:rPr>
              <w:t xml:space="preserve">≤   </w:t>
            </w:r>
            <w:r w:rsidRPr="00DA05BD">
              <w:rPr>
                <w:rFonts w:ascii="Tahoma" w:hAnsi="Tahoma" w:cs="Tahoma"/>
                <w:bCs/>
                <w:sz w:val="22"/>
                <w:szCs w:val="22"/>
                <w:lang w:val="en-US"/>
              </w:rPr>
              <w:t>8,99</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bCs/>
                <w:sz w:val="22"/>
                <w:szCs w:val="22"/>
              </w:rPr>
              <w:t>16,20/μέτρο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Β2 </w:t>
            </w:r>
          </w:p>
        </w:tc>
        <w:tc>
          <w:tcPr>
            <w:tcW w:w="3356"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9,00   - 9,99 </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bCs/>
                <w:sz w:val="22"/>
                <w:szCs w:val="22"/>
              </w:rPr>
              <w:t>18,00/μέτρο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Β3</w:t>
            </w:r>
          </w:p>
        </w:tc>
        <w:tc>
          <w:tcPr>
            <w:tcW w:w="3356"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10,00 - 10,99  </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bCs/>
                <w:sz w:val="22"/>
                <w:szCs w:val="22"/>
              </w:rPr>
              <w:t>19,80/μέτρο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Β4</w:t>
            </w:r>
          </w:p>
        </w:tc>
        <w:tc>
          <w:tcPr>
            <w:tcW w:w="3356"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11,00 - 11,99 </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bCs/>
                <w:sz w:val="22"/>
                <w:szCs w:val="22"/>
              </w:rPr>
              <w:t>20,25/μέτρο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Β6</w:t>
            </w:r>
          </w:p>
        </w:tc>
        <w:tc>
          <w:tcPr>
            <w:tcW w:w="3356"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12,00 - 12,99  </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bCs/>
                <w:sz w:val="22"/>
                <w:szCs w:val="22"/>
              </w:rPr>
              <w:t>20,70/μέτρο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Β7</w:t>
            </w:r>
          </w:p>
        </w:tc>
        <w:tc>
          <w:tcPr>
            <w:tcW w:w="3356"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13,00 - 13,99 </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bCs/>
                <w:sz w:val="22"/>
                <w:szCs w:val="22"/>
              </w:rPr>
              <w:t>21,15/μέτρο</w:t>
            </w:r>
          </w:p>
        </w:tc>
      </w:tr>
      <w:tr w:rsidR="0041633D" w:rsidRPr="00DA05BD" w:rsidTr="0041633D">
        <w:tc>
          <w:tcPr>
            <w:tcW w:w="1518"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Β8</w:t>
            </w:r>
          </w:p>
        </w:tc>
        <w:tc>
          <w:tcPr>
            <w:tcW w:w="3356" w:type="dxa"/>
          </w:tcPr>
          <w:p w:rsidR="0041633D" w:rsidRPr="00DA05BD" w:rsidRDefault="0041633D" w:rsidP="006C6415">
            <w:pPr>
              <w:spacing w:line="276" w:lineRule="auto"/>
              <w:ind w:right="-143"/>
              <w:jc w:val="both"/>
              <w:rPr>
                <w:rFonts w:ascii="Tahoma" w:hAnsi="Tahoma" w:cs="Tahoma"/>
                <w:bCs/>
                <w:sz w:val="22"/>
                <w:szCs w:val="22"/>
              </w:rPr>
            </w:pPr>
            <w:r w:rsidRPr="00DA05BD">
              <w:rPr>
                <w:rFonts w:ascii="Tahoma" w:hAnsi="Tahoma" w:cs="Tahoma"/>
                <w:bCs/>
                <w:sz w:val="22"/>
                <w:szCs w:val="22"/>
              </w:rPr>
              <w:t>≥ 14,00 .</w:t>
            </w:r>
          </w:p>
        </w:tc>
        <w:tc>
          <w:tcPr>
            <w:tcW w:w="1914" w:type="dxa"/>
          </w:tcPr>
          <w:p w:rsidR="0041633D" w:rsidRPr="0041633D" w:rsidRDefault="0041633D" w:rsidP="006C6415">
            <w:pPr>
              <w:spacing w:line="276" w:lineRule="auto"/>
              <w:ind w:right="-143"/>
              <w:jc w:val="both"/>
              <w:rPr>
                <w:rFonts w:ascii="Tahoma" w:hAnsi="Tahoma" w:cs="Tahoma"/>
                <w:bCs/>
                <w:sz w:val="22"/>
                <w:szCs w:val="22"/>
              </w:rPr>
            </w:pPr>
            <w:r w:rsidRPr="0041633D">
              <w:rPr>
                <w:rFonts w:ascii="Tahoma" w:hAnsi="Tahoma" w:cs="Tahoma"/>
                <w:bCs/>
                <w:sz w:val="22"/>
                <w:szCs w:val="22"/>
              </w:rPr>
              <w:t>21,60/μέτρο</w:t>
            </w:r>
          </w:p>
        </w:tc>
      </w:tr>
    </w:tbl>
    <w:p w:rsidR="00482E4C" w:rsidRPr="00DA05BD" w:rsidRDefault="00482E4C" w:rsidP="006C6415">
      <w:pPr>
        <w:spacing w:line="276" w:lineRule="auto"/>
        <w:ind w:right="-143"/>
        <w:jc w:val="both"/>
        <w:rPr>
          <w:rFonts w:ascii="Tahoma" w:hAnsi="Tahoma" w:cs="Tahoma"/>
          <w:b/>
          <w:bCs/>
          <w:sz w:val="22"/>
          <w:szCs w:val="22"/>
        </w:rPr>
      </w:pPr>
    </w:p>
    <w:p w:rsidR="00482E4C" w:rsidRPr="00DA05BD" w:rsidRDefault="00482E4C" w:rsidP="006C6415">
      <w:pPr>
        <w:numPr>
          <w:ilvl w:val="1"/>
          <w:numId w:val="18"/>
        </w:numPr>
        <w:suppressAutoHyphens/>
        <w:spacing w:line="276" w:lineRule="auto"/>
        <w:ind w:left="0" w:right="-143" w:firstLine="0"/>
        <w:jc w:val="both"/>
        <w:rPr>
          <w:rFonts w:ascii="Tahoma" w:hAnsi="Tahoma" w:cs="Tahoma"/>
          <w:bCs/>
          <w:sz w:val="22"/>
          <w:szCs w:val="22"/>
        </w:rPr>
      </w:pPr>
      <w:r w:rsidRPr="00DA05BD">
        <w:rPr>
          <w:rFonts w:ascii="Tahoma" w:hAnsi="Tahoma" w:cs="Tahoma"/>
          <w:bCs/>
          <w:sz w:val="22"/>
          <w:szCs w:val="22"/>
        </w:rPr>
        <w:t xml:space="preserve">Ειδικά για τα συνοδευτικά σκάφη των </w:t>
      </w:r>
      <w:proofErr w:type="spellStart"/>
      <w:r w:rsidRPr="00DA05BD">
        <w:rPr>
          <w:rFonts w:ascii="Tahoma" w:hAnsi="Tahoma" w:cs="Tahoma"/>
          <w:bCs/>
          <w:sz w:val="22"/>
          <w:szCs w:val="22"/>
        </w:rPr>
        <w:t>ναυταθλητικών</w:t>
      </w:r>
      <w:proofErr w:type="spellEnd"/>
      <w:r w:rsidRPr="00DA05BD">
        <w:rPr>
          <w:rFonts w:ascii="Tahoma" w:hAnsi="Tahoma" w:cs="Tahoma"/>
          <w:bCs/>
          <w:sz w:val="22"/>
          <w:szCs w:val="22"/>
        </w:rPr>
        <w:t xml:space="preserve"> σκαφών των Ναυτικών Ομίλων/Συλλόγων, της παραγράφου 1.3 του παρόντος παρέχεται έκπτωση στο προαναφερόμενο τιμολόγιο συνοδευτικών σκαφών ποσοστού πενήντα τοις εκατό (50%) εφαρμοζομένων αναλογικά των προϋποθέσεων του άρθρου 1.3 του παρόντος.</w:t>
      </w:r>
    </w:p>
    <w:p w:rsidR="00482E4C" w:rsidRPr="00DA05BD" w:rsidRDefault="00482E4C" w:rsidP="006C6415">
      <w:pPr>
        <w:spacing w:line="276" w:lineRule="auto"/>
        <w:ind w:right="-143"/>
        <w:jc w:val="both"/>
        <w:rPr>
          <w:rFonts w:ascii="Tahoma" w:hAnsi="Tahoma" w:cs="Tahoma"/>
          <w:bCs/>
          <w:sz w:val="22"/>
          <w:szCs w:val="22"/>
        </w:rPr>
      </w:pPr>
      <w:r w:rsidRPr="00DA05BD">
        <w:rPr>
          <w:rFonts w:ascii="Tahoma" w:hAnsi="Tahoma" w:cs="Tahoma"/>
          <w:bCs/>
          <w:sz w:val="22"/>
          <w:szCs w:val="22"/>
        </w:rPr>
        <w:t xml:space="preserve">Συγκεκριμένα θα πρέπει να είναι μέλη των : </w:t>
      </w:r>
    </w:p>
    <w:p w:rsidR="00482E4C" w:rsidRPr="00DA05BD" w:rsidRDefault="00482E4C" w:rsidP="006C6415">
      <w:pPr>
        <w:spacing w:line="276" w:lineRule="auto"/>
        <w:ind w:right="-143"/>
        <w:jc w:val="both"/>
        <w:rPr>
          <w:rFonts w:ascii="Tahoma" w:hAnsi="Tahoma" w:cs="Tahoma"/>
          <w:bCs/>
          <w:sz w:val="22"/>
          <w:szCs w:val="22"/>
        </w:rPr>
      </w:pPr>
      <w:r w:rsidRPr="00DA05BD">
        <w:rPr>
          <w:rFonts w:ascii="Tahoma" w:hAnsi="Tahoma" w:cs="Tahoma"/>
          <w:bCs/>
          <w:sz w:val="22"/>
          <w:szCs w:val="22"/>
        </w:rPr>
        <w:t>α)</w:t>
      </w:r>
      <w:r w:rsidRPr="00DA05BD">
        <w:rPr>
          <w:rFonts w:ascii="Tahoma" w:hAnsi="Tahoma" w:cs="Tahoma"/>
          <w:bCs/>
          <w:sz w:val="22"/>
          <w:szCs w:val="22"/>
        </w:rPr>
        <w:tab/>
      </w:r>
      <w:proofErr w:type="spellStart"/>
      <w:r w:rsidRPr="00DA05BD">
        <w:rPr>
          <w:rFonts w:ascii="Tahoma" w:hAnsi="Tahoma" w:cs="Tahoma"/>
          <w:bCs/>
          <w:sz w:val="22"/>
          <w:szCs w:val="22"/>
        </w:rPr>
        <w:t>Ναυταθλητικός</w:t>
      </w:r>
      <w:proofErr w:type="spellEnd"/>
      <w:r w:rsidRPr="00DA05BD">
        <w:rPr>
          <w:rFonts w:ascii="Tahoma" w:hAnsi="Tahoma" w:cs="Tahoma"/>
          <w:bCs/>
          <w:sz w:val="22"/>
          <w:szCs w:val="22"/>
        </w:rPr>
        <w:t xml:space="preserve"> Όμιλος Τζιτζιφιών Καλλιθέας (Ν.Ο.Τ.Κ.) και κατ’ ανώτατο όριο μέχρι 16 σκάφη.</w:t>
      </w:r>
    </w:p>
    <w:p w:rsidR="00482E4C" w:rsidRPr="00DA05BD" w:rsidRDefault="00482E4C" w:rsidP="006C6415">
      <w:pPr>
        <w:spacing w:line="276" w:lineRule="auto"/>
        <w:ind w:right="-143"/>
        <w:jc w:val="both"/>
        <w:rPr>
          <w:rFonts w:ascii="Tahoma" w:hAnsi="Tahoma" w:cs="Tahoma"/>
          <w:bCs/>
          <w:sz w:val="22"/>
          <w:szCs w:val="22"/>
        </w:rPr>
      </w:pPr>
      <w:r w:rsidRPr="00DA05BD">
        <w:rPr>
          <w:rFonts w:ascii="Tahoma" w:hAnsi="Tahoma" w:cs="Tahoma"/>
          <w:bCs/>
          <w:sz w:val="22"/>
          <w:szCs w:val="22"/>
        </w:rPr>
        <w:t>β)</w:t>
      </w:r>
      <w:r w:rsidRPr="00DA05BD">
        <w:rPr>
          <w:rFonts w:ascii="Tahoma" w:hAnsi="Tahoma" w:cs="Tahoma"/>
          <w:bCs/>
          <w:sz w:val="22"/>
          <w:szCs w:val="22"/>
        </w:rPr>
        <w:tab/>
        <w:t>Σύλλογος Ερασιτεχνών Αλιέων &amp; Ναυτικών Αθλημάτων Τζιτζιφιών  Καλλιθέας (Σ.Ε.Α.Ν.ΑΤ.Κ.) και κατ’ ανώτατο όριο μέχρι 7 σκάφη.</w:t>
      </w:r>
    </w:p>
    <w:p w:rsidR="00482E4C" w:rsidRPr="00DA05BD" w:rsidRDefault="00482E4C" w:rsidP="006C6415">
      <w:pPr>
        <w:suppressAutoHyphens/>
        <w:spacing w:line="276" w:lineRule="auto"/>
        <w:ind w:right="-143"/>
        <w:jc w:val="both"/>
        <w:rPr>
          <w:rFonts w:ascii="Tahoma" w:hAnsi="Tahoma" w:cs="Tahoma"/>
          <w:bCs/>
          <w:sz w:val="22"/>
          <w:szCs w:val="22"/>
        </w:rPr>
      </w:pPr>
      <w:r w:rsidRPr="00DA05BD">
        <w:rPr>
          <w:rFonts w:ascii="Tahoma" w:hAnsi="Tahoma" w:cs="Tahoma"/>
          <w:bCs/>
          <w:sz w:val="22"/>
          <w:szCs w:val="22"/>
        </w:rPr>
        <w:t>γ)</w:t>
      </w:r>
      <w:r w:rsidRPr="00DA05BD">
        <w:rPr>
          <w:rFonts w:ascii="Tahoma" w:hAnsi="Tahoma" w:cs="Tahoma"/>
          <w:bCs/>
          <w:sz w:val="22"/>
          <w:szCs w:val="22"/>
        </w:rPr>
        <w:tab/>
        <w:t>Ιστιοπλοϊκός Όμιλος Προσωπικού Δ.Ε.Η (Ι.Ο.Π. – Δ.Ε.Η.) και κατ’ ανώτατο όριο μέχρι 1 σκάφος.</w:t>
      </w:r>
    </w:p>
    <w:p w:rsidR="00960636" w:rsidRDefault="00960636" w:rsidP="006C6415">
      <w:pPr>
        <w:suppressAutoHyphens/>
        <w:spacing w:line="276" w:lineRule="auto"/>
        <w:ind w:right="-143"/>
        <w:jc w:val="both"/>
        <w:rPr>
          <w:rFonts w:ascii="Tahoma" w:hAnsi="Tahoma" w:cs="Tahoma"/>
          <w:bCs/>
          <w:sz w:val="22"/>
          <w:szCs w:val="22"/>
        </w:rPr>
      </w:pPr>
      <w:r w:rsidRPr="00DA05BD">
        <w:rPr>
          <w:rFonts w:ascii="Tahoma" w:hAnsi="Tahoma" w:cs="Tahoma"/>
          <w:bCs/>
          <w:sz w:val="22"/>
          <w:szCs w:val="22"/>
        </w:rPr>
        <w:t xml:space="preserve">δ)   </w:t>
      </w:r>
      <w:r w:rsidR="00DD6884" w:rsidRPr="00DA05BD">
        <w:rPr>
          <w:rFonts w:ascii="Tahoma" w:hAnsi="Tahoma" w:cs="Tahoma"/>
          <w:bCs/>
          <w:sz w:val="22"/>
          <w:szCs w:val="22"/>
        </w:rPr>
        <w:t>(</w:t>
      </w:r>
      <w:r w:rsidRPr="00DA05BD">
        <w:rPr>
          <w:rFonts w:ascii="Tahoma" w:hAnsi="Tahoma" w:cs="Tahoma"/>
          <w:bCs/>
          <w:sz w:val="22"/>
          <w:szCs w:val="22"/>
        </w:rPr>
        <w:t>ΝΑΟΕΦΚ</w:t>
      </w:r>
      <w:r w:rsidR="00DD6884" w:rsidRPr="00DA05BD">
        <w:rPr>
          <w:rFonts w:ascii="Tahoma" w:hAnsi="Tahoma" w:cs="Tahoma"/>
          <w:bCs/>
          <w:sz w:val="22"/>
          <w:szCs w:val="22"/>
        </w:rPr>
        <w:t xml:space="preserve">) και κατ’ ανώτατο όριο μέχρι </w:t>
      </w:r>
      <w:r w:rsidR="00A166EE" w:rsidRPr="00DA05BD">
        <w:rPr>
          <w:rFonts w:ascii="Tahoma" w:hAnsi="Tahoma" w:cs="Tahoma"/>
          <w:bCs/>
          <w:sz w:val="22"/>
          <w:szCs w:val="22"/>
        </w:rPr>
        <w:t xml:space="preserve"> 4</w:t>
      </w:r>
      <w:r w:rsidR="00DD6884" w:rsidRPr="00DA05BD">
        <w:rPr>
          <w:rFonts w:ascii="Tahoma" w:hAnsi="Tahoma" w:cs="Tahoma"/>
          <w:bCs/>
          <w:sz w:val="22"/>
          <w:szCs w:val="22"/>
        </w:rPr>
        <w:t xml:space="preserve"> σκάφη</w:t>
      </w:r>
    </w:p>
    <w:p w:rsidR="00035FFF" w:rsidRDefault="00035FFF" w:rsidP="006C6415">
      <w:pPr>
        <w:suppressAutoHyphens/>
        <w:spacing w:line="276" w:lineRule="auto"/>
        <w:ind w:right="-143"/>
        <w:jc w:val="both"/>
        <w:rPr>
          <w:rFonts w:ascii="Tahoma" w:hAnsi="Tahoma" w:cs="Tahoma"/>
          <w:bCs/>
          <w:sz w:val="22"/>
          <w:szCs w:val="22"/>
        </w:rPr>
      </w:pPr>
    </w:p>
    <w:p w:rsidR="00035FFF" w:rsidRPr="00DA05BD" w:rsidRDefault="00035FFF" w:rsidP="006C6415">
      <w:pPr>
        <w:suppressAutoHyphens/>
        <w:spacing w:line="276" w:lineRule="auto"/>
        <w:ind w:right="-143"/>
        <w:jc w:val="both"/>
        <w:rPr>
          <w:rFonts w:ascii="Tahoma" w:hAnsi="Tahoma" w:cs="Tahoma"/>
          <w:bCs/>
          <w:sz w:val="22"/>
          <w:szCs w:val="22"/>
        </w:rPr>
      </w:pPr>
    </w:p>
    <w:p w:rsidR="00A166EE" w:rsidRPr="00DA05BD" w:rsidRDefault="00A166EE" w:rsidP="006C6415">
      <w:pPr>
        <w:suppressAutoHyphens/>
        <w:spacing w:line="276" w:lineRule="auto"/>
        <w:ind w:right="-143"/>
        <w:jc w:val="both"/>
        <w:rPr>
          <w:rFonts w:ascii="Tahoma" w:hAnsi="Tahoma" w:cs="Tahoma"/>
          <w:bCs/>
          <w:sz w:val="22"/>
          <w:szCs w:val="22"/>
        </w:rPr>
      </w:pPr>
    </w:p>
    <w:p w:rsidR="00A166EE" w:rsidRPr="00DA05BD" w:rsidRDefault="00A166EE" w:rsidP="006C6415">
      <w:pPr>
        <w:spacing w:line="276" w:lineRule="auto"/>
        <w:ind w:right="-143"/>
        <w:jc w:val="both"/>
        <w:rPr>
          <w:rFonts w:ascii="Tahoma" w:hAnsi="Tahoma" w:cs="Tahoma"/>
          <w:b/>
          <w:bCs/>
          <w:sz w:val="22"/>
          <w:szCs w:val="22"/>
          <w:u w:val="single"/>
        </w:rPr>
      </w:pPr>
      <w:r w:rsidRPr="00DA05BD">
        <w:rPr>
          <w:rFonts w:ascii="Tahoma" w:hAnsi="Tahoma" w:cs="Tahoma"/>
          <w:b/>
          <w:bCs/>
          <w:sz w:val="22"/>
          <w:szCs w:val="22"/>
          <w:u w:val="single"/>
        </w:rPr>
        <w:t>3.</w:t>
      </w:r>
      <w:r w:rsidRPr="00DA05BD">
        <w:rPr>
          <w:rFonts w:ascii="Tahoma" w:hAnsi="Tahoma" w:cs="Tahoma"/>
          <w:b/>
          <w:bCs/>
          <w:sz w:val="22"/>
          <w:szCs w:val="22"/>
          <w:u w:val="single"/>
        </w:rPr>
        <w:tab/>
        <w:t>ΤΙΜΟΛΟΓΙΟ ΛΟΙΠΩΝ ΤΟΥΡΙΣΤΙΚΩΝ ΣΚΑΦΩΝ ΑΝΑΨΥΧΗΣ</w:t>
      </w:r>
    </w:p>
    <w:p w:rsidR="00A166EE" w:rsidRDefault="00A166EE" w:rsidP="006C6415">
      <w:pPr>
        <w:numPr>
          <w:ilvl w:val="1"/>
          <w:numId w:val="22"/>
        </w:numPr>
        <w:spacing w:line="276" w:lineRule="auto"/>
        <w:ind w:left="0" w:right="-143" w:firstLine="0"/>
        <w:jc w:val="both"/>
        <w:rPr>
          <w:rFonts w:ascii="Tahoma" w:hAnsi="Tahoma" w:cs="Tahoma"/>
          <w:sz w:val="22"/>
          <w:szCs w:val="22"/>
        </w:rPr>
      </w:pPr>
      <w:r w:rsidRPr="00DA05BD">
        <w:rPr>
          <w:rFonts w:ascii="Tahoma" w:hAnsi="Tahoma" w:cs="Tahoma"/>
          <w:sz w:val="22"/>
          <w:szCs w:val="22"/>
        </w:rPr>
        <w:t xml:space="preserve">Το προτεινόμενο τιμολόγιο εφαρμόζεται στα χαρακτηριζόμενα ως τουριστικά σκάφη αναψυχής με όνομα, χαρακτηριστικά, ιθαγένεια, διεθνές σήμα, λιμένα νηολόγησης ανεξαρτήτως εγγραφής τους σε ελληνικό ή αλλοδαπό νηολόγιο ή </w:t>
      </w:r>
      <w:proofErr w:type="spellStart"/>
      <w:r w:rsidRPr="00DA05BD">
        <w:rPr>
          <w:rFonts w:ascii="Tahoma" w:hAnsi="Tahoma" w:cs="Tahoma"/>
          <w:sz w:val="22"/>
          <w:szCs w:val="22"/>
        </w:rPr>
        <w:t>λεμβολόγιο</w:t>
      </w:r>
      <w:proofErr w:type="spellEnd"/>
      <w:r w:rsidRPr="00DA05BD">
        <w:rPr>
          <w:rFonts w:ascii="Tahoma" w:hAnsi="Tahoma" w:cs="Tahoma"/>
          <w:sz w:val="22"/>
          <w:szCs w:val="22"/>
        </w:rPr>
        <w:t>,</w:t>
      </w:r>
      <w:r w:rsidRPr="00DA05BD">
        <w:rPr>
          <w:rFonts w:ascii="Tahoma" w:hAnsi="Tahoma" w:cs="Tahoma"/>
          <w:color w:val="FF0000"/>
          <w:sz w:val="22"/>
          <w:szCs w:val="22"/>
        </w:rPr>
        <w:t xml:space="preserve"> </w:t>
      </w:r>
      <w:r w:rsidRPr="00DA05BD">
        <w:rPr>
          <w:rFonts w:ascii="Tahoma" w:hAnsi="Tahoma" w:cs="Tahoma"/>
          <w:sz w:val="22"/>
          <w:szCs w:val="22"/>
        </w:rPr>
        <w:t>που ελλιμενίζονται σε χώρο της Ναυταθλητικής Μαρίνας.</w:t>
      </w:r>
    </w:p>
    <w:p w:rsidR="00600CC5" w:rsidRPr="00DA05BD" w:rsidRDefault="00600CC5" w:rsidP="006C6415">
      <w:pPr>
        <w:spacing w:line="276" w:lineRule="auto"/>
        <w:ind w:right="-143"/>
        <w:jc w:val="both"/>
        <w:rPr>
          <w:rFonts w:ascii="Tahoma" w:hAnsi="Tahoma"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2177"/>
        <w:gridCol w:w="2070"/>
      </w:tblGrid>
      <w:tr w:rsidR="0041633D" w:rsidRPr="00DA05BD" w:rsidTr="00006EEE">
        <w:trPr>
          <w:jc w:val="center"/>
        </w:trPr>
        <w:tc>
          <w:tcPr>
            <w:tcW w:w="2069" w:type="dxa"/>
            <w:vAlign w:val="bottom"/>
          </w:tcPr>
          <w:p w:rsidR="0041633D" w:rsidRPr="00DA05BD" w:rsidRDefault="0041633D" w:rsidP="006C6415">
            <w:pPr>
              <w:spacing w:line="276" w:lineRule="auto"/>
              <w:ind w:right="-143"/>
              <w:rPr>
                <w:rFonts w:ascii="Tahoma" w:hAnsi="Tahoma" w:cs="Tahoma"/>
                <w:b/>
                <w:sz w:val="22"/>
                <w:szCs w:val="22"/>
              </w:rPr>
            </w:pPr>
            <w:r w:rsidRPr="00DA05BD">
              <w:rPr>
                <w:rFonts w:ascii="Tahoma" w:hAnsi="Tahoma" w:cs="Tahoma"/>
                <w:b/>
                <w:bCs/>
                <w:sz w:val="22"/>
                <w:szCs w:val="22"/>
              </w:rPr>
              <w:t>ΚΑΤΗΓΟΡΙΑ</w:t>
            </w:r>
          </w:p>
        </w:tc>
        <w:tc>
          <w:tcPr>
            <w:tcW w:w="2177" w:type="dxa"/>
            <w:vAlign w:val="bottom"/>
          </w:tcPr>
          <w:p w:rsidR="0041633D" w:rsidRPr="00DA05BD" w:rsidRDefault="0041633D" w:rsidP="006C6415">
            <w:pPr>
              <w:spacing w:line="276" w:lineRule="auto"/>
              <w:ind w:right="-143"/>
              <w:rPr>
                <w:rFonts w:ascii="Tahoma" w:hAnsi="Tahoma" w:cs="Tahoma"/>
                <w:b/>
                <w:sz w:val="22"/>
                <w:szCs w:val="22"/>
              </w:rPr>
            </w:pPr>
            <w:r w:rsidRPr="00DA05BD">
              <w:rPr>
                <w:rFonts w:ascii="Tahoma" w:hAnsi="Tahoma" w:cs="Tahoma"/>
                <w:b/>
                <w:sz w:val="22"/>
                <w:szCs w:val="22"/>
              </w:rPr>
              <w:t xml:space="preserve">ΜΕΤΡΑ ΜΗΚΟΥΣ </w:t>
            </w:r>
          </w:p>
        </w:tc>
        <w:tc>
          <w:tcPr>
            <w:tcW w:w="2070" w:type="dxa"/>
            <w:vAlign w:val="bottom"/>
          </w:tcPr>
          <w:p w:rsidR="0041633D" w:rsidRPr="0041633D" w:rsidRDefault="0041633D" w:rsidP="006C6415">
            <w:pPr>
              <w:spacing w:line="276" w:lineRule="auto"/>
              <w:ind w:right="-143"/>
              <w:rPr>
                <w:rFonts w:ascii="Tahoma" w:hAnsi="Tahoma" w:cs="Tahoma"/>
                <w:b/>
                <w:sz w:val="22"/>
                <w:szCs w:val="22"/>
              </w:rPr>
            </w:pPr>
            <w:r w:rsidRPr="0041633D">
              <w:rPr>
                <w:rFonts w:ascii="Tahoma" w:hAnsi="Tahoma" w:cs="Tahoma"/>
                <w:b/>
                <w:sz w:val="22"/>
                <w:szCs w:val="22"/>
              </w:rPr>
              <w:t>€/Μέτρο/Μήνα χωρίς ΦΠΑ</w:t>
            </w:r>
          </w:p>
        </w:tc>
      </w:tr>
      <w:tr w:rsidR="0041633D" w:rsidRPr="00DA05BD" w:rsidTr="00006EEE">
        <w:trPr>
          <w:jc w:val="center"/>
        </w:trPr>
        <w:tc>
          <w:tcPr>
            <w:tcW w:w="2069"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lastRenderedPageBreak/>
              <w:t>Γ1</w:t>
            </w:r>
          </w:p>
        </w:tc>
        <w:tc>
          <w:tcPr>
            <w:tcW w:w="2177"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 7,49</w:t>
            </w:r>
          </w:p>
        </w:tc>
        <w:tc>
          <w:tcPr>
            <w:tcW w:w="2070" w:type="dxa"/>
            <w:vAlign w:val="bottom"/>
          </w:tcPr>
          <w:p w:rsidR="0041633D" w:rsidRPr="0041633D" w:rsidRDefault="0041633D" w:rsidP="006C6415">
            <w:pPr>
              <w:spacing w:line="276" w:lineRule="auto"/>
              <w:ind w:right="-143"/>
              <w:rPr>
                <w:rFonts w:ascii="Tahoma" w:hAnsi="Tahoma" w:cs="Tahoma"/>
                <w:sz w:val="22"/>
                <w:szCs w:val="22"/>
              </w:rPr>
            </w:pPr>
            <w:r w:rsidRPr="0041633D">
              <w:rPr>
                <w:rFonts w:ascii="Tahoma" w:hAnsi="Tahoma" w:cs="Tahoma"/>
                <w:sz w:val="22"/>
                <w:szCs w:val="22"/>
              </w:rPr>
              <w:t>21,00 € /μέτρο</w:t>
            </w:r>
          </w:p>
        </w:tc>
      </w:tr>
      <w:tr w:rsidR="0041633D" w:rsidRPr="00DA05BD" w:rsidTr="00006EEE">
        <w:trPr>
          <w:jc w:val="center"/>
        </w:trPr>
        <w:tc>
          <w:tcPr>
            <w:tcW w:w="2069"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Γ2</w:t>
            </w:r>
          </w:p>
        </w:tc>
        <w:tc>
          <w:tcPr>
            <w:tcW w:w="2177"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7,50 – 10,49</w:t>
            </w:r>
          </w:p>
        </w:tc>
        <w:tc>
          <w:tcPr>
            <w:tcW w:w="2070" w:type="dxa"/>
            <w:vAlign w:val="bottom"/>
          </w:tcPr>
          <w:p w:rsidR="0041633D" w:rsidRPr="0041633D" w:rsidRDefault="0041633D" w:rsidP="006C6415">
            <w:pPr>
              <w:spacing w:line="276" w:lineRule="auto"/>
              <w:ind w:right="-143"/>
              <w:rPr>
                <w:rFonts w:ascii="Tahoma" w:hAnsi="Tahoma" w:cs="Tahoma"/>
                <w:sz w:val="22"/>
                <w:szCs w:val="22"/>
              </w:rPr>
            </w:pPr>
            <w:r w:rsidRPr="0041633D">
              <w:rPr>
                <w:rFonts w:ascii="Tahoma" w:hAnsi="Tahoma" w:cs="Tahoma"/>
                <w:sz w:val="22"/>
                <w:szCs w:val="22"/>
              </w:rPr>
              <w:t>29,00 €/μέτρο</w:t>
            </w:r>
          </w:p>
        </w:tc>
      </w:tr>
      <w:tr w:rsidR="0041633D" w:rsidRPr="00DA05BD" w:rsidTr="00006EEE">
        <w:trPr>
          <w:jc w:val="center"/>
        </w:trPr>
        <w:tc>
          <w:tcPr>
            <w:tcW w:w="2069"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Γ3</w:t>
            </w:r>
          </w:p>
        </w:tc>
        <w:tc>
          <w:tcPr>
            <w:tcW w:w="2177"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10,50 – 12,49</w:t>
            </w:r>
          </w:p>
        </w:tc>
        <w:tc>
          <w:tcPr>
            <w:tcW w:w="2070" w:type="dxa"/>
            <w:vAlign w:val="bottom"/>
          </w:tcPr>
          <w:p w:rsidR="0041633D" w:rsidRPr="0041633D" w:rsidRDefault="0041633D" w:rsidP="006C6415">
            <w:pPr>
              <w:spacing w:line="276" w:lineRule="auto"/>
              <w:ind w:right="-143"/>
              <w:rPr>
                <w:rFonts w:ascii="Tahoma" w:hAnsi="Tahoma" w:cs="Tahoma"/>
                <w:sz w:val="22"/>
                <w:szCs w:val="22"/>
              </w:rPr>
            </w:pPr>
            <w:r w:rsidRPr="0041633D">
              <w:rPr>
                <w:rFonts w:ascii="Tahoma" w:hAnsi="Tahoma" w:cs="Tahoma"/>
                <w:sz w:val="22"/>
                <w:szCs w:val="22"/>
              </w:rPr>
              <w:t>30,00 €/μέτρο</w:t>
            </w:r>
          </w:p>
        </w:tc>
      </w:tr>
      <w:tr w:rsidR="0041633D" w:rsidRPr="00DA05BD" w:rsidTr="00006EEE">
        <w:trPr>
          <w:jc w:val="center"/>
        </w:trPr>
        <w:tc>
          <w:tcPr>
            <w:tcW w:w="2069"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Γ4</w:t>
            </w:r>
          </w:p>
        </w:tc>
        <w:tc>
          <w:tcPr>
            <w:tcW w:w="2177"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12,50 – 15,49</w:t>
            </w:r>
          </w:p>
        </w:tc>
        <w:tc>
          <w:tcPr>
            <w:tcW w:w="2070" w:type="dxa"/>
            <w:vAlign w:val="bottom"/>
          </w:tcPr>
          <w:p w:rsidR="0041633D" w:rsidRPr="0041633D" w:rsidRDefault="0041633D" w:rsidP="006C6415">
            <w:pPr>
              <w:spacing w:line="276" w:lineRule="auto"/>
              <w:ind w:right="-143"/>
              <w:rPr>
                <w:rFonts w:ascii="Tahoma" w:hAnsi="Tahoma" w:cs="Tahoma"/>
                <w:sz w:val="22"/>
                <w:szCs w:val="22"/>
              </w:rPr>
            </w:pPr>
            <w:r w:rsidRPr="0041633D">
              <w:rPr>
                <w:rFonts w:ascii="Tahoma" w:hAnsi="Tahoma" w:cs="Tahoma"/>
                <w:sz w:val="22"/>
                <w:szCs w:val="22"/>
              </w:rPr>
              <w:t>35,00 €/μέτρο</w:t>
            </w:r>
          </w:p>
        </w:tc>
      </w:tr>
      <w:tr w:rsidR="0041633D" w:rsidRPr="00DA05BD" w:rsidTr="00006EEE">
        <w:trPr>
          <w:jc w:val="center"/>
        </w:trPr>
        <w:tc>
          <w:tcPr>
            <w:tcW w:w="2069"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Γ5</w:t>
            </w:r>
          </w:p>
        </w:tc>
        <w:tc>
          <w:tcPr>
            <w:tcW w:w="2177"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15,50 – 20,49</w:t>
            </w:r>
          </w:p>
        </w:tc>
        <w:tc>
          <w:tcPr>
            <w:tcW w:w="2070" w:type="dxa"/>
            <w:vAlign w:val="bottom"/>
          </w:tcPr>
          <w:p w:rsidR="0041633D" w:rsidRPr="0041633D" w:rsidRDefault="0041633D" w:rsidP="006C6415">
            <w:pPr>
              <w:spacing w:line="276" w:lineRule="auto"/>
              <w:ind w:right="-143"/>
              <w:rPr>
                <w:rFonts w:ascii="Tahoma" w:hAnsi="Tahoma" w:cs="Tahoma"/>
                <w:sz w:val="22"/>
                <w:szCs w:val="22"/>
              </w:rPr>
            </w:pPr>
            <w:r w:rsidRPr="0041633D">
              <w:rPr>
                <w:rFonts w:ascii="Tahoma" w:hAnsi="Tahoma" w:cs="Tahoma"/>
                <w:sz w:val="22"/>
                <w:szCs w:val="22"/>
              </w:rPr>
              <w:t>38,00 €/μέτρο</w:t>
            </w:r>
          </w:p>
        </w:tc>
      </w:tr>
      <w:tr w:rsidR="0041633D" w:rsidRPr="00DA05BD" w:rsidTr="00006EEE">
        <w:trPr>
          <w:jc w:val="center"/>
        </w:trPr>
        <w:tc>
          <w:tcPr>
            <w:tcW w:w="2069"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Γ6</w:t>
            </w:r>
          </w:p>
        </w:tc>
        <w:tc>
          <w:tcPr>
            <w:tcW w:w="2177" w:type="dxa"/>
            <w:vAlign w:val="bottom"/>
          </w:tcPr>
          <w:p w:rsidR="0041633D" w:rsidRPr="00DA05BD" w:rsidRDefault="0041633D" w:rsidP="006C6415">
            <w:pPr>
              <w:spacing w:line="276" w:lineRule="auto"/>
              <w:ind w:right="-143"/>
              <w:rPr>
                <w:rFonts w:ascii="Tahoma" w:hAnsi="Tahoma" w:cs="Tahoma"/>
                <w:sz w:val="22"/>
                <w:szCs w:val="22"/>
              </w:rPr>
            </w:pPr>
            <w:r w:rsidRPr="00DA05BD">
              <w:rPr>
                <w:rFonts w:ascii="Tahoma" w:hAnsi="Tahoma" w:cs="Tahoma"/>
                <w:sz w:val="22"/>
                <w:szCs w:val="22"/>
              </w:rPr>
              <w:t>20,50 – 25,00</w:t>
            </w:r>
          </w:p>
        </w:tc>
        <w:tc>
          <w:tcPr>
            <w:tcW w:w="2070" w:type="dxa"/>
            <w:vAlign w:val="bottom"/>
          </w:tcPr>
          <w:p w:rsidR="0041633D" w:rsidRPr="0041633D" w:rsidRDefault="0041633D" w:rsidP="006C6415">
            <w:pPr>
              <w:spacing w:line="276" w:lineRule="auto"/>
              <w:ind w:right="-143"/>
              <w:rPr>
                <w:rFonts w:ascii="Tahoma" w:hAnsi="Tahoma" w:cs="Tahoma"/>
                <w:sz w:val="22"/>
                <w:szCs w:val="22"/>
              </w:rPr>
            </w:pPr>
            <w:r w:rsidRPr="0041633D">
              <w:rPr>
                <w:rFonts w:ascii="Tahoma" w:hAnsi="Tahoma" w:cs="Tahoma"/>
                <w:sz w:val="22"/>
                <w:szCs w:val="22"/>
              </w:rPr>
              <w:t>41,00 €/μέτρο</w:t>
            </w:r>
          </w:p>
        </w:tc>
      </w:tr>
    </w:tbl>
    <w:p w:rsidR="00600CC5" w:rsidRDefault="00600CC5" w:rsidP="006C6415">
      <w:pPr>
        <w:spacing w:line="276" w:lineRule="auto"/>
        <w:ind w:right="-143"/>
        <w:jc w:val="both"/>
        <w:rPr>
          <w:rFonts w:ascii="Tahoma" w:hAnsi="Tahoma" w:cs="Tahoma"/>
          <w:bCs/>
          <w:sz w:val="22"/>
          <w:szCs w:val="22"/>
        </w:rPr>
      </w:pPr>
    </w:p>
    <w:p w:rsidR="007A21B7" w:rsidRPr="00DA05BD" w:rsidRDefault="007A21B7" w:rsidP="006C6415">
      <w:pPr>
        <w:spacing w:line="276" w:lineRule="auto"/>
        <w:ind w:right="-143"/>
        <w:jc w:val="both"/>
        <w:rPr>
          <w:rFonts w:ascii="Tahoma" w:hAnsi="Tahoma" w:cs="Tahoma"/>
          <w:bCs/>
          <w:sz w:val="22"/>
          <w:szCs w:val="22"/>
        </w:rPr>
      </w:pPr>
      <w:r w:rsidRPr="00DA05BD">
        <w:rPr>
          <w:rFonts w:ascii="Tahoma" w:hAnsi="Tahoma" w:cs="Tahoma"/>
          <w:bCs/>
          <w:sz w:val="22"/>
          <w:szCs w:val="22"/>
        </w:rPr>
        <w:t>Στη ναυταθλητική μαρίνα Καλλιθέας δύναται να φιλοξενούνται σκάφη στ</w:t>
      </w:r>
      <w:r w:rsidRPr="00DA05BD">
        <w:rPr>
          <w:rFonts w:ascii="Tahoma" w:hAnsi="Tahoma" w:cs="Tahoma"/>
          <w:bCs/>
          <w:sz w:val="22"/>
          <w:szCs w:val="22"/>
          <w:lang w:val="en-US"/>
        </w:rPr>
        <w:t>o</w:t>
      </w:r>
      <w:r w:rsidRPr="00DA05BD">
        <w:rPr>
          <w:rFonts w:ascii="Tahoma" w:hAnsi="Tahoma" w:cs="Tahoma"/>
          <w:bCs/>
          <w:sz w:val="22"/>
          <w:szCs w:val="22"/>
        </w:rPr>
        <w:t>ν εξωτερικό προβλήτα του λιμένα άνω των 25μ. Για την συγκεκριμένη κατηγορία σκαφών τα τιμολόγια διαμορφώνονται ως εξής:</w:t>
      </w:r>
    </w:p>
    <w:p w:rsidR="007A21B7" w:rsidRPr="0041633D" w:rsidRDefault="007A21B7" w:rsidP="006C6415">
      <w:pPr>
        <w:spacing w:line="276" w:lineRule="auto"/>
        <w:ind w:right="-143"/>
        <w:jc w:val="both"/>
        <w:rPr>
          <w:rFonts w:ascii="Tahoma" w:hAnsi="Tahoma" w:cs="Tahoma"/>
          <w:bCs/>
          <w:sz w:val="22"/>
          <w:szCs w:val="22"/>
        </w:rPr>
      </w:pPr>
      <w:r w:rsidRPr="00DA05BD">
        <w:rPr>
          <w:rFonts w:ascii="Tahoma" w:hAnsi="Tahoma" w:cs="Tahoma"/>
          <w:bCs/>
          <w:sz w:val="22"/>
          <w:szCs w:val="22"/>
        </w:rPr>
        <w:t>Α)</w:t>
      </w:r>
      <w:r w:rsidRPr="00DA05BD">
        <w:rPr>
          <w:rFonts w:ascii="Tahoma" w:hAnsi="Tahoma" w:cs="Tahoma"/>
          <w:bCs/>
          <w:sz w:val="22"/>
          <w:szCs w:val="22"/>
        </w:rPr>
        <w:tab/>
        <w:t xml:space="preserve">Ο ιδιοκτήτης κάθε τέτοιου σκάφους θα πρέπει να καταβάλλει για κάθε κατάπλου δικαιώματα προσόρμισης τα οποία διαμορφώνονται: ΚΟΧ (Κόροι Ολικής Χωρητικότητας) πλοίου </w:t>
      </w:r>
      <w:r w:rsidR="005B1A3E" w:rsidRPr="0041633D">
        <w:rPr>
          <w:rFonts w:ascii="Tahoma" w:hAnsi="Tahoma" w:cs="Tahoma"/>
          <w:bCs/>
          <w:sz w:val="22"/>
          <w:szCs w:val="22"/>
          <w:lang w:val="en-US"/>
        </w:rPr>
        <w:t>x</w:t>
      </w:r>
      <w:r w:rsidR="005B1A3E" w:rsidRPr="0041633D">
        <w:rPr>
          <w:rFonts w:ascii="Tahoma" w:hAnsi="Tahoma" w:cs="Tahoma"/>
          <w:bCs/>
          <w:sz w:val="22"/>
          <w:szCs w:val="22"/>
        </w:rPr>
        <w:t xml:space="preserve"> 0,028</w:t>
      </w:r>
      <w:r w:rsidRPr="0041633D">
        <w:rPr>
          <w:rFonts w:ascii="Tahoma" w:hAnsi="Tahoma" w:cs="Tahoma"/>
          <w:bCs/>
          <w:sz w:val="22"/>
          <w:szCs w:val="22"/>
        </w:rPr>
        <w:t xml:space="preserve">€ </w:t>
      </w:r>
      <w:r w:rsidR="00611C4C" w:rsidRPr="0041633D">
        <w:rPr>
          <w:rFonts w:ascii="Tahoma" w:hAnsi="Tahoma" w:cs="Tahoma"/>
          <w:bCs/>
          <w:sz w:val="22"/>
          <w:szCs w:val="22"/>
        </w:rPr>
        <w:t xml:space="preserve"> </w:t>
      </w:r>
    </w:p>
    <w:p w:rsidR="007A21B7" w:rsidRPr="0041633D" w:rsidRDefault="007A21B7" w:rsidP="006C6415">
      <w:pPr>
        <w:spacing w:line="276" w:lineRule="auto"/>
        <w:ind w:right="-143"/>
        <w:jc w:val="both"/>
        <w:rPr>
          <w:rFonts w:ascii="Tahoma" w:hAnsi="Tahoma" w:cs="Tahoma"/>
          <w:bCs/>
          <w:sz w:val="22"/>
          <w:szCs w:val="22"/>
        </w:rPr>
      </w:pPr>
      <w:r w:rsidRPr="0041633D">
        <w:rPr>
          <w:rFonts w:ascii="Tahoma" w:hAnsi="Tahoma" w:cs="Tahoma"/>
          <w:bCs/>
          <w:sz w:val="22"/>
          <w:szCs w:val="22"/>
        </w:rPr>
        <w:t xml:space="preserve">και </w:t>
      </w:r>
    </w:p>
    <w:p w:rsidR="007A21B7" w:rsidRPr="00DA05BD" w:rsidRDefault="007A21B7" w:rsidP="006C6415">
      <w:pPr>
        <w:spacing w:line="276" w:lineRule="auto"/>
        <w:ind w:right="-143"/>
        <w:jc w:val="both"/>
        <w:rPr>
          <w:rFonts w:ascii="Tahoma" w:hAnsi="Tahoma" w:cs="Tahoma"/>
          <w:bCs/>
          <w:sz w:val="22"/>
          <w:szCs w:val="22"/>
        </w:rPr>
      </w:pPr>
      <w:r w:rsidRPr="00DA05BD">
        <w:rPr>
          <w:rFonts w:ascii="Tahoma" w:hAnsi="Tahoma" w:cs="Tahoma"/>
          <w:bCs/>
          <w:sz w:val="22"/>
          <w:szCs w:val="22"/>
        </w:rPr>
        <w:t>Β)</w:t>
      </w:r>
      <w:r w:rsidRPr="00DA05BD">
        <w:rPr>
          <w:rFonts w:ascii="Tahoma" w:hAnsi="Tahoma" w:cs="Tahoma"/>
          <w:bCs/>
          <w:sz w:val="22"/>
          <w:szCs w:val="22"/>
        </w:rPr>
        <w:tab/>
        <w:t>Τέλη παραβολής τα οποία διαμορφώνονται</w:t>
      </w:r>
      <w:r w:rsidRPr="0041633D">
        <w:rPr>
          <w:rFonts w:ascii="Tahoma" w:hAnsi="Tahoma" w:cs="Tahoma"/>
          <w:bCs/>
          <w:sz w:val="22"/>
          <w:szCs w:val="22"/>
        </w:rPr>
        <w:t>: 0,871</w:t>
      </w:r>
      <w:r w:rsidRPr="00DA05BD">
        <w:rPr>
          <w:rFonts w:ascii="Tahoma" w:hAnsi="Tahoma" w:cs="Tahoma"/>
          <w:bCs/>
          <w:sz w:val="22"/>
          <w:szCs w:val="22"/>
        </w:rPr>
        <w:t>€</w:t>
      </w:r>
      <w:r w:rsidR="0068785D">
        <w:rPr>
          <w:rFonts w:ascii="Tahoma" w:hAnsi="Tahoma" w:cs="Tahoma"/>
          <w:bCs/>
          <w:sz w:val="22"/>
          <w:szCs w:val="22"/>
        </w:rPr>
        <w:t xml:space="preserve"> </w:t>
      </w:r>
      <w:r w:rsidRPr="00DA05BD">
        <w:rPr>
          <w:rFonts w:ascii="Tahoma" w:hAnsi="Tahoma" w:cs="Tahoma"/>
          <w:bCs/>
          <w:sz w:val="22"/>
          <w:szCs w:val="22"/>
        </w:rPr>
        <w:t xml:space="preserve"> </w:t>
      </w:r>
      <w:r w:rsidRPr="00DA05BD">
        <w:rPr>
          <w:rFonts w:ascii="Tahoma" w:hAnsi="Tahoma" w:cs="Tahoma"/>
          <w:bCs/>
          <w:sz w:val="22"/>
          <w:szCs w:val="22"/>
          <w:lang w:val="en-US"/>
        </w:rPr>
        <w:t>x</w:t>
      </w:r>
      <w:r w:rsidRPr="00DA05BD">
        <w:rPr>
          <w:rFonts w:ascii="Tahoma" w:hAnsi="Tahoma" w:cs="Tahoma"/>
          <w:bCs/>
          <w:sz w:val="22"/>
          <w:szCs w:val="22"/>
        </w:rPr>
        <w:t xml:space="preserve"> μέτρα/ημέρα για πλαγιοδέτηση, ενώ όταν πρόκειται για </w:t>
      </w:r>
      <w:proofErr w:type="spellStart"/>
      <w:r w:rsidRPr="00DA05BD">
        <w:rPr>
          <w:rFonts w:ascii="Tahoma" w:hAnsi="Tahoma" w:cs="Tahoma"/>
          <w:bCs/>
          <w:sz w:val="22"/>
          <w:szCs w:val="22"/>
        </w:rPr>
        <w:t>πρυμνοδέτηση</w:t>
      </w:r>
      <w:proofErr w:type="spellEnd"/>
      <w:r w:rsidRPr="00DA05BD">
        <w:rPr>
          <w:rFonts w:ascii="Tahoma" w:hAnsi="Tahoma" w:cs="Tahoma"/>
          <w:bCs/>
          <w:sz w:val="22"/>
          <w:szCs w:val="22"/>
        </w:rPr>
        <w:t xml:space="preserve"> το αντίστοιχο τέλος υπολογίζεται: </w:t>
      </w:r>
      <w:r w:rsidRPr="0041633D">
        <w:rPr>
          <w:rFonts w:ascii="Tahoma" w:hAnsi="Tahoma" w:cs="Tahoma"/>
          <w:bCs/>
          <w:sz w:val="22"/>
          <w:szCs w:val="22"/>
        </w:rPr>
        <w:t>0,566€</w:t>
      </w:r>
      <w:r w:rsidR="00611C4C" w:rsidRPr="0041633D">
        <w:rPr>
          <w:rFonts w:ascii="Tahoma" w:hAnsi="Tahoma" w:cs="Tahoma"/>
          <w:bCs/>
          <w:sz w:val="22"/>
          <w:szCs w:val="22"/>
        </w:rPr>
        <w:t xml:space="preserve"> </w:t>
      </w:r>
      <w:r w:rsidR="0041633D" w:rsidRPr="0041633D">
        <w:rPr>
          <w:rFonts w:ascii="Tahoma" w:hAnsi="Tahoma" w:cs="Tahoma"/>
          <w:bCs/>
          <w:sz w:val="22"/>
          <w:szCs w:val="22"/>
        </w:rPr>
        <w:t>χ</w:t>
      </w:r>
      <w:r w:rsidR="004C2A16">
        <w:rPr>
          <w:rFonts w:ascii="Tahoma" w:hAnsi="Tahoma" w:cs="Tahoma"/>
          <w:bCs/>
          <w:sz w:val="22"/>
          <w:szCs w:val="22"/>
        </w:rPr>
        <w:t xml:space="preserve"> </w:t>
      </w:r>
      <w:r w:rsidRPr="0041633D">
        <w:rPr>
          <w:rFonts w:ascii="Tahoma" w:hAnsi="Tahoma" w:cs="Tahoma"/>
          <w:bCs/>
          <w:sz w:val="22"/>
          <w:szCs w:val="22"/>
        </w:rPr>
        <w:t>μέτρα</w:t>
      </w:r>
      <w:r w:rsidRPr="00DA05BD">
        <w:rPr>
          <w:rFonts w:ascii="Tahoma" w:hAnsi="Tahoma" w:cs="Tahoma"/>
          <w:bCs/>
          <w:sz w:val="22"/>
          <w:szCs w:val="22"/>
        </w:rPr>
        <w:t>/ημέρα.</w:t>
      </w:r>
    </w:p>
    <w:p w:rsidR="00035FFF" w:rsidRDefault="00035FFF" w:rsidP="006C6415">
      <w:pPr>
        <w:spacing w:line="276" w:lineRule="auto"/>
        <w:ind w:left="-284" w:right="-143"/>
        <w:jc w:val="both"/>
        <w:rPr>
          <w:rFonts w:ascii="Tahoma" w:hAnsi="Tahoma" w:cs="Tahoma"/>
          <w:bCs/>
          <w:sz w:val="22"/>
          <w:szCs w:val="22"/>
        </w:rPr>
      </w:pPr>
    </w:p>
    <w:p w:rsidR="00A166EE" w:rsidRPr="00DA05BD" w:rsidRDefault="007A21B7" w:rsidP="006C6415">
      <w:pPr>
        <w:spacing w:line="276" w:lineRule="auto"/>
        <w:ind w:left="-284" w:right="-143"/>
        <w:jc w:val="both"/>
        <w:rPr>
          <w:rFonts w:ascii="Tahoma" w:hAnsi="Tahoma" w:cs="Tahoma"/>
          <w:bCs/>
          <w:sz w:val="22"/>
          <w:szCs w:val="22"/>
        </w:rPr>
      </w:pPr>
      <w:r w:rsidRPr="00DA05BD">
        <w:rPr>
          <w:rFonts w:ascii="Tahoma" w:hAnsi="Tahoma" w:cs="Tahoma"/>
          <w:bCs/>
          <w:sz w:val="22"/>
          <w:szCs w:val="22"/>
        </w:rPr>
        <w:t xml:space="preserve">Ο ιδιοκτήτης οφείλει να καταβάλλει και τα δύο ως άνω τιμολόγια σωρευτικά </w:t>
      </w:r>
      <w:r w:rsidR="00035FFF">
        <w:rPr>
          <w:rFonts w:ascii="Tahoma" w:hAnsi="Tahoma" w:cs="Tahoma"/>
          <w:bCs/>
          <w:sz w:val="22"/>
          <w:szCs w:val="22"/>
        </w:rPr>
        <w:t>.</w:t>
      </w:r>
    </w:p>
    <w:p w:rsidR="00A166EE" w:rsidRPr="00DA05BD" w:rsidRDefault="00A166EE" w:rsidP="006C6415">
      <w:pPr>
        <w:spacing w:line="276" w:lineRule="auto"/>
        <w:ind w:left="-284" w:right="-143"/>
        <w:jc w:val="both"/>
        <w:rPr>
          <w:rFonts w:ascii="Tahoma" w:hAnsi="Tahoma" w:cs="Tahoma"/>
          <w:bCs/>
          <w:sz w:val="22"/>
          <w:szCs w:val="22"/>
        </w:rPr>
      </w:pPr>
    </w:p>
    <w:p w:rsidR="00A166EE" w:rsidRPr="00DA05BD" w:rsidRDefault="00A166EE" w:rsidP="006C6415">
      <w:pPr>
        <w:spacing w:line="276" w:lineRule="auto"/>
        <w:ind w:right="-143"/>
        <w:rPr>
          <w:rFonts w:ascii="Tahoma" w:hAnsi="Tahoma" w:cs="Tahoma"/>
          <w:b/>
          <w:sz w:val="22"/>
          <w:szCs w:val="22"/>
          <w:u w:val="single"/>
        </w:rPr>
      </w:pPr>
      <w:r w:rsidRPr="00DA05BD">
        <w:rPr>
          <w:rFonts w:ascii="Tahoma" w:hAnsi="Tahoma" w:cs="Tahoma"/>
          <w:b/>
          <w:sz w:val="22"/>
          <w:szCs w:val="22"/>
          <w:u w:val="single"/>
        </w:rPr>
        <w:t>4.</w:t>
      </w:r>
      <w:r w:rsidRPr="00DA05BD">
        <w:rPr>
          <w:rFonts w:ascii="Tahoma" w:hAnsi="Tahoma" w:cs="Tahoma"/>
          <w:b/>
          <w:sz w:val="22"/>
          <w:szCs w:val="22"/>
          <w:u w:val="single"/>
        </w:rPr>
        <w:tab/>
        <w:t>ΤΙΜΟΛΟΓΙΟ ΔΙΕΡΧΟΜΕΝΩΝ ΣΚΑΦΩΝ-ΠΡΟΣΩΡΙΝΟΣ ΕΛΛΙΜΕΝΙΣΜΟΣ</w:t>
      </w:r>
    </w:p>
    <w:p w:rsidR="008B24D7" w:rsidRDefault="001F2E23" w:rsidP="008B24D7">
      <w:pPr>
        <w:spacing w:line="276" w:lineRule="auto"/>
        <w:ind w:left="-284" w:right="-143"/>
        <w:jc w:val="both"/>
        <w:rPr>
          <w:rFonts w:ascii="Tahoma" w:hAnsi="Tahoma" w:cs="Tahoma"/>
          <w:sz w:val="22"/>
          <w:szCs w:val="22"/>
        </w:rPr>
      </w:pPr>
      <w:r w:rsidRPr="00DA05BD">
        <w:rPr>
          <w:rFonts w:ascii="Tahoma" w:hAnsi="Tahoma" w:cs="Tahoma"/>
          <w:sz w:val="22"/>
          <w:szCs w:val="22"/>
        </w:rPr>
        <w:t>4.1  Για τα διερχόμενα σκάφη, στην έννοια των οποίων εμπίπτουν εκείνα των οποίων η σύμβαση ελλιμενισμού είναι μικρότερης ή ίσης χρονικής διάρκειας των σαράντα (40) ημερολογιακών ημερών, η ημερήσια χρέωση</w:t>
      </w:r>
      <w:r w:rsidR="008B24D7">
        <w:rPr>
          <w:rFonts w:ascii="Tahoma" w:hAnsi="Tahoma" w:cs="Tahoma"/>
          <w:sz w:val="22"/>
          <w:szCs w:val="22"/>
        </w:rPr>
        <w:t xml:space="preserve"> </w:t>
      </w:r>
      <w:r w:rsidR="002B5C46">
        <w:rPr>
          <w:rFonts w:ascii="Tahoma" w:hAnsi="Tahoma" w:cs="Tahoma"/>
          <w:sz w:val="22"/>
          <w:szCs w:val="22"/>
        </w:rPr>
        <w:t xml:space="preserve">ελλιμενισμού επιβάλλεται εφάπαξ ανά προσέγγιση σκάφους ανεξαρτήτως χρόνου παραμονής και </w:t>
      </w:r>
      <w:r w:rsidR="008B24D7">
        <w:rPr>
          <w:rFonts w:ascii="Tahoma" w:hAnsi="Tahoma" w:cs="Tahoma"/>
          <w:sz w:val="22"/>
          <w:szCs w:val="22"/>
        </w:rPr>
        <w:t xml:space="preserve">ανέρχεται </w:t>
      </w:r>
      <w:r w:rsidR="002B5C46">
        <w:rPr>
          <w:rFonts w:ascii="Tahoma" w:hAnsi="Tahoma" w:cs="Tahoma"/>
          <w:sz w:val="22"/>
          <w:szCs w:val="22"/>
        </w:rPr>
        <w:t>στο ποσό ύψους</w:t>
      </w:r>
      <w:r w:rsidR="008B24D7">
        <w:rPr>
          <w:rFonts w:ascii="Tahoma" w:hAnsi="Tahoma" w:cs="Tahoma"/>
          <w:sz w:val="22"/>
          <w:szCs w:val="22"/>
        </w:rPr>
        <w:t xml:space="preserve"> :</w:t>
      </w:r>
    </w:p>
    <w:p w:rsidR="008B24D7" w:rsidRPr="00983F27" w:rsidRDefault="008B24D7" w:rsidP="008B24D7">
      <w:pPr>
        <w:spacing w:line="276" w:lineRule="auto"/>
        <w:ind w:left="-284" w:right="-143"/>
        <w:jc w:val="both"/>
        <w:rPr>
          <w:rFonts w:ascii="Tahoma" w:hAnsi="Tahoma" w:cs="Tahoma"/>
          <w:sz w:val="22"/>
          <w:szCs w:val="22"/>
        </w:rPr>
      </w:pPr>
      <w:r w:rsidRPr="00983F27">
        <w:rPr>
          <w:rFonts w:ascii="Tahoma" w:hAnsi="Tahoma" w:cs="Tahoma"/>
          <w:sz w:val="22"/>
          <w:szCs w:val="22"/>
        </w:rPr>
        <w:t xml:space="preserve">Από 7,49 έως 15μέτρα /80,00 € </w:t>
      </w:r>
    </w:p>
    <w:p w:rsidR="008B24D7" w:rsidRPr="00983F27" w:rsidRDefault="008B24D7" w:rsidP="008B24D7">
      <w:pPr>
        <w:spacing w:line="276" w:lineRule="auto"/>
        <w:ind w:left="-284" w:right="-143"/>
        <w:jc w:val="both"/>
        <w:rPr>
          <w:rFonts w:ascii="Tahoma" w:hAnsi="Tahoma" w:cs="Tahoma"/>
          <w:sz w:val="22"/>
          <w:szCs w:val="22"/>
        </w:rPr>
      </w:pPr>
      <w:r w:rsidRPr="00983F27">
        <w:rPr>
          <w:rFonts w:ascii="Tahoma" w:hAnsi="Tahoma" w:cs="Tahoma"/>
          <w:sz w:val="22"/>
          <w:szCs w:val="22"/>
        </w:rPr>
        <w:t xml:space="preserve">Από 15,01 μ.  έως 25μ /100,00€ </w:t>
      </w:r>
    </w:p>
    <w:p w:rsidR="00A166EE" w:rsidRDefault="008B24D7" w:rsidP="006C6415">
      <w:pPr>
        <w:spacing w:line="276" w:lineRule="auto"/>
        <w:ind w:left="-284" w:right="-143"/>
        <w:jc w:val="both"/>
        <w:rPr>
          <w:rFonts w:ascii="Tahoma" w:hAnsi="Tahoma" w:cs="Tahoma"/>
          <w:sz w:val="22"/>
          <w:szCs w:val="22"/>
        </w:rPr>
      </w:pPr>
      <w:r w:rsidRPr="00983F27">
        <w:rPr>
          <w:rFonts w:ascii="Tahoma" w:hAnsi="Tahoma" w:cs="Tahoma"/>
          <w:sz w:val="22"/>
          <w:szCs w:val="22"/>
        </w:rPr>
        <w:t xml:space="preserve">Από 25,01 και άνω /150,00€ </w:t>
      </w:r>
    </w:p>
    <w:p w:rsidR="004C2A16" w:rsidRDefault="004C2A16" w:rsidP="006C6415">
      <w:pPr>
        <w:spacing w:line="276" w:lineRule="auto"/>
        <w:ind w:left="-284" w:right="-143"/>
        <w:jc w:val="both"/>
        <w:rPr>
          <w:rFonts w:ascii="Tahoma" w:hAnsi="Tahoma" w:cs="Tahoma"/>
          <w:sz w:val="22"/>
          <w:szCs w:val="22"/>
        </w:rPr>
      </w:pPr>
    </w:p>
    <w:p w:rsidR="004C2A16" w:rsidRPr="004C2A16" w:rsidRDefault="004C2A16" w:rsidP="006C6415">
      <w:pPr>
        <w:spacing w:line="276" w:lineRule="auto"/>
        <w:ind w:left="-284" w:right="-143"/>
        <w:jc w:val="both"/>
        <w:rPr>
          <w:rFonts w:ascii="Tahoma" w:hAnsi="Tahoma" w:cs="Tahoma"/>
          <w:sz w:val="22"/>
          <w:szCs w:val="22"/>
        </w:rPr>
      </w:pPr>
      <w:r>
        <w:rPr>
          <w:rFonts w:ascii="Tahoma" w:hAnsi="Tahoma" w:cs="Tahoma"/>
          <w:sz w:val="22"/>
          <w:szCs w:val="22"/>
        </w:rPr>
        <w:t xml:space="preserve">Σε περίπτωση προσωρινού ελλιμενισμού  </w:t>
      </w:r>
      <w:r>
        <w:rPr>
          <w:rFonts w:ascii="Tahoma" w:hAnsi="Tahoma" w:cs="Tahoma"/>
          <w:sz w:val="22"/>
          <w:szCs w:val="22"/>
          <w:lang w:val="en-US"/>
        </w:rPr>
        <w:t>catamaran</w:t>
      </w:r>
      <w:r w:rsidRPr="004C2A16">
        <w:rPr>
          <w:rFonts w:ascii="Tahoma" w:hAnsi="Tahoma" w:cs="Tahoma"/>
          <w:sz w:val="22"/>
          <w:szCs w:val="22"/>
        </w:rPr>
        <w:t xml:space="preserve"> </w:t>
      </w:r>
      <w:r>
        <w:rPr>
          <w:rFonts w:ascii="Tahoma" w:hAnsi="Tahoma" w:cs="Tahoma"/>
          <w:sz w:val="22"/>
          <w:szCs w:val="22"/>
        </w:rPr>
        <w:t xml:space="preserve"> η χρέωση θα υπολογίζεται εις διπλούν </w:t>
      </w:r>
    </w:p>
    <w:p w:rsidR="008B24D7" w:rsidRPr="00DA05BD" w:rsidRDefault="008B24D7" w:rsidP="006C6415">
      <w:pPr>
        <w:spacing w:line="276" w:lineRule="auto"/>
        <w:ind w:left="-284" w:right="-143"/>
        <w:jc w:val="both"/>
        <w:rPr>
          <w:rFonts w:ascii="Tahoma" w:hAnsi="Tahoma" w:cs="Tahoma"/>
          <w:bCs/>
          <w:sz w:val="22"/>
          <w:szCs w:val="22"/>
        </w:rPr>
      </w:pPr>
    </w:p>
    <w:p w:rsidR="00A166EE" w:rsidRPr="00DA05BD" w:rsidRDefault="00A166EE" w:rsidP="006C6415">
      <w:pPr>
        <w:autoSpaceDE w:val="0"/>
        <w:autoSpaceDN w:val="0"/>
        <w:adjustRightInd w:val="0"/>
        <w:spacing w:line="276" w:lineRule="auto"/>
        <w:ind w:right="-143"/>
        <w:jc w:val="both"/>
        <w:rPr>
          <w:rFonts w:ascii="Tahoma" w:hAnsi="Tahoma" w:cs="Tahoma"/>
          <w:b/>
          <w:sz w:val="22"/>
          <w:szCs w:val="22"/>
          <w:u w:val="single"/>
        </w:rPr>
      </w:pPr>
      <w:r w:rsidRPr="00DA05BD">
        <w:rPr>
          <w:rFonts w:ascii="Tahoma" w:hAnsi="Tahoma" w:cs="Tahoma"/>
          <w:b/>
          <w:sz w:val="22"/>
          <w:szCs w:val="22"/>
          <w:u w:val="single"/>
        </w:rPr>
        <w:t>5.</w:t>
      </w:r>
      <w:r w:rsidRPr="00DA05BD">
        <w:rPr>
          <w:rFonts w:ascii="Tahoma" w:hAnsi="Tahoma" w:cs="Tahoma"/>
          <w:b/>
          <w:sz w:val="22"/>
          <w:szCs w:val="22"/>
          <w:u w:val="single"/>
        </w:rPr>
        <w:tab/>
        <w:t>ΤΙΜΟΛΟΓΙΟ ΠΛΑΓΙΟΔΕΤΗΣΗΣ</w:t>
      </w:r>
    </w:p>
    <w:p w:rsidR="00A166EE" w:rsidRPr="00DA05BD" w:rsidRDefault="00A166EE" w:rsidP="006C6415">
      <w:pPr>
        <w:spacing w:line="276" w:lineRule="auto"/>
        <w:ind w:left="-284" w:right="-143"/>
        <w:jc w:val="both"/>
        <w:rPr>
          <w:rFonts w:ascii="Tahoma" w:hAnsi="Tahoma" w:cs="Tahoma"/>
          <w:sz w:val="22"/>
          <w:szCs w:val="22"/>
        </w:rPr>
      </w:pPr>
      <w:r w:rsidRPr="00DA05BD">
        <w:rPr>
          <w:rFonts w:ascii="Tahoma" w:hAnsi="Tahoma" w:cs="Tahoma"/>
          <w:sz w:val="22"/>
          <w:szCs w:val="22"/>
        </w:rPr>
        <w:t>5.1</w:t>
      </w:r>
      <w:r w:rsidRPr="00DA05BD">
        <w:rPr>
          <w:rFonts w:ascii="Tahoma" w:hAnsi="Tahoma" w:cs="Tahoma"/>
          <w:sz w:val="22"/>
          <w:szCs w:val="22"/>
        </w:rPr>
        <w:tab/>
        <w:t xml:space="preserve">Πλαγιοδέτηση σκάφους, πραγματοποιείται μετά από έγκριση της Διεύθυνσης της Μαρίνας, η οποία είναι αποκλειστικά αρμόδια να αποφασίσει σχετικά, και τιμολογείται σε ποσοστό 100% επιπλέον των εκάστοτε ισχυόντων δικαιωμάτων ελλιμενισμού ανά κατηγορία. Η παραπάνω προσαύξηση δεν καταβάλλεται στις περιπτώσεις κατά τις οποίες, τα αρμόδια όργανα του φορέα διαχείρισης της Μαρίνας αποφασίζουν την πλαγιοδέτηση, για λόγους ασφαλείας των σκαφών μέσα στη Μαρίνα. </w:t>
      </w:r>
    </w:p>
    <w:p w:rsidR="00A166EE" w:rsidRPr="00DA05BD" w:rsidRDefault="00A166EE" w:rsidP="006C6415">
      <w:pPr>
        <w:autoSpaceDE w:val="0"/>
        <w:autoSpaceDN w:val="0"/>
        <w:adjustRightInd w:val="0"/>
        <w:spacing w:line="276" w:lineRule="auto"/>
        <w:ind w:right="-143"/>
        <w:jc w:val="both"/>
        <w:rPr>
          <w:rFonts w:ascii="Tahoma" w:hAnsi="Tahoma" w:cs="Tahoma"/>
          <w:b/>
          <w:sz w:val="22"/>
          <w:szCs w:val="22"/>
          <w:u w:val="single"/>
        </w:rPr>
      </w:pPr>
    </w:p>
    <w:p w:rsidR="00A166EE" w:rsidRPr="00DA05BD" w:rsidRDefault="00A166EE" w:rsidP="006C6415">
      <w:pPr>
        <w:autoSpaceDE w:val="0"/>
        <w:autoSpaceDN w:val="0"/>
        <w:adjustRightInd w:val="0"/>
        <w:spacing w:line="276" w:lineRule="auto"/>
        <w:ind w:right="-143"/>
        <w:jc w:val="both"/>
        <w:rPr>
          <w:rFonts w:ascii="Tahoma" w:hAnsi="Tahoma" w:cs="Tahoma"/>
          <w:b/>
          <w:sz w:val="22"/>
          <w:szCs w:val="22"/>
          <w:u w:val="single"/>
        </w:rPr>
      </w:pPr>
      <w:r w:rsidRPr="00DA05BD">
        <w:rPr>
          <w:rFonts w:ascii="Tahoma" w:hAnsi="Tahoma" w:cs="Tahoma"/>
          <w:b/>
          <w:sz w:val="22"/>
          <w:szCs w:val="22"/>
          <w:u w:val="single"/>
        </w:rPr>
        <w:t>6.</w:t>
      </w:r>
      <w:r w:rsidRPr="00DA05BD">
        <w:rPr>
          <w:rFonts w:ascii="Tahoma" w:hAnsi="Tahoma" w:cs="Tahoma"/>
          <w:b/>
          <w:sz w:val="22"/>
          <w:szCs w:val="22"/>
          <w:u w:val="single"/>
        </w:rPr>
        <w:tab/>
        <w:t>ΤΙΜΟΛΟΓΙΟ ΧΡΗΣΗΣ ΧΕΡΣΑΙΟΥ ΧΩΡΟΥ</w:t>
      </w:r>
    </w:p>
    <w:p w:rsidR="00A166EE" w:rsidRDefault="00A166EE" w:rsidP="006C6415">
      <w:pPr>
        <w:autoSpaceDE w:val="0"/>
        <w:autoSpaceDN w:val="0"/>
        <w:adjustRightInd w:val="0"/>
        <w:spacing w:line="276" w:lineRule="auto"/>
        <w:ind w:right="-143"/>
        <w:jc w:val="both"/>
        <w:rPr>
          <w:rFonts w:ascii="Tahoma" w:hAnsi="Tahoma" w:cs="Tahoma"/>
          <w:sz w:val="22"/>
          <w:szCs w:val="22"/>
        </w:rPr>
      </w:pPr>
      <w:r w:rsidRPr="00DA05BD">
        <w:rPr>
          <w:rFonts w:ascii="Tahoma" w:hAnsi="Tahoma" w:cs="Tahoma"/>
          <w:sz w:val="22"/>
          <w:szCs w:val="22"/>
        </w:rPr>
        <w:t>6.1</w:t>
      </w:r>
      <w:r w:rsidRPr="00DA05BD">
        <w:rPr>
          <w:rFonts w:ascii="Tahoma" w:hAnsi="Tahoma" w:cs="Tahoma"/>
          <w:sz w:val="22"/>
          <w:szCs w:val="22"/>
        </w:rPr>
        <w:tab/>
      </w:r>
      <w:r w:rsidR="001F2E23" w:rsidRPr="00DA05BD">
        <w:rPr>
          <w:rFonts w:ascii="Tahoma" w:hAnsi="Tahoma" w:cs="Tahoma"/>
          <w:sz w:val="22"/>
          <w:szCs w:val="22"/>
        </w:rPr>
        <w:t>α)</w:t>
      </w:r>
      <w:r w:rsidRPr="00DA05BD">
        <w:rPr>
          <w:rFonts w:ascii="Tahoma" w:hAnsi="Tahoma" w:cs="Tahoma"/>
          <w:sz w:val="22"/>
          <w:szCs w:val="22"/>
        </w:rPr>
        <w:t xml:space="preserve">Σκάφη με σύμβαση χρονικής διάρκειας άνω των σαράντα ημερών (40) ημερών που διατηρούν το δικαίωμα ελλιμενισμού στην Μαρίνα και κάνουν χρήση του χερσαίου χώρου καταβάλλουν δικαιώματα χρήσης του χερσαίου χώρου, ως εξής : </w:t>
      </w:r>
    </w:p>
    <w:p w:rsidR="00DA05BD" w:rsidRPr="00DA05BD" w:rsidRDefault="00DA05BD" w:rsidP="006C6415">
      <w:pPr>
        <w:autoSpaceDE w:val="0"/>
        <w:autoSpaceDN w:val="0"/>
        <w:adjustRightInd w:val="0"/>
        <w:spacing w:line="276" w:lineRule="auto"/>
        <w:ind w:right="-143"/>
        <w:jc w:val="both"/>
        <w:rPr>
          <w:rFonts w:ascii="Tahoma" w:hAnsi="Tahoma" w:cs="Tahoma"/>
          <w:sz w:val="22"/>
          <w:szCs w:val="22"/>
        </w:rPr>
      </w:pPr>
    </w:p>
    <w:tbl>
      <w:tblPr>
        <w:tblW w:w="73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15"/>
        <w:gridCol w:w="3556"/>
      </w:tblGrid>
      <w:tr w:rsidR="0041633D" w:rsidRPr="00DA05BD" w:rsidTr="00035FFF">
        <w:trPr>
          <w:jc w:val="center"/>
        </w:trPr>
        <w:tc>
          <w:tcPr>
            <w:tcW w:w="3815"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 xml:space="preserve"> ΜΕΤΡΑ  </w:t>
            </w:r>
          </w:p>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 xml:space="preserve">ΜΗΚΟΥΣ </w:t>
            </w:r>
          </w:p>
        </w:tc>
        <w:tc>
          <w:tcPr>
            <w:tcW w:w="3556" w:type="dxa"/>
            <w:tcBorders>
              <w:top w:val="single" w:sz="6" w:space="0" w:color="auto"/>
              <w:left w:val="single" w:sz="6" w:space="0" w:color="auto"/>
              <w:bottom w:val="single" w:sz="6" w:space="0" w:color="auto"/>
              <w:right w:val="single" w:sz="6" w:space="0" w:color="auto"/>
            </w:tcBorders>
          </w:tcPr>
          <w:p w:rsidR="0041633D" w:rsidRPr="0041633D" w:rsidRDefault="0041633D" w:rsidP="006C6415">
            <w:pPr>
              <w:numPr>
                <w:ilvl w:val="12"/>
                <w:numId w:val="0"/>
              </w:numPr>
              <w:spacing w:line="276" w:lineRule="auto"/>
              <w:ind w:right="-143"/>
              <w:jc w:val="center"/>
              <w:rPr>
                <w:rFonts w:ascii="Tahoma" w:hAnsi="Tahoma" w:cs="Tahoma"/>
                <w:sz w:val="22"/>
                <w:szCs w:val="22"/>
              </w:rPr>
            </w:pPr>
            <w:r w:rsidRPr="0041633D">
              <w:rPr>
                <w:rFonts w:ascii="Tahoma" w:hAnsi="Tahoma" w:cs="Tahoma"/>
                <w:sz w:val="22"/>
                <w:szCs w:val="22"/>
              </w:rPr>
              <w:t xml:space="preserve">€/Μέτρο/ημέρα χωρίς ΦΠΑ </w:t>
            </w:r>
          </w:p>
          <w:p w:rsidR="0041633D" w:rsidRPr="0041633D" w:rsidRDefault="0041633D" w:rsidP="006C6415">
            <w:pPr>
              <w:numPr>
                <w:ilvl w:val="12"/>
                <w:numId w:val="0"/>
              </w:numPr>
              <w:spacing w:line="276" w:lineRule="auto"/>
              <w:ind w:right="-143"/>
              <w:jc w:val="center"/>
              <w:rPr>
                <w:rFonts w:ascii="Tahoma" w:hAnsi="Tahoma" w:cs="Tahoma"/>
                <w:sz w:val="22"/>
                <w:szCs w:val="22"/>
              </w:rPr>
            </w:pPr>
            <w:r w:rsidRPr="0041633D">
              <w:rPr>
                <w:rFonts w:ascii="Tahoma" w:hAnsi="Tahoma" w:cs="Tahoma"/>
                <w:sz w:val="22"/>
                <w:szCs w:val="22"/>
              </w:rPr>
              <w:t xml:space="preserve">ΤΙΜΟΛΟΓΙΟ </w:t>
            </w:r>
          </w:p>
          <w:p w:rsidR="0041633D" w:rsidRPr="0041633D" w:rsidRDefault="0041633D" w:rsidP="006C6415">
            <w:pPr>
              <w:numPr>
                <w:ilvl w:val="12"/>
                <w:numId w:val="0"/>
              </w:numPr>
              <w:spacing w:line="276" w:lineRule="auto"/>
              <w:ind w:right="-143"/>
              <w:jc w:val="center"/>
              <w:rPr>
                <w:rFonts w:ascii="Tahoma" w:hAnsi="Tahoma" w:cs="Tahoma"/>
                <w:sz w:val="22"/>
                <w:szCs w:val="22"/>
              </w:rPr>
            </w:pPr>
          </w:p>
        </w:tc>
      </w:tr>
      <w:tr w:rsidR="0041633D" w:rsidRPr="00DA05BD" w:rsidTr="00035FFF">
        <w:trPr>
          <w:jc w:val="center"/>
        </w:trPr>
        <w:tc>
          <w:tcPr>
            <w:tcW w:w="3815"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Για σκάφη έως 12,00 μ</w:t>
            </w:r>
          </w:p>
        </w:tc>
        <w:tc>
          <w:tcPr>
            <w:tcW w:w="3556" w:type="dxa"/>
            <w:tcBorders>
              <w:top w:val="single" w:sz="6" w:space="0" w:color="auto"/>
              <w:left w:val="single" w:sz="6" w:space="0" w:color="auto"/>
              <w:bottom w:val="single" w:sz="6" w:space="0" w:color="auto"/>
              <w:right w:val="single" w:sz="6" w:space="0" w:color="auto"/>
            </w:tcBorders>
          </w:tcPr>
          <w:p w:rsidR="0041633D" w:rsidRPr="0041633D" w:rsidRDefault="0041633D" w:rsidP="006C6415">
            <w:pPr>
              <w:numPr>
                <w:ilvl w:val="12"/>
                <w:numId w:val="0"/>
              </w:numPr>
              <w:spacing w:line="276" w:lineRule="auto"/>
              <w:ind w:right="-143"/>
              <w:jc w:val="center"/>
              <w:rPr>
                <w:rFonts w:ascii="Tahoma" w:hAnsi="Tahoma" w:cs="Tahoma"/>
                <w:sz w:val="22"/>
                <w:szCs w:val="22"/>
              </w:rPr>
            </w:pPr>
            <w:r w:rsidRPr="0041633D">
              <w:rPr>
                <w:rFonts w:ascii="Tahoma" w:hAnsi="Tahoma" w:cs="Tahoma"/>
                <w:sz w:val="22"/>
                <w:szCs w:val="22"/>
              </w:rPr>
              <w:t xml:space="preserve">0,65 Ευρώ </w:t>
            </w:r>
          </w:p>
        </w:tc>
      </w:tr>
      <w:tr w:rsidR="0041633D" w:rsidRPr="00DA05BD" w:rsidTr="00035FFF">
        <w:trPr>
          <w:jc w:val="center"/>
        </w:trPr>
        <w:tc>
          <w:tcPr>
            <w:tcW w:w="3815"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Για σκάφη 12,01 έως 14,99μ</w:t>
            </w:r>
          </w:p>
        </w:tc>
        <w:tc>
          <w:tcPr>
            <w:tcW w:w="3556" w:type="dxa"/>
            <w:tcBorders>
              <w:top w:val="single" w:sz="6" w:space="0" w:color="auto"/>
              <w:left w:val="single" w:sz="6" w:space="0" w:color="auto"/>
              <w:bottom w:val="single" w:sz="6" w:space="0" w:color="auto"/>
              <w:right w:val="single" w:sz="6" w:space="0" w:color="auto"/>
            </w:tcBorders>
          </w:tcPr>
          <w:p w:rsidR="0041633D" w:rsidRPr="0041633D" w:rsidRDefault="0041633D" w:rsidP="006C6415">
            <w:pPr>
              <w:numPr>
                <w:ilvl w:val="12"/>
                <w:numId w:val="0"/>
              </w:numPr>
              <w:spacing w:line="276" w:lineRule="auto"/>
              <w:ind w:right="-143"/>
              <w:jc w:val="center"/>
              <w:rPr>
                <w:rFonts w:ascii="Tahoma" w:hAnsi="Tahoma" w:cs="Tahoma"/>
                <w:sz w:val="22"/>
                <w:szCs w:val="22"/>
              </w:rPr>
            </w:pPr>
            <w:r w:rsidRPr="0041633D">
              <w:rPr>
                <w:rFonts w:ascii="Tahoma" w:hAnsi="Tahoma" w:cs="Tahoma"/>
                <w:sz w:val="22"/>
                <w:szCs w:val="22"/>
              </w:rPr>
              <w:t>0,80 Ευρώ</w:t>
            </w:r>
          </w:p>
        </w:tc>
      </w:tr>
      <w:tr w:rsidR="0041633D" w:rsidRPr="00DA05BD" w:rsidTr="00035FFF">
        <w:trPr>
          <w:jc w:val="center"/>
        </w:trPr>
        <w:tc>
          <w:tcPr>
            <w:tcW w:w="3815"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lastRenderedPageBreak/>
              <w:t>Για σκάφη άνω των 15μ</w:t>
            </w:r>
          </w:p>
        </w:tc>
        <w:tc>
          <w:tcPr>
            <w:tcW w:w="3556" w:type="dxa"/>
            <w:tcBorders>
              <w:top w:val="single" w:sz="6" w:space="0" w:color="auto"/>
              <w:left w:val="single" w:sz="6" w:space="0" w:color="auto"/>
              <w:bottom w:val="single" w:sz="6" w:space="0" w:color="auto"/>
              <w:right w:val="single" w:sz="6" w:space="0" w:color="auto"/>
            </w:tcBorders>
          </w:tcPr>
          <w:p w:rsidR="0041633D" w:rsidRPr="0041633D" w:rsidRDefault="0041633D" w:rsidP="006C6415">
            <w:pPr>
              <w:numPr>
                <w:ilvl w:val="12"/>
                <w:numId w:val="0"/>
              </w:numPr>
              <w:spacing w:line="276" w:lineRule="auto"/>
              <w:ind w:right="-143"/>
              <w:jc w:val="center"/>
              <w:rPr>
                <w:rFonts w:ascii="Tahoma" w:hAnsi="Tahoma" w:cs="Tahoma"/>
                <w:sz w:val="22"/>
                <w:szCs w:val="22"/>
              </w:rPr>
            </w:pPr>
            <w:r w:rsidRPr="0041633D">
              <w:rPr>
                <w:rFonts w:ascii="Tahoma" w:hAnsi="Tahoma" w:cs="Tahoma"/>
                <w:sz w:val="22"/>
                <w:szCs w:val="22"/>
              </w:rPr>
              <w:t>1,10 Ευρώ</w:t>
            </w:r>
          </w:p>
        </w:tc>
      </w:tr>
    </w:tbl>
    <w:p w:rsidR="00A166EE" w:rsidRPr="00DA05BD" w:rsidRDefault="00A166EE" w:rsidP="006C6415">
      <w:pPr>
        <w:spacing w:line="276" w:lineRule="auto"/>
        <w:ind w:left="-284" w:right="-143"/>
        <w:jc w:val="both"/>
        <w:rPr>
          <w:rFonts w:ascii="Tahoma" w:hAnsi="Tahoma" w:cs="Tahoma"/>
          <w:bCs/>
          <w:sz w:val="22"/>
          <w:szCs w:val="22"/>
        </w:rPr>
      </w:pPr>
    </w:p>
    <w:p w:rsidR="001F2E23" w:rsidRPr="00DA05BD" w:rsidRDefault="001F2E23" w:rsidP="006C6415">
      <w:pPr>
        <w:spacing w:line="276" w:lineRule="auto"/>
        <w:ind w:right="-143"/>
        <w:jc w:val="both"/>
        <w:rPr>
          <w:rFonts w:ascii="Tahoma" w:hAnsi="Tahoma" w:cs="Tahoma"/>
          <w:bCs/>
          <w:sz w:val="22"/>
          <w:szCs w:val="22"/>
        </w:rPr>
      </w:pPr>
      <w:r w:rsidRPr="00DA05BD">
        <w:rPr>
          <w:rFonts w:ascii="Tahoma" w:hAnsi="Tahoma" w:cs="Tahoma"/>
          <w:sz w:val="22"/>
          <w:szCs w:val="22"/>
        </w:rPr>
        <w:t>(β) Σκάφη που δεν διατηρούν το δικαίωμα ελλιμενισμού στην Μαρίνα και κάνουν χρήση του χερσαίου χώρου καταβάλλουν δικαιώματα χρήσης του χερσαίου χώρου, ως εξής :</w:t>
      </w:r>
    </w:p>
    <w:tbl>
      <w:tblPr>
        <w:tblW w:w="61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2"/>
        <w:gridCol w:w="2409"/>
      </w:tblGrid>
      <w:tr w:rsidR="0041633D" w:rsidRPr="00DA05BD" w:rsidTr="0041633D">
        <w:trPr>
          <w:jc w:val="center"/>
        </w:trPr>
        <w:tc>
          <w:tcPr>
            <w:tcW w:w="3702"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b/>
                <w:sz w:val="22"/>
                <w:szCs w:val="22"/>
              </w:rPr>
            </w:pPr>
            <w:r w:rsidRPr="00DA05BD">
              <w:rPr>
                <w:rFonts w:ascii="Tahoma" w:hAnsi="Tahoma" w:cs="Tahoma"/>
                <w:b/>
                <w:sz w:val="22"/>
                <w:szCs w:val="22"/>
              </w:rPr>
              <w:t xml:space="preserve">ΜΕΤΡΑ  ΜΗΚΟΥΣ </w:t>
            </w:r>
          </w:p>
        </w:tc>
        <w:tc>
          <w:tcPr>
            <w:tcW w:w="2409" w:type="dxa"/>
            <w:tcBorders>
              <w:top w:val="single" w:sz="6" w:space="0" w:color="auto"/>
              <w:left w:val="single" w:sz="6" w:space="0" w:color="auto"/>
              <w:bottom w:val="single" w:sz="6" w:space="0" w:color="auto"/>
              <w:right w:val="single" w:sz="6" w:space="0" w:color="auto"/>
            </w:tcBorders>
          </w:tcPr>
          <w:p w:rsidR="0041633D" w:rsidRPr="0041633D" w:rsidRDefault="0041633D" w:rsidP="006C6415">
            <w:pPr>
              <w:numPr>
                <w:ilvl w:val="12"/>
                <w:numId w:val="0"/>
              </w:numPr>
              <w:spacing w:line="276" w:lineRule="auto"/>
              <w:ind w:right="-143"/>
              <w:jc w:val="center"/>
              <w:rPr>
                <w:rFonts w:ascii="Tahoma" w:hAnsi="Tahoma" w:cs="Tahoma"/>
                <w:b/>
                <w:sz w:val="22"/>
                <w:szCs w:val="22"/>
              </w:rPr>
            </w:pPr>
            <w:r w:rsidRPr="0041633D">
              <w:rPr>
                <w:rFonts w:ascii="Tahoma" w:hAnsi="Tahoma" w:cs="Tahoma"/>
                <w:b/>
                <w:sz w:val="22"/>
                <w:szCs w:val="22"/>
              </w:rPr>
              <w:t>€ /μέτρο/ημέρα</w:t>
            </w:r>
            <w:r w:rsidRPr="0041633D">
              <w:t xml:space="preserve"> </w:t>
            </w:r>
            <w:r w:rsidRPr="0041633D">
              <w:rPr>
                <w:rFonts w:ascii="Tahoma" w:hAnsi="Tahoma" w:cs="Tahoma"/>
                <w:b/>
                <w:sz w:val="22"/>
                <w:szCs w:val="22"/>
              </w:rPr>
              <w:t>χωρίς ΦΠΑ</w:t>
            </w:r>
          </w:p>
        </w:tc>
      </w:tr>
      <w:tr w:rsidR="0041633D" w:rsidRPr="00DA05BD" w:rsidTr="0041633D">
        <w:trPr>
          <w:jc w:val="center"/>
        </w:trPr>
        <w:tc>
          <w:tcPr>
            <w:tcW w:w="3702"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rPr>
                <w:rFonts w:ascii="Tahoma" w:hAnsi="Tahoma" w:cs="Tahoma"/>
                <w:sz w:val="22"/>
                <w:szCs w:val="22"/>
              </w:rPr>
            </w:pPr>
            <w:r w:rsidRPr="00DA05BD">
              <w:rPr>
                <w:rFonts w:ascii="Tahoma" w:hAnsi="Tahoma" w:cs="Tahoma"/>
                <w:sz w:val="22"/>
                <w:szCs w:val="22"/>
              </w:rPr>
              <w:t>Για σκάφη έως 12,00 μ</w:t>
            </w:r>
          </w:p>
        </w:tc>
        <w:tc>
          <w:tcPr>
            <w:tcW w:w="2409" w:type="dxa"/>
            <w:tcBorders>
              <w:top w:val="single" w:sz="6" w:space="0" w:color="auto"/>
              <w:left w:val="single" w:sz="6" w:space="0" w:color="auto"/>
              <w:bottom w:val="single" w:sz="6" w:space="0" w:color="auto"/>
              <w:right w:val="single" w:sz="6" w:space="0" w:color="auto"/>
            </w:tcBorders>
          </w:tcPr>
          <w:p w:rsidR="0041633D" w:rsidRPr="0041633D" w:rsidRDefault="0041633D" w:rsidP="006C6415">
            <w:pPr>
              <w:numPr>
                <w:ilvl w:val="12"/>
                <w:numId w:val="0"/>
              </w:numPr>
              <w:spacing w:line="276" w:lineRule="auto"/>
              <w:ind w:right="-143"/>
              <w:rPr>
                <w:rFonts w:ascii="Tahoma" w:hAnsi="Tahoma" w:cs="Tahoma"/>
                <w:sz w:val="22"/>
                <w:szCs w:val="22"/>
              </w:rPr>
            </w:pPr>
            <w:r w:rsidRPr="0041633D">
              <w:rPr>
                <w:rFonts w:ascii="Tahoma" w:hAnsi="Tahoma" w:cs="Tahoma"/>
                <w:sz w:val="22"/>
                <w:szCs w:val="22"/>
              </w:rPr>
              <w:t xml:space="preserve">0,90 Ευρώ </w:t>
            </w:r>
          </w:p>
        </w:tc>
      </w:tr>
      <w:tr w:rsidR="0041633D" w:rsidRPr="00DA05BD" w:rsidTr="0041633D">
        <w:trPr>
          <w:jc w:val="center"/>
        </w:trPr>
        <w:tc>
          <w:tcPr>
            <w:tcW w:w="3702"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rPr>
                <w:rFonts w:ascii="Tahoma" w:hAnsi="Tahoma" w:cs="Tahoma"/>
                <w:sz w:val="22"/>
                <w:szCs w:val="22"/>
              </w:rPr>
            </w:pPr>
            <w:r w:rsidRPr="00DA05BD">
              <w:rPr>
                <w:rFonts w:ascii="Tahoma" w:hAnsi="Tahoma" w:cs="Tahoma"/>
                <w:sz w:val="22"/>
                <w:szCs w:val="22"/>
              </w:rPr>
              <w:t>Για σκάφη 12,01 έως 14,99μ</w:t>
            </w:r>
          </w:p>
        </w:tc>
        <w:tc>
          <w:tcPr>
            <w:tcW w:w="2409" w:type="dxa"/>
            <w:tcBorders>
              <w:top w:val="single" w:sz="6" w:space="0" w:color="auto"/>
              <w:left w:val="single" w:sz="6" w:space="0" w:color="auto"/>
              <w:bottom w:val="single" w:sz="6" w:space="0" w:color="auto"/>
              <w:right w:val="single" w:sz="6" w:space="0" w:color="auto"/>
            </w:tcBorders>
          </w:tcPr>
          <w:p w:rsidR="0041633D" w:rsidRPr="0041633D" w:rsidRDefault="0041633D" w:rsidP="006C6415">
            <w:pPr>
              <w:numPr>
                <w:ilvl w:val="12"/>
                <w:numId w:val="0"/>
              </w:numPr>
              <w:spacing w:line="276" w:lineRule="auto"/>
              <w:ind w:right="-143"/>
              <w:rPr>
                <w:rFonts w:ascii="Tahoma" w:hAnsi="Tahoma" w:cs="Tahoma"/>
                <w:sz w:val="22"/>
                <w:szCs w:val="22"/>
              </w:rPr>
            </w:pPr>
            <w:r w:rsidRPr="0041633D">
              <w:rPr>
                <w:rFonts w:ascii="Tahoma" w:hAnsi="Tahoma" w:cs="Tahoma"/>
                <w:sz w:val="22"/>
                <w:szCs w:val="22"/>
              </w:rPr>
              <w:t>1,10 Ευρώ</w:t>
            </w:r>
          </w:p>
        </w:tc>
      </w:tr>
      <w:tr w:rsidR="0041633D" w:rsidRPr="00DA05BD" w:rsidTr="0041633D">
        <w:trPr>
          <w:jc w:val="center"/>
        </w:trPr>
        <w:tc>
          <w:tcPr>
            <w:tcW w:w="3702"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rPr>
                <w:rFonts w:ascii="Tahoma" w:hAnsi="Tahoma" w:cs="Tahoma"/>
                <w:sz w:val="22"/>
                <w:szCs w:val="22"/>
              </w:rPr>
            </w:pPr>
            <w:r w:rsidRPr="00DA05BD">
              <w:rPr>
                <w:rFonts w:ascii="Tahoma" w:hAnsi="Tahoma" w:cs="Tahoma"/>
                <w:sz w:val="22"/>
                <w:szCs w:val="22"/>
              </w:rPr>
              <w:t>Για σκάφη άνω των 15μ</w:t>
            </w:r>
          </w:p>
        </w:tc>
        <w:tc>
          <w:tcPr>
            <w:tcW w:w="2409" w:type="dxa"/>
            <w:tcBorders>
              <w:top w:val="single" w:sz="6" w:space="0" w:color="auto"/>
              <w:left w:val="single" w:sz="6" w:space="0" w:color="auto"/>
              <w:bottom w:val="single" w:sz="6" w:space="0" w:color="auto"/>
              <w:right w:val="single" w:sz="6" w:space="0" w:color="auto"/>
            </w:tcBorders>
          </w:tcPr>
          <w:p w:rsidR="0041633D" w:rsidRPr="0041633D" w:rsidRDefault="0041633D" w:rsidP="006C6415">
            <w:pPr>
              <w:numPr>
                <w:ilvl w:val="12"/>
                <w:numId w:val="0"/>
              </w:numPr>
              <w:spacing w:line="276" w:lineRule="auto"/>
              <w:ind w:right="-143"/>
              <w:rPr>
                <w:rFonts w:ascii="Tahoma" w:hAnsi="Tahoma" w:cs="Tahoma"/>
                <w:sz w:val="22"/>
                <w:szCs w:val="22"/>
              </w:rPr>
            </w:pPr>
            <w:r w:rsidRPr="0041633D">
              <w:rPr>
                <w:rFonts w:ascii="Tahoma" w:hAnsi="Tahoma" w:cs="Tahoma"/>
                <w:sz w:val="22"/>
                <w:szCs w:val="22"/>
              </w:rPr>
              <w:t>1,50 Ευρώ</w:t>
            </w:r>
          </w:p>
        </w:tc>
      </w:tr>
    </w:tbl>
    <w:p w:rsidR="001F2E23" w:rsidRPr="00DA05BD" w:rsidRDefault="001F2E23" w:rsidP="006C6415">
      <w:pPr>
        <w:autoSpaceDE w:val="0"/>
        <w:autoSpaceDN w:val="0"/>
        <w:adjustRightInd w:val="0"/>
        <w:spacing w:line="276" w:lineRule="auto"/>
        <w:ind w:right="-143"/>
        <w:jc w:val="both"/>
        <w:rPr>
          <w:rFonts w:ascii="Tahoma" w:hAnsi="Tahoma" w:cs="Tahoma"/>
          <w:sz w:val="22"/>
          <w:szCs w:val="22"/>
        </w:rPr>
      </w:pPr>
    </w:p>
    <w:p w:rsidR="001F2E23" w:rsidRPr="00DA05BD" w:rsidRDefault="001F2E23" w:rsidP="006C6415">
      <w:pPr>
        <w:spacing w:line="276" w:lineRule="auto"/>
        <w:ind w:right="-143"/>
        <w:jc w:val="both"/>
        <w:rPr>
          <w:rFonts w:ascii="Tahoma" w:hAnsi="Tahoma" w:cs="Tahoma"/>
          <w:bCs/>
          <w:sz w:val="22"/>
          <w:szCs w:val="22"/>
        </w:rPr>
      </w:pPr>
      <w:r w:rsidRPr="00DA05BD">
        <w:rPr>
          <w:rFonts w:ascii="Tahoma" w:hAnsi="Tahoma" w:cs="Tahoma"/>
          <w:bCs/>
          <w:sz w:val="22"/>
          <w:szCs w:val="22"/>
        </w:rPr>
        <w:t>6.2</w:t>
      </w:r>
      <w:r w:rsidRPr="00DA05BD">
        <w:rPr>
          <w:rFonts w:ascii="Tahoma" w:hAnsi="Tahoma" w:cs="Tahoma"/>
          <w:bCs/>
          <w:sz w:val="22"/>
          <w:szCs w:val="22"/>
        </w:rPr>
        <w:tab/>
        <w:t xml:space="preserve">Στον χερσαίο χώρο της Μαρίνας μπορούν να παραμένουν σκάφη μήκους άνω των 5μ. Η παραμονή σκάφους στον χερσαίο χώρο δεν μπορεί να υπερβαίνει </w:t>
      </w:r>
      <w:r w:rsidRPr="004C2A16">
        <w:rPr>
          <w:rFonts w:ascii="Tahoma" w:hAnsi="Tahoma" w:cs="Tahoma"/>
          <w:bCs/>
          <w:sz w:val="22"/>
          <w:szCs w:val="22"/>
        </w:rPr>
        <w:t>τις  (</w:t>
      </w:r>
      <w:r w:rsidR="004C2A16" w:rsidRPr="004C2A16">
        <w:rPr>
          <w:rFonts w:ascii="Tahoma" w:hAnsi="Tahoma" w:cs="Tahoma"/>
          <w:bCs/>
          <w:sz w:val="22"/>
          <w:szCs w:val="22"/>
        </w:rPr>
        <w:t>3</w:t>
      </w:r>
      <w:r w:rsidRPr="004C2A16">
        <w:rPr>
          <w:rFonts w:ascii="Tahoma" w:hAnsi="Tahoma" w:cs="Tahoma"/>
          <w:bCs/>
          <w:sz w:val="22"/>
          <w:szCs w:val="22"/>
        </w:rPr>
        <w:t>0 )</w:t>
      </w:r>
      <w:r w:rsidRPr="00DA05BD">
        <w:rPr>
          <w:rFonts w:ascii="Tahoma" w:hAnsi="Tahoma" w:cs="Tahoma"/>
          <w:bCs/>
          <w:sz w:val="22"/>
          <w:szCs w:val="22"/>
        </w:rPr>
        <w:t xml:space="preserve"> συνεχόμενες ημέρες.</w:t>
      </w:r>
    </w:p>
    <w:p w:rsidR="001F2E23" w:rsidRPr="00DA05BD" w:rsidRDefault="00AE5D00" w:rsidP="006C6415">
      <w:pPr>
        <w:spacing w:line="276" w:lineRule="auto"/>
        <w:ind w:right="-143"/>
        <w:jc w:val="both"/>
        <w:rPr>
          <w:rFonts w:ascii="Tahoma" w:hAnsi="Tahoma" w:cs="Tahoma"/>
          <w:bCs/>
          <w:sz w:val="22"/>
          <w:szCs w:val="22"/>
        </w:rPr>
      </w:pPr>
      <w:r w:rsidRPr="00983F27">
        <w:rPr>
          <w:rFonts w:ascii="Tahoma" w:hAnsi="Tahoma" w:cs="Tahoma"/>
          <w:bCs/>
          <w:sz w:val="22"/>
          <w:szCs w:val="22"/>
        </w:rPr>
        <w:t>Η παραμονή στον χερσαίο χώρο παραπάνω των εξήντα ημερών θα επιβαρύνεται με προσαύξηση 50%</w:t>
      </w:r>
    </w:p>
    <w:p w:rsidR="001F2E23" w:rsidRPr="00AE5D00" w:rsidRDefault="001F2E23" w:rsidP="006C6415">
      <w:pPr>
        <w:autoSpaceDE w:val="0"/>
        <w:autoSpaceDN w:val="0"/>
        <w:adjustRightInd w:val="0"/>
        <w:spacing w:line="276" w:lineRule="auto"/>
        <w:ind w:right="-143"/>
        <w:jc w:val="both"/>
        <w:rPr>
          <w:rFonts w:ascii="Tahoma" w:hAnsi="Tahoma" w:cs="Tahoma"/>
          <w:b/>
          <w:color w:val="EE0000"/>
          <w:sz w:val="22"/>
          <w:szCs w:val="22"/>
          <w:u w:val="single"/>
        </w:rPr>
      </w:pPr>
    </w:p>
    <w:p w:rsidR="00A166EE" w:rsidRPr="00DA05BD" w:rsidRDefault="00A166EE" w:rsidP="006C6415">
      <w:pPr>
        <w:tabs>
          <w:tab w:val="left" w:pos="1080"/>
        </w:tabs>
        <w:spacing w:line="276" w:lineRule="auto"/>
        <w:ind w:right="-143"/>
        <w:jc w:val="both"/>
        <w:rPr>
          <w:rFonts w:ascii="Tahoma" w:hAnsi="Tahoma" w:cs="Tahoma"/>
          <w:b/>
          <w:sz w:val="22"/>
          <w:szCs w:val="22"/>
          <w:u w:val="single"/>
        </w:rPr>
      </w:pPr>
      <w:r w:rsidRPr="00DA05BD">
        <w:rPr>
          <w:rFonts w:ascii="Tahoma" w:hAnsi="Tahoma" w:cs="Tahoma"/>
          <w:b/>
          <w:sz w:val="22"/>
          <w:szCs w:val="22"/>
          <w:u w:val="single"/>
        </w:rPr>
        <w:t>7.</w:t>
      </w:r>
      <w:r w:rsidRPr="00DA05BD">
        <w:rPr>
          <w:rFonts w:ascii="Tahoma" w:hAnsi="Tahoma" w:cs="Tahoma"/>
          <w:b/>
          <w:sz w:val="22"/>
          <w:szCs w:val="22"/>
          <w:u w:val="single"/>
        </w:rPr>
        <w:tab/>
        <w:t>ΤΙΜΟΛΟΓΙΟ ΜΗ ΣΥΜΒΑΤΙΚΩΝ ΣΚΑΦΩΝ</w:t>
      </w:r>
    </w:p>
    <w:p w:rsidR="00A166EE" w:rsidRPr="0041633D" w:rsidRDefault="00A166EE" w:rsidP="006C6415">
      <w:pPr>
        <w:widowControl w:val="0"/>
        <w:autoSpaceDE w:val="0"/>
        <w:autoSpaceDN w:val="0"/>
        <w:adjustRightInd w:val="0"/>
        <w:spacing w:line="276" w:lineRule="auto"/>
        <w:ind w:right="-143"/>
        <w:jc w:val="both"/>
        <w:rPr>
          <w:rFonts w:ascii="Tahoma" w:hAnsi="Tahoma" w:cs="Tahoma"/>
          <w:sz w:val="22"/>
          <w:szCs w:val="22"/>
        </w:rPr>
      </w:pPr>
      <w:r w:rsidRPr="00DA05BD">
        <w:rPr>
          <w:rFonts w:ascii="Tahoma" w:hAnsi="Tahoma" w:cs="Tahoma"/>
          <w:sz w:val="22"/>
          <w:szCs w:val="22"/>
        </w:rPr>
        <w:t>7.1</w:t>
      </w:r>
      <w:r w:rsidRPr="00DA05BD">
        <w:rPr>
          <w:rFonts w:ascii="Tahoma" w:hAnsi="Tahoma" w:cs="Tahoma"/>
          <w:sz w:val="22"/>
          <w:szCs w:val="22"/>
        </w:rPr>
        <w:tab/>
        <w:t xml:space="preserve">Σκάφη με περισσότερες της μίας γάστρας (MULTI HULLS) ή άλλες παρεμφερούς τεχνολογίας που αλλάζει τις συμβατικές σχέσεις μήκους – πλάτους, καταβάλλουν δικαιώματα ελλιμενισμού με επιβάρυνση 100% επιπλέον του κανονικού δικαιώματος ελλιμενισμού. Ως μη συμβατικά Σκάφη θεωρούνται εκείνα τα Σκάφη των οποίων ο λόγος B / L, </w:t>
      </w:r>
      <w:r w:rsidRPr="0041633D">
        <w:rPr>
          <w:rFonts w:ascii="Tahoma" w:hAnsi="Tahoma" w:cs="Tahoma"/>
          <w:sz w:val="22"/>
          <w:szCs w:val="22"/>
        </w:rPr>
        <w:t>όπου Β το μέγιστο πλάτος και L το μέγιστο μήκος του Σκάφους, είναι μεγαλύτερος</w:t>
      </w:r>
      <w:r w:rsidR="0041633D" w:rsidRPr="0041633D">
        <w:rPr>
          <w:rFonts w:ascii="Tahoma" w:hAnsi="Tahoma" w:cs="Tahoma"/>
          <w:sz w:val="22"/>
          <w:szCs w:val="22"/>
        </w:rPr>
        <w:t>:</w:t>
      </w:r>
      <w:r w:rsidRPr="0041633D">
        <w:rPr>
          <w:rFonts w:ascii="Tahoma" w:hAnsi="Tahoma" w:cs="Tahoma"/>
          <w:sz w:val="22"/>
          <w:szCs w:val="22"/>
        </w:rPr>
        <w:t xml:space="preserve"> </w:t>
      </w:r>
    </w:p>
    <w:p w:rsidR="00A166EE" w:rsidRPr="0041633D" w:rsidRDefault="00A166EE" w:rsidP="006C6415">
      <w:pPr>
        <w:widowControl w:val="0"/>
        <w:numPr>
          <w:ilvl w:val="0"/>
          <w:numId w:val="19"/>
        </w:numPr>
        <w:tabs>
          <w:tab w:val="num" w:pos="1080"/>
        </w:tabs>
        <w:autoSpaceDE w:val="0"/>
        <w:autoSpaceDN w:val="0"/>
        <w:adjustRightInd w:val="0"/>
        <w:spacing w:line="276" w:lineRule="auto"/>
        <w:ind w:left="0" w:right="-143" w:firstLine="0"/>
        <w:jc w:val="both"/>
        <w:rPr>
          <w:rFonts w:ascii="Tahoma" w:hAnsi="Tahoma" w:cs="Tahoma"/>
          <w:sz w:val="22"/>
          <w:szCs w:val="22"/>
        </w:rPr>
      </w:pPr>
      <w:r w:rsidRPr="0041633D">
        <w:rPr>
          <w:rFonts w:ascii="Tahoma" w:hAnsi="Tahoma" w:cs="Tahoma"/>
          <w:sz w:val="22"/>
          <w:szCs w:val="22"/>
        </w:rPr>
        <w:t xml:space="preserve">του 0,40 για σκάφη έως </w:t>
      </w:r>
      <w:smartTag w:uri="urn:schemas-microsoft-com:office:smarttags" w:element="metricconverter">
        <w:smartTagPr>
          <w:attr w:name="ProductID" w:val="10 μέτρα"/>
        </w:smartTagPr>
        <w:r w:rsidRPr="0041633D">
          <w:rPr>
            <w:rFonts w:ascii="Tahoma" w:hAnsi="Tahoma" w:cs="Tahoma"/>
            <w:sz w:val="22"/>
            <w:szCs w:val="22"/>
          </w:rPr>
          <w:t>10 μέτρα</w:t>
        </w:r>
      </w:smartTag>
      <w:r w:rsidRPr="0041633D">
        <w:rPr>
          <w:rFonts w:ascii="Tahoma" w:hAnsi="Tahoma" w:cs="Tahoma"/>
          <w:sz w:val="22"/>
          <w:szCs w:val="22"/>
        </w:rPr>
        <w:t xml:space="preserve"> ολικού μήκους</w:t>
      </w:r>
    </w:p>
    <w:p w:rsidR="00A166EE" w:rsidRPr="0041633D" w:rsidRDefault="00A166EE" w:rsidP="006C6415">
      <w:pPr>
        <w:widowControl w:val="0"/>
        <w:numPr>
          <w:ilvl w:val="0"/>
          <w:numId w:val="19"/>
        </w:numPr>
        <w:tabs>
          <w:tab w:val="num" w:pos="1080"/>
        </w:tabs>
        <w:autoSpaceDE w:val="0"/>
        <w:autoSpaceDN w:val="0"/>
        <w:adjustRightInd w:val="0"/>
        <w:spacing w:line="276" w:lineRule="auto"/>
        <w:ind w:left="0" w:right="-143" w:firstLine="0"/>
        <w:jc w:val="both"/>
        <w:rPr>
          <w:rFonts w:ascii="Tahoma" w:hAnsi="Tahoma" w:cs="Tahoma"/>
          <w:sz w:val="22"/>
          <w:szCs w:val="22"/>
        </w:rPr>
      </w:pPr>
      <w:r w:rsidRPr="0041633D">
        <w:rPr>
          <w:rFonts w:ascii="Tahoma" w:hAnsi="Tahoma" w:cs="Tahoma"/>
          <w:sz w:val="22"/>
          <w:szCs w:val="22"/>
        </w:rPr>
        <w:t xml:space="preserve">του 0,35 για σκάφη μήκους από 11 έως </w:t>
      </w:r>
      <w:smartTag w:uri="urn:schemas-microsoft-com:office:smarttags" w:element="metricconverter">
        <w:smartTagPr>
          <w:attr w:name="ProductID" w:val="15 μέτρων"/>
        </w:smartTagPr>
        <w:r w:rsidRPr="0041633D">
          <w:rPr>
            <w:rFonts w:ascii="Tahoma" w:hAnsi="Tahoma" w:cs="Tahoma"/>
            <w:sz w:val="22"/>
            <w:szCs w:val="22"/>
          </w:rPr>
          <w:t>15 μέτρων</w:t>
        </w:r>
      </w:smartTag>
    </w:p>
    <w:p w:rsidR="00A166EE" w:rsidRPr="0041633D" w:rsidRDefault="00A166EE" w:rsidP="006C6415">
      <w:pPr>
        <w:widowControl w:val="0"/>
        <w:numPr>
          <w:ilvl w:val="0"/>
          <w:numId w:val="19"/>
        </w:numPr>
        <w:tabs>
          <w:tab w:val="num" w:pos="1080"/>
        </w:tabs>
        <w:autoSpaceDE w:val="0"/>
        <w:autoSpaceDN w:val="0"/>
        <w:adjustRightInd w:val="0"/>
        <w:spacing w:line="276" w:lineRule="auto"/>
        <w:ind w:left="0" w:right="-143" w:firstLine="0"/>
        <w:jc w:val="both"/>
        <w:rPr>
          <w:rFonts w:ascii="Tahoma" w:hAnsi="Tahoma" w:cs="Tahoma"/>
          <w:sz w:val="22"/>
          <w:szCs w:val="22"/>
        </w:rPr>
      </w:pPr>
      <w:r w:rsidRPr="0041633D">
        <w:rPr>
          <w:rFonts w:ascii="Tahoma" w:hAnsi="Tahoma" w:cs="Tahoma"/>
          <w:sz w:val="22"/>
          <w:szCs w:val="22"/>
        </w:rPr>
        <w:t xml:space="preserve">του 0,30για σκάφη ολικού μήκους από 16 έως και </w:t>
      </w:r>
      <w:smartTag w:uri="urn:schemas-microsoft-com:office:smarttags" w:element="metricconverter">
        <w:smartTagPr>
          <w:attr w:name="ProductID" w:val="25 μέτρων"/>
        </w:smartTagPr>
        <w:r w:rsidRPr="0041633D">
          <w:rPr>
            <w:rFonts w:ascii="Tahoma" w:hAnsi="Tahoma" w:cs="Tahoma"/>
            <w:sz w:val="22"/>
            <w:szCs w:val="22"/>
          </w:rPr>
          <w:t>25 μέτρων</w:t>
        </w:r>
      </w:smartTag>
      <w:r w:rsidRPr="0041633D">
        <w:rPr>
          <w:rFonts w:ascii="Tahoma" w:hAnsi="Tahoma" w:cs="Tahoma"/>
          <w:sz w:val="22"/>
          <w:szCs w:val="22"/>
        </w:rPr>
        <w:t xml:space="preserve">, </w:t>
      </w:r>
    </w:p>
    <w:p w:rsidR="00A166EE" w:rsidRPr="00DA05BD" w:rsidRDefault="00A166EE" w:rsidP="006C6415">
      <w:pPr>
        <w:widowControl w:val="0"/>
        <w:numPr>
          <w:ilvl w:val="0"/>
          <w:numId w:val="19"/>
        </w:numPr>
        <w:tabs>
          <w:tab w:val="num" w:pos="1080"/>
        </w:tabs>
        <w:autoSpaceDE w:val="0"/>
        <w:autoSpaceDN w:val="0"/>
        <w:adjustRightInd w:val="0"/>
        <w:spacing w:line="276" w:lineRule="auto"/>
        <w:ind w:left="0" w:right="-143" w:firstLine="0"/>
        <w:jc w:val="both"/>
        <w:rPr>
          <w:rFonts w:ascii="Tahoma" w:hAnsi="Tahoma" w:cs="Tahoma"/>
          <w:sz w:val="22"/>
          <w:szCs w:val="22"/>
        </w:rPr>
      </w:pPr>
      <w:r w:rsidRPr="0041633D">
        <w:rPr>
          <w:rFonts w:ascii="Tahoma" w:hAnsi="Tahoma" w:cs="Tahoma"/>
          <w:sz w:val="22"/>
          <w:szCs w:val="22"/>
        </w:rPr>
        <w:t>του 0,22</w:t>
      </w:r>
      <w:r w:rsidR="00611C4C" w:rsidRPr="0041633D">
        <w:rPr>
          <w:rFonts w:ascii="Tahoma" w:hAnsi="Tahoma" w:cs="Tahoma"/>
          <w:bCs/>
          <w:sz w:val="22"/>
          <w:szCs w:val="22"/>
        </w:rPr>
        <w:t xml:space="preserve"> </w:t>
      </w:r>
      <w:r w:rsidRPr="0041633D">
        <w:rPr>
          <w:rFonts w:ascii="Tahoma" w:hAnsi="Tahoma" w:cs="Tahoma"/>
          <w:sz w:val="22"/>
          <w:szCs w:val="22"/>
        </w:rPr>
        <w:t xml:space="preserve">για </w:t>
      </w:r>
      <w:r w:rsidRPr="00DA05BD">
        <w:rPr>
          <w:rFonts w:ascii="Tahoma" w:hAnsi="Tahoma" w:cs="Tahoma"/>
          <w:sz w:val="22"/>
          <w:szCs w:val="22"/>
        </w:rPr>
        <w:t xml:space="preserve">σκάφη ολικού μήκους από </w:t>
      </w:r>
      <w:smartTag w:uri="urn:schemas-microsoft-com:office:smarttags" w:element="metricconverter">
        <w:smartTagPr>
          <w:attr w:name="ProductID" w:val="26 μέτρα"/>
        </w:smartTagPr>
        <w:r w:rsidRPr="00DA05BD">
          <w:rPr>
            <w:rFonts w:ascii="Tahoma" w:hAnsi="Tahoma" w:cs="Tahoma"/>
            <w:sz w:val="22"/>
            <w:szCs w:val="22"/>
          </w:rPr>
          <w:t>26 μέτρα</w:t>
        </w:r>
      </w:smartTag>
      <w:r w:rsidRPr="00DA05BD">
        <w:rPr>
          <w:rFonts w:ascii="Tahoma" w:hAnsi="Tahoma" w:cs="Tahoma"/>
          <w:sz w:val="22"/>
          <w:szCs w:val="22"/>
        </w:rPr>
        <w:t xml:space="preserve"> και πάνω.</w:t>
      </w:r>
      <w:r w:rsidR="00006EEE" w:rsidRPr="00DA05BD">
        <w:rPr>
          <w:rFonts w:ascii="Tahoma" w:hAnsi="Tahoma" w:cs="Tahoma"/>
          <w:sz w:val="22"/>
          <w:szCs w:val="22"/>
        </w:rPr>
        <w:t xml:space="preserve"> </w:t>
      </w:r>
    </w:p>
    <w:p w:rsidR="00A166EE" w:rsidRPr="00DA05BD" w:rsidRDefault="008B0637" w:rsidP="006C6415">
      <w:pPr>
        <w:spacing w:line="276" w:lineRule="auto"/>
        <w:ind w:right="-143"/>
        <w:rPr>
          <w:rFonts w:ascii="Tahoma" w:hAnsi="Tahoma" w:cs="Tahoma"/>
          <w:sz w:val="22"/>
          <w:szCs w:val="22"/>
        </w:rPr>
      </w:pPr>
      <w:r w:rsidRPr="00DA05BD">
        <w:rPr>
          <w:rFonts w:ascii="Tahoma" w:hAnsi="Tahoma" w:cs="Tahoma"/>
          <w:sz w:val="22"/>
          <w:szCs w:val="22"/>
        </w:rPr>
        <w:t xml:space="preserve"> </w:t>
      </w:r>
    </w:p>
    <w:p w:rsidR="00A166EE" w:rsidRPr="00DA05BD" w:rsidRDefault="00A166EE" w:rsidP="006C6415">
      <w:pPr>
        <w:keepNext/>
        <w:tabs>
          <w:tab w:val="left" w:pos="1080"/>
        </w:tabs>
        <w:spacing w:line="276" w:lineRule="auto"/>
        <w:ind w:right="-143"/>
        <w:jc w:val="both"/>
        <w:outlineLvl w:val="1"/>
        <w:rPr>
          <w:rFonts w:ascii="Tahoma" w:hAnsi="Tahoma" w:cs="Tahoma"/>
          <w:b/>
          <w:sz w:val="22"/>
          <w:szCs w:val="22"/>
          <w:u w:val="single"/>
          <w:lang w:eastAsia="en-US"/>
        </w:rPr>
      </w:pPr>
      <w:r w:rsidRPr="00DA05BD">
        <w:rPr>
          <w:rFonts w:ascii="Tahoma" w:hAnsi="Tahoma" w:cs="Tahoma"/>
          <w:b/>
          <w:sz w:val="22"/>
          <w:szCs w:val="22"/>
          <w:u w:val="single"/>
          <w:lang w:eastAsia="en-US"/>
        </w:rPr>
        <w:t>8.</w:t>
      </w:r>
      <w:r w:rsidRPr="00DA05BD">
        <w:rPr>
          <w:rFonts w:ascii="Tahoma" w:hAnsi="Tahoma" w:cs="Tahoma"/>
          <w:b/>
          <w:sz w:val="22"/>
          <w:szCs w:val="22"/>
          <w:u w:val="single"/>
          <w:lang w:eastAsia="en-US"/>
        </w:rPr>
        <w:tab/>
        <w:t>ΤΙΜΟΛΟΓΙΟ ΛΟΙΠΩΝ ΠΑΡΕΧΟΜΕΝΩΝ ΥΠΗΡΕΣΙΩΝ</w:t>
      </w:r>
    </w:p>
    <w:p w:rsidR="00A166EE" w:rsidRPr="00DA05BD" w:rsidRDefault="00A166EE" w:rsidP="006C6415">
      <w:pPr>
        <w:tabs>
          <w:tab w:val="left" w:pos="180"/>
        </w:tabs>
        <w:spacing w:line="276" w:lineRule="auto"/>
        <w:ind w:right="-143"/>
        <w:jc w:val="both"/>
        <w:rPr>
          <w:rFonts w:ascii="Tahoma" w:hAnsi="Tahoma" w:cs="Tahoma"/>
          <w:sz w:val="22"/>
          <w:szCs w:val="22"/>
        </w:rPr>
      </w:pPr>
      <w:r w:rsidRPr="00DA05BD">
        <w:rPr>
          <w:rFonts w:ascii="Tahoma" w:hAnsi="Tahoma" w:cs="Tahoma"/>
          <w:sz w:val="22"/>
          <w:szCs w:val="22"/>
        </w:rPr>
        <w:t xml:space="preserve">Για τις παρεχόμενες υπηρεσίες και διευκολύνσεις της μαρίνας </w:t>
      </w:r>
      <w:proofErr w:type="spellStart"/>
      <w:r w:rsidRPr="00DA05BD">
        <w:rPr>
          <w:rFonts w:ascii="Tahoma" w:hAnsi="Tahoma" w:cs="Tahoma"/>
          <w:sz w:val="22"/>
          <w:szCs w:val="22"/>
        </w:rPr>
        <w:t>Ναυταθλητικών</w:t>
      </w:r>
      <w:proofErr w:type="spellEnd"/>
      <w:r w:rsidRPr="00DA05BD">
        <w:rPr>
          <w:rFonts w:ascii="Tahoma" w:hAnsi="Tahoma" w:cs="Tahoma"/>
          <w:sz w:val="22"/>
          <w:szCs w:val="22"/>
        </w:rPr>
        <w:t xml:space="preserve"> Σκαφών Καλλιθέας ισχύουν τα ακόλουθα τιμολόγια :</w:t>
      </w:r>
    </w:p>
    <w:p w:rsidR="00600CC5" w:rsidRDefault="00600CC5" w:rsidP="006C6415">
      <w:pPr>
        <w:spacing w:line="276" w:lineRule="auto"/>
        <w:ind w:right="-143"/>
        <w:jc w:val="both"/>
        <w:rPr>
          <w:rFonts w:ascii="Tahoma" w:hAnsi="Tahoma" w:cs="Tahoma"/>
          <w:b/>
          <w:bCs/>
          <w:sz w:val="22"/>
          <w:szCs w:val="22"/>
          <w:u w:val="single"/>
        </w:rPr>
      </w:pPr>
    </w:p>
    <w:p w:rsidR="00006EEE" w:rsidRPr="00983F27" w:rsidRDefault="00960A70" w:rsidP="006C6415">
      <w:pPr>
        <w:spacing w:line="276" w:lineRule="auto"/>
        <w:ind w:right="-143"/>
        <w:jc w:val="both"/>
        <w:rPr>
          <w:rFonts w:ascii="Tahoma" w:hAnsi="Tahoma" w:cs="Tahoma"/>
          <w:b/>
          <w:bCs/>
          <w:sz w:val="22"/>
          <w:szCs w:val="22"/>
          <w:u w:val="single"/>
        </w:rPr>
      </w:pPr>
      <w:r w:rsidRPr="00983F27">
        <w:rPr>
          <w:rFonts w:ascii="Tahoma" w:hAnsi="Tahoma" w:cs="Tahoma"/>
          <w:b/>
          <w:bCs/>
          <w:sz w:val="22"/>
          <w:szCs w:val="22"/>
          <w:u w:val="single"/>
        </w:rPr>
        <w:t xml:space="preserve">8.1 </w:t>
      </w:r>
      <w:r w:rsidR="00006EEE" w:rsidRPr="00983F27">
        <w:rPr>
          <w:rFonts w:ascii="Tahoma" w:hAnsi="Tahoma" w:cs="Tahoma"/>
          <w:b/>
          <w:bCs/>
          <w:sz w:val="22"/>
          <w:szCs w:val="22"/>
          <w:u w:val="single"/>
        </w:rPr>
        <w:t>Πάγιο παροχής ύδατος</w:t>
      </w:r>
      <w:r w:rsidR="003B2D47" w:rsidRPr="00983F27">
        <w:rPr>
          <w:rFonts w:ascii="Tahoma" w:hAnsi="Tahoma" w:cs="Tahoma"/>
          <w:b/>
          <w:bCs/>
          <w:sz w:val="22"/>
          <w:szCs w:val="22"/>
          <w:u w:val="single"/>
        </w:rPr>
        <w:t xml:space="preserve">  </w:t>
      </w:r>
    </w:p>
    <w:p w:rsidR="00A166EE" w:rsidRPr="00983F27" w:rsidRDefault="00006EEE" w:rsidP="006C6415">
      <w:pPr>
        <w:spacing w:line="276" w:lineRule="auto"/>
        <w:ind w:right="-143"/>
        <w:jc w:val="both"/>
        <w:rPr>
          <w:rFonts w:ascii="Tahoma" w:hAnsi="Tahoma" w:cs="Tahoma"/>
          <w:sz w:val="22"/>
          <w:szCs w:val="22"/>
        </w:rPr>
      </w:pPr>
      <w:bookmarkStart w:id="1" w:name="_Hlk188364628"/>
      <w:r w:rsidRPr="00983F27">
        <w:rPr>
          <w:rFonts w:ascii="Tahoma" w:hAnsi="Tahoma" w:cs="Tahoma"/>
          <w:sz w:val="22"/>
          <w:szCs w:val="22"/>
        </w:rPr>
        <w:t>για σκάφη έως 15,00 μέτρα 8,00€/μήνα</w:t>
      </w:r>
      <w:r w:rsidR="004741A0" w:rsidRPr="00983F27">
        <w:rPr>
          <w:rFonts w:ascii="Tahoma" w:hAnsi="Tahoma" w:cs="Tahoma"/>
          <w:sz w:val="22"/>
          <w:szCs w:val="22"/>
        </w:rPr>
        <w:t xml:space="preserve"> </w:t>
      </w:r>
    </w:p>
    <w:p w:rsidR="00006EEE" w:rsidRPr="00983F27" w:rsidRDefault="00006EEE" w:rsidP="006C6415">
      <w:pPr>
        <w:spacing w:line="276" w:lineRule="auto"/>
        <w:ind w:right="-143"/>
        <w:jc w:val="both"/>
        <w:rPr>
          <w:rFonts w:ascii="Tahoma" w:hAnsi="Tahoma" w:cs="Tahoma"/>
          <w:sz w:val="22"/>
          <w:szCs w:val="22"/>
        </w:rPr>
      </w:pPr>
      <w:r w:rsidRPr="00983F27">
        <w:rPr>
          <w:rFonts w:ascii="Tahoma" w:hAnsi="Tahoma" w:cs="Tahoma"/>
          <w:sz w:val="22"/>
          <w:szCs w:val="22"/>
        </w:rPr>
        <w:t xml:space="preserve">για σκάφη </w:t>
      </w:r>
      <w:r w:rsidR="00784C24" w:rsidRPr="00983F27">
        <w:rPr>
          <w:rFonts w:ascii="Tahoma" w:hAnsi="Tahoma" w:cs="Tahoma"/>
          <w:sz w:val="22"/>
          <w:szCs w:val="22"/>
        </w:rPr>
        <w:t>από 15,01 έως 30μ: 17€/μήνα</w:t>
      </w:r>
      <w:r w:rsidR="00BA1BB6" w:rsidRPr="00983F27">
        <w:rPr>
          <w:rFonts w:ascii="Tahoma" w:hAnsi="Tahoma" w:cs="Tahoma"/>
          <w:sz w:val="22"/>
          <w:szCs w:val="22"/>
        </w:rPr>
        <w:t xml:space="preserve"> </w:t>
      </w:r>
    </w:p>
    <w:p w:rsidR="00784C24" w:rsidRPr="00983F27" w:rsidRDefault="00784C24" w:rsidP="006C6415">
      <w:pPr>
        <w:spacing w:line="276" w:lineRule="auto"/>
        <w:ind w:right="-143"/>
        <w:jc w:val="both"/>
        <w:rPr>
          <w:rFonts w:ascii="Tahoma" w:hAnsi="Tahoma" w:cs="Tahoma"/>
          <w:sz w:val="22"/>
          <w:szCs w:val="22"/>
        </w:rPr>
      </w:pPr>
      <w:r w:rsidRPr="00983F27">
        <w:rPr>
          <w:rFonts w:ascii="Tahoma" w:hAnsi="Tahoma" w:cs="Tahoma"/>
          <w:sz w:val="22"/>
          <w:szCs w:val="22"/>
        </w:rPr>
        <w:t xml:space="preserve">για σκάφη από 30,01 και άνω :35 €/ μήνα </w:t>
      </w:r>
    </w:p>
    <w:bookmarkEnd w:id="1"/>
    <w:p w:rsidR="00DA05BD" w:rsidRPr="00983F27" w:rsidRDefault="00DA05BD" w:rsidP="006C6415">
      <w:pPr>
        <w:spacing w:line="276" w:lineRule="auto"/>
        <w:ind w:right="-143"/>
        <w:jc w:val="both"/>
        <w:rPr>
          <w:rFonts w:ascii="Tahoma" w:hAnsi="Tahoma" w:cs="Tahoma"/>
          <w:b/>
          <w:color w:val="FF0000"/>
          <w:sz w:val="22"/>
          <w:szCs w:val="22"/>
          <w:u w:val="single"/>
        </w:rPr>
      </w:pPr>
    </w:p>
    <w:p w:rsidR="00AE5D00" w:rsidRPr="00983F27" w:rsidRDefault="00AE5D00" w:rsidP="006C6415">
      <w:pPr>
        <w:spacing w:line="276" w:lineRule="auto"/>
        <w:ind w:right="-143"/>
        <w:jc w:val="both"/>
        <w:rPr>
          <w:rFonts w:ascii="Tahoma" w:hAnsi="Tahoma" w:cs="Tahoma"/>
          <w:b/>
          <w:color w:val="FF0000"/>
          <w:sz w:val="22"/>
          <w:szCs w:val="22"/>
          <w:u w:val="single"/>
        </w:rPr>
      </w:pPr>
    </w:p>
    <w:p w:rsidR="00AE5D00" w:rsidRPr="00983F27" w:rsidRDefault="00AE5D00" w:rsidP="006C6415">
      <w:pPr>
        <w:spacing w:line="276" w:lineRule="auto"/>
        <w:ind w:right="-143"/>
        <w:jc w:val="both"/>
        <w:rPr>
          <w:rFonts w:ascii="Tahoma" w:hAnsi="Tahoma" w:cs="Tahoma"/>
          <w:b/>
          <w:color w:val="FF0000"/>
          <w:sz w:val="22"/>
          <w:szCs w:val="22"/>
          <w:u w:val="single"/>
        </w:rPr>
      </w:pPr>
    </w:p>
    <w:p w:rsidR="00A166EE" w:rsidRPr="00983F27" w:rsidRDefault="00A166EE" w:rsidP="006C6415">
      <w:pPr>
        <w:spacing w:line="276" w:lineRule="auto"/>
        <w:ind w:right="-143"/>
        <w:jc w:val="both"/>
        <w:rPr>
          <w:rFonts w:ascii="Tahoma" w:hAnsi="Tahoma" w:cs="Tahoma"/>
          <w:b/>
          <w:color w:val="0D0D0D" w:themeColor="text1" w:themeTint="F2"/>
          <w:sz w:val="22"/>
          <w:szCs w:val="22"/>
          <w:u w:val="single"/>
        </w:rPr>
      </w:pPr>
      <w:r w:rsidRPr="00983F27">
        <w:rPr>
          <w:rFonts w:ascii="Tahoma" w:hAnsi="Tahoma" w:cs="Tahoma"/>
          <w:b/>
          <w:color w:val="0D0D0D" w:themeColor="text1" w:themeTint="F2"/>
          <w:sz w:val="22"/>
          <w:szCs w:val="22"/>
          <w:u w:val="single"/>
        </w:rPr>
        <w:t>8.2</w:t>
      </w:r>
      <w:r w:rsidRPr="00983F27">
        <w:rPr>
          <w:rFonts w:ascii="Tahoma" w:hAnsi="Tahoma" w:cs="Tahoma"/>
          <w:b/>
          <w:color w:val="0D0D0D" w:themeColor="text1" w:themeTint="F2"/>
          <w:sz w:val="22"/>
          <w:szCs w:val="22"/>
          <w:u w:val="single"/>
        </w:rPr>
        <w:tab/>
        <w:t>Τιμολόγιο ηλεκτρικής σύνδεσης</w:t>
      </w:r>
    </w:p>
    <w:p w:rsidR="003B2D47" w:rsidRPr="00983F27" w:rsidRDefault="003B2D47" w:rsidP="006C6415">
      <w:pPr>
        <w:spacing w:line="276" w:lineRule="auto"/>
        <w:ind w:left="-284" w:right="-143" w:firstLine="284"/>
        <w:jc w:val="both"/>
        <w:rPr>
          <w:rFonts w:ascii="Tahoma" w:hAnsi="Tahoma" w:cs="Tahoma"/>
          <w:b/>
          <w:color w:val="0D0D0D" w:themeColor="text1" w:themeTint="F2"/>
          <w:sz w:val="22"/>
          <w:szCs w:val="22"/>
          <w:u w:val="single"/>
        </w:rPr>
      </w:pPr>
    </w:p>
    <w:p w:rsidR="00784C24" w:rsidRPr="00983F27" w:rsidRDefault="00784C24" w:rsidP="006C6415">
      <w:pPr>
        <w:spacing w:line="276" w:lineRule="auto"/>
        <w:ind w:left="-284" w:right="-143" w:firstLine="284"/>
        <w:jc w:val="both"/>
        <w:rPr>
          <w:rFonts w:ascii="Tahoma" w:hAnsi="Tahoma" w:cs="Tahoma"/>
          <w:b/>
          <w:sz w:val="22"/>
          <w:szCs w:val="22"/>
          <w:u w:val="single"/>
        </w:rPr>
      </w:pPr>
      <w:r w:rsidRPr="00983F27">
        <w:rPr>
          <w:rFonts w:ascii="Tahoma" w:hAnsi="Tahoma" w:cs="Tahoma"/>
          <w:b/>
          <w:sz w:val="22"/>
          <w:szCs w:val="22"/>
          <w:u w:val="single"/>
        </w:rPr>
        <w:t xml:space="preserve">Πάγιο ηλεκτρικού </w:t>
      </w:r>
      <w:r w:rsidR="00FE2CA2" w:rsidRPr="00983F27">
        <w:rPr>
          <w:rFonts w:ascii="Tahoma" w:hAnsi="Tahoma" w:cs="Tahoma"/>
          <w:b/>
          <w:sz w:val="22"/>
          <w:szCs w:val="22"/>
          <w:u w:val="single"/>
        </w:rPr>
        <w:t>ρεύματος</w:t>
      </w:r>
      <w:r w:rsidR="003B2D47" w:rsidRPr="00983F27">
        <w:rPr>
          <w:rFonts w:ascii="Tahoma" w:hAnsi="Tahoma" w:cs="Tahoma"/>
          <w:b/>
          <w:sz w:val="22"/>
          <w:szCs w:val="22"/>
          <w:u w:val="single"/>
        </w:rPr>
        <w:t xml:space="preserve">  </w:t>
      </w:r>
    </w:p>
    <w:p w:rsidR="00784C24" w:rsidRPr="00983F27" w:rsidRDefault="00784C24" w:rsidP="006C6415">
      <w:pPr>
        <w:spacing w:line="276" w:lineRule="auto"/>
        <w:ind w:right="-143"/>
        <w:jc w:val="both"/>
        <w:rPr>
          <w:rFonts w:ascii="Tahoma" w:hAnsi="Tahoma" w:cs="Tahoma"/>
          <w:sz w:val="22"/>
          <w:szCs w:val="22"/>
        </w:rPr>
      </w:pPr>
      <w:r w:rsidRPr="00983F27">
        <w:rPr>
          <w:rFonts w:ascii="Tahoma" w:hAnsi="Tahoma" w:cs="Tahoma"/>
          <w:sz w:val="22"/>
          <w:szCs w:val="22"/>
        </w:rPr>
        <w:t>για σκάφη έως 15,00 μέτρα 10,00€/μήνα</w:t>
      </w:r>
      <w:r w:rsidR="00BA1BB6" w:rsidRPr="00983F27">
        <w:rPr>
          <w:rFonts w:ascii="Tahoma" w:hAnsi="Tahoma" w:cs="Tahoma"/>
          <w:sz w:val="22"/>
          <w:szCs w:val="22"/>
        </w:rPr>
        <w:t xml:space="preserve"> </w:t>
      </w:r>
    </w:p>
    <w:p w:rsidR="00784C24" w:rsidRPr="00983F27" w:rsidRDefault="00784C24" w:rsidP="006C6415">
      <w:pPr>
        <w:spacing w:line="276" w:lineRule="auto"/>
        <w:ind w:right="-143"/>
        <w:jc w:val="both"/>
        <w:rPr>
          <w:rFonts w:ascii="Tahoma" w:hAnsi="Tahoma" w:cs="Tahoma"/>
          <w:sz w:val="22"/>
          <w:szCs w:val="22"/>
        </w:rPr>
      </w:pPr>
      <w:r w:rsidRPr="00983F27">
        <w:rPr>
          <w:rFonts w:ascii="Tahoma" w:hAnsi="Tahoma" w:cs="Tahoma"/>
          <w:sz w:val="22"/>
          <w:szCs w:val="22"/>
        </w:rPr>
        <w:t>για σκάφη από 15,01 έως 30μ: 12€/μήνα</w:t>
      </w:r>
      <w:r w:rsidR="00BA1BB6" w:rsidRPr="00983F27">
        <w:rPr>
          <w:rFonts w:ascii="Tahoma" w:hAnsi="Tahoma" w:cs="Tahoma"/>
          <w:sz w:val="22"/>
          <w:szCs w:val="22"/>
        </w:rPr>
        <w:t xml:space="preserve"> </w:t>
      </w:r>
    </w:p>
    <w:p w:rsidR="00784C24" w:rsidRPr="00983F27" w:rsidRDefault="00784C24" w:rsidP="006C6415">
      <w:pPr>
        <w:spacing w:line="276" w:lineRule="auto"/>
        <w:ind w:right="-143"/>
        <w:jc w:val="both"/>
        <w:rPr>
          <w:rFonts w:ascii="Tahoma" w:hAnsi="Tahoma" w:cs="Tahoma"/>
          <w:sz w:val="22"/>
          <w:szCs w:val="22"/>
        </w:rPr>
      </w:pPr>
      <w:r w:rsidRPr="00983F27">
        <w:rPr>
          <w:rFonts w:ascii="Tahoma" w:hAnsi="Tahoma" w:cs="Tahoma"/>
          <w:sz w:val="22"/>
          <w:szCs w:val="22"/>
        </w:rPr>
        <w:t>για σκάφη από 30,01 και άνω :30 €/ μήνα</w:t>
      </w:r>
      <w:r w:rsidR="00BA1BB6" w:rsidRPr="00983F27">
        <w:rPr>
          <w:rFonts w:ascii="Tahoma" w:hAnsi="Tahoma" w:cs="Tahoma"/>
          <w:sz w:val="22"/>
          <w:szCs w:val="22"/>
        </w:rPr>
        <w:t xml:space="preserve"> συμπεριλαμβανομένου του ΦΠΑ</w:t>
      </w:r>
      <w:r w:rsidRPr="00983F27">
        <w:rPr>
          <w:rFonts w:ascii="Tahoma" w:hAnsi="Tahoma" w:cs="Tahoma"/>
          <w:sz w:val="22"/>
          <w:szCs w:val="22"/>
        </w:rPr>
        <w:t xml:space="preserve"> </w:t>
      </w:r>
    </w:p>
    <w:p w:rsidR="00784C24" w:rsidRPr="00DA05BD" w:rsidRDefault="008B0637" w:rsidP="006C6415">
      <w:pPr>
        <w:spacing w:line="276" w:lineRule="auto"/>
        <w:ind w:left="-284" w:right="-143" w:firstLine="284"/>
        <w:jc w:val="both"/>
        <w:rPr>
          <w:rFonts w:ascii="Tahoma" w:hAnsi="Tahoma" w:cs="Tahoma"/>
          <w:bCs/>
          <w:sz w:val="22"/>
          <w:szCs w:val="22"/>
          <w:u w:val="single"/>
        </w:rPr>
      </w:pPr>
      <w:r w:rsidRPr="00983F27">
        <w:rPr>
          <w:rFonts w:ascii="Tahoma" w:hAnsi="Tahoma" w:cs="Tahoma"/>
          <w:bCs/>
          <w:sz w:val="22"/>
          <w:szCs w:val="22"/>
          <w:u w:val="single"/>
        </w:rPr>
        <w:t xml:space="preserve">Η διοίκηση της Ναυταθλητικής Μαρίνας Καλλιθέας διατηρεί το </w:t>
      </w:r>
      <w:r w:rsidR="00FE2CA2" w:rsidRPr="00983F27">
        <w:rPr>
          <w:rFonts w:ascii="Tahoma" w:hAnsi="Tahoma" w:cs="Tahoma"/>
          <w:bCs/>
          <w:sz w:val="22"/>
          <w:szCs w:val="22"/>
          <w:u w:val="single"/>
        </w:rPr>
        <w:t>δικαίωμα</w:t>
      </w:r>
      <w:r w:rsidRPr="00983F27">
        <w:rPr>
          <w:rFonts w:ascii="Tahoma" w:hAnsi="Tahoma" w:cs="Tahoma"/>
          <w:bCs/>
          <w:sz w:val="22"/>
          <w:szCs w:val="22"/>
          <w:u w:val="single"/>
        </w:rPr>
        <w:t xml:space="preserve"> της </w:t>
      </w:r>
      <w:r w:rsidR="00FE2CA2" w:rsidRPr="00983F27">
        <w:rPr>
          <w:rFonts w:ascii="Tahoma" w:hAnsi="Tahoma" w:cs="Tahoma"/>
          <w:bCs/>
          <w:sz w:val="22"/>
          <w:szCs w:val="22"/>
          <w:u w:val="single"/>
        </w:rPr>
        <w:t>τροποποίησης</w:t>
      </w:r>
      <w:r w:rsidRPr="00983F27">
        <w:rPr>
          <w:rFonts w:ascii="Tahoma" w:hAnsi="Tahoma" w:cs="Tahoma"/>
          <w:bCs/>
          <w:sz w:val="22"/>
          <w:szCs w:val="22"/>
          <w:u w:val="single"/>
        </w:rPr>
        <w:t xml:space="preserve"> των </w:t>
      </w:r>
      <w:r w:rsidR="00FE2CA2" w:rsidRPr="00983F27">
        <w:rPr>
          <w:rFonts w:ascii="Tahoma" w:hAnsi="Tahoma" w:cs="Tahoma"/>
          <w:bCs/>
          <w:sz w:val="22"/>
          <w:szCs w:val="22"/>
          <w:u w:val="single"/>
        </w:rPr>
        <w:t>χρεώσεων</w:t>
      </w:r>
      <w:r w:rsidRPr="00983F27">
        <w:rPr>
          <w:rFonts w:ascii="Tahoma" w:hAnsi="Tahoma" w:cs="Tahoma"/>
          <w:bCs/>
          <w:sz w:val="22"/>
          <w:szCs w:val="22"/>
          <w:u w:val="single"/>
        </w:rPr>
        <w:t xml:space="preserve"> εφόσον κριθεί </w:t>
      </w:r>
      <w:r w:rsidR="00FE2CA2" w:rsidRPr="00983F27">
        <w:rPr>
          <w:rFonts w:ascii="Tahoma" w:hAnsi="Tahoma" w:cs="Tahoma"/>
          <w:bCs/>
          <w:sz w:val="22"/>
          <w:szCs w:val="22"/>
          <w:u w:val="single"/>
        </w:rPr>
        <w:t>απαραίτητο</w:t>
      </w:r>
    </w:p>
    <w:p w:rsidR="00784C24" w:rsidRPr="00DA05BD" w:rsidRDefault="00784C24" w:rsidP="006C6415">
      <w:pPr>
        <w:spacing w:line="276" w:lineRule="auto"/>
        <w:ind w:left="-284" w:right="-143" w:firstLine="284"/>
        <w:jc w:val="both"/>
        <w:rPr>
          <w:rFonts w:ascii="Tahoma" w:hAnsi="Tahoma" w:cs="Tahoma"/>
          <w:bCs/>
          <w:sz w:val="22"/>
          <w:szCs w:val="22"/>
        </w:rPr>
      </w:pPr>
    </w:p>
    <w:p w:rsidR="00A166EE" w:rsidRPr="005B3B1E" w:rsidRDefault="00A166EE" w:rsidP="006C6415">
      <w:pPr>
        <w:spacing w:line="276" w:lineRule="auto"/>
        <w:ind w:left="-284" w:right="-143"/>
        <w:jc w:val="both"/>
        <w:rPr>
          <w:rFonts w:ascii="Tahoma" w:hAnsi="Tahoma" w:cs="Tahoma"/>
          <w:sz w:val="22"/>
          <w:szCs w:val="22"/>
          <w:lang w:eastAsia="en-US"/>
        </w:rPr>
      </w:pPr>
      <w:r w:rsidRPr="005B3B1E">
        <w:rPr>
          <w:rFonts w:ascii="Tahoma" w:hAnsi="Tahoma" w:cs="Tahoma"/>
          <w:sz w:val="22"/>
          <w:szCs w:val="22"/>
          <w:lang w:eastAsia="en-US"/>
        </w:rPr>
        <w:t xml:space="preserve">Οποιαδήποτε αύξηση τιμών των κυρίων παροχών Δ.Ε.Η, ΕΥΔΑΠ, αυτομάτως επιβαρύνει τον Πελάτη. </w:t>
      </w:r>
    </w:p>
    <w:p w:rsidR="00A166EE" w:rsidRPr="005B3B1E" w:rsidRDefault="00A166EE" w:rsidP="006C6415">
      <w:pPr>
        <w:shd w:val="clear" w:color="auto" w:fill="FFFFFF"/>
        <w:spacing w:line="276" w:lineRule="auto"/>
        <w:ind w:left="-284" w:right="-143"/>
        <w:jc w:val="both"/>
        <w:rPr>
          <w:rFonts w:ascii="Tahoma" w:hAnsi="Tahoma" w:cs="Tahoma"/>
          <w:sz w:val="22"/>
          <w:szCs w:val="22"/>
        </w:rPr>
      </w:pPr>
      <w:r w:rsidRPr="005B3B1E">
        <w:rPr>
          <w:rFonts w:ascii="Tahoma" w:hAnsi="Tahoma" w:cs="Tahoma"/>
          <w:sz w:val="22"/>
          <w:szCs w:val="22"/>
        </w:rPr>
        <w:lastRenderedPageBreak/>
        <w:t>Σε περίπτωση καθυστέρησης εξόφλησης, των λογαριασμών των παραπάνω παροχών, πέραν του μηνός, η διεύθυνση της Μαρίνας δικαιούται να προβεί στη διακοπή των παροχών χωρίς άλλη ειδοποίηση. Η επανασύνδεση γίνεται μετά την εξόφληση των λογαριασμών.</w:t>
      </w:r>
    </w:p>
    <w:p w:rsidR="00A166EE" w:rsidRPr="00DA05BD" w:rsidRDefault="00A166EE" w:rsidP="006C6415">
      <w:pPr>
        <w:shd w:val="clear" w:color="auto" w:fill="FFFFFF"/>
        <w:spacing w:line="276" w:lineRule="auto"/>
        <w:ind w:right="-143"/>
        <w:jc w:val="both"/>
        <w:rPr>
          <w:rFonts w:ascii="Tahoma" w:hAnsi="Tahoma" w:cs="Tahoma"/>
          <w:sz w:val="22"/>
          <w:szCs w:val="22"/>
        </w:rPr>
      </w:pPr>
    </w:p>
    <w:p w:rsidR="00A166EE" w:rsidRPr="00DA05BD" w:rsidRDefault="00A166EE" w:rsidP="006C6415">
      <w:pPr>
        <w:spacing w:line="276" w:lineRule="auto"/>
        <w:ind w:right="-143"/>
        <w:jc w:val="both"/>
        <w:rPr>
          <w:rFonts w:ascii="Tahoma" w:hAnsi="Tahoma" w:cs="Tahoma"/>
          <w:b/>
          <w:sz w:val="22"/>
          <w:szCs w:val="22"/>
          <w:u w:val="single"/>
        </w:rPr>
      </w:pPr>
      <w:r w:rsidRPr="00DA05BD">
        <w:rPr>
          <w:rFonts w:ascii="Tahoma" w:hAnsi="Tahoma" w:cs="Tahoma"/>
          <w:b/>
          <w:sz w:val="22"/>
          <w:szCs w:val="22"/>
          <w:u w:val="single"/>
        </w:rPr>
        <w:t>8.3</w:t>
      </w:r>
      <w:r w:rsidRPr="00DA05BD">
        <w:rPr>
          <w:rFonts w:ascii="Tahoma" w:hAnsi="Tahoma" w:cs="Tahoma"/>
          <w:b/>
          <w:sz w:val="22"/>
          <w:szCs w:val="22"/>
          <w:u w:val="single"/>
        </w:rPr>
        <w:tab/>
        <w:t>Τιμολόγιο δικαιώματος ανέλκυσης / καθέλκυσης/χρήση κεκλιμένης ράμπας</w:t>
      </w:r>
    </w:p>
    <w:p w:rsidR="00A166EE" w:rsidRPr="00DA05BD" w:rsidRDefault="00A166EE" w:rsidP="006C6415">
      <w:pPr>
        <w:spacing w:line="276" w:lineRule="auto"/>
        <w:ind w:right="-143"/>
        <w:jc w:val="both"/>
        <w:rPr>
          <w:rFonts w:ascii="Tahoma" w:hAnsi="Tahoma" w:cs="Tahoma"/>
          <w:sz w:val="22"/>
          <w:szCs w:val="22"/>
        </w:rPr>
      </w:pPr>
      <w:r w:rsidRPr="00DA05BD">
        <w:rPr>
          <w:rFonts w:ascii="Tahoma" w:hAnsi="Tahoma" w:cs="Tahoma"/>
          <w:bCs/>
          <w:sz w:val="22"/>
          <w:szCs w:val="22"/>
        </w:rPr>
        <w:t xml:space="preserve">Η ανέλκυση σκάφους, η εναπόθεση του στον ειδικό χώρο της Μαρίνας και η καθέλκυση του, γίνονται κατόπιν άδειας της υπηρεσίας της Μαρίνας μετά από σχετική αίτηση του ενδιαφερόμενου. </w:t>
      </w:r>
      <w:r w:rsidRPr="00DA05BD">
        <w:rPr>
          <w:rFonts w:ascii="Tahoma" w:hAnsi="Tahoma" w:cs="Tahoma"/>
          <w:sz w:val="22"/>
          <w:szCs w:val="22"/>
        </w:rPr>
        <w:t>Για κάθε ανέλκυση / καθέλκυση που πραγματοποιείται από χώρο, που θα καθορίζεται κάθε φορά από τη Διεύθυνση της Μαρίνας, θα καταβάλλονται δικαιώματα χρήσης, όπως αναγράφονται στον παρακάτω πίνακα, ως εξής :</w:t>
      </w:r>
    </w:p>
    <w:tbl>
      <w:tblPr>
        <w:tblW w:w="0" w:type="auto"/>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980"/>
      </w:tblGrid>
      <w:tr w:rsidR="0041633D" w:rsidRPr="00DA05BD" w:rsidTr="0068785D">
        <w:trPr>
          <w:trHeight w:val="641"/>
        </w:trPr>
        <w:tc>
          <w:tcPr>
            <w:tcW w:w="3240"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tabs>
                <w:tab w:val="left" w:pos="358"/>
                <w:tab w:val="left" w:pos="2201"/>
              </w:tabs>
              <w:spacing w:line="276" w:lineRule="auto"/>
              <w:ind w:right="-143"/>
              <w:jc w:val="center"/>
              <w:rPr>
                <w:rFonts w:ascii="Tahoma" w:hAnsi="Tahoma" w:cs="Tahoma"/>
                <w:b/>
                <w:bCs/>
                <w:sz w:val="22"/>
                <w:szCs w:val="22"/>
              </w:rPr>
            </w:pPr>
            <w:r w:rsidRPr="00DA05BD">
              <w:rPr>
                <w:rFonts w:ascii="Tahoma" w:hAnsi="Tahoma" w:cs="Tahoma"/>
                <w:b/>
                <w:bCs/>
                <w:sz w:val="22"/>
                <w:szCs w:val="22"/>
              </w:rPr>
              <w:t xml:space="preserve">ΜΕΤΡΑ  </w:t>
            </w:r>
          </w:p>
          <w:p w:rsidR="0041633D" w:rsidRPr="00DA05BD" w:rsidRDefault="0041633D" w:rsidP="006C6415">
            <w:pPr>
              <w:numPr>
                <w:ilvl w:val="12"/>
                <w:numId w:val="0"/>
              </w:numPr>
              <w:tabs>
                <w:tab w:val="left" w:pos="358"/>
                <w:tab w:val="left" w:pos="2201"/>
              </w:tabs>
              <w:spacing w:line="276" w:lineRule="auto"/>
              <w:ind w:right="-143"/>
              <w:jc w:val="center"/>
              <w:rPr>
                <w:rFonts w:ascii="Tahoma" w:hAnsi="Tahoma" w:cs="Tahoma"/>
                <w:b/>
                <w:bCs/>
                <w:sz w:val="22"/>
                <w:szCs w:val="22"/>
              </w:rPr>
            </w:pPr>
            <w:r w:rsidRPr="00DA05BD">
              <w:rPr>
                <w:rFonts w:ascii="Tahoma" w:hAnsi="Tahoma" w:cs="Tahoma"/>
                <w:b/>
                <w:bCs/>
                <w:sz w:val="22"/>
                <w:szCs w:val="22"/>
              </w:rPr>
              <w:t xml:space="preserve">ΜΗΚΟΥΣ </w:t>
            </w:r>
          </w:p>
        </w:tc>
        <w:tc>
          <w:tcPr>
            <w:tcW w:w="1980"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b/>
                <w:bCs/>
                <w:sz w:val="22"/>
                <w:szCs w:val="22"/>
              </w:rPr>
            </w:pPr>
            <w:r w:rsidRPr="00DA05BD">
              <w:rPr>
                <w:rFonts w:ascii="Tahoma" w:hAnsi="Tahoma" w:cs="Tahoma"/>
                <w:b/>
                <w:bCs/>
                <w:sz w:val="22"/>
                <w:szCs w:val="22"/>
              </w:rPr>
              <w:t xml:space="preserve">€ ΤΙΜΟΛΟΓΙΟ </w:t>
            </w:r>
          </w:p>
          <w:p w:rsidR="0041633D" w:rsidRPr="00DA05BD" w:rsidRDefault="0041633D" w:rsidP="006C6415">
            <w:pPr>
              <w:numPr>
                <w:ilvl w:val="12"/>
                <w:numId w:val="0"/>
              </w:numPr>
              <w:spacing w:line="276" w:lineRule="auto"/>
              <w:ind w:right="-143"/>
              <w:jc w:val="center"/>
              <w:rPr>
                <w:rFonts w:ascii="Tahoma" w:hAnsi="Tahoma" w:cs="Tahoma"/>
                <w:b/>
                <w:bCs/>
                <w:sz w:val="22"/>
                <w:szCs w:val="22"/>
              </w:rPr>
            </w:pPr>
          </w:p>
        </w:tc>
      </w:tr>
      <w:tr w:rsidR="0041633D" w:rsidRPr="00DA05BD" w:rsidTr="0068785D">
        <w:tc>
          <w:tcPr>
            <w:tcW w:w="3240"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Για σκάφη έως 9,99 μ</w:t>
            </w:r>
          </w:p>
        </w:tc>
        <w:tc>
          <w:tcPr>
            <w:tcW w:w="1980"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 xml:space="preserve"> 35,00 Ευρώ </w:t>
            </w:r>
          </w:p>
        </w:tc>
      </w:tr>
      <w:tr w:rsidR="0041633D" w:rsidRPr="00DA05BD" w:rsidTr="0068785D">
        <w:tc>
          <w:tcPr>
            <w:tcW w:w="3240"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Για σκάφη 10μ έως 14,99μ</w:t>
            </w:r>
          </w:p>
        </w:tc>
        <w:tc>
          <w:tcPr>
            <w:tcW w:w="1980"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50,00 Ευρώ</w:t>
            </w:r>
          </w:p>
        </w:tc>
      </w:tr>
      <w:tr w:rsidR="0041633D" w:rsidRPr="00DA05BD" w:rsidTr="0068785D">
        <w:tc>
          <w:tcPr>
            <w:tcW w:w="3240"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Για σκάφη άνω των 15μ</w:t>
            </w:r>
          </w:p>
        </w:tc>
        <w:tc>
          <w:tcPr>
            <w:tcW w:w="1980" w:type="dxa"/>
            <w:tcBorders>
              <w:top w:val="single" w:sz="6" w:space="0" w:color="auto"/>
              <w:left w:val="single" w:sz="6" w:space="0" w:color="auto"/>
              <w:bottom w:val="single" w:sz="6" w:space="0" w:color="auto"/>
              <w:right w:val="single" w:sz="6" w:space="0" w:color="auto"/>
            </w:tcBorders>
          </w:tcPr>
          <w:p w:rsidR="0041633D" w:rsidRPr="00DA05BD" w:rsidRDefault="0041633D" w:rsidP="006C6415">
            <w:pPr>
              <w:numPr>
                <w:ilvl w:val="12"/>
                <w:numId w:val="0"/>
              </w:numPr>
              <w:spacing w:line="276" w:lineRule="auto"/>
              <w:ind w:right="-143"/>
              <w:jc w:val="center"/>
              <w:rPr>
                <w:rFonts w:ascii="Tahoma" w:hAnsi="Tahoma" w:cs="Tahoma"/>
                <w:sz w:val="22"/>
                <w:szCs w:val="22"/>
              </w:rPr>
            </w:pPr>
            <w:r w:rsidRPr="00DA05BD">
              <w:rPr>
                <w:rFonts w:ascii="Tahoma" w:hAnsi="Tahoma" w:cs="Tahoma"/>
                <w:sz w:val="22"/>
                <w:szCs w:val="22"/>
              </w:rPr>
              <w:t>80,00 Ευρώ</w:t>
            </w:r>
          </w:p>
        </w:tc>
      </w:tr>
    </w:tbl>
    <w:p w:rsidR="00A166EE" w:rsidRPr="00DA05BD" w:rsidRDefault="00A166EE" w:rsidP="006C6415">
      <w:pPr>
        <w:spacing w:line="276" w:lineRule="auto"/>
        <w:ind w:left="-284" w:right="-143"/>
        <w:jc w:val="both"/>
        <w:rPr>
          <w:rFonts w:ascii="Tahoma" w:hAnsi="Tahoma" w:cs="Tahoma"/>
          <w:bCs/>
          <w:sz w:val="22"/>
          <w:szCs w:val="22"/>
        </w:rPr>
      </w:pPr>
    </w:p>
    <w:p w:rsidR="00A166EE" w:rsidRPr="00983F27" w:rsidRDefault="00A166EE" w:rsidP="006C6415">
      <w:pPr>
        <w:spacing w:line="276" w:lineRule="auto"/>
        <w:ind w:right="-143"/>
        <w:jc w:val="both"/>
        <w:rPr>
          <w:rFonts w:ascii="Tahoma" w:hAnsi="Tahoma" w:cs="Tahoma"/>
          <w:bCs/>
          <w:sz w:val="22"/>
          <w:szCs w:val="22"/>
        </w:rPr>
      </w:pPr>
      <w:r w:rsidRPr="00983F27">
        <w:rPr>
          <w:rFonts w:ascii="Tahoma" w:hAnsi="Tahoma" w:cs="Tahoma"/>
          <w:bCs/>
          <w:sz w:val="22"/>
          <w:szCs w:val="22"/>
        </w:rPr>
        <w:t xml:space="preserve">Για την ανέλκυση ή την καθέλκυση σκάφους με τη βοήθεια γερανού, ο ιδιοκτήτης του μηχανήματος υποχρεούται να καταβάλλει στη Μαρίνα τέλος χρήσεως των εγκαταστάσεων το οποίο υπολογίζεται σε </w:t>
      </w:r>
      <w:r w:rsidRPr="00983F27">
        <w:rPr>
          <w:rFonts w:ascii="Tahoma" w:hAnsi="Tahoma" w:cs="Tahoma"/>
          <w:b/>
          <w:bCs/>
          <w:sz w:val="22"/>
          <w:szCs w:val="22"/>
        </w:rPr>
        <w:t>3,00 €</w:t>
      </w:r>
      <w:r w:rsidRPr="00983F27">
        <w:rPr>
          <w:rFonts w:ascii="Tahoma" w:hAnsi="Tahoma" w:cs="Tahoma"/>
          <w:bCs/>
          <w:sz w:val="22"/>
          <w:szCs w:val="22"/>
        </w:rPr>
        <w:t xml:space="preserve"> ανά μέτρο μήκους του ανελκυόμενου ή </w:t>
      </w:r>
      <w:r w:rsidR="00FE2CA2" w:rsidRPr="00983F27">
        <w:rPr>
          <w:rFonts w:ascii="Tahoma" w:hAnsi="Tahoma" w:cs="Tahoma"/>
          <w:bCs/>
          <w:sz w:val="22"/>
          <w:szCs w:val="22"/>
        </w:rPr>
        <w:t>καθελκόμενου</w:t>
      </w:r>
      <w:r w:rsidRPr="00983F27">
        <w:rPr>
          <w:rFonts w:ascii="Tahoma" w:hAnsi="Tahoma" w:cs="Tahoma"/>
          <w:bCs/>
          <w:sz w:val="22"/>
          <w:szCs w:val="22"/>
        </w:rPr>
        <w:t xml:space="preserve"> σκάφους. </w:t>
      </w:r>
    </w:p>
    <w:p w:rsidR="00A166EE" w:rsidRPr="00DA05BD" w:rsidRDefault="00A166EE" w:rsidP="006C6415">
      <w:pPr>
        <w:spacing w:line="276" w:lineRule="auto"/>
        <w:ind w:right="-143"/>
        <w:jc w:val="both"/>
        <w:rPr>
          <w:rFonts w:ascii="Tahoma" w:hAnsi="Tahoma" w:cs="Tahoma"/>
          <w:bCs/>
          <w:sz w:val="22"/>
          <w:szCs w:val="22"/>
        </w:rPr>
      </w:pPr>
    </w:p>
    <w:p w:rsidR="00A166EE" w:rsidRPr="00DA05BD" w:rsidRDefault="00A166EE" w:rsidP="006C6415">
      <w:pPr>
        <w:spacing w:line="276" w:lineRule="auto"/>
        <w:ind w:right="-143"/>
        <w:jc w:val="both"/>
        <w:rPr>
          <w:rFonts w:ascii="Tahoma" w:hAnsi="Tahoma" w:cs="Tahoma"/>
          <w:bCs/>
          <w:sz w:val="22"/>
          <w:szCs w:val="22"/>
        </w:rPr>
      </w:pPr>
      <w:r w:rsidRPr="00DA05BD">
        <w:rPr>
          <w:rFonts w:ascii="Tahoma" w:hAnsi="Tahoma" w:cs="Tahoma"/>
          <w:bCs/>
          <w:sz w:val="22"/>
          <w:szCs w:val="22"/>
        </w:rPr>
        <w:t>Το ίδιο τέλος καταβάλλεται και από τους ιδιοκτήτες μικρών σκαφών εφόσον χρησιμοποιούν για την ανέλκυση ή καθέλκυση την όλισθον (γλίστρα) της Μαρίνας.</w:t>
      </w:r>
    </w:p>
    <w:p w:rsidR="00A166EE" w:rsidRPr="00DA05BD" w:rsidRDefault="00A166EE" w:rsidP="006C6415">
      <w:pPr>
        <w:spacing w:line="276" w:lineRule="auto"/>
        <w:ind w:right="-143"/>
        <w:jc w:val="both"/>
        <w:rPr>
          <w:rFonts w:ascii="Tahoma" w:hAnsi="Tahoma" w:cs="Tahoma"/>
          <w:sz w:val="22"/>
          <w:szCs w:val="22"/>
        </w:rPr>
      </w:pPr>
    </w:p>
    <w:p w:rsidR="00A166EE" w:rsidRPr="00DA05BD" w:rsidRDefault="00A166EE" w:rsidP="006C6415">
      <w:pPr>
        <w:spacing w:line="276" w:lineRule="auto"/>
        <w:ind w:right="-143"/>
        <w:jc w:val="both"/>
        <w:rPr>
          <w:rFonts w:ascii="Tahoma" w:hAnsi="Tahoma" w:cs="Tahoma"/>
          <w:b/>
          <w:sz w:val="22"/>
          <w:szCs w:val="22"/>
          <w:u w:val="single"/>
        </w:rPr>
      </w:pPr>
      <w:r w:rsidRPr="00DA05BD">
        <w:rPr>
          <w:rFonts w:ascii="Tahoma" w:hAnsi="Tahoma" w:cs="Tahoma"/>
          <w:b/>
          <w:sz w:val="22"/>
          <w:szCs w:val="22"/>
          <w:u w:val="single"/>
        </w:rPr>
        <w:t>8.4.</w:t>
      </w:r>
      <w:r w:rsidRPr="00DA05BD">
        <w:rPr>
          <w:rFonts w:ascii="Tahoma" w:hAnsi="Tahoma" w:cs="Tahoma"/>
          <w:b/>
          <w:sz w:val="22"/>
          <w:szCs w:val="22"/>
          <w:u w:val="single"/>
        </w:rPr>
        <w:tab/>
        <w:t>Τιμολόγιο για την παραλαβή και διαχείριση αποβλήτων και καταλοίπων</w:t>
      </w:r>
    </w:p>
    <w:p w:rsidR="00A166EE" w:rsidRPr="00DA05BD" w:rsidRDefault="00A166EE" w:rsidP="006C6415">
      <w:pPr>
        <w:spacing w:line="276" w:lineRule="auto"/>
        <w:ind w:right="-143"/>
        <w:jc w:val="both"/>
        <w:rPr>
          <w:rFonts w:ascii="Tahoma" w:hAnsi="Tahoma" w:cs="Tahoma"/>
          <w:sz w:val="22"/>
          <w:szCs w:val="22"/>
          <w:lang w:eastAsia="en-US"/>
        </w:rPr>
      </w:pPr>
      <w:r w:rsidRPr="00DA05BD">
        <w:rPr>
          <w:rFonts w:ascii="Tahoma" w:hAnsi="Tahoma" w:cs="Tahoma"/>
          <w:sz w:val="22"/>
          <w:szCs w:val="22"/>
          <w:lang w:eastAsia="en-US"/>
        </w:rPr>
        <w:t xml:space="preserve">Για την παραλαβή και διαχείριση αποβλήτων, οι χρεώσεις γίνονται σύμφωνα με το εκάστοτε εγκεκριμένο Σχέδιο Παραλαβής και Διαχείρισης Αποβλήτων και τις ισχύουσες διατάξεις. </w:t>
      </w:r>
    </w:p>
    <w:p w:rsidR="00A166EE" w:rsidRPr="00DA05BD" w:rsidRDefault="00A166EE" w:rsidP="006C6415">
      <w:pPr>
        <w:spacing w:line="276" w:lineRule="auto"/>
        <w:ind w:right="-143"/>
        <w:rPr>
          <w:rFonts w:ascii="Tahoma" w:hAnsi="Tahoma" w:cs="Tahoma"/>
          <w:b/>
          <w:bCs/>
          <w:sz w:val="22"/>
          <w:szCs w:val="22"/>
          <w:u w:val="single"/>
        </w:rPr>
      </w:pPr>
    </w:p>
    <w:p w:rsidR="00A166EE" w:rsidRPr="00DA05BD" w:rsidRDefault="00A166EE" w:rsidP="006C6415">
      <w:pPr>
        <w:spacing w:line="276" w:lineRule="auto"/>
        <w:ind w:right="-143"/>
        <w:rPr>
          <w:rFonts w:ascii="Tahoma" w:hAnsi="Tahoma" w:cs="Tahoma"/>
          <w:sz w:val="22"/>
          <w:szCs w:val="22"/>
        </w:rPr>
      </w:pPr>
    </w:p>
    <w:p w:rsidR="00A166EE" w:rsidRPr="00DA05BD" w:rsidRDefault="0041633D" w:rsidP="006C6415">
      <w:pPr>
        <w:spacing w:line="276" w:lineRule="auto"/>
        <w:ind w:right="-143"/>
        <w:jc w:val="both"/>
        <w:rPr>
          <w:rFonts w:ascii="Tahoma" w:hAnsi="Tahoma" w:cs="Tahoma"/>
          <w:b/>
          <w:sz w:val="22"/>
          <w:szCs w:val="22"/>
          <w:u w:val="single"/>
        </w:rPr>
      </w:pPr>
      <w:r>
        <w:rPr>
          <w:rFonts w:ascii="Tahoma" w:hAnsi="Tahoma" w:cs="Tahoma"/>
          <w:b/>
          <w:sz w:val="22"/>
          <w:szCs w:val="22"/>
          <w:u w:val="single"/>
        </w:rPr>
        <w:t>9</w:t>
      </w:r>
      <w:r w:rsidR="00A166EE" w:rsidRPr="00DA05BD">
        <w:rPr>
          <w:rFonts w:ascii="Tahoma" w:hAnsi="Tahoma" w:cs="Tahoma"/>
          <w:b/>
          <w:sz w:val="22"/>
          <w:szCs w:val="22"/>
          <w:u w:val="single"/>
        </w:rPr>
        <w:t>.</w:t>
      </w:r>
      <w:r w:rsidR="00A166EE" w:rsidRPr="00DA05BD">
        <w:rPr>
          <w:rFonts w:ascii="Tahoma" w:hAnsi="Tahoma" w:cs="Tahoma"/>
          <w:b/>
          <w:sz w:val="22"/>
          <w:szCs w:val="22"/>
          <w:u w:val="single"/>
        </w:rPr>
        <w:tab/>
        <w:t>ΤΡΟΠΟΣ ΠΛΗΡΩΜΗΣ</w:t>
      </w:r>
    </w:p>
    <w:p w:rsidR="00A166EE" w:rsidRPr="00DA05BD" w:rsidRDefault="00A166EE" w:rsidP="006C6415">
      <w:pPr>
        <w:numPr>
          <w:ilvl w:val="0"/>
          <w:numId w:val="20"/>
        </w:numPr>
        <w:spacing w:line="276" w:lineRule="auto"/>
        <w:ind w:right="-143"/>
        <w:jc w:val="both"/>
        <w:rPr>
          <w:rFonts w:ascii="Tahoma" w:hAnsi="Tahoma" w:cs="Tahoma"/>
          <w:sz w:val="22"/>
          <w:szCs w:val="22"/>
        </w:rPr>
      </w:pPr>
      <w:r w:rsidRPr="00DA05BD">
        <w:rPr>
          <w:rFonts w:ascii="Tahoma" w:hAnsi="Tahoma" w:cs="Tahoma"/>
          <w:sz w:val="22"/>
          <w:szCs w:val="22"/>
        </w:rPr>
        <w:t xml:space="preserve">Η πληρωμή των δικαιωμάτων ελλιμενισμού και των λοιπών παρεχομένων υπηρεσιών γίνεται σε </w:t>
      </w:r>
      <w:r w:rsidRPr="00DA05BD">
        <w:rPr>
          <w:rFonts w:ascii="Tahoma" w:hAnsi="Tahoma" w:cs="Tahoma"/>
          <w:b/>
          <w:sz w:val="22"/>
          <w:szCs w:val="22"/>
        </w:rPr>
        <w:t>Ευρώ</w:t>
      </w:r>
      <w:r w:rsidRPr="00DA05BD">
        <w:rPr>
          <w:rFonts w:ascii="Tahoma" w:hAnsi="Tahoma" w:cs="Tahoma"/>
          <w:sz w:val="22"/>
          <w:szCs w:val="22"/>
        </w:rPr>
        <w:t xml:space="preserve"> τοις μετρητοίς, με πιστωτική κάρτα ή με επιταγή τραπέζης ή άλλου αναγνωρισμένου πιστωτικού ιδρύματος στην Ελλάδα, σε διαταγή του </w:t>
      </w:r>
      <w:r w:rsidR="008B0637" w:rsidRPr="00DA05BD">
        <w:rPr>
          <w:rFonts w:ascii="Tahoma" w:hAnsi="Tahoma" w:cs="Tahoma"/>
          <w:sz w:val="22"/>
          <w:szCs w:val="22"/>
        </w:rPr>
        <w:t>ΔΗΜΟΥ ΚΑΛΛΙΘΕΑΣ</w:t>
      </w:r>
      <w:r w:rsidRPr="00DA05BD">
        <w:rPr>
          <w:rFonts w:ascii="Tahoma" w:hAnsi="Tahoma" w:cs="Tahoma"/>
          <w:sz w:val="22"/>
          <w:szCs w:val="22"/>
        </w:rPr>
        <w:t>΄΄» και πληρωτέα την ίδια ημέρα.</w:t>
      </w:r>
    </w:p>
    <w:p w:rsidR="00A166EE" w:rsidRPr="00DA05BD" w:rsidRDefault="00A166EE" w:rsidP="006C6415">
      <w:pPr>
        <w:numPr>
          <w:ilvl w:val="0"/>
          <w:numId w:val="20"/>
        </w:numPr>
        <w:spacing w:line="276" w:lineRule="auto"/>
        <w:ind w:right="-143"/>
        <w:jc w:val="both"/>
        <w:rPr>
          <w:rFonts w:ascii="Tahoma" w:hAnsi="Tahoma" w:cs="Tahoma"/>
          <w:sz w:val="22"/>
          <w:szCs w:val="22"/>
        </w:rPr>
      </w:pPr>
      <w:r w:rsidRPr="00DA05BD">
        <w:rPr>
          <w:rFonts w:ascii="Tahoma" w:hAnsi="Tahoma" w:cs="Tahoma"/>
          <w:sz w:val="22"/>
          <w:szCs w:val="22"/>
        </w:rPr>
        <w:t xml:space="preserve">Η υποχρέωση καταβολής των δικαιωμάτων ελλιμενισμού αρχίζει την ημέρα έναρξης της σύμβασης ελλιμενισμού. Σκάφη με σύμβαση χρονικής διάρκειας πέραν των εξήντα (60) ημερών, που παραμένουν ελλιμενιζόμενα στον λιμένα, οφείλουν να προκαταβάλουν τουλάχιστον κάθε μήνα και εντός του πρώτου 10ημέρου αυτού τα δικαιώματα ελλιμενισμού, άλλως επιβαρύνονται με τόκους υπερημερίας. </w:t>
      </w:r>
    </w:p>
    <w:p w:rsidR="00A166EE" w:rsidRPr="00DA05BD" w:rsidRDefault="00A166EE" w:rsidP="006C6415">
      <w:pPr>
        <w:numPr>
          <w:ilvl w:val="0"/>
          <w:numId w:val="20"/>
        </w:numPr>
        <w:spacing w:line="276" w:lineRule="auto"/>
        <w:ind w:right="-143"/>
        <w:jc w:val="both"/>
        <w:rPr>
          <w:rFonts w:ascii="Tahoma" w:hAnsi="Tahoma" w:cs="Tahoma"/>
          <w:sz w:val="22"/>
          <w:szCs w:val="22"/>
        </w:rPr>
      </w:pPr>
      <w:r w:rsidRPr="00DA05BD">
        <w:rPr>
          <w:rFonts w:ascii="Tahoma" w:hAnsi="Tahoma" w:cs="Tahoma"/>
          <w:sz w:val="22"/>
          <w:szCs w:val="22"/>
        </w:rPr>
        <w:t>Την πρώτη ημέρα της χρονικής περιόδου για την οποία έχει συμφωνηθεί ο ελλιμενισμός του σκάφους τα δικαιώματα ελλιμενισμού και των λοιπών παρεχομένων υπηρεσιών καθίστανται ληξιπρόθεσμα και απαιτητά. Ο Φορέας διατηρεί το δικαίωμα λήψης κάθε νόμιμου, εξωδίκου ή δικαστικού μέτρου σύμφωνα με τις κείμενες διατάξεις για την είσπραξη αυτών.</w:t>
      </w:r>
    </w:p>
    <w:p w:rsidR="00A166EE" w:rsidRPr="00DA05BD" w:rsidRDefault="00A166EE" w:rsidP="006C6415">
      <w:pPr>
        <w:numPr>
          <w:ilvl w:val="0"/>
          <w:numId w:val="20"/>
        </w:numPr>
        <w:spacing w:line="276" w:lineRule="auto"/>
        <w:ind w:right="-143"/>
        <w:jc w:val="both"/>
        <w:rPr>
          <w:rFonts w:ascii="Tahoma" w:hAnsi="Tahoma" w:cs="Tahoma"/>
          <w:sz w:val="22"/>
          <w:szCs w:val="22"/>
        </w:rPr>
      </w:pPr>
      <w:r w:rsidRPr="00DA05BD">
        <w:rPr>
          <w:rFonts w:ascii="Tahoma" w:hAnsi="Tahoma" w:cs="Tahoma"/>
          <w:sz w:val="22"/>
          <w:szCs w:val="22"/>
        </w:rPr>
        <w:t xml:space="preserve">Ο Φορέας Διαχείρισης της Μαρίνας, δύναται με απόφαση του </w:t>
      </w:r>
      <w:r w:rsidR="008B0637" w:rsidRPr="00DA05BD">
        <w:rPr>
          <w:rFonts w:ascii="Tahoma" w:hAnsi="Tahoma" w:cs="Tahoma"/>
          <w:sz w:val="22"/>
          <w:szCs w:val="22"/>
        </w:rPr>
        <w:t>Δημοτικού Συμβουλίου</w:t>
      </w:r>
      <w:r w:rsidRPr="00DA05BD">
        <w:rPr>
          <w:rFonts w:ascii="Tahoma" w:hAnsi="Tahoma" w:cs="Tahoma"/>
          <w:sz w:val="22"/>
          <w:szCs w:val="22"/>
        </w:rPr>
        <w:t xml:space="preserve"> να προβαίνει σε ειδικές εκπτώσεις στα αναφερόμενα τιμολόγια παροχής υπηρεσιών ελλιμενισμού σε περίπτωση προπληρωμής αυτών.</w:t>
      </w:r>
    </w:p>
    <w:p w:rsidR="00A166EE" w:rsidRPr="00DA05BD" w:rsidRDefault="00A166EE" w:rsidP="006C6415">
      <w:pPr>
        <w:spacing w:line="276" w:lineRule="auto"/>
        <w:ind w:right="-143"/>
        <w:jc w:val="both"/>
        <w:rPr>
          <w:rFonts w:ascii="Tahoma" w:hAnsi="Tahoma" w:cs="Tahoma"/>
          <w:sz w:val="22"/>
          <w:szCs w:val="22"/>
        </w:rPr>
      </w:pPr>
    </w:p>
    <w:p w:rsidR="0094628E" w:rsidRDefault="0094628E" w:rsidP="006C6415">
      <w:pPr>
        <w:spacing w:line="276" w:lineRule="auto"/>
        <w:ind w:right="-143"/>
        <w:jc w:val="both"/>
        <w:rPr>
          <w:rFonts w:ascii="Tahoma" w:hAnsi="Tahoma" w:cs="Tahoma"/>
          <w:b/>
          <w:sz w:val="22"/>
          <w:szCs w:val="22"/>
          <w:u w:val="single"/>
        </w:rPr>
      </w:pPr>
    </w:p>
    <w:p w:rsidR="00A166EE" w:rsidRPr="00DA05BD" w:rsidRDefault="00A166EE" w:rsidP="006C6415">
      <w:pPr>
        <w:spacing w:line="276" w:lineRule="auto"/>
        <w:ind w:right="-143"/>
        <w:jc w:val="both"/>
        <w:rPr>
          <w:rFonts w:ascii="Tahoma" w:hAnsi="Tahoma" w:cs="Tahoma"/>
          <w:b/>
          <w:sz w:val="22"/>
          <w:szCs w:val="22"/>
          <w:u w:val="single"/>
        </w:rPr>
      </w:pPr>
      <w:bookmarkStart w:id="2" w:name="_GoBack"/>
      <w:bookmarkEnd w:id="2"/>
      <w:r w:rsidRPr="00DA05BD">
        <w:rPr>
          <w:rFonts w:ascii="Tahoma" w:hAnsi="Tahoma" w:cs="Tahoma"/>
          <w:b/>
          <w:sz w:val="22"/>
          <w:szCs w:val="22"/>
          <w:u w:val="single"/>
        </w:rPr>
        <w:lastRenderedPageBreak/>
        <w:t>1</w:t>
      </w:r>
      <w:r w:rsidR="0041633D">
        <w:rPr>
          <w:rFonts w:ascii="Tahoma" w:hAnsi="Tahoma" w:cs="Tahoma"/>
          <w:b/>
          <w:sz w:val="22"/>
          <w:szCs w:val="22"/>
          <w:u w:val="single"/>
        </w:rPr>
        <w:t>0</w:t>
      </w:r>
      <w:r w:rsidRPr="00DA05BD">
        <w:rPr>
          <w:rFonts w:ascii="Tahoma" w:hAnsi="Tahoma" w:cs="Tahoma"/>
          <w:b/>
          <w:sz w:val="22"/>
          <w:szCs w:val="22"/>
          <w:u w:val="single"/>
        </w:rPr>
        <w:t>.</w:t>
      </w:r>
      <w:r w:rsidRPr="00DA05BD">
        <w:rPr>
          <w:rFonts w:ascii="Tahoma" w:hAnsi="Tahoma" w:cs="Tahoma"/>
          <w:b/>
          <w:sz w:val="22"/>
          <w:szCs w:val="22"/>
          <w:u w:val="single"/>
        </w:rPr>
        <w:tab/>
        <w:t>ΛΟΙΠΟΙ ΟΡΟΙ</w:t>
      </w:r>
    </w:p>
    <w:p w:rsidR="00A166EE" w:rsidRPr="00DA05BD" w:rsidRDefault="00A166EE" w:rsidP="006C6415">
      <w:pPr>
        <w:spacing w:line="276" w:lineRule="auto"/>
        <w:ind w:right="-143"/>
        <w:jc w:val="both"/>
        <w:rPr>
          <w:rFonts w:ascii="Tahoma" w:hAnsi="Tahoma" w:cs="Tahoma"/>
          <w:bCs/>
          <w:sz w:val="22"/>
          <w:szCs w:val="22"/>
        </w:rPr>
      </w:pPr>
      <w:r w:rsidRPr="00DA05BD">
        <w:rPr>
          <w:rFonts w:ascii="Tahoma" w:hAnsi="Tahoma" w:cs="Tahoma"/>
          <w:bCs/>
          <w:sz w:val="22"/>
          <w:szCs w:val="22"/>
        </w:rPr>
        <w:t>1</w:t>
      </w:r>
      <w:r w:rsidR="0041633D">
        <w:rPr>
          <w:rFonts w:ascii="Tahoma" w:hAnsi="Tahoma" w:cs="Tahoma"/>
          <w:bCs/>
          <w:sz w:val="22"/>
          <w:szCs w:val="22"/>
        </w:rPr>
        <w:t>0</w:t>
      </w:r>
      <w:r w:rsidRPr="00DA05BD">
        <w:rPr>
          <w:rFonts w:ascii="Tahoma" w:hAnsi="Tahoma" w:cs="Tahoma"/>
          <w:bCs/>
          <w:sz w:val="22"/>
          <w:szCs w:val="22"/>
        </w:rPr>
        <w:t>.1</w:t>
      </w:r>
      <w:r w:rsidRPr="00DA05BD">
        <w:rPr>
          <w:rFonts w:ascii="Tahoma" w:hAnsi="Tahoma" w:cs="Tahoma"/>
          <w:bCs/>
          <w:sz w:val="22"/>
          <w:szCs w:val="22"/>
        </w:rPr>
        <w:tab/>
        <w:t>Οι λέμβοι του ιδρύματος Σώμα Ελλήνων Προσκόπων απαλλάσσονται  των δικαιωμάτων ελλιμενισμού.</w:t>
      </w:r>
    </w:p>
    <w:p w:rsidR="008B0637" w:rsidRPr="00983F27" w:rsidRDefault="008B0637" w:rsidP="006C6415">
      <w:pPr>
        <w:spacing w:line="276" w:lineRule="auto"/>
        <w:ind w:right="-143"/>
        <w:jc w:val="both"/>
        <w:rPr>
          <w:rFonts w:ascii="Tahoma" w:hAnsi="Tahoma" w:cs="Tahoma"/>
          <w:sz w:val="22"/>
          <w:szCs w:val="22"/>
        </w:rPr>
      </w:pPr>
      <w:r w:rsidRPr="00983F27">
        <w:rPr>
          <w:rFonts w:ascii="Tahoma" w:hAnsi="Tahoma" w:cs="Tahoma"/>
          <w:sz w:val="22"/>
          <w:szCs w:val="22"/>
        </w:rPr>
        <w:t>1</w:t>
      </w:r>
      <w:r w:rsidR="0041633D" w:rsidRPr="00983F27">
        <w:rPr>
          <w:rFonts w:ascii="Tahoma" w:hAnsi="Tahoma" w:cs="Tahoma"/>
          <w:sz w:val="22"/>
          <w:szCs w:val="22"/>
        </w:rPr>
        <w:t>0</w:t>
      </w:r>
      <w:r w:rsidRPr="00983F27">
        <w:rPr>
          <w:rFonts w:ascii="Tahoma" w:hAnsi="Tahoma" w:cs="Tahoma"/>
          <w:sz w:val="22"/>
          <w:szCs w:val="22"/>
        </w:rPr>
        <w:t>.2    Τα επαγγελματικά σκάφη του Αλιευτικού Αγροτικού Συλλόγου Αγ. Νικόλαος απαλλάσσονται των δικαιωμάτων ελλιμενισμού</w:t>
      </w:r>
    </w:p>
    <w:p w:rsidR="00A166EE" w:rsidRPr="00DA05BD" w:rsidRDefault="00A166EE" w:rsidP="006C6415">
      <w:pPr>
        <w:spacing w:line="276" w:lineRule="auto"/>
        <w:ind w:right="-143"/>
        <w:jc w:val="both"/>
        <w:rPr>
          <w:rFonts w:ascii="Tahoma" w:hAnsi="Tahoma" w:cs="Tahoma"/>
          <w:bCs/>
          <w:sz w:val="22"/>
          <w:szCs w:val="22"/>
        </w:rPr>
      </w:pPr>
      <w:r w:rsidRPr="00DA05BD">
        <w:rPr>
          <w:rFonts w:ascii="Tahoma" w:hAnsi="Tahoma" w:cs="Tahoma"/>
          <w:bCs/>
          <w:sz w:val="22"/>
          <w:szCs w:val="22"/>
        </w:rPr>
        <w:t>1</w:t>
      </w:r>
      <w:r w:rsidR="0041633D">
        <w:rPr>
          <w:rFonts w:ascii="Tahoma" w:hAnsi="Tahoma" w:cs="Tahoma"/>
          <w:bCs/>
          <w:sz w:val="22"/>
          <w:szCs w:val="22"/>
        </w:rPr>
        <w:t>0</w:t>
      </w:r>
      <w:r w:rsidRPr="00DA05BD">
        <w:rPr>
          <w:rFonts w:ascii="Tahoma" w:hAnsi="Tahoma" w:cs="Tahoma"/>
          <w:bCs/>
          <w:sz w:val="22"/>
          <w:szCs w:val="22"/>
        </w:rPr>
        <w:t>.</w:t>
      </w:r>
      <w:r w:rsidR="008B0637" w:rsidRPr="00DA05BD">
        <w:rPr>
          <w:rFonts w:ascii="Tahoma" w:hAnsi="Tahoma" w:cs="Tahoma"/>
          <w:bCs/>
          <w:sz w:val="22"/>
          <w:szCs w:val="22"/>
        </w:rPr>
        <w:t>3</w:t>
      </w:r>
      <w:r w:rsidRPr="00DA05BD">
        <w:rPr>
          <w:rFonts w:ascii="Tahoma" w:hAnsi="Tahoma" w:cs="Tahoma"/>
          <w:bCs/>
          <w:sz w:val="22"/>
          <w:szCs w:val="22"/>
        </w:rPr>
        <w:tab/>
        <w:t>Το</w:t>
      </w:r>
      <w:r w:rsidRPr="00DA05BD">
        <w:rPr>
          <w:rFonts w:ascii="Tahoma" w:hAnsi="Tahoma" w:cs="Tahoma"/>
          <w:b/>
          <w:bCs/>
          <w:sz w:val="22"/>
          <w:szCs w:val="22"/>
        </w:rPr>
        <w:t xml:space="preserve"> </w:t>
      </w:r>
      <w:r w:rsidRPr="00DA05BD">
        <w:rPr>
          <w:rFonts w:ascii="Tahoma" w:hAnsi="Tahoma" w:cs="Tahoma"/>
          <w:bCs/>
          <w:sz w:val="22"/>
          <w:szCs w:val="22"/>
        </w:rPr>
        <w:t xml:space="preserve">μειωμένο τιμολόγιο ισχύει εφόσον ρητά αναγράφεται στη σχετική σύμβαση ελλιμενισμού του σκάφους και για όσο χρόνο ισχύει η σύμβαση. </w:t>
      </w:r>
    </w:p>
    <w:p w:rsidR="00A166EE" w:rsidRPr="00DA05BD" w:rsidRDefault="00A166EE" w:rsidP="006C6415">
      <w:pPr>
        <w:spacing w:line="276" w:lineRule="auto"/>
        <w:ind w:right="-143"/>
        <w:jc w:val="both"/>
        <w:rPr>
          <w:rFonts w:ascii="Tahoma" w:hAnsi="Tahoma" w:cs="Tahoma"/>
          <w:bCs/>
          <w:sz w:val="22"/>
          <w:szCs w:val="22"/>
        </w:rPr>
      </w:pPr>
      <w:r w:rsidRPr="00DA05BD">
        <w:rPr>
          <w:rFonts w:ascii="Tahoma" w:hAnsi="Tahoma" w:cs="Tahoma"/>
          <w:bCs/>
          <w:sz w:val="22"/>
          <w:szCs w:val="22"/>
        </w:rPr>
        <w:t>1</w:t>
      </w:r>
      <w:r w:rsidR="0041633D">
        <w:rPr>
          <w:rFonts w:ascii="Tahoma" w:hAnsi="Tahoma" w:cs="Tahoma"/>
          <w:bCs/>
          <w:sz w:val="22"/>
          <w:szCs w:val="22"/>
        </w:rPr>
        <w:t>0</w:t>
      </w:r>
      <w:r w:rsidRPr="00DA05BD">
        <w:rPr>
          <w:rFonts w:ascii="Tahoma" w:hAnsi="Tahoma" w:cs="Tahoma"/>
          <w:bCs/>
          <w:sz w:val="22"/>
          <w:szCs w:val="22"/>
        </w:rPr>
        <w:t>.</w:t>
      </w:r>
      <w:r w:rsidR="008B0637" w:rsidRPr="00DA05BD">
        <w:rPr>
          <w:rFonts w:ascii="Tahoma" w:hAnsi="Tahoma" w:cs="Tahoma"/>
          <w:bCs/>
          <w:sz w:val="22"/>
          <w:szCs w:val="22"/>
        </w:rPr>
        <w:t>4</w:t>
      </w:r>
      <w:r w:rsidRPr="00DA05BD">
        <w:rPr>
          <w:rFonts w:ascii="Tahoma" w:hAnsi="Tahoma" w:cs="Tahoma"/>
          <w:bCs/>
          <w:sz w:val="22"/>
          <w:szCs w:val="22"/>
        </w:rPr>
        <w:tab/>
        <w:t>Η απαλλαγή καθώς και έκπτωση αφορά τα δικαιώματα ελλιμενισμού και μόνον και όχι τις λοιπές παρεχόμενες υπηρεσίες.</w:t>
      </w:r>
    </w:p>
    <w:p w:rsidR="009A70E6" w:rsidRDefault="00DA4346" w:rsidP="006C6415">
      <w:pPr>
        <w:spacing w:line="276" w:lineRule="auto"/>
        <w:ind w:right="-143"/>
        <w:jc w:val="both"/>
        <w:rPr>
          <w:rFonts w:ascii="Tahoma" w:hAnsi="Tahoma" w:cs="Tahoma"/>
          <w:sz w:val="22"/>
          <w:szCs w:val="22"/>
        </w:rPr>
      </w:pPr>
      <w:r w:rsidRPr="00DA05BD">
        <w:rPr>
          <w:rFonts w:ascii="Tahoma" w:hAnsi="Tahoma" w:cs="Tahoma"/>
          <w:sz w:val="22"/>
          <w:szCs w:val="22"/>
        </w:rPr>
        <w:t xml:space="preserve">Ο Φορέας Διαχείρισης της Μαρίνας, δύναται με απόφαση του </w:t>
      </w:r>
      <w:r w:rsidR="00A40B41" w:rsidRPr="00DA05BD">
        <w:rPr>
          <w:rFonts w:ascii="Tahoma" w:hAnsi="Tahoma" w:cs="Tahoma"/>
          <w:sz w:val="22"/>
          <w:szCs w:val="22"/>
        </w:rPr>
        <w:t xml:space="preserve">Δημοτικού </w:t>
      </w:r>
      <w:r w:rsidRPr="00DA05BD">
        <w:rPr>
          <w:rFonts w:ascii="Tahoma" w:hAnsi="Tahoma" w:cs="Tahoma"/>
          <w:sz w:val="22"/>
          <w:szCs w:val="22"/>
        </w:rPr>
        <w:t>Συμβουλίου</w:t>
      </w:r>
      <w:r w:rsidRPr="00DA05BD">
        <w:rPr>
          <w:rFonts w:ascii="Tahoma" w:hAnsi="Tahoma" w:cs="Tahoma"/>
          <w:bCs/>
          <w:sz w:val="22"/>
          <w:szCs w:val="22"/>
        </w:rPr>
        <w:t xml:space="preserve"> να προβαίνει στα αναφερόμενα</w:t>
      </w:r>
      <w:r w:rsidRPr="00DA05BD">
        <w:rPr>
          <w:rFonts w:ascii="Tahoma" w:hAnsi="Tahoma" w:cs="Tahoma"/>
          <w:sz w:val="22"/>
          <w:szCs w:val="22"/>
        </w:rPr>
        <w:t xml:space="preserve"> τιμολόγια παροχής υπηρεσιών ελλιμενισμού σε ομίλους που προϋπήρχαν στο Φαληρικό όρμο </w:t>
      </w:r>
      <w:r w:rsidR="001A20C6">
        <w:rPr>
          <w:rFonts w:ascii="Tahoma" w:hAnsi="Tahoma" w:cs="Tahoma"/>
          <w:sz w:val="22"/>
          <w:szCs w:val="22"/>
        </w:rPr>
        <w:t>να παραχωρεί για ειδικούς λόγους έκπτωση</w:t>
      </w:r>
      <w:r w:rsidR="00EB2232" w:rsidRPr="00EB2232">
        <w:rPr>
          <w:rFonts w:ascii="Tahoma" w:hAnsi="Tahoma" w:cs="Tahoma"/>
          <w:sz w:val="22"/>
          <w:szCs w:val="22"/>
        </w:rPr>
        <w:t xml:space="preserve">.  </w:t>
      </w:r>
    </w:p>
    <w:p w:rsidR="009A70E6" w:rsidRDefault="009A70E6" w:rsidP="009A70E6">
      <w:pPr>
        <w:widowControl w:val="0"/>
        <w:overflowPunct w:val="0"/>
        <w:autoSpaceDE w:val="0"/>
        <w:autoSpaceDN w:val="0"/>
        <w:adjustRightInd w:val="0"/>
        <w:spacing w:line="276" w:lineRule="auto"/>
        <w:ind w:left="-284" w:right="-335"/>
        <w:jc w:val="both"/>
        <w:rPr>
          <w:rFonts w:ascii="Tahoma" w:hAnsi="Tahoma" w:cs="Tahoma"/>
          <w:sz w:val="22"/>
          <w:szCs w:val="22"/>
        </w:rPr>
      </w:pPr>
    </w:p>
    <w:p w:rsidR="009A70E6" w:rsidRDefault="00EB2232" w:rsidP="009A70E6">
      <w:pPr>
        <w:widowControl w:val="0"/>
        <w:overflowPunct w:val="0"/>
        <w:autoSpaceDE w:val="0"/>
        <w:autoSpaceDN w:val="0"/>
        <w:adjustRightInd w:val="0"/>
        <w:spacing w:line="276" w:lineRule="auto"/>
        <w:ind w:left="-284" w:right="-335"/>
        <w:jc w:val="both"/>
        <w:rPr>
          <w:rFonts w:ascii="Tahoma" w:hAnsi="Tahoma" w:cs="Tahoma"/>
          <w:sz w:val="22"/>
          <w:szCs w:val="22"/>
        </w:rPr>
      </w:pPr>
      <w:r w:rsidRPr="00EB2232">
        <w:rPr>
          <w:rFonts w:ascii="Tahoma" w:hAnsi="Tahoma" w:cs="Tahoma"/>
          <w:sz w:val="22"/>
          <w:szCs w:val="22"/>
        </w:rPr>
        <w:t xml:space="preserve"> </w:t>
      </w:r>
      <w:r w:rsidR="009A70E6">
        <w:rPr>
          <w:rFonts w:ascii="Tahoma" w:hAnsi="Tahoma" w:cs="Tahoma"/>
          <w:sz w:val="22"/>
          <w:szCs w:val="22"/>
        </w:rPr>
        <w:t>Παρακαλούμε όπως εισηγηθείτε προς το Δημοτικό Συμβούλιο τον καθορισμό  των τελών ελλιμενισμού και άλλων παρεχόμενων υπηρεσιών στη Ναυταθλητική Μαρίνα Καλλιθέας</w:t>
      </w:r>
      <w:r w:rsidR="009A70E6" w:rsidRPr="00DA05BD">
        <w:rPr>
          <w:rFonts w:ascii="Tahoma" w:hAnsi="Tahoma" w:cs="Tahoma"/>
          <w:sz w:val="22"/>
          <w:szCs w:val="22"/>
        </w:rPr>
        <w:t>.</w:t>
      </w:r>
    </w:p>
    <w:p w:rsidR="003C64D7" w:rsidRDefault="003C64D7" w:rsidP="006C6415">
      <w:pPr>
        <w:spacing w:line="276" w:lineRule="auto"/>
        <w:ind w:right="-143"/>
        <w:jc w:val="both"/>
        <w:rPr>
          <w:rFonts w:ascii="Tahoma" w:hAnsi="Tahoma" w:cs="Tahoma"/>
          <w:sz w:val="22"/>
          <w:szCs w:val="22"/>
        </w:rPr>
      </w:pPr>
    </w:p>
    <w:p w:rsidR="003B2D47" w:rsidRDefault="003B2D47" w:rsidP="006C6415">
      <w:pPr>
        <w:ind w:right="-143"/>
        <w:jc w:val="center"/>
        <w:rPr>
          <w:rFonts w:ascii="Tahoma" w:hAnsi="Tahoma" w:cs="Tahoma"/>
          <w:b/>
          <w:bCs/>
          <w:sz w:val="22"/>
          <w:szCs w:val="22"/>
        </w:rPr>
      </w:pPr>
    </w:p>
    <w:p w:rsidR="009A70E6" w:rsidRDefault="009A70E6" w:rsidP="006C6415">
      <w:pPr>
        <w:ind w:right="-143"/>
        <w:jc w:val="center"/>
        <w:rPr>
          <w:rFonts w:ascii="Tahoma" w:hAnsi="Tahoma" w:cs="Tahoma"/>
          <w:b/>
          <w:bCs/>
          <w:sz w:val="22"/>
          <w:szCs w:val="22"/>
        </w:rPr>
      </w:pPr>
    </w:p>
    <w:p w:rsidR="009A70E6" w:rsidRPr="00DA05BD" w:rsidRDefault="009A70E6" w:rsidP="006C6415">
      <w:pPr>
        <w:ind w:right="-143"/>
        <w:jc w:val="center"/>
        <w:rPr>
          <w:rFonts w:ascii="Tahoma" w:hAnsi="Tahoma" w:cs="Tahoma"/>
          <w:b/>
          <w:bCs/>
          <w:sz w:val="22"/>
          <w:szCs w:val="22"/>
        </w:rPr>
      </w:pPr>
    </w:p>
    <w:p w:rsidR="00DB763A" w:rsidRPr="00DA05BD" w:rsidRDefault="00F85349" w:rsidP="00615DD3">
      <w:pPr>
        <w:jc w:val="center"/>
        <w:rPr>
          <w:rFonts w:ascii="Tahoma" w:hAnsi="Tahoma" w:cs="Tahoma"/>
          <w:b/>
          <w:bCs/>
          <w:sz w:val="22"/>
          <w:szCs w:val="22"/>
        </w:rPr>
      </w:pPr>
      <w:r w:rsidRPr="00DA05BD">
        <w:rPr>
          <w:rFonts w:ascii="Tahoma" w:hAnsi="Tahoma" w:cs="Tahoma"/>
          <w:b/>
          <w:bCs/>
          <w:sz w:val="22"/>
          <w:szCs w:val="22"/>
        </w:rPr>
        <w:t xml:space="preserve">Ο ΑΝΤΙΔΗΜΑΡΧΟΣ </w:t>
      </w:r>
    </w:p>
    <w:p w:rsidR="00F85349" w:rsidRPr="00DA05BD" w:rsidRDefault="00F85349" w:rsidP="00615DD3">
      <w:pPr>
        <w:jc w:val="center"/>
        <w:rPr>
          <w:rFonts w:ascii="Tahoma" w:hAnsi="Tahoma" w:cs="Tahoma"/>
          <w:b/>
          <w:bCs/>
          <w:sz w:val="22"/>
          <w:szCs w:val="22"/>
        </w:rPr>
      </w:pPr>
    </w:p>
    <w:p w:rsidR="00F85349" w:rsidRPr="00DA05BD" w:rsidRDefault="00F85349" w:rsidP="00615DD3">
      <w:pPr>
        <w:jc w:val="center"/>
        <w:rPr>
          <w:rFonts w:ascii="Tahoma" w:hAnsi="Tahoma" w:cs="Tahoma"/>
          <w:b/>
          <w:bCs/>
          <w:sz w:val="22"/>
          <w:szCs w:val="22"/>
        </w:rPr>
      </w:pPr>
    </w:p>
    <w:p w:rsidR="00F85349" w:rsidRPr="00DA05BD" w:rsidRDefault="00F85349" w:rsidP="00615DD3">
      <w:pPr>
        <w:jc w:val="center"/>
        <w:rPr>
          <w:rFonts w:ascii="Tahoma" w:hAnsi="Tahoma" w:cs="Tahoma"/>
          <w:b/>
          <w:bCs/>
          <w:sz w:val="22"/>
          <w:szCs w:val="22"/>
        </w:rPr>
      </w:pPr>
      <w:r w:rsidRPr="00DA05BD">
        <w:rPr>
          <w:rFonts w:ascii="Tahoma" w:hAnsi="Tahoma" w:cs="Tahoma"/>
          <w:b/>
          <w:bCs/>
          <w:sz w:val="22"/>
          <w:szCs w:val="22"/>
        </w:rPr>
        <w:t>ΓΕΩΡΓΙΟΣ Χ. ΜΑΡΓΩΜΕΝΟΣ</w:t>
      </w:r>
    </w:p>
    <w:sectPr w:rsidR="00F85349" w:rsidRPr="00DA05BD" w:rsidSect="00960A70">
      <w:pgSz w:w="11906" w:h="16838"/>
      <w:pgMar w:top="993" w:right="1416"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6EA6"/>
    <w:multiLevelType w:val="hybridMultilevel"/>
    <w:tmpl w:val="986A9FF8"/>
    <w:lvl w:ilvl="0" w:tplc="04080009">
      <w:start w:val="1"/>
      <w:numFmt w:val="bullet"/>
      <w:lvlText w:val=""/>
      <w:lvlJc w:val="left"/>
      <w:pPr>
        <w:tabs>
          <w:tab w:val="num" w:pos="1146"/>
        </w:tabs>
        <w:ind w:left="1146" w:hanging="360"/>
      </w:pPr>
      <w:rPr>
        <w:rFonts w:ascii="Wingdings" w:hAnsi="Wingdings" w:hint="default"/>
      </w:rPr>
    </w:lvl>
    <w:lvl w:ilvl="1" w:tplc="04080003" w:tentative="1">
      <w:start w:val="1"/>
      <w:numFmt w:val="bullet"/>
      <w:lvlText w:val="o"/>
      <w:lvlJc w:val="left"/>
      <w:pPr>
        <w:tabs>
          <w:tab w:val="num" w:pos="1866"/>
        </w:tabs>
        <w:ind w:left="1866" w:hanging="360"/>
      </w:pPr>
      <w:rPr>
        <w:rFonts w:ascii="Courier New" w:hAnsi="Courier New" w:cs="Courier New" w:hint="default"/>
      </w:rPr>
    </w:lvl>
    <w:lvl w:ilvl="2" w:tplc="04080005" w:tentative="1">
      <w:start w:val="1"/>
      <w:numFmt w:val="bullet"/>
      <w:lvlText w:val=""/>
      <w:lvlJc w:val="left"/>
      <w:pPr>
        <w:tabs>
          <w:tab w:val="num" w:pos="2586"/>
        </w:tabs>
        <w:ind w:left="2586" w:hanging="360"/>
      </w:pPr>
      <w:rPr>
        <w:rFonts w:ascii="Wingdings" w:hAnsi="Wingdings" w:hint="default"/>
      </w:rPr>
    </w:lvl>
    <w:lvl w:ilvl="3" w:tplc="04080001" w:tentative="1">
      <w:start w:val="1"/>
      <w:numFmt w:val="bullet"/>
      <w:lvlText w:val=""/>
      <w:lvlJc w:val="left"/>
      <w:pPr>
        <w:tabs>
          <w:tab w:val="num" w:pos="3306"/>
        </w:tabs>
        <w:ind w:left="3306" w:hanging="360"/>
      </w:pPr>
      <w:rPr>
        <w:rFonts w:ascii="Symbol" w:hAnsi="Symbol" w:hint="default"/>
      </w:rPr>
    </w:lvl>
    <w:lvl w:ilvl="4" w:tplc="04080003" w:tentative="1">
      <w:start w:val="1"/>
      <w:numFmt w:val="bullet"/>
      <w:lvlText w:val="o"/>
      <w:lvlJc w:val="left"/>
      <w:pPr>
        <w:tabs>
          <w:tab w:val="num" w:pos="4026"/>
        </w:tabs>
        <w:ind w:left="4026" w:hanging="360"/>
      </w:pPr>
      <w:rPr>
        <w:rFonts w:ascii="Courier New" w:hAnsi="Courier New" w:cs="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cs="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1" w15:restartNumberingAfterBreak="0">
    <w:nsid w:val="15045BFF"/>
    <w:multiLevelType w:val="multilevel"/>
    <w:tmpl w:val="2B90BF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3D6BD6"/>
    <w:multiLevelType w:val="multilevel"/>
    <w:tmpl w:val="0A3E2B2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C11DFB"/>
    <w:multiLevelType w:val="multilevel"/>
    <w:tmpl w:val="A386EA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917831"/>
    <w:multiLevelType w:val="hybridMultilevel"/>
    <w:tmpl w:val="476A0390"/>
    <w:lvl w:ilvl="0" w:tplc="2AD45B12">
      <w:start w:val="1"/>
      <w:numFmt w:val="decimal"/>
      <w:lvlText w:val="%1."/>
      <w:lvlJc w:val="left"/>
      <w:pPr>
        <w:ind w:left="720" w:hanging="360"/>
      </w:pPr>
      <w:rPr>
        <w:rFonts w:ascii="Tahoma" w:eastAsia="Calibri" w:hAnsi="Tahoma" w:cs="Tahoma"/>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2E32311"/>
    <w:multiLevelType w:val="hybridMultilevel"/>
    <w:tmpl w:val="16F2BCF6"/>
    <w:lvl w:ilvl="0" w:tplc="0408000D">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BB6CB1"/>
    <w:multiLevelType w:val="hybridMultilevel"/>
    <w:tmpl w:val="A1CE0ADA"/>
    <w:lvl w:ilvl="0" w:tplc="B13E394C">
      <w:start w:val="1"/>
      <w:numFmt w:val="lowerRoman"/>
      <w:lvlText w:val="(%1)"/>
      <w:lvlJc w:val="left"/>
      <w:pPr>
        <w:tabs>
          <w:tab w:val="num" w:pos="1429"/>
        </w:tabs>
        <w:ind w:left="1429" w:hanging="720"/>
      </w:pPr>
      <w:rPr>
        <w:rFonts w:hint="default"/>
      </w:rPr>
    </w:lvl>
    <w:lvl w:ilvl="1" w:tplc="04080019">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7" w15:restartNumberingAfterBreak="0">
    <w:nsid w:val="23CC10FA"/>
    <w:multiLevelType w:val="multilevel"/>
    <w:tmpl w:val="E35A72E8"/>
    <w:lvl w:ilvl="0">
      <w:numFmt w:val="bullet"/>
      <w:lvlText w:val=""/>
      <w:lvlJc w:val="left"/>
      <w:pPr>
        <w:tabs>
          <w:tab w:val="num" w:pos="900"/>
        </w:tabs>
        <w:ind w:left="900" w:hanging="360"/>
      </w:pPr>
      <w:rPr>
        <w:rFonts w:ascii="Wingdings" w:eastAsia="Times New Roman" w:hAnsi="Wingdings"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FB5647"/>
    <w:multiLevelType w:val="hybridMultilevel"/>
    <w:tmpl w:val="D4C40924"/>
    <w:lvl w:ilvl="0" w:tplc="0408000D">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3566DF6"/>
    <w:multiLevelType w:val="hybridMultilevel"/>
    <w:tmpl w:val="EAE278B2"/>
    <w:lvl w:ilvl="0" w:tplc="0408000D">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5C181D"/>
    <w:multiLevelType w:val="hybridMultilevel"/>
    <w:tmpl w:val="A210CF0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15:restartNumberingAfterBreak="0">
    <w:nsid w:val="4D8F1BAB"/>
    <w:multiLevelType w:val="hybridMultilevel"/>
    <w:tmpl w:val="6B6C7556"/>
    <w:lvl w:ilvl="0" w:tplc="0408000D">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09494F"/>
    <w:multiLevelType w:val="hybridMultilevel"/>
    <w:tmpl w:val="1DA0C572"/>
    <w:lvl w:ilvl="0" w:tplc="0408000D">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687653"/>
    <w:multiLevelType w:val="hybridMultilevel"/>
    <w:tmpl w:val="6A1ADA76"/>
    <w:lvl w:ilvl="0" w:tplc="8F8C8BC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4" w15:restartNumberingAfterBreak="0">
    <w:nsid w:val="516977E9"/>
    <w:multiLevelType w:val="hybridMultilevel"/>
    <w:tmpl w:val="F4E8F220"/>
    <w:lvl w:ilvl="0" w:tplc="429E1BB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63446BF8"/>
    <w:multiLevelType w:val="hybridMultilevel"/>
    <w:tmpl w:val="86503342"/>
    <w:lvl w:ilvl="0" w:tplc="0DF49F7A">
      <w:start w:val="1"/>
      <w:numFmt w:val="decimal"/>
      <w:lvlText w:val="%1."/>
      <w:lvlJc w:val="left"/>
      <w:pPr>
        <w:ind w:left="420" w:hanging="360"/>
      </w:pPr>
      <w:rPr>
        <w:rFonts w:hint="default"/>
        <w:sz w:val="22"/>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6" w15:restartNumberingAfterBreak="0">
    <w:nsid w:val="687350FE"/>
    <w:multiLevelType w:val="hybridMultilevel"/>
    <w:tmpl w:val="995AA196"/>
    <w:lvl w:ilvl="0" w:tplc="0408000D">
      <w:start w:val="1"/>
      <w:numFmt w:val="bullet"/>
      <w:lvlText w:val=""/>
      <w:lvlJc w:val="left"/>
      <w:pPr>
        <w:tabs>
          <w:tab w:val="num" w:pos="540"/>
        </w:tabs>
        <w:ind w:left="54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B94BD7"/>
    <w:multiLevelType w:val="hybridMultilevel"/>
    <w:tmpl w:val="6C7A11EA"/>
    <w:lvl w:ilvl="0" w:tplc="0408000D">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18" w15:restartNumberingAfterBreak="0">
    <w:nsid w:val="6B4A3D3C"/>
    <w:multiLevelType w:val="hybridMultilevel"/>
    <w:tmpl w:val="B4FCA70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544B0"/>
    <w:multiLevelType w:val="hybridMultilevel"/>
    <w:tmpl w:val="AEFA490E"/>
    <w:lvl w:ilvl="0" w:tplc="04080009">
      <w:start w:val="1"/>
      <w:numFmt w:val="bullet"/>
      <w:lvlText w:val=""/>
      <w:lvlJc w:val="left"/>
      <w:pPr>
        <w:tabs>
          <w:tab w:val="num" w:pos="1146"/>
        </w:tabs>
        <w:ind w:left="1146" w:hanging="360"/>
      </w:pPr>
      <w:rPr>
        <w:rFonts w:ascii="Wingdings" w:hAnsi="Wingdings" w:hint="default"/>
      </w:rPr>
    </w:lvl>
    <w:lvl w:ilvl="1" w:tplc="04080003" w:tentative="1">
      <w:start w:val="1"/>
      <w:numFmt w:val="bullet"/>
      <w:lvlText w:val="o"/>
      <w:lvlJc w:val="left"/>
      <w:pPr>
        <w:tabs>
          <w:tab w:val="num" w:pos="1866"/>
        </w:tabs>
        <w:ind w:left="1866" w:hanging="360"/>
      </w:pPr>
      <w:rPr>
        <w:rFonts w:ascii="Courier New" w:hAnsi="Courier New" w:cs="Courier New" w:hint="default"/>
      </w:rPr>
    </w:lvl>
    <w:lvl w:ilvl="2" w:tplc="04080005" w:tentative="1">
      <w:start w:val="1"/>
      <w:numFmt w:val="bullet"/>
      <w:lvlText w:val=""/>
      <w:lvlJc w:val="left"/>
      <w:pPr>
        <w:tabs>
          <w:tab w:val="num" w:pos="2586"/>
        </w:tabs>
        <w:ind w:left="2586" w:hanging="360"/>
      </w:pPr>
      <w:rPr>
        <w:rFonts w:ascii="Wingdings" w:hAnsi="Wingdings" w:hint="default"/>
      </w:rPr>
    </w:lvl>
    <w:lvl w:ilvl="3" w:tplc="04080001" w:tentative="1">
      <w:start w:val="1"/>
      <w:numFmt w:val="bullet"/>
      <w:lvlText w:val=""/>
      <w:lvlJc w:val="left"/>
      <w:pPr>
        <w:tabs>
          <w:tab w:val="num" w:pos="3306"/>
        </w:tabs>
        <w:ind w:left="3306" w:hanging="360"/>
      </w:pPr>
      <w:rPr>
        <w:rFonts w:ascii="Symbol" w:hAnsi="Symbol" w:hint="default"/>
      </w:rPr>
    </w:lvl>
    <w:lvl w:ilvl="4" w:tplc="04080003" w:tentative="1">
      <w:start w:val="1"/>
      <w:numFmt w:val="bullet"/>
      <w:lvlText w:val="o"/>
      <w:lvlJc w:val="left"/>
      <w:pPr>
        <w:tabs>
          <w:tab w:val="num" w:pos="4026"/>
        </w:tabs>
        <w:ind w:left="4026" w:hanging="360"/>
      </w:pPr>
      <w:rPr>
        <w:rFonts w:ascii="Courier New" w:hAnsi="Courier New" w:cs="Courier New" w:hint="default"/>
      </w:rPr>
    </w:lvl>
    <w:lvl w:ilvl="5" w:tplc="04080005" w:tentative="1">
      <w:start w:val="1"/>
      <w:numFmt w:val="bullet"/>
      <w:lvlText w:val=""/>
      <w:lvlJc w:val="left"/>
      <w:pPr>
        <w:tabs>
          <w:tab w:val="num" w:pos="4746"/>
        </w:tabs>
        <w:ind w:left="4746" w:hanging="360"/>
      </w:pPr>
      <w:rPr>
        <w:rFonts w:ascii="Wingdings" w:hAnsi="Wingdings" w:hint="default"/>
      </w:rPr>
    </w:lvl>
    <w:lvl w:ilvl="6" w:tplc="04080001" w:tentative="1">
      <w:start w:val="1"/>
      <w:numFmt w:val="bullet"/>
      <w:lvlText w:val=""/>
      <w:lvlJc w:val="left"/>
      <w:pPr>
        <w:tabs>
          <w:tab w:val="num" w:pos="5466"/>
        </w:tabs>
        <w:ind w:left="5466" w:hanging="360"/>
      </w:pPr>
      <w:rPr>
        <w:rFonts w:ascii="Symbol" w:hAnsi="Symbol" w:hint="default"/>
      </w:rPr>
    </w:lvl>
    <w:lvl w:ilvl="7" w:tplc="04080003" w:tentative="1">
      <w:start w:val="1"/>
      <w:numFmt w:val="bullet"/>
      <w:lvlText w:val="o"/>
      <w:lvlJc w:val="left"/>
      <w:pPr>
        <w:tabs>
          <w:tab w:val="num" w:pos="6186"/>
        </w:tabs>
        <w:ind w:left="6186" w:hanging="360"/>
      </w:pPr>
      <w:rPr>
        <w:rFonts w:ascii="Courier New" w:hAnsi="Courier New" w:cs="Courier New" w:hint="default"/>
      </w:rPr>
    </w:lvl>
    <w:lvl w:ilvl="8" w:tplc="04080005" w:tentative="1">
      <w:start w:val="1"/>
      <w:numFmt w:val="bullet"/>
      <w:lvlText w:val=""/>
      <w:lvlJc w:val="left"/>
      <w:pPr>
        <w:tabs>
          <w:tab w:val="num" w:pos="6906"/>
        </w:tabs>
        <w:ind w:left="6906" w:hanging="360"/>
      </w:pPr>
      <w:rPr>
        <w:rFonts w:ascii="Wingdings" w:hAnsi="Wingdings" w:hint="default"/>
      </w:rPr>
    </w:lvl>
  </w:abstractNum>
  <w:abstractNum w:abstractNumId="20" w15:restartNumberingAfterBreak="0">
    <w:nsid w:val="726905DA"/>
    <w:multiLevelType w:val="hybridMultilevel"/>
    <w:tmpl w:val="550C066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C375A"/>
    <w:multiLevelType w:val="multilevel"/>
    <w:tmpl w:val="A3AED15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7F0779D3"/>
    <w:multiLevelType w:val="hybridMultilevel"/>
    <w:tmpl w:val="264EFCF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8"/>
  </w:num>
  <w:num w:numId="4">
    <w:abstractNumId w:val="9"/>
  </w:num>
  <w:num w:numId="5">
    <w:abstractNumId w:val="0"/>
  </w:num>
  <w:num w:numId="6">
    <w:abstractNumId w:val="16"/>
  </w:num>
  <w:num w:numId="7">
    <w:abstractNumId w:val="7"/>
  </w:num>
  <w:num w:numId="8">
    <w:abstractNumId w:val="17"/>
  </w:num>
  <w:num w:numId="9">
    <w:abstractNumId w:val="12"/>
  </w:num>
  <w:num w:numId="10">
    <w:abstractNumId w:val="5"/>
  </w:num>
  <w:num w:numId="11">
    <w:abstractNumId w:val="11"/>
  </w:num>
  <w:num w:numId="12">
    <w:abstractNumId w:val="8"/>
  </w:num>
  <w:num w:numId="13">
    <w:abstractNumId w:val="15"/>
  </w:num>
  <w:num w:numId="14">
    <w:abstractNumId w:val="2"/>
  </w:num>
  <w:num w:numId="15">
    <w:abstractNumId w:val="21"/>
  </w:num>
  <w:num w:numId="16">
    <w:abstractNumId w:val="22"/>
  </w:num>
  <w:num w:numId="17">
    <w:abstractNumId w:val="14"/>
  </w:num>
  <w:num w:numId="18">
    <w:abstractNumId w:val="1"/>
  </w:num>
  <w:num w:numId="19">
    <w:abstractNumId w:val="6"/>
  </w:num>
  <w:num w:numId="20">
    <w:abstractNumId w:val="13"/>
  </w:num>
  <w:num w:numId="21">
    <w:abstractNumId w:val="10"/>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33E9"/>
    <w:rsid w:val="00006EEE"/>
    <w:rsid w:val="000233E9"/>
    <w:rsid w:val="00035FFF"/>
    <w:rsid w:val="00050DA1"/>
    <w:rsid w:val="00072B4D"/>
    <w:rsid w:val="00083277"/>
    <w:rsid w:val="000A0DDB"/>
    <w:rsid w:val="000A0EA7"/>
    <w:rsid w:val="000E349A"/>
    <w:rsid w:val="000F1FFD"/>
    <w:rsid w:val="000F7D85"/>
    <w:rsid w:val="00142EA7"/>
    <w:rsid w:val="00152F00"/>
    <w:rsid w:val="00154792"/>
    <w:rsid w:val="00170182"/>
    <w:rsid w:val="001800C2"/>
    <w:rsid w:val="001A0328"/>
    <w:rsid w:val="001A20C6"/>
    <w:rsid w:val="001A2114"/>
    <w:rsid w:val="001A259D"/>
    <w:rsid w:val="001A4C41"/>
    <w:rsid w:val="001D569E"/>
    <w:rsid w:val="001E4A75"/>
    <w:rsid w:val="001F2E23"/>
    <w:rsid w:val="00207A76"/>
    <w:rsid w:val="00216606"/>
    <w:rsid w:val="00232033"/>
    <w:rsid w:val="00234492"/>
    <w:rsid w:val="00265467"/>
    <w:rsid w:val="002757A6"/>
    <w:rsid w:val="002777EC"/>
    <w:rsid w:val="002B5C46"/>
    <w:rsid w:val="002D6D33"/>
    <w:rsid w:val="002E088A"/>
    <w:rsid w:val="002F4C55"/>
    <w:rsid w:val="002F7D20"/>
    <w:rsid w:val="00325883"/>
    <w:rsid w:val="00333AA6"/>
    <w:rsid w:val="00334E00"/>
    <w:rsid w:val="003A6A00"/>
    <w:rsid w:val="003B2D47"/>
    <w:rsid w:val="003C279E"/>
    <w:rsid w:val="003C64D7"/>
    <w:rsid w:val="003D5FDA"/>
    <w:rsid w:val="0040772B"/>
    <w:rsid w:val="0041633D"/>
    <w:rsid w:val="0042138B"/>
    <w:rsid w:val="00436157"/>
    <w:rsid w:val="004518A0"/>
    <w:rsid w:val="00454968"/>
    <w:rsid w:val="0046267C"/>
    <w:rsid w:val="004741A0"/>
    <w:rsid w:val="00474A92"/>
    <w:rsid w:val="00482E4C"/>
    <w:rsid w:val="00484E59"/>
    <w:rsid w:val="004A06E8"/>
    <w:rsid w:val="004A63D5"/>
    <w:rsid w:val="004B60DD"/>
    <w:rsid w:val="004B6951"/>
    <w:rsid w:val="004C2A16"/>
    <w:rsid w:val="004C6792"/>
    <w:rsid w:val="004E70CB"/>
    <w:rsid w:val="00541AC5"/>
    <w:rsid w:val="005705F8"/>
    <w:rsid w:val="005770B8"/>
    <w:rsid w:val="0058665A"/>
    <w:rsid w:val="00594E10"/>
    <w:rsid w:val="005B1A3E"/>
    <w:rsid w:val="005B3B1E"/>
    <w:rsid w:val="005D5077"/>
    <w:rsid w:val="005F39AA"/>
    <w:rsid w:val="005F41BE"/>
    <w:rsid w:val="00600CC5"/>
    <w:rsid w:val="006042AF"/>
    <w:rsid w:val="00605646"/>
    <w:rsid w:val="00607CF2"/>
    <w:rsid w:val="00611C4C"/>
    <w:rsid w:val="00615DD3"/>
    <w:rsid w:val="006214B8"/>
    <w:rsid w:val="0062345B"/>
    <w:rsid w:val="00627CD9"/>
    <w:rsid w:val="0064131C"/>
    <w:rsid w:val="0067518E"/>
    <w:rsid w:val="0068785D"/>
    <w:rsid w:val="006C6415"/>
    <w:rsid w:val="006F0547"/>
    <w:rsid w:val="00716372"/>
    <w:rsid w:val="007220EA"/>
    <w:rsid w:val="007324CA"/>
    <w:rsid w:val="00750033"/>
    <w:rsid w:val="007526CD"/>
    <w:rsid w:val="00755DE1"/>
    <w:rsid w:val="00773BD4"/>
    <w:rsid w:val="00784C24"/>
    <w:rsid w:val="007A21B7"/>
    <w:rsid w:val="007C57D9"/>
    <w:rsid w:val="007D56BC"/>
    <w:rsid w:val="007E2090"/>
    <w:rsid w:val="0082133D"/>
    <w:rsid w:val="00854B76"/>
    <w:rsid w:val="00856509"/>
    <w:rsid w:val="008819C5"/>
    <w:rsid w:val="008A7D59"/>
    <w:rsid w:val="008B0637"/>
    <w:rsid w:val="008B0BBA"/>
    <w:rsid w:val="008B24D7"/>
    <w:rsid w:val="008B3085"/>
    <w:rsid w:val="008B4C09"/>
    <w:rsid w:val="008F73A9"/>
    <w:rsid w:val="0094628E"/>
    <w:rsid w:val="00957E1A"/>
    <w:rsid w:val="00960636"/>
    <w:rsid w:val="00960A70"/>
    <w:rsid w:val="00974E76"/>
    <w:rsid w:val="00983F27"/>
    <w:rsid w:val="00990C92"/>
    <w:rsid w:val="009A365F"/>
    <w:rsid w:val="009A70E6"/>
    <w:rsid w:val="009E72F2"/>
    <w:rsid w:val="00A166EE"/>
    <w:rsid w:val="00A40B41"/>
    <w:rsid w:val="00A765FF"/>
    <w:rsid w:val="00A7671B"/>
    <w:rsid w:val="00AD5E49"/>
    <w:rsid w:val="00AE5D00"/>
    <w:rsid w:val="00AF73C0"/>
    <w:rsid w:val="00B26411"/>
    <w:rsid w:val="00B451BC"/>
    <w:rsid w:val="00B50608"/>
    <w:rsid w:val="00B719BF"/>
    <w:rsid w:val="00BA1BB6"/>
    <w:rsid w:val="00C223AE"/>
    <w:rsid w:val="00C22CE7"/>
    <w:rsid w:val="00C36428"/>
    <w:rsid w:val="00CA3141"/>
    <w:rsid w:val="00CA3CC8"/>
    <w:rsid w:val="00CB67AB"/>
    <w:rsid w:val="00CF3F1E"/>
    <w:rsid w:val="00CF5634"/>
    <w:rsid w:val="00D44432"/>
    <w:rsid w:val="00D80310"/>
    <w:rsid w:val="00DA05BD"/>
    <w:rsid w:val="00DA176D"/>
    <w:rsid w:val="00DA4346"/>
    <w:rsid w:val="00DB0016"/>
    <w:rsid w:val="00DB763A"/>
    <w:rsid w:val="00DC4597"/>
    <w:rsid w:val="00DD6884"/>
    <w:rsid w:val="00DE33AF"/>
    <w:rsid w:val="00E11431"/>
    <w:rsid w:val="00E12717"/>
    <w:rsid w:val="00E17E93"/>
    <w:rsid w:val="00E37FED"/>
    <w:rsid w:val="00E55052"/>
    <w:rsid w:val="00E67DF7"/>
    <w:rsid w:val="00E81390"/>
    <w:rsid w:val="00EB2232"/>
    <w:rsid w:val="00EE3EC6"/>
    <w:rsid w:val="00EE5928"/>
    <w:rsid w:val="00EF2993"/>
    <w:rsid w:val="00F14D12"/>
    <w:rsid w:val="00F81EB2"/>
    <w:rsid w:val="00F85349"/>
    <w:rsid w:val="00F910BB"/>
    <w:rsid w:val="00FB057F"/>
    <w:rsid w:val="00FD78E9"/>
    <w:rsid w:val="00FE2CA2"/>
    <w:rsid w:val="00FE4564"/>
    <w:rsid w:val="00FF25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3F59E2"/>
  <w15:docId w15:val="{FA47D6FA-5F05-45E6-9CDD-F8E2466B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57A6"/>
    <w:rPr>
      <w:sz w:val="24"/>
      <w:szCs w:val="24"/>
    </w:rPr>
  </w:style>
  <w:style w:type="paragraph" w:styleId="1">
    <w:name w:val="heading 1"/>
    <w:basedOn w:val="a"/>
    <w:next w:val="a"/>
    <w:link w:val="1Char"/>
    <w:qFormat/>
    <w:rsid w:val="007D56BC"/>
    <w:pPr>
      <w:keepNext/>
      <w:spacing w:before="240" w:after="60"/>
      <w:outlineLvl w:val="0"/>
    </w:pPr>
    <w:rPr>
      <w:rFonts w:ascii="Cambria" w:hAnsi="Cambria"/>
      <w:b/>
      <w:bCs/>
      <w:kern w:val="32"/>
      <w:sz w:val="32"/>
      <w:szCs w:val="32"/>
    </w:rPr>
  </w:style>
  <w:style w:type="paragraph" w:styleId="2">
    <w:name w:val="heading 2"/>
    <w:basedOn w:val="a"/>
    <w:next w:val="a"/>
    <w:link w:val="2Char"/>
    <w:semiHidden/>
    <w:unhideWhenUsed/>
    <w:qFormat/>
    <w:rsid w:val="00A166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7D56BC"/>
    <w:rPr>
      <w:rFonts w:ascii="Cambria" w:eastAsia="Times New Roman" w:hAnsi="Cambria" w:cs="Times New Roman"/>
      <w:b/>
      <w:bCs/>
      <w:kern w:val="32"/>
      <w:sz w:val="32"/>
      <w:szCs w:val="32"/>
    </w:rPr>
  </w:style>
  <w:style w:type="paragraph" w:styleId="a4">
    <w:name w:val="List Paragraph"/>
    <w:basedOn w:val="a"/>
    <w:uiPriority w:val="34"/>
    <w:qFormat/>
    <w:rsid w:val="00EE5928"/>
    <w:pPr>
      <w:spacing w:after="160" w:line="259" w:lineRule="auto"/>
      <w:ind w:left="720"/>
      <w:contextualSpacing/>
    </w:pPr>
    <w:rPr>
      <w:rFonts w:ascii="Calibri" w:eastAsia="Calibri" w:hAnsi="Calibri"/>
      <w:kern w:val="2"/>
      <w:sz w:val="22"/>
      <w:szCs w:val="22"/>
      <w:lang w:eastAsia="en-US"/>
    </w:rPr>
  </w:style>
  <w:style w:type="paragraph" w:styleId="a5">
    <w:name w:val="Title"/>
    <w:basedOn w:val="a"/>
    <w:link w:val="Char"/>
    <w:qFormat/>
    <w:rsid w:val="00EE5928"/>
    <w:pPr>
      <w:jc w:val="center"/>
    </w:pPr>
    <w:rPr>
      <w:rFonts w:ascii="Arial" w:hAnsi="Arial" w:cs="Arial"/>
      <w:b/>
      <w:sz w:val="22"/>
      <w:szCs w:val="22"/>
    </w:rPr>
  </w:style>
  <w:style w:type="character" w:customStyle="1" w:styleId="Char">
    <w:name w:val="Τίτλος Char"/>
    <w:basedOn w:val="a0"/>
    <w:link w:val="a5"/>
    <w:rsid w:val="00EE5928"/>
    <w:rPr>
      <w:rFonts w:ascii="Arial" w:hAnsi="Arial" w:cs="Arial"/>
      <w:b/>
      <w:sz w:val="22"/>
      <w:szCs w:val="22"/>
    </w:rPr>
  </w:style>
  <w:style w:type="character" w:customStyle="1" w:styleId="2Char">
    <w:name w:val="Επικεφαλίδα 2 Char"/>
    <w:basedOn w:val="a0"/>
    <w:link w:val="2"/>
    <w:semiHidden/>
    <w:rsid w:val="00A166EE"/>
    <w:rPr>
      <w:rFonts w:asciiTheme="majorHAnsi" w:eastAsiaTheme="majorEastAsia" w:hAnsiTheme="majorHAnsi" w:cstheme="majorBidi"/>
      <w:color w:val="365F91" w:themeColor="accent1" w:themeShade="BF"/>
      <w:sz w:val="26"/>
      <w:szCs w:val="26"/>
    </w:rPr>
  </w:style>
  <w:style w:type="paragraph" w:styleId="a6">
    <w:name w:val="Balloon Text"/>
    <w:basedOn w:val="a"/>
    <w:link w:val="Char0"/>
    <w:semiHidden/>
    <w:unhideWhenUsed/>
    <w:rsid w:val="004C6792"/>
    <w:rPr>
      <w:rFonts w:ascii="Segoe UI" w:hAnsi="Segoe UI" w:cs="Segoe UI"/>
      <w:sz w:val="18"/>
      <w:szCs w:val="18"/>
    </w:rPr>
  </w:style>
  <w:style w:type="character" w:customStyle="1" w:styleId="Char0">
    <w:name w:val="Κείμενο πλαισίου Char"/>
    <w:basedOn w:val="a0"/>
    <w:link w:val="a6"/>
    <w:semiHidden/>
    <w:rsid w:val="004C6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DD961C-54EF-4A90-A90D-9C80240D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2887</Words>
  <Characters>15593</Characters>
  <Application>Microsoft Office Word</Application>
  <DocSecurity>0</DocSecurity>
  <Lines>129</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                                                                                                                                          Καλλιθέα  7  Σεπτεμβρίου    2017</vt:lpstr>
      <vt:lpstr>ΕΛΛΗΝΙΚΗ ΔΗΜΟΚΡΑΤΙΑ                                                                                                                                          Καλλιθέα  7  Σεπτεμβρίου    2017</vt:lpstr>
    </vt:vector>
  </TitlesOfParts>
  <Company>ΟΠΠΑ Καλλιθέας</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Καλλιθέα  7  Σεπτεμβρίου    2017</dc:title>
  <dc:creator>samplidoua</dc:creator>
  <cp:lastModifiedBy>Άννα Τσολακίδου</cp:lastModifiedBy>
  <cp:revision>12</cp:revision>
  <cp:lastPrinted>2026-06-26T09:49:00Z</cp:lastPrinted>
  <dcterms:created xsi:type="dcterms:W3CDTF">2026-06-23T11:29:00Z</dcterms:created>
  <dcterms:modified xsi:type="dcterms:W3CDTF">2026-07-21T10:58:00Z</dcterms:modified>
</cp:coreProperties>
</file>