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7" w:type="dxa"/>
        <w:jc w:val="center"/>
        <w:tblLook w:val="00A0" w:firstRow="1" w:lastRow="0" w:firstColumn="1" w:lastColumn="0" w:noHBand="0" w:noVBand="0"/>
      </w:tblPr>
      <w:tblGrid>
        <w:gridCol w:w="3975"/>
        <w:gridCol w:w="96"/>
        <w:gridCol w:w="5892"/>
        <w:gridCol w:w="14"/>
      </w:tblGrid>
      <w:tr w:rsidR="00D63BDE" w:rsidRPr="00984284" w:rsidTr="00081E6B">
        <w:trPr>
          <w:trHeight w:val="272"/>
          <w:jc w:val="center"/>
        </w:trPr>
        <w:tc>
          <w:tcPr>
            <w:tcW w:w="9977" w:type="dxa"/>
            <w:gridSpan w:val="4"/>
            <w:shd w:val="clear" w:color="auto" w:fill="auto"/>
          </w:tcPr>
          <w:p w:rsidR="00D63BDE" w:rsidRPr="0058741A" w:rsidRDefault="0058741A" w:rsidP="00081E6B">
            <w:pPr>
              <w:spacing w:after="0" w:line="240" w:lineRule="auto"/>
              <w:jc w:val="right"/>
              <w:rPr>
                <w:rFonts w:ascii="Tahoma" w:hAnsi="Tahoma" w:cs="Tahoma"/>
                <w:lang w:val="en-US"/>
              </w:rPr>
            </w:pPr>
            <w:bookmarkStart w:id="0" w:name="_GoBack"/>
            <w:bookmarkEnd w:id="0"/>
            <w:r>
              <w:rPr>
                <w:rStyle w:val="aa"/>
              </w:rPr>
              <w:t xml:space="preserve">ΑΔΑ: </w:t>
            </w:r>
            <w:r>
              <w:t>9Σ4ΝΩΕΚ-6ΗΨ</w:t>
            </w:r>
          </w:p>
        </w:tc>
      </w:tr>
      <w:tr w:rsidR="00D63BDE" w:rsidRPr="00984284" w:rsidTr="00081E6B">
        <w:trPr>
          <w:jc w:val="center"/>
        </w:trPr>
        <w:tc>
          <w:tcPr>
            <w:tcW w:w="4071" w:type="dxa"/>
            <w:gridSpan w:val="2"/>
            <w:shd w:val="clear" w:color="auto" w:fill="auto"/>
          </w:tcPr>
          <w:p w:rsidR="00D63BDE" w:rsidRPr="00984284" w:rsidRDefault="0072535B" w:rsidP="00081E6B">
            <w:pPr>
              <w:spacing w:after="0" w:line="240" w:lineRule="auto"/>
              <w:rPr>
                <w:rFonts w:ascii="Tahoma" w:hAnsi="Tahoma" w:cs="Tahoma"/>
                <w:b/>
                <w:lang w:val="en-US"/>
              </w:rPr>
            </w:pPr>
            <w:r w:rsidRPr="00984284">
              <w:rPr>
                <w:rFonts w:ascii="Tahoma" w:hAnsi="Tahoma" w:cs="Tahoma"/>
                <w:b/>
                <w:noProof/>
                <w:lang w:eastAsia="el-GR"/>
              </w:rPr>
              <w:drawing>
                <wp:inline distT="0" distB="0" distL="0" distR="0">
                  <wp:extent cx="1247775" cy="838200"/>
                  <wp:effectExtent l="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838200"/>
                          </a:xfrm>
                          <a:prstGeom prst="rect">
                            <a:avLst/>
                          </a:prstGeom>
                          <a:noFill/>
                          <a:ln>
                            <a:noFill/>
                          </a:ln>
                        </pic:spPr>
                      </pic:pic>
                    </a:graphicData>
                  </a:graphic>
                </wp:inline>
              </w:drawing>
            </w:r>
          </w:p>
        </w:tc>
        <w:tc>
          <w:tcPr>
            <w:tcW w:w="5906" w:type="dxa"/>
            <w:gridSpan w:val="2"/>
            <w:shd w:val="clear" w:color="auto" w:fill="auto"/>
          </w:tcPr>
          <w:p w:rsidR="00D63BDE" w:rsidRPr="00984284" w:rsidRDefault="00D63BDE" w:rsidP="00081E6B">
            <w:pPr>
              <w:spacing w:after="0" w:line="240" w:lineRule="auto"/>
              <w:jc w:val="right"/>
              <w:rPr>
                <w:rFonts w:ascii="Tahoma" w:hAnsi="Tahoma" w:cs="Tahoma"/>
                <w:b/>
              </w:rPr>
            </w:pPr>
            <w:r w:rsidRPr="00984284">
              <w:rPr>
                <w:rFonts w:ascii="Tahoma" w:hAnsi="Tahoma" w:cs="Tahoma"/>
                <w:b/>
              </w:rPr>
              <w:t>ΑΝΑΡΤΗΤΕΑ ΣΤΟ ΔΙΑΔΙΚΤΥΟ</w:t>
            </w:r>
          </w:p>
          <w:p w:rsidR="00D63BDE" w:rsidRPr="00984284" w:rsidRDefault="00D63BDE" w:rsidP="00081E6B">
            <w:pPr>
              <w:spacing w:after="0" w:line="240" w:lineRule="auto"/>
              <w:jc w:val="right"/>
              <w:rPr>
                <w:rFonts w:ascii="Tahoma" w:hAnsi="Tahoma" w:cs="Tahoma"/>
                <w:b/>
              </w:rPr>
            </w:pPr>
          </w:p>
        </w:tc>
      </w:tr>
      <w:tr w:rsidR="00D63BDE" w:rsidRPr="00984284" w:rsidTr="00081E6B">
        <w:trPr>
          <w:jc w:val="center"/>
        </w:trPr>
        <w:tc>
          <w:tcPr>
            <w:tcW w:w="4071" w:type="dxa"/>
            <w:gridSpan w:val="2"/>
            <w:shd w:val="clear" w:color="auto" w:fill="auto"/>
          </w:tcPr>
          <w:p w:rsidR="00D63BDE" w:rsidRPr="00984284" w:rsidRDefault="00D63BDE" w:rsidP="00081E6B">
            <w:pPr>
              <w:spacing w:after="0" w:line="240" w:lineRule="auto"/>
              <w:rPr>
                <w:rFonts w:ascii="Tahoma" w:hAnsi="Tahoma" w:cs="Tahoma"/>
                <w:b/>
              </w:rPr>
            </w:pPr>
            <w:r w:rsidRPr="00984284">
              <w:rPr>
                <w:rFonts w:ascii="Tahoma" w:hAnsi="Tahoma" w:cs="Tahoma"/>
                <w:b/>
              </w:rPr>
              <w:t>ΕΛΛΗΝΙΚΗ ΔΗΜΟΚΡΑΤΙΑ</w:t>
            </w:r>
          </w:p>
          <w:p w:rsidR="00D63BDE" w:rsidRPr="00984284" w:rsidRDefault="00D63BDE" w:rsidP="00081E6B">
            <w:pPr>
              <w:spacing w:after="0" w:line="240" w:lineRule="auto"/>
              <w:rPr>
                <w:rFonts w:ascii="Tahoma" w:hAnsi="Tahoma" w:cs="Tahoma"/>
                <w:b/>
              </w:rPr>
            </w:pPr>
            <w:r w:rsidRPr="00984284">
              <w:rPr>
                <w:rFonts w:ascii="Tahoma" w:hAnsi="Tahoma" w:cs="Tahoma"/>
                <w:b/>
              </w:rPr>
              <w:t>ΝΟΜΟΣ ΑΤΤΙΚΗΣ</w:t>
            </w:r>
          </w:p>
          <w:p w:rsidR="00D63BDE" w:rsidRPr="00984284" w:rsidRDefault="00D63BDE" w:rsidP="00081E6B">
            <w:pPr>
              <w:spacing w:after="0" w:line="240" w:lineRule="auto"/>
              <w:rPr>
                <w:rFonts w:ascii="Tahoma" w:hAnsi="Tahoma" w:cs="Tahoma"/>
                <w:b/>
              </w:rPr>
            </w:pPr>
            <w:r w:rsidRPr="00984284">
              <w:rPr>
                <w:rFonts w:ascii="Tahoma" w:hAnsi="Tahoma" w:cs="Tahoma"/>
                <w:b/>
              </w:rPr>
              <w:t>ΔΗΜΟΣ ΚΑΛΛΙΘΕΑΣ</w:t>
            </w:r>
          </w:p>
          <w:p w:rsidR="00D63BDE" w:rsidRPr="00984284" w:rsidRDefault="00D63BDE" w:rsidP="00081E6B">
            <w:pPr>
              <w:spacing w:after="0" w:line="240" w:lineRule="auto"/>
              <w:rPr>
                <w:rFonts w:ascii="Tahoma" w:hAnsi="Tahoma" w:cs="Tahoma"/>
                <w:b/>
                <w:lang w:val="en-US"/>
              </w:rPr>
            </w:pPr>
            <w:r w:rsidRPr="00984284">
              <w:rPr>
                <w:rFonts w:ascii="Tahoma" w:hAnsi="Tahoma" w:cs="Tahoma"/>
                <w:b/>
              </w:rPr>
              <w:t>ΔΗΜΟΤΙΚΗ</w:t>
            </w:r>
            <w:r w:rsidRPr="00984284">
              <w:rPr>
                <w:rFonts w:ascii="Tahoma" w:hAnsi="Tahoma" w:cs="Tahoma"/>
                <w:b/>
                <w:lang w:val="en-US"/>
              </w:rPr>
              <w:t xml:space="preserve"> ΕΠΙΤΡΟΠΗ</w:t>
            </w:r>
          </w:p>
        </w:tc>
        <w:tc>
          <w:tcPr>
            <w:tcW w:w="5906" w:type="dxa"/>
            <w:gridSpan w:val="2"/>
            <w:shd w:val="clear" w:color="auto" w:fill="auto"/>
          </w:tcPr>
          <w:p w:rsidR="00D63BDE" w:rsidRPr="00984284" w:rsidRDefault="00D63BDE" w:rsidP="00081E6B">
            <w:pPr>
              <w:spacing w:after="0" w:line="240" w:lineRule="auto"/>
              <w:jc w:val="center"/>
              <w:rPr>
                <w:rFonts w:ascii="Tahoma" w:hAnsi="Tahoma" w:cs="Tahoma"/>
                <w:b/>
              </w:rPr>
            </w:pPr>
            <w:r w:rsidRPr="00984284">
              <w:rPr>
                <w:rFonts w:ascii="Tahoma" w:hAnsi="Tahoma" w:cs="Tahoma"/>
                <w:b/>
              </w:rPr>
              <w:t>Α Π Ο Σ Π Α Σ Μ Α</w:t>
            </w:r>
          </w:p>
          <w:p w:rsidR="00D63BDE" w:rsidRPr="00984284" w:rsidRDefault="00D63BDE" w:rsidP="00081E6B">
            <w:pPr>
              <w:spacing w:after="0" w:line="240" w:lineRule="auto"/>
              <w:jc w:val="center"/>
              <w:rPr>
                <w:rFonts w:ascii="Tahoma" w:hAnsi="Tahoma" w:cs="Tahoma"/>
                <w:color w:val="FF0000"/>
              </w:rPr>
            </w:pPr>
            <w:r w:rsidRPr="00984284">
              <w:rPr>
                <w:rFonts w:ascii="Tahoma" w:hAnsi="Tahoma" w:cs="Tahoma"/>
              </w:rPr>
              <w:t>Από το πρακτικό της με αρ</w:t>
            </w:r>
            <w:r w:rsidRPr="008070C9">
              <w:rPr>
                <w:rFonts w:ascii="Tahoma" w:hAnsi="Tahoma" w:cs="Tahoma"/>
              </w:rPr>
              <w:t xml:space="preserve">. </w:t>
            </w:r>
            <w:r w:rsidR="00F079DF">
              <w:rPr>
                <w:rFonts w:ascii="Tahoma" w:hAnsi="Tahoma" w:cs="Tahoma"/>
              </w:rPr>
              <w:t>20</w:t>
            </w:r>
            <w:r w:rsidRPr="008070C9">
              <w:rPr>
                <w:rFonts w:ascii="Tahoma" w:hAnsi="Tahoma" w:cs="Tahoma"/>
              </w:rPr>
              <w:t>/202</w:t>
            </w:r>
            <w:r w:rsidR="008C2CF2" w:rsidRPr="008070C9">
              <w:rPr>
                <w:rFonts w:ascii="Tahoma" w:hAnsi="Tahoma" w:cs="Tahoma"/>
              </w:rPr>
              <w:t>6</w:t>
            </w:r>
          </w:p>
          <w:p w:rsidR="00D63BDE" w:rsidRPr="00984284" w:rsidRDefault="00D63BDE" w:rsidP="00081E6B">
            <w:pPr>
              <w:spacing w:after="0" w:line="240" w:lineRule="auto"/>
              <w:jc w:val="center"/>
              <w:rPr>
                <w:rFonts w:ascii="Tahoma" w:hAnsi="Tahoma" w:cs="Tahoma"/>
                <w:b/>
              </w:rPr>
            </w:pPr>
            <w:r w:rsidRPr="00984284">
              <w:rPr>
                <w:rFonts w:ascii="Tahoma" w:hAnsi="Tahoma" w:cs="Tahoma"/>
              </w:rPr>
              <w:t>Συνεδρίασης της Δημοτικής Επιτροπής Καλλιθέας</w:t>
            </w:r>
          </w:p>
        </w:tc>
      </w:tr>
      <w:tr w:rsidR="00D63BDE" w:rsidRPr="00984284" w:rsidTr="00081E6B">
        <w:trPr>
          <w:jc w:val="center"/>
        </w:trPr>
        <w:tc>
          <w:tcPr>
            <w:tcW w:w="9977" w:type="dxa"/>
            <w:gridSpan w:val="4"/>
            <w:shd w:val="clear" w:color="auto" w:fill="auto"/>
          </w:tcPr>
          <w:p w:rsidR="00D63BDE" w:rsidRPr="00984284" w:rsidRDefault="00D63BDE" w:rsidP="00081E6B">
            <w:pPr>
              <w:spacing w:after="0" w:line="240" w:lineRule="auto"/>
              <w:rPr>
                <w:rFonts w:ascii="Tahoma" w:hAnsi="Tahoma" w:cs="Tahoma"/>
                <w:b/>
              </w:rPr>
            </w:pPr>
          </w:p>
        </w:tc>
      </w:tr>
      <w:tr w:rsidR="00D63BDE" w:rsidRPr="00984284" w:rsidTr="00A872CD">
        <w:trPr>
          <w:gridAfter w:val="1"/>
          <w:wAfter w:w="14" w:type="dxa"/>
          <w:jc w:val="center"/>
        </w:trPr>
        <w:tc>
          <w:tcPr>
            <w:tcW w:w="3975" w:type="dxa"/>
            <w:shd w:val="clear" w:color="auto" w:fill="auto"/>
          </w:tcPr>
          <w:p w:rsidR="00D63BDE" w:rsidRPr="00984284" w:rsidRDefault="00D63BDE" w:rsidP="00D0552A">
            <w:pPr>
              <w:spacing w:after="0" w:line="240" w:lineRule="auto"/>
              <w:rPr>
                <w:rFonts w:ascii="Tahoma" w:hAnsi="Tahoma" w:cs="Tahoma"/>
                <w:b/>
                <w:lang w:val="en-US"/>
              </w:rPr>
            </w:pPr>
            <w:r w:rsidRPr="00984284">
              <w:rPr>
                <w:rFonts w:ascii="Tahoma" w:hAnsi="Tahoma" w:cs="Tahoma"/>
                <w:b/>
              </w:rPr>
              <w:t xml:space="preserve">Αρ. απόφασης: </w:t>
            </w:r>
            <w:r w:rsidR="008C2CF2" w:rsidRPr="00984284">
              <w:rPr>
                <w:rFonts w:ascii="Tahoma" w:hAnsi="Tahoma" w:cs="Tahoma"/>
                <w:b/>
              </w:rPr>
              <w:t xml:space="preserve"> </w:t>
            </w:r>
            <w:r w:rsidR="00D0552A">
              <w:rPr>
                <w:rFonts w:ascii="Tahoma" w:hAnsi="Tahoma" w:cs="Tahoma"/>
                <w:b/>
              </w:rPr>
              <w:t>427</w:t>
            </w:r>
            <w:r w:rsidR="00F32CEF" w:rsidRPr="00984284">
              <w:rPr>
                <w:rFonts w:ascii="Tahoma" w:hAnsi="Tahoma" w:cs="Tahoma"/>
                <w:b/>
              </w:rPr>
              <w:t>/</w:t>
            </w:r>
            <w:r w:rsidRPr="00984284">
              <w:rPr>
                <w:rFonts w:ascii="Tahoma" w:hAnsi="Tahoma" w:cs="Tahoma"/>
                <w:b/>
              </w:rPr>
              <w:t>202</w:t>
            </w:r>
            <w:r w:rsidR="008C2CF2" w:rsidRPr="00984284">
              <w:rPr>
                <w:rFonts w:ascii="Tahoma" w:hAnsi="Tahoma" w:cs="Tahoma"/>
                <w:b/>
              </w:rPr>
              <w:t>6</w:t>
            </w:r>
          </w:p>
        </w:tc>
        <w:tc>
          <w:tcPr>
            <w:tcW w:w="5988" w:type="dxa"/>
            <w:gridSpan w:val="2"/>
            <w:shd w:val="clear" w:color="auto" w:fill="auto"/>
          </w:tcPr>
          <w:p w:rsidR="00D63BDE" w:rsidRPr="00984284" w:rsidRDefault="00D63BDE" w:rsidP="00593AAB">
            <w:pPr>
              <w:spacing w:after="0" w:line="240" w:lineRule="auto"/>
              <w:contextualSpacing/>
              <w:jc w:val="center"/>
              <w:rPr>
                <w:rFonts w:ascii="Tahoma" w:hAnsi="Tahoma" w:cs="Tahoma"/>
                <w:b/>
              </w:rPr>
            </w:pPr>
            <w:r w:rsidRPr="00984284">
              <w:rPr>
                <w:rFonts w:ascii="Tahoma" w:hAnsi="Tahoma" w:cs="Tahoma"/>
                <w:b/>
              </w:rPr>
              <w:t>Περίληψη</w:t>
            </w:r>
          </w:p>
          <w:p w:rsidR="00D63BDE" w:rsidRPr="00984284" w:rsidRDefault="00223BCD" w:rsidP="00F079DF">
            <w:pPr>
              <w:spacing w:after="0" w:line="240" w:lineRule="auto"/>
              <w:jc w:val="center"/>
              <w:rPr>
                <w:rFonts w:ascii="Tahoma" w:hAnsi="Tahoma" w:cs="Tahoma"/>
                <w:b/>
                <w:bCs/>
                <w:lang w:eastAsia="zh-CN" w:bidi="hi-IN"/>
              </w:rPr>
            </w:pPr>
            <w:r w:rsidRPr="00984284">
              <w:rPr>
                <w:rFonts w:ascii="Tahoma" w:eastAsia="Times New Roman" w:hAnsi="Tahoma" w:cs="Tahoma"/>
                <w:b/>
                <w:bCs/>
                <w:lang w:eastAsia="el-GR"/>
              </w:rPr>
              <w:t>«</w:t>
            </w:r>
            <w:r w:rsidR="00A872CD" w:rsidRPr="00984284">
              <w:rPr>
                <w:rFonts w:ascii="Tahoma" w:hAnsi="Tahoma" w:cs="Tahoma"/>
                <w:b/>
                <w:bCs/>
                <w:lang w:eastAsia="zh-CN" w:bidi="hi-IN"/>
              </w:rPr>
              <w:t>Προέλεγχος Οικονομικών Καταστάσεων (Ισολογισμού, Αποτελεσμάτων Χρήσεως, Διάθεσης Αποτελεσμάτων, Κατάστασης Λογαριασμού Γενικής Εκμεταλλεύσεως και Προσαρτήματος) του οικονομικού έτους που έληξε στις 31.12.202</w:t>
            </w:r>
            <w:r w:rsidR="00F079DF">
              <w:rPr>
                <w:rFonts w:ascii="Tahoma" w:hAnsi="Tahoma" w:cs="Tahoma"/>
                <w:b/>
                <w:bCs/>
                <w:lang w:eastAsia="zh-CN" w:bidi="hi-IN"/>
              </w:rPr>
              <w:t>2</w:t>
            </w:r>
            <w:r w:rsidR="00A872CD" w:rsidRPr="00984284">
              <w:rPr>
                <w:rFonts w:ascii="Tahoma" w:hAnsi="Tahoma" w:cs="Tahoma"/>
                <w:b/>
                <w:bCs/>
                <w:lang w:eastAsia="zh-CN" w:bidi="hi-IN"/>
              </w:rPr>
              <w:t xml:space="preserve"> (01.01.202</w:t>
            </w:r>
            <w:r w:rsidR="00F079DF">
              <w:rPr>
                <w:rFonts w:ascii="Tahoma" w:hAnsi="Tahoma" w:cs="Tahoma"/>
                <w:b/>
                <w:bCs/>
                <w:lang w:eastAsia="zh-CN" w:bidi="hi-IN"/>
              </w:rPr>
              <w:t>2 έως 31.12.2022</w:t>
            </w:r>
            <w:r w:rsidR="00A872CD" w:rsidRPr="00984284">
              <w:rPr>
                <w:rFonts w:ascii="Tahoma" w:hAnsi="Tahoma" w:cs="Tahoma"/>
                <w:b/>
                <w:bCs/>
                <w:lang w:eastAsia="zh-CN" w:bidi="hi-IN"/>
              </w:rPr>
              <w:t>)</w:t>
            </w:r>
            <w:r w:rsidR="001B0B7D" w:rsidRPr="00984284">
              <w:rPr>
                <w:rFonts w:ascii="Tahoma" w:hAnsi="Tahoma" w:cs="Tahoma"/>
                <w:b/>
                <w:bCs/>
                <w:lang w:eastAsia="zh-CN" w:bidi="hi-IN"/>
              </w:rPr>
              <w:t>»</w:t>
            </w:r>
          </w:p>
        </w:tc>
      </w:tr>
    </w:tbl>
    <w:p w:rsidR="00D63BDE" w:rsidRDefault="00D63BDE" w:rsidP="006D5E9D">
      <w:pPr>
        <w:spacing w:after="0" w:line="240" w:lineRule="auto"/>
        <w:ind w:firstLine="720"/>
        <w:jc w:val="both"/>
        <w:rPr>
          <w:rFonts w:ascii="Tahoma" w:eastAsia="Times New Roman" w:hAnsi="Tahoma" w:cs="Tahoma"/>
          <w:lang w:eastAsia="el-GR"/>
        </w:rPr>
      </w:pPr>
    </w:p>
    <w:p w:rsidR="00B55795" w:rsidRPr="00984284" w:rsidRDefault="00B55795" w:rsidP="006D5E9D">
      <w:pPr>
        <w:spacing w:after="0" w:line="240" w:lineRule="auto"/>
        <w:ind w:firstLine="720"/>
        <w:jc w:val="both"/>
        <w:rPr>
          <w:rFonts w:ascii="Tahoma" w:eastAsia="Times New Roman" w:hAnsi="Tahoma" w:cs="Tahoma"/>
          <w:lang w:eastAsia="el-GR"/>
        </w:rPr>
      </w:pPr>
    </w:p>
    <w:p w:rsidR="00D30907" w:rsidRDefault="00D30907" w:rsidP="00D30907">
      <w:pPr>
        <w:spacing w:after="0" w:line="240" w:lineRule="auto"/>
        <w:ind w:firstLine="720"/>
        <w:jc w:val="both"/>
        <w:rPr>
          <w:rFonts w:ascii="Tahoma" w:eastAsia="Times New Roman" w:hAnsi="Tahoma" w:cs="Tahoma"/>
          <w:bCs/>
          <w:lang w:eastAsia="el-GR"/>
        </w:rPr>
      </w:pPr>
      <w:r>
        <w:rPr>
          <w:rFonts w:ascii="Tahoma" w:eastAsia="Times New Roman" w:hAnsi="Tahoma" w:cs="Tahoma"/>
          <w:lang w:eastAsia="el-GR"/>
        </w:rPr>
        <w:t xml:space="preserve">Στην Καλλιθέα σήμερα, </w:t>
      </w:r>
      <w:r w:rsidR="00F079DF">
        <w:rPr>
          <w:rFonts w:ascii="Tahoma" w:eastAsia="Times New Roman" w:hAnsi="Tahoma" w:cs="Tahoma"/>
          <w:lang w:eastAsia="el-GR"/>
        </w:rPr>
        <w:t>Πέμπτη</w:t>
      </w:r>
      <w:r>
        <w:rPr>
          <w:rFonts w:ascii="Tahoma" w:eastAsia="Times New Roman" w:hAnsi="Tahoma" w:cs="Tahoma"/>
          <w:lang w:eastAsia="el-GR"/>
        </w:rPr>
        <w:t xml:space="preserve"> 2</w:t>
      </w:r>
      <w:r w:rsidR="00F079DF">
        <w:rPr>
          <w:rFonts w:ascii="Tahoma" w:eastAsia="Times New Roman" w:hAnsi="Tahoma" w:cs="Tahoma"/>
          <w:lang w:eastAsia="el-GR"/>
        </w:rPr>
        <w:t>5</w:t>
      </w:r>
      <w:r>
        <w:rPr>
          <w:rFonts w:ascii="Tahoma" w:eastAsia="Times New Roman" w:hAnsi="Tahoma" w:cs="Tahoma"/>
          <w:lang w:eastAsia="el-GR"/>
        </w:rPr>
        <w:t xml:space="preserve"> </w:t>
      </w:r>
      <w:r w:rsidR="00F079DF">
        <w:rPr>
          <w:rFonts w:ascii="Tahoma" w:eastAsia="Times New Roman" w:hAnsi="Tahoma" w:cs="Tahoma"/>
          <w:lang w:eastAsia="el-GR"/>
        </w:rPr>
        <w:t>Ιουνίου</w:t>
      </w:r>
      <w:r>
        <w:rPr>
          <w:rFonts w:ascii="Tahoma" w:eastAsia="Times New Roman" w:hAnsi="Tahoma" w:cs="Tahoma"/>
          <w:lang w:eastAsia="el-GR"/>
        </w:rPr>
        <w:t xml:space="preserve"> 2026 και ώρα 1</w:t>
      </w:r>
      <w:r w:rsidR="00F079DF">
        <w:rPr>
          <w:rFonts w:ascii="Tahoma" w:eastAsia="Times New Roman" w:hAnsi="Tahoma" w:cs="Tahoma"/>
          <w:lang w:eastAsia="el-GR"/>
        </w:rPr>
        <w:t>2</w:t>
      </w:r>
      <w:r>
        <w:rPr>
          <w:rFonts w:ascii="Tahoma" w:eastAsia="Times New Roman" w:hAnsi="Tahoma" w:cs="Tahoma"/>
          <w:lang w:eastAsia="el-GR"/>
        </w:rPr>
        <w:t>:</w:t>
      </w:r>
      <w:r w:rsidR="00F079DF">
        <w:rPr>
          <w:rFonts w:ascii="Tahoma" w:eastAsia="Times New Roman" w:hAnsi="Tahoma" w:cs="Tahoma"/>
          <w:lang w:eastAsia="el-GR"/>
        </w:rPr>
        <w:t>0</w:t>
      </w:r>
      <w:r>
        <w:rPr>
          <w:rFonts w:ascii="Tahoma" w:eastAsia="Times New Roman" w:hAnsi="Tahoma" w:cs="Tahoma"/>
          <w:lang w:eastAsia="el-GR"/>
        </w:rPr>
        <w:t xml:space="preserve">0 στην αίθουσα συνεδριάσεων του Δημοτικού Συμβουλίου, συνήλθε σε </w:t>
      </w:r>
      <w:r w:rsidR="00F079DF">
        <w:rPr>
          <w:rFonts w:ascii="Tahoma" w:eastAsia="Times New Roman" w:hAnsi="Tahoma" w:cs="Tahoma"/>
          <w:lang w:eastAsia="el-GR"/>
        </w:rPr>
        <w:t>έκτακτη</w:t>
      </w:r>
      <w:r>
        <w:rPr>
          <w:rFonts w:ascii="Tahoma" w:eastAsia="Times New Roman" w:hAnsi="Tahoma" w:cs="Tahoma"/>
          <w:b/>
          <w:bCs/>
          <w:lang w:eastAsia="el-GR"/>
        </w:rPr>
        <w:t xml:space="preserve"> </w:t>
      </w:r>
      <w:r>
        <w:rPr>
          <w:rFonts w:ascii="Tahoma" w:eastAsia="Times New Roman" w:hAnsi="Tahoma" w:cs="Tahoma"/>
          <w:lang w:eastAsia="el-GR"/>
        </w:rPr>
        <w:t xml:space="preserve">συνεδρίαση η Δημοτική Επιτροπή Δήμου Καλλιθέας, η οποία </w:t>
      </w:r>
      <w:r>
        <w:rPr>
          <w:rFonts w:ascii="Tahoma" w:eastAsia="Times New Roman" w:hAnsi="Tahoma" w:cs="Tahoma"/>
          <w:bCs/>
          <w:lang w:eastAsia="el-GR"/>
        </w:rPr>
        <w:t xml:space="preserve">πραγματοποιήθηκε δια ζώσης και με τηλεδιάσκεψη </w:t>
      </w:r>
      <w:r>
        <w:rPr>
          <w:rFonts w:ascii="Tahoma" w:eastAsia="Arial" w:hAnsi="Tahoma" w:cs="Tahoma"/>
          <w:bCs/>
        </w:rPr>
        <w:t xml:space="preserve">(μικτή συνεδρίαση), </w:t>
      </w:r>
      <w:r>
        <w:rPr>
          <w:rFonts w:ascii="Tahoma" w:eastAsia="Times New Roman" w:hAnsi="Tahoma" w:cs="Tahoma"/>
          <w:lang w:eastAsia="el-GR"/>
        </w:rPr>
        <w:t xml:space="preserve">σύμφωνα </w:t>
      </w:r>
      <w:r>
        <w:rPr>
          <w:rFonts w:ascii="Tahoma" w:eastAsia="Times New Roman" w:hAnsi="Tahoma" w:cs="Tahoma"/>
          <w:bCs/>
          <w:lang w:eastAsia="el-GR"/>
        </w:rPr>
        <w:t xml:space="preserve">με τις διατάξεις του άρθρου 75 του Ν. 3852/2010 όπως ισχύει. </w:t>
      </w:r>
    </w:p>
    <w:p w:rsidR="00D30907" w:rsidRDefault="00D30907" w:rsidP="00D30907">
      <w:pPr>
        <w:spacing w:after="0" w:line="240" w:lineRule="auto"/>
        <w:ind w:firstLine="720"/>
        <w:jc w:val="both"/>
        <w:rPr>
          <w:rFonts w:ascii="Tahoma" w:eastAsia="Times New Roman" w:hAnsi="Tahoma" w:cs="Tahoma"/>
          <w:lang w:eastAsia="el-GR"/>
        </w:rPr>
      </w:pPr>
      <w:r>
        <w:rPr>
          <w:rFonts w:ascii="Tahoma" w:eastAsia="Times New Roman" w:hAnsi="Tahoma" w:cs="Tahoma"/>
          <w:bCs/>
          <w:lang w:eastAsia="el-GR"/>
        </w:rPr>
        <w:t>Οι Δημοτικοί Σύμβουλοι ενημερώθηκαν με</w:t>
      </w:r>
      <w:r>
        <w:rPr>
          <w:rFonts w:ascii="Tahoma" w:eastAsia="Times New Roman" w:hAnsi="Tahoma" w:cs="Tahoma"/>
          <w:lang w:eastAsia="el-GR"/>
        </w:rPr>
        <w:t xml:space="preserve"> τη με αρ. πρωτ. </w:t>
      </w:r>
      <w:r w:rsidR="00F079DF">
        <w:rPr>
          <w:rFonts w:ascii="Tahoma" w:eastAsia="Times New Roman" w:hAnsi="Tahoma" w:cs="Tahoma"/>
          <w:lang w:eastAsia="el-GR"/>
        </w:rPr>
        <w:t>32151</w:t>
      </w:r>
      <w:r>
        <w:rPr>
          <w:rFonts w:ascii="Tahoma" w:eastAsia="Times New Roman" w:hAnsi="Tahoma" w:cs="Tahoma"/>
          <w:lang w:eastAsia="el-GR"/>
        </w:rPr>
        <w:t>/</w:t>
      </w:r>
      <w:r w:rsidR="00F079DF">
        <w:rPr>
          <w:rFonts w:ascii="Tahoma" w:eastAsia="Times New Roman" w:hAnsi="Tahoma" w:cs="Tahoma"/>
          <w:lang w:eastAsia="el-GR"/>
        </w:rPr>
        <w:t>24</w:t>
      </w:r>
      <w:r>
        <w:rPr>
          <w:rFonts w:ascii="Tahoma" w:eastAsia="Times New Roman" w:hAnsi="Tahoma" w:cs="Tahoma"/>
          <w:lang w:eastAsia="el-GR"/>
        </w:rPr>
        <w:t>-0</w:t>
      </w:r>
      <w:r w:rsidR="00F079DF">
        <w:rPr>
          <w:rFonts w:ascii="Tahoma" w:eastAsia="Times New Roman" w:hAnsi="Tahoma" w:cs="Tahoma"/>
          <w:lang w:eastAsia="el-GR"/>
        </w:rPr>
        <w:t>6</w:t>
      </w:r>
      <w:r>
        <w:rPr>
          <w:rFonts w:ascii="Tahoma" w:eastAsia="Times New Roman" w:hAnsi="Tahoma" w:cs="Tahoma"/>
          <w:lang w:eastAsia="el-GR"/>
        </w:rPr>
        <w:t>-2026 πρόσκληση του Προέδρου, που δόθηκε σε καθένα από τα τακτικά και αναπληρωματικά μέλη.</w:t>
      </w:r>
    </w:p>
    <w:p w:rsidR="00D30907" w:rsidRPr="00B55795" w:rsidRDefault="00D30907" w:rsidP="00D30907">
      <w:pPr>
        <w:spacing w:after="0" w:line="240" w:lineRule="auto"/>
        <w:ind w:firstLine="720"/>
        <w:jc w:val="both"/>
        <w:rPr>
          <w:rFonts w:ascii="Tahoma" w:eastAsia="Times New Roman" w:hAnsi="Tahoma" w:cs="Tahoma"/>
          <w:bCs/>
          <w:lang w:eastAsia="el-GR"/>
        </w:rPr>
      </w:pPr>
      <w:r w:rsidRPr="00B55795">
        <w:rPr>
          <w:rFonts w:ascii="Tahoma" w:eastAsia="Times New Roman" w:hAnsi="Tahoma" w:cs="Tahoma"/>
          <w:bCs/>
          <w:lang w:eastAsia="el-GR"/>
        </w:rPr>
        <w:t xml:space="preserve">Κατά την έναρξη της συνεδρίασης διαπιστώθηκε ότι υπάρχει η νόμιμη απαρτία γιατί από το σύνολο των εννέα (9) τακτικών και τεσσάρων (4) αναπληρωματικών μελών συμμετέχουν </w:t>
      </w:r>
      <w:r w:rsidR="00B55795" w:rsidRPr="00B55795">
        <w:rPr>
          <w:rFonts w:ascii="Tahoma" w:eastAsia="Times New Roman" w:hAnsi="Tahoma" w:cs="Tahoma"/>
          <w:bCs/>
          <w:lang w:eastAsia="el-GR"/>
        </w:rPr>
        <w:t>έξι</w:t>
      </w:r>
      <w:r w:rsidRPr="00B55795">
        <w:rPr>
          <w:rFonts w:ascii="Tahoma" w:eastAsia="Times New Roman" w:hAnsi="Tahoma" w:cs="Tahoma"/>
          <w:bCs/>
          <w:lang w:eastAsia="el-GR"/>
        </w:rPr>
        <w:t xml:space="preserve"> (</w:t>
      </w:r>
      <w:r w:rsidR="00B55795" w:rsidRPr="00B55795">
        <w:rPr>
          <w:rFonts w:ascii="Tahoma" w:eastAsia="Times New Roman" w:hAnsi="Tahoma" w:cs="Tahoma"/>
          <w:bCs/>
          <w:lang w:eastAsia="el-GR"/>
        </w:rPr>
        <w:t>6</w:t>
      </w:r>
      <w:r w:rsidRPr="00B55795">
        <w:rPr>
          <w:rFonts w:ascii="Tahoma" w:eastAsia="Times New Roman" w:hAnsi="Tahoma" w:cs="Tahoma"/>
          <w:bCs/>
          <w:lang w:eastAsia="el-GR"/>
        </w:rPr>
        <w:t>) τακτικά και δύο (2) αναπληρωματικά με δικαίωμα ψήφου,  ως εξής:</w:t>
      </w:r>
    </w:p>
    <w:p w:rsidR="00D30907" w:rsidRPr="00B55795" w:rsidRDefault="00D30907" w:rsidP="00D30907">
      <w:pPr>
        <w:spacing w:after="0" w:line="240" w:lineRule="auto"/>
        <w:ind w:firstLine="142"/>
        <w:jc w:val="both"/>
        <w:rPr>
          <w:rFonts w:ascii="Tahoma" w:eastAsia="Microsoft Sans Serif" w:hAnsi="Tahoma" w:cs="Tahoma"/>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3118"/>
        <w:gridCol w:w="1701"/>
        <w:gridCol w:w="1134"/>
      </w:tblGrid>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jc w:val="center"/>
              <w:rPr>
                <w:rFonts w:ascii="Tahoma" w:eastAsia="Times New Roman" w:hAnsi="Tahoma" w:cs="Tahoma"/>
                <w:bCs/>
                <w:lang w:eastAsia="el-GR"/>
              </w:rPr>
            </w:pP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center"/>
              <w:rPr>
                <w:rFonts w:ascii="Tahoma" w:eastAsia="Times New Roman" w:hAnsi="Tahoma" w:cs="Tahoma"/>
                <w:b/>
                <w:bCs/>
                <w:lang w:eastAsia="el-GR"/>
              </w:rPr>
            </w:pPr>
            <w:r w:rsidRPr="00B55795">
              <w:rPr>
                <w:rFonts w:ascii="Tahoma" w:eastAsia="Times New Roman" w:hAnsi="Tahoma" w:cs="Tahoma"/>
                <w:b/>
                <w:bCs/>
                <w:lang w:eastAsia="el-GR"/>
              </w:rPr>
              <w:t>Ονοματεπώνυμο</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center"/>
              <w:rPr>
                <w:rFonts w:ascii="Tahoma" w:eastAsia="Times New Roman" w:hAnsi="Tahoma" w:cs="Tahoma"/>
                <w:b/>
                <w:lang w:eastAsia="el-GR"/>
              </w:rPr>
            </w:pPr>
            <w:r w:rsidRPr="00B55795">
              <w:rPr>
                <w:rFonts w:ascii="Tahoma" w:eastAsia="Times New Roman" w:hAnsi="Tahoma" w:cs="Tahoma"/>
                <w:b/>
                <w:lang w:eastAsia="el-GR"/>
              </w:rPr>
              <w:t>Ιδιότητα</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center"/>
              <w:rPr>
                <w:rFonts w:ascii="Tahoma" w:eastAsia="Times New Roman" w:hAnsi="Tahoma" w:cs="Tahoma"/>
                <w:b/>
                <w:lang w:eastAsia="el-GR"/>
              </w:rPr>
            </w:pPr>
            <w:r w:rsidRPr="00B55795">
              <w:rPr>
                <w:rFonts w:ascii="Tahoma" w:eastAsia="Times New Roman" w:hAnsi="Tahoma" w:cs="Tahoma"/>
                <w:b/>
                <w:lang w:eastAsia="el-GR"/>
              </w:rPr>
              <w:t>Παρόντες</w:t>
            </w: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center"/>
              <w:rPr>
                <w:rFonts w:ascii="Tahoma" w:eastAsia="Times New Roman" w:hAnsi="Tahoma" w:cs="Tahoma"/>
                <w:b/>
                <w:lang w:eastAsia="el-GR"/>
              </w:rPr>
            </w:pPr>
            <w:r w:rsidRPr="00B55795">
              <w:rPr>
                <w:rFonts w:ascii="Tahoma" w:eastAsia="Times New Roman" w:hAnsi="Tahoma" w:cs="Tahoma"/>
                <w:b/>
                <w:lang w:eastAsia="el-GR"/>
              </w:rPr>
              <w:t>Απόντες</w:t>
            </w: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1.</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Ασκούνης Κωνσταντίνος</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Πρόεδρος - Δήμαρχος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lang w:eastAsia="el-GR"/>
              </w:rPr>
            </w:pPr>
            <w:r w:rsidRPr="00B55795">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jc w:val="both"/>
              <w:rPr>
                <w:rFonts w:ascii="Tahoma" w:eastAsia="Times New Roman" w:hAnsi="Tahoma" w:cs="Tahoma"/>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2.</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Εμιρζάς Ιωάννης </w:t>
            </w:r>
            <w:r w:rsidR="00B55795" w:rsidRPr="00B55795">
              <w:rPr>
                <w:rFonts w:ascii="Tahoma" w:eastAsia="Times New Roman" w:hAnsi="Tahoma" w:cs="Tahoma"/>
                <w:bCs/>
                <w:lang w:eastAsia="el-GR"/>
              </w:rPr>
              <w:t>*</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B55795" w:rsidP="00B55795">
            <w:pPr>
              <w:spacing w:after="0" w:line="240" w:lineRule="auto"/>
              <w:rPr>
                <w:rFonts w:ascii="Tahoma" w:eastAsia="Times New Roman" w:hAnsi="Tahoma" w:cs="Tahoma"/>
                <w:bCs/>
                <w:lang w:eastAsia="el-GR"/>
              </w:rPr>
            </w:pPr>
            <w:r w:rsidRPr="00B55795">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hAnsi="Tahoma" w:cs="Tahoma"/>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3.</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Ηλιάδης Νικόλαος</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r w:rsidRPr="00B55795">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jc w:val="both"/>
              <w:rPr>
                <w:rFonts w:ascii="Tahoma" w:eastAsia="Times New Roman" w:hAnsi="Tahoma" w:cs="Tahoma"/>
                <w:bCs/>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4.</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Μαργωμένος Γεώργιος *</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r w:rsidRPr="00B55795">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jc w:val="both"/>
              <w:rPr>
                <w:rFonts w:ascii="Tahoma" w:eastAsia="Times New Roman" w:hAnsi="Tahoma" w:cs="Tahoma"/>
                <w:bCs/>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5.</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Αυγερινού Ελένη </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Απούσα</w:t>
            </w: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6.</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Παπαχρήστος Βασίλειος</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r w:rsidRPr="00B55795">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jc w:val="both"/>
              <w:rPr>
                <w:rFonts w:ascii="Tahoma" w:eastAsia="Times New Roman" w:hAnsi="Tahoma" w:cs="Tahoma"/>
                <w:bCs/>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7.</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Κουτσογιάννης Γεώργιος Σπυρίδων</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hAnsi="Tahoma" w:cs="Tahoma"/>
              </w:rPr>
              <w:t>Απών</w:t>
            </w: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8.</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Κωστάκης Εμμανουήλ (Μανώλης) </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hAnsi="Tahoma" w:cs="Tahoma"/>
              </w:rPr>
              <w:t>Απών</w:t>
            </w: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9.</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Καλογερόπουλος Κωνσταντίνος </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τακτικό μέλος - Αντιπρόεδρος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r w:rsidRPr="00B55795">
              <w:rPr>
                <w:rFonts w:ascii="Tahoma" w:eastAsia="Times New Roman" w:hAnsi="Tahoma" w:cs="Tahoma"/>
                <w:bCs/>
                <w:lang w:eastAsia="el-GR"/>
              </w:rPr>
              <w:t>Παρών</w:t>
            </w: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10.</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Γιατράς Νικόλαος </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tcPr>
          <w:p w:rsidR="00D30907" w:rsidRPr="00B55795" w:rsidRDefault="00B55795" w:rsidP="00B55795">
            <w:pPr>
              <w:spacing w:after="0" w:line="240" w:lineRule="auto"/>
              <w:jc w:val="both"/>
              <w:rPr>
                <w:rFonts w:ascii="Tahoma" w:eastAsia="Times New Roman" w:hAnsi="Tahoma" w:cs="Tahoma"/>
                <w:bCs/>
                <w:lang w:eastAsia="el-GR"/>
              </w:rPr>
            </w:pPr>
            <w:r w:rsidRPr="00B55795">
              <w:rPr>
                <w:rFonts w:ascii="Tahoma" w:hAnsi="Tahoma" w:cs="Tahoma"/>
              </w:rPr>
              <w:t>Απών</w:t>
            </w: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11.</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Πετρόπουλος Παναγιώτης </w:t>
            </w:r>
            <w:r w:rsidR="00B55795" w:rsidRPr="00B55795">
              <w:rPr>
                <w:rFonts w:ascii="Tahoma" w:eastAsia="Times New Roman" w:hAnsi="Tahoma" w:cs="Tahoma"/>
                <w:bCs/>
                <w:lang w:eastAsia="el-GR"/>
              </w:rPr>
              <w:t>*</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sz w:val="18"/>
                <w:szCs w:val="18"/>
                <w:lang w:eastAsia="el-GR"/>
              </w:rPr>
            </w:pPr>
            <w:r w:rsidRPr="00B55795">
              <w:rPr>
                <w:rFonts w:ascii="Tahoma" w:eastAsia="Times New Roman" w:hAnsi="Tahoma" w:cs="Tahoma"/>
                <w:bCs/>
                <w:lang w:eastAsia="el-GR"/>
              </w:rPr>
              <w:t>Παρών</w:t>
            </w: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rPr>
                <w:rFonts w:ascii="Tahoma" w:eastAsia="Times New Roman" w:hAnsi="Tahoma" w:cs="Tahoma"/>
                <w:bCs/>
                <w:sz w:val="18"/>
                <w:szCs w:val="18"/>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12.</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 xml:space="preserve">Ευσταθίου Κωνσταντίνος </w:t>
            </w:r>
            <w:r w:rsidR="00B55795" w:rsidRPr="00B55795">
              <w:rPr>
                <w:rFonts w:ascii="Tahoma" w:eastAsia="Times New Roman" w:hAnsi="Tahoma" w:cs="Tahoma"/>
                <w:bCs/>
                <w:lang w:eastAsia="el-GR"/>
              </w:rPr>
              <w:t>*</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hideMark/>
          </w:tcPr>
          <w:p w:rsidR="00D30907" w:rsidRPr="00B55795" w:rsidRDefault="00B55795" w:rsidP="00B55795">
            <w:pPr>
              <w:spacing w:after="0" w:line="240" w:lineRule="auto"/>
              <w:rPr>
                <w:rFonts w:ascii="Tahoma" w:eastAsia="Times New Roman" w:hAnsi="Tahoma" w:cs="Tahoma"/>
                <w:bCs/>
                <w:lang w:eastAsia="el-GR"/>
              </w:rPr>
            </w:pPr>
            <w:r w:rsidRPr="00B55795">
              <w:rPr>
                <w:rFonts w:ascii="Tahoma" w:eastAsia="Times New Roman" w:hAnsi="Tahoma" w:cs="Tahoma"/>
                <w:bCs/>
                <w:lang w:eastAsia="el-GR"/>
              </w:rPr>
              <w:t>Παρών</w:t>
            </w: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p>
        </w:tc>
      </w:tr>
      <w:tr w:rsidR="00D30907" w:rsidRPr="00B55795" w:rsidTr="00D30907">
        <w:trPr>
          <w:jc w:val="center"/>
        </w:trPr>
        <w:tc>
          <w:tcPr>
            <w:tcW w:w="5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right"/>
              <w:rPr>
                <w:rFonts w:ascii="Tahoma" w:eastAsia="Times New Roman" w:hAnsi="Tahoma" w:cs="Tahoma"/>
                <w:bCs/>
                <w:lang w:eastAsia="el-GR"/>
              </w:rPr>
            </w:pPr>
            <w:r w:rsidRPr="00B55795">
              <w:rPr>
                <w:rFonts w:ascii="Tahoma" w:eastAsia="Times New Roman" w:hAnsi="Tahoma" w:cs="Tahoma"/>
                <w:bCs/>
                <w:lang w:eastAsia="el-GR"/>
              </w:rPr>
              <w:t>13.</w:t>
            </w:r>
          </w:p>
        </w:tc>
        <w:tc>
          <w:tcPr>
            <w:tcW w:w="3827"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Κοττέας Παναγιώτης (Τάκης)</w:t>
            </w:r>
          </w:p>
        </w:tc>
        <w:tc>
          <w:tcPr>
            <w:tcW w:w="3118"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tcPr>
          <w:p w:rsidR="00D30907" w:rsidRPr="00B55795" w:rsidRDefault="00D30907" w:rsidP="00B55795">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D30907" w:rsidRPr="00B55795" w:rsidRDefault="00D30907" w:rsidP="00B55795">
            <w:pPr>
              <w:spacing w:after="0" w:line="240" w:lineRule="auto"/>
              <w:jc w:val="both"/>
              <w:rPr>
                <w:rFonts w:ascii="Tahoma" w:eastAsia="Times New Roman" w:hAnsi="Tahoma" w:cs="Tahoma"/>
                <w:bCs/>
                <w:lang w:eastAsia="el-GR"/>
              </w:rPr>
            </w:pPr>
            <w:r w:rsidRPr="00B55795">
              <w:rPr>
                <w:rFonts w:ascii="Tahoma" w:hAnsi="Tahoma" w:cs="Tahoma"/>
              </w:rPr>
              <w:t>Απών</w:t>
            </w:r>
          </w:p>
        </w:tc>
      </w:tr>
    </w:tbl>
    <w:p w:rsidR="00D30907" w:rsidRPr="00B55795" w:rsidRDefault="00D30907" w:rsidP="00D30907">
      <w:pPr>
        <w:spacing w:after="0" w:line="240" w:lineRule="auto"/>
        <w:ind w:firstLine="142"/>
        <w:jc w:val="both"/>
        <w:rPr>
          <w:rFonts w:ascii="Tahoma" w:eastAsia="Microsoft Sans Serif" w:hAnsi="Tahoma" w:cs="Tahoma"/>
        </w:rPr>
      </w:pPr>
    </w:p>
    <w:p w:rsidR="00D30907" w:rsidRPr="00B55795" w:rsidRDefault="00D30907" w:rsidP="00D30907">
      <w:pPr>
        <w:spacing w:after="0" w:line="240" w:lineRule="auto"/>
        <w:jc w:val="both"/>
        <w:rPr>
          <w:rFonts w:ascii="Tahoma" w:eastAsia="Arial Unicode MS" w:hAnsi="Tahoma" w:cs="Tahoma"/>
          <w:b/>
          <w:bCs/>
          <w:sz w:val="20"/>
          <w:szCs w:val="20"/>
          <w:lang w:eastAsia="el-GR"/>
        </w:rPr>
      </w:pPr>
      <w:r w:rsidRPr="00B55795">
        <w:rPr>
          <w:rFonts w:ascii="Tahoma" w:eastAsia="Times New Roman" w:hAnsi="Tahoma" w:cs="Tahoma"/>
          <w:b/>
          <w:bCs/>
          <w:lang w:eastAsia="el-GR"/>
        </w:rPr>
        <w:t xml:space="preserve">* </w:t>
      </w:r>
      <w:r w:rsidRPr="00B55795">
        <w:rPr>
          <w:rFonts w:ascii="Tahoma" w:eastAsia="Times New Roman" w:hAnsi="Tahoma" w:cs="Tahoma"/>
          <w:bCs/>
          <w:sz w:val="20"/>
          <w:szCs w:val="20"/>
          <w:lang w:eastAsia="el-GR"/>
        </w:rPr>
        <w:t>Τ</w:t>
      </w:r>
      <w:r w:rsidR="00B55795" w:rsidRPr="00B55795">
        <w:rPr>
          <w:rFonts w:ascii="Tahoma" w:eastAsia="Times New Roman" w:hAnsi="Tahoma" w:cs="Tahoma"/>
          <w:bCs/>
          <w:sz w:val="20"/>
          <w:szCs w:val="20"/>
          <w:lang w:eastAsia="el-GR"/>
        </w:rPr>
        <w:t>α</w:t>
      </w:r>
      <w:r w:rsidRPr="00B55795">
        <w:rPr>
          <w:rFonts w:ascii="Tahoma" w:eastAsia="Times New Roman" w:hAnsi="Tahoma" w:cs="Tahoma"/>
          <w:bCs/>
          <w:sz w:val="20"/>
          <w:szCs w:val="20"/>
          <w:lang w:eastAsia="el-GR"/>
        </w:rPr>
        <w:t xml:space="preserve"> μέλ</w:t>
      </w:r>
      <w:r w:rsidR="00B55795" w:rsidRPr="00B55795">
        <w:rPr>
          <w:rFonts w:ascii="Tahoma" w:eastAsia="Times New Roman" w:hAnsi="Tahoma" w:cs="Tahoma"/>
          <w:bCs/>
          <w:sz w:val="20"/>
          <w:szCs w:val="20"/>
          <w:lang w:eastAsia="el-GR"/>
        </w:rPr>
        <w:t>η</w:t>
      </w:r>
      <w:r w:rsidRPr="00B55795">
        <w:rPr>
          <w:rFonts w:ascii="Tahoma" w:eastAsia="Times New Roman" w:hAnsi="Tahoma" w:cs="Tahoma"/>
          <w:bCs/>
          <w:sz w:val="20"/>
          <w:szCs w:val="20"/>
          <w:lang w:eastAsia="el-GR"/>
        </w:rPr>
        <w:t xml:space="preserve"> συμμετείχ</w:t>
      </w:r>
      <w:r w:rsidR="00B55795" w:rsidRPr="00B55795">
        <w:rPr>
          <w:rFonts w:ascii="Tahoma" w:eastAsia="Times New Roman" w:hAnsi="Tahoma" w:cs="Tahoma"/>
          <w:bCs/>
          <w:sz w:val="20"/>
          <w:szCs w:val="20"/>
          <w:lang w:eastAsia="el-GR"/>
        </w:rPr>
        <w:t>αν</w:t>
      </w:r>
      <w:r w:rsidRPr="00B55795">
        <w:rPr>
          <w:rFonts w:ascii="Tahoma" w:eastAsia="Times New Roman" w:hAnsi="Tahoma" w:cs="Tahoma"/>
          <w:bCs/>
          <w:sz w:val="20"/>
          <w:szCs w:val="20"/>
          <w:lang w:eastAsia="el-GR"/>
        </w:rPr>
        <w:t xml:space="preserve"> στη συνεδρίαση μέσω τηλεδιάσκεψης.</w:t>
      </w:r>
    </w:p>
    <w:p w:rsidR="00D30907" w:rsidRPr="00B55795" w:rsidRDefault="00D30907" w:rsidP="00D30907">
      <w:pPr>
        <w:spacing w:after="0" w:line="240" w:lineRule="auto"/>
        <w:ind w:firstLine="720"/>
        <w:jc w:val="both"/>
        <w:rPr>
          <w:rFonts w:ascii="Tahoma" w:eastAsia="Times New Roman" w:hAnsi="Tahoma" w:cs="Tahoma"/>
          <w:bCs/>
          <w:lang w:eastAsia="el-GR"/>
        </w:rPr>
      </w:pPr>
    </w:p>
    <w:p w:rsidR="00D30907" w:rsidRPr="00B55795" w:rsidRDefault="00D30907" w:rsidP="00D30907">
      <w:pPr>
        <w:spacing w:after="0" w:line="240" w:lineRule="auto"/>
        <w:ind w:firstLine="720"/>
        <w:jc w:val="both"/>
        <w:rPr>
          <w:rFonts w:ascii="Tahoma" w:eastAsia="Microsoft Sans Serif" w:hAnsi="Tahoma" w:cs="Tahoma"/>
        </w:rPr>
      </w:pPr>
      <w:r w:rsidRPr="00B55795">
        <w:rPr>
          <w:rFonts w:ascii="Tahoma" w:eastAsia="Times New Roman" w:hAnsi="Tahoma" w:cs="Tahoma"/>
          <w:bCs/>
          <w:lang w:eastAsia="el-GR"/>
        </w:rPr>
        <w:t xml:space="preserve">Η σύνθεση της </w:t>
      </w:r>
      <w:r w:rsidRPr="00B55795">
        <w:rPr>
          <w:rFonts w:ascii="Tahoma" w:eastAsia="Times New Roman" w:hAnsi="Tahoma" w:cs="Tahoma"/>
          <w:lang w:eastAsia="el-GR"/>
        </w:rPr>
        <w:t xml:space="preserve">Δημοτικής </w:t>
      </w:r>
      <w:r w:rsidRPr="00B55795">
        <w:rPr>
          <w:rFonts w:ascii="Tahoma" w:eastAsia="Times New Roman" w:hAnsi="Tahoma" w:cs="Tahoma"/>
          <w:bCs/>
          <w:lang w:eastAsia="el-GR"/>
        </w:rPr>
        <w:t xml:space="preserve">Επιτροπής ορίστηκε με </w:t>
      </w:r>
      <w:r w:rsidRPr="00B55795">
        <w:rPr>
          <w:rFonts w:ascii="Tahoma" w:eastAsia="Microsoft Sans Serif" w:hAnsi="Tahoma" w:cs="Tahoma"/>
        </w:rPr>
        <w:t>την υπ’ αρ. 2/2024 (ΑΔΑ: ΡΓΑΖΩΕΚ-1Ξ9) απόφαση του Δημοτικού Συμβουλίου.</w:t>
      </w:r>
    </w:p>
    <w:p w:rsidR="00D30907" w:rsidRPr="00B55795" w:rsidRDefault="00D30907" w:rsidP="00D30907">
      <w:pPr>
        <w:spacing w:after="0" w:line="240" w:lineRule="auto"/>
        <w:ind w:firstLine="720"/>
        <w:jc w:val="both"/>
        <w:rPr>
          <w:rFonts w:ascii="Tahoma" w:eastAsia="Microsoft Sans Serif" w:hAnsi="Tahoma" w:cs="Tahoma"/>
        </w:rPr>
      </w:pPr>
    </w:p>
    <w:p w:rsidR="00D30907" w:rsidRPr="00B55795" w:rsidRDefault="00D30907" w:rsidP="00D30907">
      <w:pPr>
        <w:spacing w:after="0" w:line="240" w:lineRule="auto"/>
        <w:ind w:firstLine="720"/>
        <w:jc w:val="both"/>
        <w:rPr>
          <w:rFonts w:ascii="Tahoma" w:eastAsia="Times New Roman" w:hAnsi="Tahoma" w:cs="Tahoma"/>
          <w:bCs/>
          <w:lang w:eastAsia="el-GR"/>
        </w:rPr>
      </w:pPr>
      <w:r w:rsidRPr="00B55795">
        <w:rPr>
          <w:rFonts w:ascii="Tahoma" w:eastAsia="Times New Roman" w:hAnsi="Tahoma" w:cs="Tahoma"/>
          <w:bCs/>
          <w:lang w:eastAsia="el-GR"/>
        </w:rPr>
        <w:t>Στη συνεδρίαση δεν συμμετείχαν οι Πρόεδροι των Συμβουλίων των Κοινοτήτων αν και νόμιμα καλέστηκαν.</w:t>
      </w:r>
    </w:p>
    <w:p w:rsidR="00D30907" w:rsidRDefault="00D30907" w:rsidP="00D30907">
      <w:pPr>
        <w:spacing w:after="0" w:line="240" w:lineRule="auto"/>
        <w:ind w:firstLine="720"/>
        <w:jc w:val="both"/>
        <w:rPr>
          <w:rFonts w:ascii="Tahoma" w:hAnsi="Tahoma" w:cs="Tahoma"/>
          <w:color w:val="FF0000"/>
        </w:rPr>
      </w:pPr>
    </w:p>
    <w:p w:rsidR="00B55795" w:rsidRPr="00F079DF" w:rsidRDefault="00B55795" w:rsidP="00D30907">
      <w:pPr>
        <w:spacing w:after="0" w:line="240" w:lineRule="auto"/>
        <w:ind w:firstLine="720"/>
        <w:jc w:val="both"/>
        <w:rPr>
          <w:rFonts w:ascii="Tahoma" w:hAnsi="Tahoma" w:cs="Tahoma"/>
          <w:color w:val="FF0000"/>
        </w:rPr>
      </w:pPr>
    </w:p>
    <w:p w:rsidR="00C87AAD" w:rsidRPr="00B55795" w:rsidRDefault="00547CA6" w:rsidP="00511ACC">
      <w:pPr>
        <w:ind w:firstLine="720"/>
        <w:jc w:val="both"/>
        <w:rPr>
          <w:rFonts w:ascii="Tahoma" w:eastAsia="Times New Roman" w:hAnsi="Tahoma" w:cs="Tahoma"/>
          <w:lang w:eastAsia="el-GR"/>
        </w:rPr>
      </w:pPr>
      <w:r w:rsidRPr="00B55795">
        <w:rPr>
          <w:rFonts w:ascii="Tahoma" w:eastAsia="Times New Roman" w:hAnsi="Tahoma" w:cs="Tahoma"/>
          <w:lang w:eastAsia="el-GR"/>
        </w:rPr>
        <w:lastRenderedPageBreak/>
        <w:t xml:space="preserve">Η δημοτική επιτροπή συμφώνησε για το </w:t>
      </w:r>
      <w:r w:rsidRPr="00B55795">
        <w:rPr>
          <w:rFonts w:ascii="Tahoma" w:eastAsia="Times New Roman" w:hAnsi="Tahoma" w:cs="Tahoma"/>
          <w:bCs/>
          <w:kern w:val="2"/>
          <w:lang w:eastAsia="el-GR" w:bidi="hi-IN"/>
        </w:rPr>
        <w:t>κατεπείγον των θεμάτων της πρόσκλησης</w:t>
      </w:r>
      <w:r w:rsidRPr="00B55795">
        <w:rPr>
          <w:rFonts w:ascii="Tahoma" w:eastAsia="Times New Roman" w:hAnsi="Tahoma" w:cs="Tahoma"/>
          <w:lang w:eastAsia="el-GR"/>
        </w:rPr>
        <w:t>,</w:t>
      </w:r>
      <w:r w:rsidR="00C87AAD" w:rsidRPr="00B55795">
        <w:rPr>
          <w:rFonts w:ascii="Tahoma" w:eastAsia="Times New Roman" w:hAnsi="Tahoma" w:cs="Tahoma"/>
          <w:lang w:eastAsia="el-GR"/>
        </w:rPr>
        <w:t xml:space="preserve"> διότι για το πρώτο θέμα, υπάρχει επιτακτική ανάγκη άμεσης τακτοποίησης των εκκρεμών οικονομικών χρήσεων του Δήμου και για το δεύτερο θέμα, λόγω του γεγονότος ότι λήγει το έργο στις 30/06/2026. </w:t>
      </w:r>
    </w:p>
    <w:p w:rsidR="006D5E9D" w:rsidRPr="00984284" w:rsidRDefault="00547CA6" w:rsidP="00C87AAD">
      <w:pPr>
        <w:spacing w:after="0" w:line="240" w:lineRule="auto"/>
        <w:ind w:firstLine="720"/>
        <w:jc w:val="both"/>
        <w:rPr>
          <w:rFonts w:ascii="Tahoma" w:eastAsia="Times New Roman" w:hAnsi="Tahoma" w:cs="Tahoma"/>
          <w:lang w:eastAsia="el-GR"/>
        </w:rPr>
      </w:pPr>
      <w:r w:rsidRPr="00547CA6">
        <w:rPr>
          <w:rFonts w:ascii="Tahoma" w:eastAsia="Times New Roman" w:hAnsi="Tahoma" w:cs="Tahoma"/>
          <w:color w:val="0070C0"/>
          <w:lang w:eastAsia="el-GR"/>
        </w:rPr>
        <w:t xml:space="preserve"> </w:t>
      </w:r>
      <w:r w:rsidR="006D5E9D" w:rsidRPr="00984284">
        <w:rPr>
          <w:rFonts w:ascii="Tahoma" w:eastAsia="Times New Roman" w:hAnsi="Tahoma" w:cs="Tahoma"/>
          <w:lang w:eastAsia="el-GR"/>
        </w:rPr>
        <w:t xml:space="preserve">Η δημοτική επιτροπή εξετάζει το </w:t>
      </w:r>
      <w:r w:rsidR="00996A41" w:rsidRPr="00984284">
        <w:rPr>
          <w:rFonts w:ascii="Tahoma" w:eastAsia="Times New Roman" w:hAnsi="Tahoma" w:cs="Tahoma"/>
          <w:lang w:eastAsia="el-GR"/>
        </w:rPr>
        <w:t>1</w:t>
      </w:r>
      <w:r w:rsidR="006D5E9D" w:rsidRPr="00984284">
        <w:rPr>
          <w:rFonts w:ascii="Tahoma" w:eastAsia="Times New Roman" w:hAnsi="Tahoma" w:cs="Tahoma"/>
          <w:vertAlign w:val="superscript"/>
          <w:lang w:eastAsia="el-GR"/>
        </w:rPr>
        <w:t>ο</w:t>
      </w:r>
      <w:r w:rsidR="006D5E9D" w:rsidRPr="00984284">
        <w:rPr>
          <w:rFonts w:ascii="Tahoma" w:eastAsia="Times New Roman" w:hAnsi="Tahoma" w:cs="Tahoma"/>
          <w:lang w:eastAsia="el-GR"/>
        </w:rPr>
        <w:t xml:space="preserve"> θέμα της ημερήσιας διάταξης και μετά από διαλογική συζήτηση και αφού έλαβε υπόψη:</w:t>
      </w:r>
    </w:p>
    <w:p w:rsidR="006D5E9D" w:rsidRPr="00984284" w:rsidRDefault="006D5E9D" w:rsidP="006D5E9D">
      <w:pPr>
        <w:spacing w:after="0" w:line="240" w:lineRule="auto"/>
        <w:jc w:val="both"/>
        <w:rPr>
          <w:rFonts w:ascii="Tahoma" w:eastAsia="Times New Roman" w:hAnsi="Tahoma" w:cs="Tahoma"/>
          <w:lang w:eastAsia="el-GR"/>
        </w:rPr>
      </w:pPr>
    </w:p>
    <w:p w:rsidR="003863C3" w:rsidRPr="00984284" w:rsidRDefault="00073FE4" w:rsidP="003863C3">
      <w:pPr>
        <w:numPr>
          <w:ilvl w:val="0"/>
          <w:numId w:val="2"/>
        </w:numPr>
        <w:spacing w:after="0" w:line="240" w:lineRule="auto"/>
        <w:jc w:val="both"/>
        <w:rPr>
          <w:rFonts w:ascii="Tahoma" w:eastAsia="Times New Roman" w:hAnsi="Tahoma" w:cs="Tahoma"/>
          <w:lang w:eastAsia="el-GR"/>
        </w:rPr>
      </w:pPr>
      <w:r w:rsidRPr="00984284">
        <w:rPr>
          <w:rFonts w:ascii="Tahoma" w:eastAsia="Times New Roman" w:hAnsi="Tahoma" w:cs="Tahoma"/>
          <w:lang w:eastAsia="el-GR"/>
        </w:rPr>
        <w:t xml:space="preserve">Το υπ’ αρ. πρωτ.: </w:t>
      </w:r>
      <w:r w:rsidR="00F079DF">
        <w:rPr>
          <w:rFonts w:ascii="Tahoma" w:eastAsia="Times New Roman" w:hAnsi="Tahoma" w:cs="Tahoma"/>
          <w:lang w:eastAsia="el-GR"/>
        </w:rPr>
        <w:t>32031</w:t>
      </w:r>
      <w:r w:rsidR="00F8542B" w:rsidRPr="00984284">
        <w:rPr>
          <w:rFonts w:ascii="Tahoma" w:eastAsia="Times New Roman" w:hAnsi="Tahoma" w:cs="Tahoma"/>
          <w:lang w:eastAsia="el-GR"/>
        </w:rPr>
        <w:t>/</w:t>
      </w:r>
      <w:r w:rsidR="00F079DF">
        <w:rPr>
          <w:rFonts w:ascii="Tahoma" w:eastAsia="Times New Roman" w:hAnsi="Tahoma" w:cs="Tahoma"/>
          <w:lang w:eastAsia="el-GR"/>
        </w:rPr>
        <w:t>2</w:t>
      </w:r>
      <w:r w:rsidR="00996A41" w:rsidRPr="00984284">
        <w:rPr>
          <w:rFonts w:ascii="Tahoma" w:eastAsia="Times New Roman" w:hAnsi="Tahoma" w:cs="Tahoma"/>
          <w:lang w:eastAsia="el-GR"/>
        </w:rPr>
        <w:t>4</w:t>
      </w:r>
      <w:r w:rsidR="00002A18" w:rsidRPr="00984284">
        <w:rPr>
          <w:rFonts w:ascii="Tahoma" w:eastAsia="Times New Roman" w:hAnsi="Tahoma" w:cs="Tahoma"/>
          <w:lang w:eastAsia="el-GR"/>
        </w:rPr>
        <w:t>.</w:t>
      </w:r>
      <w:r w:rsidR="00F079DF">
        <w:rPr>
          <w:rFonts w:ascii="Tahoma" w:eastAsia="Times New Roman" w:hAnsi="Tahoma" w:cs="Tahoma"/>
          <w:lang w:eastAsia="el-GR"/>
        </w:rPr>
        <w:t>6</w:t>
      </w:r>
      <w:r w:rsidR="00F8542B" w:rsidRPr="00984284">
        <w:rPr>
          <w:rFonts w:ascii="Tahoma" w:eastAsia="Times New Roman" w:hAnsi="Tahoma" w:cs="Tahoma"/>
          <w:lang w:eastAsia="el-GR"/>
        </w:rPr>
        <w:t>.2026</w:t>
      </w:r>
      <w:r w:rsidR="00BC39FC" w:rsidRPr="00984284">
        <w:rPr>
          <w:rFonts w:ascii="Tahoma" w:eastAsia="Times New Roman" w:hAnsi="Tahoma" w:cs="Tahoma"/>
          <w:lang w:eastAsia="el-GR"/>
        </w:rPr>
        <w:t xml:space="preserve"> </w:t>
      </w:r>
      <w:r w:rsidRPr="00984284">
        <w:rPr>
          <w:rFonts w:ascii="Tahoma" w:eastAsia="Times New Roman" w:hAnsi="Tahoma" w:cs="Tahoma"/>
          <w:lang w:eastAsia="el-GR"/>
        </w:rPr>
        <w:t>εισηγητικό έγγραφο, το οποίο έχει ως εξής:</w:t>
      </w:r>
    </w:p>
    <w:p w:rsidR="00883A80" w:rsidRPr="00984284" w:rsidRDefault="00883A80" w:rsidP="00B501BE">
      <w:pPr>
        <w:spacing w:after="0" w:line="240" w:lineRule="auto"/>
        <w:jc w:val="both"/>
        <w:rPr>
          <w:rFonts w:ascii="Tahoma" w:hAnsi="Tahoma" w:cs="Tahoma"/>
        </w:rPr>
      </w:pPr>
    </w:p>
    <w:p w:rsidR="00F079DF" w:rsidRPr="00F079DF" w:rsidRDefault="00F079DF" w:rsidP="00F079DF">
      <w:pPr>
        <w:spacing w:after="0" w:line="240" w:lineRule="auto"/>
        <w:ind w:right="-1" w:firstLine="720"/>
        <w:jc w:val="both"/>
        <w:rPr>
          <w:rFonts w:ascii="Tahoma" w:eastAsia="Times New Roman" w:hAnsi="Tahoma" w:cs="Tahoma"/>
          <w:i/>
          <w:sz w:val="20"/>
          <w:szCs w:val="20"/>
          <w:lang w:eastAsia="el-GR"/>
        </w:rPr>
      </w:pPr>
      <w:r w:rsidRPr="00F079DF">
        <w:rPr>
          <w:rFonts w:ascii="Tahoma" w:eastAsia="Times New Roman" w:hAnsi="Tahoma" w:cs="Tahoma"/>
          <w:i/>
          <w:sz w:val="20"/>
          <w:szCs w:val="20"/>
          <w:lang w:eastAsia="el-GR"/>
        </w:rPr>
        <w:t xml:space="preserve">Σύμφωνα με τις διατάξεις του άρθρου 163 του </w:t>
      </w:r>
      <w:r w:rsidRPr="00F079DF">
        <w:rPr>
          <w:rFonts w:ascii="Tahoma" w:eastAsia="Times New Roman" w:hAnsi="Tahoma" w:cs="Tahoma"/>
          <w:i/>
          <w:sz w:val="20"/>
          <w:szCs w:val="20"/>
          <w:lang w:val="en-US" w:eastAsia="el-GR"/>
        </w:rPr>
        <w:t>N</w:t>
      </w:r>
      <w:r w:rsidRPr="00F079DF">
        <w:rPr>
          <w:rFonts w:ascii="Tahoma" w:eastAsia="Times New Roman" w:hAnsi="Tahoma" w:cs="Tahoma"/>
          <w:i/>
          <w:sz w:val="20"/>
          <w:szCs w:val="20"/>
          <w:lang w:eastAsia="el-GR"/>
        </w:rPr>
        <w:t>.3463/2006 &amp; 72 του Ν.3852/2010, σας παρακαλούμε μεταξύ των θεμάτων της ημερήσιας διάταξης της προσεχούς συνεδρίασης της Οικονομικής  επιτροπής να συμπεριλάβετε το θέμα :</w:t>
      </w:r>
    </w:p>
    <w:p w:rsidR="00F079DF" w:rsidRPr="00F079DF" w:rsidRDefault="00F079DF" w:rsidP="00F079DF">
      <w:pPr>
        <w:spacing w:after="0" w:line="240" w:lineRule="auto"/>
        <w:ind w:right="-1"/>
        <w:jc w:val="both"/>
        <w:rPr>
          <w:rFonts w:ascii="Tahoma" w:eastAsia="Times New Roman" w:hAnsi="Tahoma" w:cs="Tahoma"/>
          <w:b/>
          <w:bCs/>
          <w:i/>
          <w:sz w:val="20"/>
          <w:szCs w:val="20"/>
          <w:lang w:eastAsia="el-GR"/>
        </w:rPr>
      </w:pPr>
    </w:p>
    <w:p w:rsidR="00F079DF" w:rsidRPr="00F079DF" w:rsidRDefault="00F079DF" w:rsidP="00F079DF">
      <w:pPr>
        <w:spacing w:after="0" w:line="240" w:lineRule="auto"/>
        <w:ind w:right="-1"/>
        <w:jc w:val="both"/>
        <w:rPr>
          <w:rFonts w:ascii="Tahoma" w:eastAsia="Times New Roman" w:hAnsi="Tahoma" w:cs="Tahoma"/>
          <w:b/>
          <w:bCs/>
          <w:i/>
          <w:sz w:val="20"/>
          <w:szCs w:val="20"/>
          <w:lang w:eastAsia="el-GR"/>
        </w:rPr>
      </w:pPr>
      <w:r w:rsidRPr="00F079DF">
        <w:rPr>
          <w:rFonts w:ascii="Tahoma" w:eastAsia="Times New Roman" w:hAnsi="Tahoma" w:cs="Tahoma"/>
          <w:b/>
          <w:bCs/>
          <w:i/>
          <w:sz w:val="20"/>
          <w:szCs w:val="20"/>
          <w:lang w:eastAsia="el-GR"/>
        </w:rPr>
        <w:t>«Προέλεγχος Ταμειακού Απολογιστικού Πίνακα, Οικονομικής Διαχείρισης και Οικονομικών Καταστάσεων (Ισολογισμού, Αποτελεσμάτων Χρήσεως, Διάθεσης Αποτελεσμάτων, Κατάστασης Λογαριασμού Γενικής Εκμεταλλεύσεως και Προσαρτήματος) του οικονομικού έτους που έληξε στις 31.12.2022 (01.01.2022 έως 31.12.2022).»</w:t>
      </w:r>
    </w:p>
    <w:p w:rsidR="00F079DF" w:rsidRPr="00F079DF" w:rsidRDefault="00F079DF" w:rsidP="00F079DF">
      <w:pPr>
        <w:spacing w:after="0" w:line="240" w:lineRule="auto"/>
        <w:ind w:right="-1" w:firstLine="720"/>
        <w:jc w:val="both"/>
        <w:rPr>
          <w:rFonts w:ascii="Tahoma" w:eastAsia="Times New Roman" w:hAnsi="Tahoma" w:cs="Tahoma"/>
          <w:i/>
          <w:sz w:val="20"/>
          <w:szCs w:val="20"/>
          <w:lang w:eastAsia="el-GR"/>
        </w:rPr>
      </w:pPr>
    </w:p>
    <w:p w:rsidR="00F079DF" w:rsidRPr="00F079DF" w:rsidRDefault="00F079DF" w:rsidP="00F079DF">
      <w:pPr>
        <w:spacing w:after="0" w:line="240" w:lineRule="auto"/>
        <w:ind w:right="-1" w:firstLine="720"/>
        <w:jc w:val="both"/>
        <w:rPr>
          <w:rFonts w:ascii="Tahoma" w:eastAsia="Times New Roman" w:hAnsi="Tahoma" w:cs="Tahoma"/>
          <w:i/>
          <w:sz w:val="20"/>
          <w:szCs w:val="20"/>
          <w:lang w:eastAsia="el-GR"/>
        </w:rPr>
      </w:pPr>
      <w:r w:rsidRPr="00F079DF">
        <w:rPr>
          <w:rFonts w:ascii="Tahoma" w:eastAsia="Times New Roman" w:hAnsi="Tahoma" w:cs="Tahoma"/>
          <w:i/>
          <w:sz w:val="20"/>
          <w:szCs w:val="20"/>
          <w:lang w:eastAsia="el-GR"/>
        </w:rPr>
        <w:t xml:space="preserve">Ο Ταμειακός Απολογιστικός Πίνακας Οικονομικής Διαχείρισης για το έτος </w:t>
      </w:r>
      <w:r w:rsidRPr="00F079DF">
        <w:rPr>
          <w:rFonts w:ascii="Tahoma" w:eastAsia="Times New Roman" w:hAnsi="Tahoma" w:cs="Tahoma"/>
          <w:b/>
          <w:i/>
          <w:sz w:val="20"/>
          <w:szCs w:val="20"/>
          <w:lang w:eastAsia="el-GR"/>
        </w:rPr>
        <w:t xml:space="preserve">2022 </w:t>
      </w:r>
      <w:r w:rsidRPr="00F079DF">
        <w:rPr>
          <w:rFonts w:ascii="Tahoma" w:eastAsia="Times New Roman" w:hAnsi="Tahoma" w:cs="Tahoma"/>
          <w:i/>
          <w:sz w:val="20"/>
          <w:szCs w:val="20"/>
          <w:lang w:eastAsia="el-GR"/>
        </w:rPr>
        <w:t>καθώς και η επ΄ αυτού σχετική έκθεση του τμήματος του Ταμείου, έχει ήδη υποβληθεί σε εσάς και</w:t>
      </w:r>
      <w:r w:rsidRPr="00F079DF">
        <w:rPr>
          <w:rFonts w:ascii="Tahoma" w:eastAsia="Times New Roman" w:hAnsi="Tahoma" w:cs="Tahoma"/>
          <w:b/>
          <w:bCs/>
          <w:i/>
          <w:sz w:val="20"/>
          <w:szCs w:val="20"/>
          <w:lang w:eastAsia="el-GR"/>
        </w:rPr>
        <w:t xml:space="preserve"> </w:t>
      </w:r>
      <w:r w:rsidRPr="00F079DF">
        <w:rPr>
          <w:rFonts w:ascii="Tahoma" w:eastAsia="Times New Roman" w:hAnsi="Tahoma" w:cs="Tahoma"/>
          <w:bCs/>
          <w:i/>
          <w:sz w:val="20"/>
          <w:szCs w:val="20"/>
          <w:lang w:eastAsia="el-GR"/>
        </w:rPr>
        <w:t xml:space="preserve">ακολούθως </w:t>
      </w:r>
      <w:r w:rsidRPr="00F079DF">
        <w:rPr>
          <w:rFonts w:ascii="Tahoma" w:eastAsia="Times New Roman" w:hAnsi="Tahoma" w:cs="Tahoma"/>
          <w:b/>
          <w:bCs/>
          <w:i/>
          <w:sz w:val="20"/>
          <w:szCs w:val="20"/>
          <w:lang w:eastAsia="el-GR"/>
        </w:rPr>
        <w:t>υποβάλλουμε</w:t>
      </w:r>
      <w:r w:rsidRPr="00F079DF">
        <w:rPr>
          <w:rFonts w:ascii="Tahoma" w:eastAsia="Times New Roman" w:hAnsi="Tahoma" w:cs="Tahoma"/>
          <w:i/>
          <w:sz w:val="20"/>
          <w:szCs w:val="20"/>
          <w:lang w:eastAsia="el-GR"/>
        </w:rPr>
        <w:t xml:space="preserve"> τις Οικονομικές Καταστάσεις (Ισολογισμό, Αποτελέσματα Χρήσεως, Διάθεση Αποτελεσμάτων, Κατάσταση Λογαριασμού Γενικής Εκμεταλλεύσεως και Προσάρτημα) του οικονομικού έτους που έληξε στις </w:t>
      </w:r>
      <w:r w:rsidRPr="00F079DF">
        <w:rPr>
          <w:rFonts w:ascii="Tahoma" w:eastAsia="Times New Roman" w:hAnsi="Tahoma" w:cs="Tahoma"/>
          <w:b/>
          <w:i/>
          <w:sz w:val="20"/>
          <w:szCs w:val="20"/>
          <w:lang w:eastAsia="el-GR"/>
        </w:rPr>
        <w:t>31.12.2022</w:t>
      </w:r>
      <w:r w:rsidRPr="00F079DF">
        <w:rPr>
          <w:rFonts w:ascii="Tahoma" w:eastAsia="Times New Roman" w:hAnsi="Tahoma" w:cs="Tahoma"/>
          <w:i/>
          <w:sz w:val="20"/>
          <w:szCs w:val="20"/>
          <w:lang w:eastAsia="el-GR"/>
        </w:rPr>
        <w:t xml:space="preserve"> (01.01.2022 έως 31.12.2022).</w:t>
      </w:r>
    </w:p>
    <w:p w:rsidR="00F079DF" w:rsidRPr="00F079DF" w:rsidRDefault="00F079DF" w:rsidP="00F079DF">
      <w:pPr>
        <w:spacing w:after="0" w:line="240" w:lineRule="auto"/>
        <w:ind w:right="-1" w:firstLine="720"/>
        <w:jc w:val="both"/>
        <w:rPr>
          <w:rFonts w:ascii="Tahoma" w:eastAsia="Times New Roman" w:hAnsi="Tahoma" w:cs="Tahoma"/>
          <w:i/>
          <w:sz w:val="20"/>
          <w:szCs w:val="20"/>
          <w:lang w:eastAsia="el-GR"/>
        </w:rPr>
      </w:pPr>
    </w:p>
    <w:p w:rsidR="00F079DF" w:rsidRPr="00F079DF" w:rsidRDefault="00F079DF" w:rsidP="00F079DF">
      <w:pPr>
        <w:spacing w:after="0" w:line="240" w:lineRule="auto"/>
        <w:ind w:right="-1" w:firstLine="720"/>
        <w:jc w:val="both"/>
        <w:rPr>
          <w:rFonts w:ascii="Tahoma" w:eastAsia="Times New Roman" w:hAnsi="Tahoma" w:cs="Tahoma"/>
          <w:i/>
          <w:sz w:val="20"/>
          <w:szCs w:val="20"/>
          <w:lang w:eastAsia="el-GR"/>
        </w:rPr>
      </w:pPr>
      <w:r w:rsidRPr="00F079DF">
        <w:rPr>
          <w:rFonts w:ascii="Tahoma" w:eastAsia="Times New Roman" w:hAnsi="Tahoma" w:cs="Tahoma"/>
          <w:i/>
          <w:sz w:val="20"/>
          <w:szCs w:val="20"/>
          <w:lang w:eastAsia="el-GR"/>
        </w:rPr>
        <w:t xml:space="preserve">Μετά τον προέλεγχο των Οικονομικών Καταστάσεων του οικονομικού έτους που έληξε στις </w:t>
      </w:r>
      <w:r w:rsidRPr="00F079DF">
        <w:rPr>
          <w:rFonts w:ascii="Tahoma" w:eastAsia="Times New Roman" w:hAnsi="Tahoma" w:cs="Tahoma"/>
          <w:b/>
          <w:i/>
          <w:sz w:val="20"/>
          <w:szCs w:val="20"/>
          <w:lang w:eastAsia="el-GR"/>
        </w:rPr>
        <w:t>31.12.2022</w:t>
      </w:r>
      <w:r w:rsidRPr="00F079DF">
        <w:rPr>
          <w:rFonts w:ascii="Tahoma" w:eastAsia="Times New Roman" w:hAnsi="Tahoma" w:cs="Tahoma"/>
          <w:i/>
          <w:sz w:val="20"/>
          <w:szCs w:val="20"/>
          <w:lang w:eastAsia="el-GR"/>
        </w:rPr>
        <w:t>, σας παρακαλούμε όπως μαζί με έκθεση σας, υποβάλετε  αυτά προς έγκριση στο Δημοτικό Συμβούλιο.</w:t>
      </w:r>
    </w:p>
    <w:p w:rsidR="00996A41" w:rsidRPr="00984284" w:rsidRDefault="00996A41" w:rsidP="00996A41">
      <w:pPr>
        <w:spacing w:after="0" w:line="240" w:lineRule="auto"/>
        <w:ind w:right="-1" w:firstLine="720"/>
        <w:jc w:val="both"/>
        <w:rPr>
          <w:rFonts w:ascii="Tahoma" w:eastAsia="Times New Roman" w:hAnsi="Tahoma" w:cs="Tahoma"/>
          <w:i/>
          <w:sz w:val="20"/>
          <w:szCs w:val="20"/>
          <w:lang w:eastAsia="el-GR"/>
        </w:rPr>
      </w:pPr>
    </w:p>
    <w:p w:rsidR="00002A18" w:rsidRPr="00984284" w:rsidRDefault="00002A18" w:rsidP="00B501BE">
      <w:pPr>
        <w:spacing w:after="0" w:line="240" w:lineRule="auto"/>
        <w:jc w:val="both"/>
        <w:rPr>
          <w:rFonts w:ascii="Tahoma" w:eastAsia="Times New Roman" w:hAnsi="Tahoma" w:cs="Tahoma"/>
          <w:b/>
          <w:kern w:val="3"/>
          <w:lang w:eastAsia="el-GR"/>
        </w:rPr>
      </w:pPr>
    </w:p>
    <w:p w:rsidR="00503313" w:rsidRPr="00984284" w:rsidRDefault="00503313" w:rsidP="00B501BE">
      <w:pPr>
        <w:spacing w:after="0" w:line="240" w:lineRule="auto"/>
        <w:jc w:val="both"/>
        <w:rPr>
          <w:rFonts w:ascii="Tahoma" w:eastAsia="Times New Roman" w:hAnsi="Tahoma" w:cs="Tahoma"/>
          <w:b/>
          <w:kern w:val="3"/>
          <w:lang w:eastAsia="el-GR"/>
        </w:rPr>
      </w:pPr>
    </w:p>
    <w:p w:rsidR="00002A18" w:rsidRPr="00B55795" w:rsidRDefault="00002A18" w:rsidP="00002A18">
      <w:pPr>
        <w:spacing w:after="0" w:line="240" w:lineRule="auto"/>
        <w:jc w:val="both"/>
        <w:rPr>
          <w:rFonts w:ascii="Tahoma" w:eastAsia="Times New Roman" w:hAnsi="Tahoma" w:cs="Tahoma"/>
          <w:lang w:eastAsia="el-GR"/>
        </w:rPr>
      </w:pPr>
      <w:r w:rsidRPr="00B55795">
        <w:rPr>
          <w:rFonts w:ascii="Tahoma" w:hAnsi="Tahoma" w:cs="Tahoma"/>
          <w:lang w:eastAsia="el-GR"/>
        </w:rPr>
        <w:t>2. Τις διατάξεις του άρθρου 72 του Ν.3852/2010 όπως τροποποιήθηκε και ισχύει</w:t>
      </w:r>
      <w:r w:rsidRPr="00B55795">
        <w:rPr>
          <w:rFonts w:ascii="Tahoma" w:eastAsia="Andale Sans UI" w:hAnsi="Tahoma" w:cs="Tahoma"/>
          <w:kern w:val="1"/>
          <w:lang/>
        </w:rPr>
        <w:t xml:space="preserve">  </w:t>
      </w:r>
      <w:r w:rsidRPr="00B55795">
        <w:rPr>
          <w:rFonts w:ascii="Tahoma" w:eastAsia="Times New Roman" w:hAnsi="Tahoma" w:cs="Tahoma"/>
          <w:lang w:eastAsia="el-GR"/>
        </w:rPr>
        <w:t xml:space="preserve">σε συνδυασμό με την παρ. 1 του άρθρου 74Α του Ν. 3852/2010, όπως προστέθηκε με το άρθρο 9 του Ν. 5056/2023. </w:t>
      </w:r>
    </w:p>
    <w:p w:rsidR="00002A18" w:rsidRPr="00B55795" w:rsidRDefault="00002A18" w:rsidP="00002A18">
      <w:pPr>
        <w:spacing w:after="0" w:line="240" w:lineRule="auto"/>
        <w:jc w:val="both"/>
        <w:rPr>
          <w:rFonts w:ascii="Tahoma" w:eastAsia="Times New Roman" w:hAnsi="Tahoma" w:cs="Tahoma"/>
          <w:lang w:eastAsia="el-GR"/>
        </w:rPr>
      </w:pPr>
      <w:r w:rsidRPr="00B55795">
        <w:rPr>
          <w:rFonts w:ascii="Tahoma" w:eastAsia="Times New Roman" w:hAnsi="Tahoma" w:cs="Tahoma"/>
          <w:lang w:eastAsia="el-GR"/>
        </w:rPr>
        <w:t xml:space="preserve">3. Τις διατάξεις του άρθρου 163 του Ν. 3463/2006. </w:t>
      </w:r>
    </w:p>
    <w:p w:rsidR="00002A18" w:rsidRPr="00B55795" w:rsidRDefault="00002A18" w:rsidP="00002A18">
      <w:pPr>
        <w:spacing w:after="0" w:line="240" w:lineRule="auto"/>
        <w:jc w:val="both"/>
        <w:rPr>
          <w:rFonts w:ascii="Tahoma" w:eastAsia="Times New Roman" w:hAnsi="Tahoma" w:cs="Tahoma"/>
          <w:lang w:eastAsia="el-GR"/>
        </w:rPr>
      </w:pPr>
      <w:r w:rsidRPr="00B55795">
        <w:rPr>
          <w:rFonts w:ascii="Tahoma" w:eastAsia="Times New Roman" w:hAnsi="Tahoma" w:cs="Tahoma"/>
          <w:lang w:eastAsia="el-GR"/>
        </w:rPr>
        <w:t>4. Τις Οικονομικές Καταστάσεις (Ισολογισμό, Αποτελέσματα Χρήσεως, Διάθεση Αποτελεσμάτων, Κατάσταση Λογαριασμού Γενικής Εκμεταλλεύσεως και Προσάρτημα) του οικονομικού έτους που έληξε στις 31.12.202</w:t>
      </w:r>
      <w:r w:rsidR="00F079DF" w:rsidRPr="00B55795">
        <w:rPr>
          <w:rFonts w:ascii="Tahoma" w:eastAsia="Times New Roman" w:hAnsi="Tahoma" w:cs="Tahoma"/>
          <w:lang w:eastAsia="el-GR"/>
        </w:rPr>
        <w:t>2</w:t>
      </w:r>
      <w:r w:rsidRPr="00B55795">
        <w:rPr>
          <w:rFonts w:ascii="Tahoma" w:eastAsia="Times New Roman" w:hAnsi="Tahoma" w:cs="Tahoma"/>
          <w:lang w:eastAsia="el-GR"/>
        </w:rPr>
        <w:t xml:space="preserve"> (01.01.202</w:t>
      </w:r>
      <w:r w:rsidR="00F079DF" w:rsidRPr="00B55795">
        <w:rPr>
          <w:rFonts w:ascii="Tahoma" w:eastAsia="Times New Roman" w:hAnsi="Tahoma" w:cs="Tahoma"/>
          <w:lang w:eastAsia="el-GR"/>
        </w:rPr>
        <w:t>2 έως 31.12.2022</w:t>
      </w:r>
      <w:r w:rsidRPr="00B55795">
        <w:rPr>
          <w:rFonts w:ascii="Tahoma" w:eastAsia="Times New Roman" w:hAnsi="Tahoma" w:cs="Tahoma"/>
          <w:lang w:eastAsia="el-GR"/>
        </w:rPr>
        <w:t>)</w:t>
      </w:r>
      <w:r w:rsidR="008F3B0E" w:rsidRPr="00B55795">
        <w:rPr>
          <w:rFonts w:ascii="Tahoma" w:eastAsia="Times New Roman" w:hAnsi="Tahoma" w:cs="Tahoma"/>
          <w:lang w:eastAsia="el-GR"/>
        </w:rPr>
        <w:t>.</w:t>
      </w:r>
    </w:p>
    <w:p w:rsidR="00002A18" w:rsidRPr="00B55795" w:rsidRDefault="00002A18" w:rsidP="00002A18">
      <w:pPr>
        <w:spacing w:after="0" w:line="240" w:lineRule="auto"/>
        <w:jc w:val="both"/>
        <w:rPr>
          <w:rFonts w:ascii="Tahoma" w:eastAsia="Times New Roman" w:hAnsi="Tahoma" w:cs="Tahoma"/>
          <w:lang w:eastAsia="el-GR"/>
        </w:rPr>
      </w:pPr>
      <w:r w:rsidRPr="00B55795">
        <w:rPr>
          <w:rFonts w:ascii="Tahoma" w:eastAsia="Times New Roman" w:hAnsi="Tahoma" w:cs="Tahoma"/>
          <w:lang w:eastAsia="el-GR"/>
        </w:rPr>
        <w:t>5. Τη με αρ. 21</w:t>
      </w:r>
      <w:r w:rsidR="0005290C" w:rsidRPr="00B55795">
        <w:rPr>
          <w:rFonts w:ascii="Tahoma" w:eastAsia="Times New Roman" w:hAnsi="Tahoma" w:cs="Tahoma"/>
          <w:lang w:eastAsia="el-GR"/>
        </w:rPr>
        <w:t>1</w:t>
      </w:r>
      <w:r w:rsidRPr="00B55795">
        <w:rPr>
          <w:rFonts w:ascii="Tahoma" w:eastAsia="Times New Roman" w:hAnsi="Tahoma" w:cs="Tahoma"/>
          <w:lang w:eastAsia="el-GR"/>
        </w:rPr>
        <w:t>/202</w:t>
      </w:r>
      <w:r w:rsidR="0005290C" w:rsidRPr="00B55795">
        <w:rPr>
          <w:rFonts w:ascii="Tahoma" w:eastAsia="Times New Roman" w:hAnsi="Tahoma" w:cs="Tahoma"/>
          <w:lang w:eastAsia="el-GR"/>
        </w:rPr>
        <w:t>3</w:t>
      </w:r>
      <w:r w:rsidRPr="00B55795">
        <w:rPr>
          <w:rFonts w:ascii="Tahoma" w:eastAsia="Times New Roman" w:hAnsi="Tahoma" w:cs="Tahoma"/>
          <w:lang w:eastAsia="el-GR"/>
        </w:rPr>
        <w:t xml:space="preserve"> (ΑΔΑ: </w:t>
      </w:r>
      <w:r w:rsidR="0005290C" w:rsidRPr="00B55795">
        <w:rPr>
          <w:rFonts w:ascii="Tahoma" w:eastAsia="Times New Roman" w:hAnsi="Tahoma" w:cs="Tahoma"/>
          <w:lang w:eastAsia="el-GR"/>
        </w:rPr>
        <w:t>Ψ91ΖΩΕΚ-Ψ7Ψ</w:t>
      </w:r>
      <w:r w:rsidRPr="00B55795">
        <w:rPr>
          <w:rFonts w:ascii="Tahoma" w:eastAsia="Times New Roman" w:hAnsi="Tahoma" w:cs="Tahoma"/>
          <w:lang w:eastAsia="el-GR"/>
        </w:rPr>
        <w:t>) απόφαση Οικονομικής Επιτροπής με την οποία εγκρίθηκε ο Ταμειακός Απολογισμός εσόδων-εξόδων οικονομικού έτους 202</w:t>
      </w:r>
      <w:r w:rsidR="0005290C" w:rsidRPr="00B55795">
        <w:rPr>
          <w:rFonts w:ascii="Tahoma" w:eastAsia="Times New Roman" w:hAnsi="Tahoma" w:cs="Tahoma"/>
          <w:lang w:eastAsia="el-GR"/>
        </w:rPr>
        <w:t>2</w:t>
      </w:r>
      <w:r w:rsidRPr="00B55795">
        <w:rPr>
          <w:rFonts w:ascii="Tahoma" w:eastAsia="Times New Roman" w:hAnsi="Tahoma" w:cs="Tahoma"/>
          <w:lang w:eastAsia="el-GR"/>
        </w:rPr>
        <w:t>.</w:t>
      </w:r>
    </w:p>
    <w:p w:rsidR="00547CA6" w:rsidRPr="00B55795" w:rsidRDefault="00547CA6" w:rsidP="00547CA6">
      <w:pPr>
        <w:spacing w:after="0" w:line="240" w:lineRule="auto"/>
        <w:jc w:val="both"/>
        <w:rPr>
          <w:rFonts w:ascii="Tahoma" w:eastAsia="Times New Roman" w:hAnsi="Tahoma" w:cs="Tahoma"/>
          <w:lang w:eastAsia="el-GR"/>
        </w:rPr>
      </w:pPr>
      <w:r w:rsidRPr="00B55795">
        <w:rPr>
          <w:rFonts w:ascii="Tahoma" w:hAnsi="Tahoma" w:cs="Tahoma"/>
          <w:lang w:eastAsia="el-GR"/>
        </w:rPr>
        <w:t xml:space="preserve">6. Τη με αρ. </w:t>
      </w:r>
      <w:r w:rsidR="008067D8" w:rsidRPr="00B55795">
        <w:rPr>
          <w:rFonts w:ascii="Tahoma" w:hAnsi="Tahoma" w:cs="Tahoma"/>
          <w:lang w:eastAsia="el-GR"/>
        </w:rPr>
        <w:t>4</w:t>
      </w:r>
      <w:r w:rsidRPr="00B55795">
        <w:rPr>
          <w:rFonts w:ascii="Tahoma" w:hAnsi="Tahoma" w:cs="Tahoma"/>
          <w:lang w:eastAsia="el-GR"/>
        </w:rPr>
        <w:t xml:space="preserve">26/2026 απόφαση της Δημοτικής Επιτροπής </w:t>
      </w:r>
      <w:r w:rsidRPr="00B55795">
        <w:rPr>
          <w:rFonts w:ascii="Tahoma" w:eastAsia="Times New Roman" w:hAnsi="Tahoma" w:cs="Tahoma"/>
          <w:lang w:eastAsia="el-GR"/>
        </w:rPr>
        <w:t>περί αποδοχής του κατεπείγοντος των θεμάτων της πρόσκλησης.</w:t>
      </w:r>
    </w:p>
    <w:p w:rsidR="00002A18" w:rsidRPr="00984284" w:rsidRDefault="00002A18" w:rsidP="00002A18">
      <w:pPr>
        <w:spacing w:after="0" w:line="240" w:lineRule="auto"/>
        <w:jc w:val="both"/>
        <w:rPr>
          <w:rFonts w:ascii="Tahoma" w:eastAsia="Times New Roman" w:hAnsi="Tahoma" w:cs="Tahoma"/>
          <w:lang w:eastAsia="el-GR"/>
        </w:rPr>
      </w:pPr>
    </w:p>
    <w:p w:rsidR="00002A18" w:rsidRPr="00984284" w:rsidRDefault="00002A18" w:rsidP="00002A18">
      <w:pPr>
        <w:spacing w:after="0" w:line="240" w:lineRule="auto"/>
        <w:jc w:val="both"/>
        <w:rPr>
          <w:rFonts w:ascii="Tahoma" w:eastAsia="Times New Roman" w:hAnsi="Tahoma" w:cs="Tahoma"/>
          <w:color w:val="FF0000"/>
          <w:lang w:eastAsia="el-GR"/>
        </w:rPr>
      </w:pPr>
    </w:p>
    <w:p w:rsidR="00002A18" w:rsidRPr="00984284" w:rsidRDefault="00002A18" w:rsidP="00002A18">
      <w:pPr>
        <w:keepNext/>
        <w:spacing w:after="0" w:line="240" w:lineRule="auto"/>
        <w:jc w:val="center"/>
        <w:outlineLvl w:val="1"/>
        <w:rPr>
          <w:rFonts w:ascii="Tahoma" w:eastAsia="Times New Roman" w:hAnsi="Tahoma" w:cs="Tahoma"/>
          <w:b/>
          <w:bCs/>
          <w:sz w:val="24"/>
          <w:lang w:eastAsia="el-GR"/>
        </w:rPr>
      </w:pPr>
      <w:r w:rsidRPr="00984284">
        <w:rPr>
          <w:rFonts w:ascii="Tahoma" w:eastAsia="Times New Roman" w:hAnsi="Tahoma" w:cs="Tahoma"/>
          <w:b/>
          <w:bCs/>
          <w:sz w:val="24"/>
          <w:lang w:eastAsia="el-GR"/>
        </w:rPr>
        <w:t>Αποφασίζει ομόφωνα</w:t>
      </w:r>
    </w:p>
    <w:p w:rsidR="00002A18" w:rsidRPr="00984284" w:rsidRDefault="00002A18" w:rsidP="00002A18">
      <w:pPr>
        <w:keepNext/>
        <w:spacing w:after="0" w:line="240" w:lineRule="auto"/>
        <w:jc w:val="center"/>
        <w:outlineLvl w:val="1"/>
        <w:rPr>
          <w:rFonts w:ascii="Tahoma" w:eastAsia="Times New Roman" w:hAnsi="Tahoma" w:cs="Tahoma"/>
          <w:b/>
          <w:bCs/>
          <w:color w:val="FF0000"/>
          <w:lang w:eastAsia="el-GR"/>
        </w:rPr>
      </w:pPr>
    </w:p>
    <w:p w:rsidR="00002A18" w:rsidRPr="00984284" w:rsidRDefault="00002A18" w:rsidP="00002A18">
      <w:pPr>
        <w:spacing w:after="0" w:line="240" w:lineRule="auto"/>
        <w:jc w:val="center"/>
        <w:rPr>
          <w:rFonts w:ascii="Tahoma" w:eastAsia="Times New Roman" w:hAnsi="Tahoma" w:cs="Tahoma"/>
          <w:b/>
          <w:bCs/>
          <w:color w:val="FF0000"/>
          <w:lang w:eastAsia="el-GR"/>
        </w:rPr>
      </w:pPr>
    </w:p>
    <w:p w:rsidR="00002A18" w:rsidRPr="00984284" w:rsidRDefault="00002A18" w:rsidP="00002A18">
      <w:pPr>
        <w:spacing w:after="0" w:line="240" w:lineRule="auto"/>
        <w:jc w:val="both"/>
        <w:rPr>
          <w:rFonts w:ascii="Tahoma" w:eastAsia="Times New Roman" w:hAnsi="Tahoma" w:cs="Tahoma"/>
          <w:b/>
          <w:bCs/>
          <w:lang w:eastAsia="el-GR"/>
        </w:rPr>
      </w:pPr>
      <w:r w:rsidRPr="00984284">
        <w:rPr>
          <w:rFonts w:ascii="Tahoma" w:eastAsia="Times New Roman" w:hAnsi="Tahoma" w:cs="Tahoma"/>
          <w:color w:val="FF0000"/>
          <w:lang w:eastAsia="el-GR"/>
        </w:rPr>
        <w:tab/>
      </w:r>
      <w:r w:rsidRPr="00984284">
        <w:rPr>
          <w:rFonts w:ascii="Tahoma" w:eastAsia="Times New Roman" w:hAnsi="Tahoma" w:cs="Tahoma"/>
          <w:b/>
          <w:bCs/>
          <w:lang w:eastAsia="el-GR"/>
        </w:rPr>
        <w:t>1.</w:t>
      </w:r>
      <w:r w:rsidRPr="00984284">
        <w:rPr>
          <w:rFonts w:ascii="Tahoma" w:eastAsia="Times New Roman" w:hAnsi="Tahoma" w:cs="Tahoma"/>
          <w:lang w:eastAsia="el-GR"/>
        </w:rPr>
        <w:t xml:space="preserve"> </w:t>
      </w:r>
      <w:r w:rsidRPr="00984284">
        <w:rPr>
          <w:rFonts w:ascii="Tahoma" w:eastAsia="Times New Roman" w:hAnsi="Tahoma" w:cs="Tahoma"/>
          <w:b/>
          <w:bCs/>
          <w:lang w:eastAsia="el-GR"/>
        </w:rPr>
        <w:t>Προελέγχει και υποβάλλει για έγκριση στο Δημοτικό Συμβούλιο τις Οικονομικές Καταστάσεις (Ισολογισμό, Αποτελέσματα Χρήσεως, Διάθεση Αποτελεσμάτων, Κατάσταση Λογαριασμού Γενικής Εκμεταλλεύσεως και Προσάρτημα)</w:t>
      </w:r>
      <w:r w:rsidRPr="00984284">
        <w:rPr>
          <w:rFonts w:ascii="Tahoma" w:eastAsia="Times New Roman" w:hAnsi="Tahoma" w:cs="Tahoma"/>
          <w:lang w:eastAsia="el-GR"/>
        </w:rPr>
        <w:t xml:space="preserve"> </w:t>
      </w:r>
      <w:r w:rsidRPr="00984284">
        <w:rPr>
          <w:rFonts w:ascii="Tahoma" w:eastAsia="Times New Roman" w:hAnsi="Tahoma" w:cs="Tahoma"/>
          <w:b/>
          <w:bCs/>
          <w:lang w:eastAsia="el-GR"/>
        </w:rPr>
        <w:t>του οικονομικού έτους που έληξε στις 31.12.202</w:t>
      </w:r>
      <w:r w:rsidR="008067D8">
        <w:rPr>
          <w:rFonts w:ascii="Tahoma" w:eastAsia="Times New Roman" w:hAnsi="Tahoma" w:cs="Tahoma"/>
          <w:b/>
          <w:bCs/>
          <w:lang w:eastAsia="el-GR"/>
        </w:rPr>
        <w:t>2</w:t>
      </w:r>
      <w:r w:rsidRPr="00984284">
        <w:rPr>
          <w:rFonts w:ascii="Tahoma" w:eastAsia="Times New Roman" w:hAnsi="Tahoma" w:cs="Tahoma"/>
          <w:b/>
          <w:bCs/>
          <w:lang w:eastAsia="el-GR"/>
        </w:rPr>
        <w:t xml:space="preserve"> (01.01.202</w:t>
      </w:r>
      <w:r w:rsidR="008067D8">
        <w:rPr>
          <w:rFonts w:ascii="Tahoma" w:eastAsia="Times New Roman" w:hAnsi="Tahoma" w:cs="Tahoma"/>
          <w:b/>
          <w:bCs/>
          <w:lang w:eastAsia="el-GR"/>
        </w:rPr>
        <w:t>2</w:t>
      </w:r>
      <w:r w:rsidRPr="00984284">
        <w:rPr>
          <w:rFonts w:ascii="Tahoma" w:eastAsia="Times New Roman" w:hAnsi="Tahoma" w:cs="Tahoma"/>
          <w:b/>
          <w:bCs/>
          <w:lang w:eastAsia="el-GR"/>
        </w:rPr>
        <w:t xml:space="preserve"> έως 31.12.202</w:t>
      </w:r>
      <w:r w:rsidR="008067D8">
        <w:rPr>
          <w:rFonts w:ascii="Tahoma" w:eastAsia="Times New Roman" w:hAnsi="Tahoma" w:cs="Tahoma"/>
          <w:b/>
          <w:bCs/>
          <w:lang w:eastAsia="el-GR"/>
        </w:rPr>
        <w:t>2</w:t>
      </w:r>
      <w:r w:rsidRPr="00984284">
        <w:rPr>
          <w:rFonts w:ascii="Tahoma" w:eastAsia="Times New Roman" w:hAnsi="Tahoma" w:cs="Tahoma"/>
          <w:b/>
          <w:bCs/>
          <w:lang w:eastAsia="el-GR"/>
        </w:rPr>
        <w:t>)</w:t>
      </w:r>
    </w:p>
    <w:p w:rsidR="00002A18" w:rsidRPr="00984284" w:rsidRDefault="00002A18" w:rsidP="00002A18">
      <w:pPr>
        <w:spacing w:after="0" w:line="240" w:lineRule="auto"/>
        <w:ind w:firstLine="720"/>
        <w:jc w:val="both"/>
        <w:rPr>
          <w:rFonts w:ascii="Tahoma" w:eastAsia="Times New Roman" w:hAnsi="Tahoma" w:cs="Tahoma"/>
          <w:b/>
          <w:bCs/>
          <w:lang w:eastAsia="el-GR"/>
        </w:rPr>
      </w:pPr>
    </w:p>
    <w:p w:rsidR="00002A18" w:rsidRPr="00984284" w:rsidRDefault="00002A18" w:rsidP="00002A18">
      <w:pPr>
        <w:spacing w:after="0" w:line="240" w:lineRule="auto"/>
        <w:ind w:firstLine="720"/>
        <w:jc w:val="both"/>
        <w:rPr>
          <w:rFonts w:ascii="Tahoma" w:eastAsia="Times New Roman" w:hAnsi="Tahoma" w:cs="Tahoma"/>
          <w:b/>
          <w:bCs/>
          <w:lang w:eastAsia="el-GR"/>
        </w:rPr>
      </w:pPr>
    </w:p>
    <w:p w:rsidR="00002A18" w:rsidRPr="00984284" w:rsidRDefault="00002A18" w:rsidP="00002A18">
      <w:pPr>
        <w:spacing w:after="0" w:line="240" w:lineRule="auto"/>
        <w:ind w:firstLine="720"/>
        <w:jc w:val="both"/>
        <w:rPr>
          <w:rFonts w:ascii="Tahoma" w:eastAsia="Times New Roman" w:hAnsi="Tahoma" w:cs="Tahoma"/>
          <w:b/>
          <w:bCs/>
          <w:lang w:eastAsia="el-GR"/>
        </w:rPr>
      </w:pPr>
    </w:p>
    <w:p w:rsidR="00002A18" w:rsidRDefault="00002A18" w:rsidP="00002A18">
      <w:pPr>
        <w:spacing w:after="0" w:line="240" w:lineRule="auto"/>
        <w:ind w:firstLine="720"/>
        <w:jc w:val="both"/>
        <w:rPr>
          <w:rFonts w:ascii="Tahoma" w:eastAsia="Times New Roman" w:hAnsi="Tahoma" w:cs="Tahoma"/>
          <w:b/>
          <w:bCs/>
          <w:lang w:eastAsia="el-GR"/>
        </w:rPr>
      </w:pPr>
      <w:r w:rsidRPr="00984284">
        <w:rPr>
          <w:rFonts w:ascii="Tahoma" w:eastAsia="Times New Roman" w:hAnsi="Tahoma" w:cs="Tahoma"/>
          <w:b/>
          <w:bCs/>
          <w:lang w:eastAsia="el-GR"/>
        </w:rPr>
        <w:t>2. Συντάσσει την έκθεσή της, η οποία έχει ως εξής:</w:t>
      </w:r>
    </w:p>
    <w:p w:rsidR="00C07FC6" w:rsidRDefault="00C07FC6" w:rsidP="00002A18">
      <w:pPr>
        <w:spacing w:after="0" w:line="240" w:lineRule="auto"/>
        <w:ind w:firstLine="720"/>
        <w:jc w:val="both"/>
        <w:rPr>
          <w:rFonts w:ascii="Tahoma" w:eastAsia="Times New Roman" w:hAnsi="Tahoma" w:cs="Tahoma"/>
          <w:b/>
          <w:bCs/>
          <w:lang w:eastAsia="el-GR"/>
        </w:rPr>
      </w:pPr>
    </w:p>
    <w:p w:rsidR="00002A18" w:rsidRPr="00984284" w:rsidRDefault="00002A18" w:rsidP="00002A18">
      <w:pPr>
        <w:spacing w:after="0" w:line="240" w:lineRule="auto"/>
        <w:ind w:firstLine="720"/>
        <w:jc w:val="both"/>
        <w:rPr>
          <w:rFonts w:ascii="Tahoma" w:eastAsia="Times New Roman" w:hAnsi="Tahoma" w:cs="Tahoma"/>
          <w:b/>
          <w:bCs/>
          <w:lang w:eastAsia="el-GR"/>
        </w:rPr>
      </w:pPr>
    </w:p>
    <w:p w:rsidR="00002A18" w:rsidRPr="008070C9" w:rsidRDefault="00002A18" w:rsidP="00002A18">
      <w:pPr>
        <w:keepNext/>
        <w:pBdr>
          <w:top w:val="double" w:sz="4" w:space="1" w:color="auto"/>
          <w:left w:val="double" w:sz="4" w:space="1" w:color="auto"/>
          <w:bottom w:val="double" w:sz="4" w:space="1" w:color="auto"/>
          <w:right w:val="double" w:sz="4" w:space="1" w:color="auto"/>
        </w:pBdr>
        <w:spacing w:after="0" w:line="240" w:lineRule="auto"/>
        <w:jc w:val="center"/>
        <w:outlineLvl w:val="5"/>
        <w:rPr>
          <w:rFonts w:ascii="Tahoma" w:eastAsia="Times New Roman" w:hAnsi="Tahoma" w:cs="Tahoma"/>
          <w:b/>
          <w:bCs/>
          <w:lang w:eastAsia="el-GR"/>
        </w:rPr>
      </w:pPr>
      <w:r w:rsidRPr="008070C9">
        <w:rPr>
          <w:rFonts w:ascii="Tahoma" w:eastAsia="Times New Roman" w:hAnsi="Tahoma" w:cs="Tahoma"/>
          <w:b/>
          <w:bCs/>
          <w:lang w:eastAsia="el-GR"/>
        </w:rPr>
        <w:lastRenderedPageBreak/>
        <w:t>ΕΚΘΕΣΗ ΔΗΜΟΤΙΚΗΣ</w:t>
      </w:r>
    </w:p>
    <w:p w:rsidR="00002A18" w:rsidRPr="008070C9" w:rsidRDefault="00002A18" w:rsidP="00002A18">
      <w:pPr>
        <w:keepNext/>
        <w:pBdr>
          <w:top w:val="double" w:sz="4" w:space="1" w:color="auto"/>
          <w:left w:val="double" w:sz="4" w:space="1" w:color="auto"/>
          <w:bottom w:val="double" w:sz="4" w:space="1" w:color="auto"/>
          <w:right w:val="double" w:sz="4" w:space="1" w:color="auto"/>
        </w:pBdr>
        <w:spacing w:after="0" w:line="240" w:lineRule="auto"/>
        <w:jc w:val="center"/>
        <w:outlineLvl w:val="5"/>
        <w:rPr>
          <w:rFonts w:ascii="Tahoma" w:eastAsia="Times New Roman" w:hAnsi="Tahoma" w:cs="Tahoma"/>
          <w:b/>
          <w:bCs/>
          <w:lang w:eastAsia="el-GR"/>
        </w:rPr>
      </w:pPr>
      <w:r w:rsidRPr="008070C9">
        <w:rPr>
          <w:rFonts w:ascii="Tahoma" w:eastAsia="Times New Roman" w:hAnsi="Tahoma" w:cs="Tahoma"/>
          <w:b/>
          <w:bCs/>
          <w:lang w:eastAsia="el-GR"/>
        </w:rPr>
        <w:t>ΕΠΙΤΡΟΠΗΣ</w:t>
      </w: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rPr>
          <w:rFonts w:ascii="Tahoma" w:eastAsia="Times New Roman" w:hAnsi="Tahoma" w:cs="Tahoma"/>
          <w:lang w:eastAsia="el-GR"/>
        </w:rPr>
      </w:pPr>
      <w:r w:rsidRPr="008070C9">
        <w:rPr>
          <w:rFonts w:ascii="Tahoma" w:eastAsia="Times New Roman" w:hAnsi="Tahoma" w:cs="Tahoma"/>
          <w:lang w:eastAsia="el-GR"/>
        </w:rPr>
        <w:tab/>
      </w: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rPr>
          <w:rFonts w:ascii="Tahoma" w:eastAsia="Times New Roman" w:hAnsi="Tahoma" w:cs="Tahoma"/>
          <w:lang w:eastAsia="el-GR"/>
        </w:rPr>
      </w:pPr>
    </w:p>
    <w:p w:rsidR="00002A18" w:rsidRPr="008070C9" w:rsidRDefault="00002A18" w:rsidP="00002A18">
      <w:pPr>
        <w:keepNext/>
        <w:pBdr>
          <w:top w:val="double" w:sz="4" w:space="1" w:color="auto"/>
          <w:left w:val="double" w:sz="4" w:space="1" w:color="auto"/>
          <w:bottom w:val="double" w:sz="4" w:space="1" w:color="auto"/>
          <w:right w:val="double" w:sz="4" w:space="1" w:color="auto"/>
        </w:pBdr>
        <w:spacing w:after="0" w:line="240" w:lineRule="auto"/>
        <w:jc w:val="center"/>
        <w:outlineLvl w:val="5"/>
        <w:rPr>
          <w:rFonts w:ascii="Tahoma" w:eastAsia="Times New Roman" w:hAnsi="Tahoma" w:cs="Tahoma"/>
          <w:b/>
          <w:bCs/>
          <w:lang w:eastAsia="el-GR"/>
        </w:rPr>
      </w:pPr>
      <w:r w:rsidRPr="008070C9">
        <w:rPr>
          <w:rFonts w:ascii="Tahoma" w:eastAsia="Times New Roman" w:hAnsi="Tahoma" w:cs="Tahoma"/>
          <w:b/>
          <w:bCs/>
          <w:lang w:eastAsia="el-GR"/>
        </w:rPr>
        <w:t xml:space="preserve">Προς το Δημοτικό Συμβούλιο </w:t>
      </w:r>
    </w:p>
    <w:p w:rsidR="00002A18" w:rsidRPr="008070C9" w:rsidRDefault="00002A18" w:rsidP="00002A18">
      <w:pPr>
        <w:keepNext/>
        <w:pBdr>
          <w:top w:val="double" w:sz="4" w:space="1" w:color="auto"/>
          <w:left w:val="double" w:sz="4" w:space="1" w:color="auto"/>
          <w:bottom w:val="double" w:sz="4" w:space="1" w:color="auto"/>
          <w:right w:val="double" w:sz="4" w:space="1" w:color="auto"/>
        </w:pBdr>
        <w:spacing w:after="0" w:line="240" w:lineRule="auto"/>
        <w:jc w:val="center"/>
        <w:outlineLvl w:val="5"/>
        <w:rPr>
          <w:rFonts w:ascii="Tahoma" w:eastAsia="Times New Roman" w:hAnsi="Tahoma" w:cs="Tahoma"/>
          <w:b/>
          <w:bCs/>
          <w:lang w:eastAsia="el-GR"/>
        </w:rPr>
      </w:pPr>
      <w:r w:rsidRPr="008070C9">
        <w:rPr>
          <w:rFonts w:ascii="Tahoma" w:eastAsia="Times New Roman" w:hAnsi="Tahoma" w:cs="Tahoma"/>
          <w:b/>
          <w:bCs/>
          <w:lang w:eastAsia="el-GR"/>
        </w:rPr>
        <w:t>του Δήμου Καλλιθέας</w:t>
      </w: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jc w:val="center"/>
        <w:rPr>
          <w:rFonts w:ascii="Tahoma" w:eastAsia="Times New Roman" w:hAnsi="Tahoma" w:cs="Tahoma"/>
          <w:b/>
          <w:bCs/>
          <w:lang w:eastAsia="el-GR"/>
        </w:rPr>
      </w:pP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jc w:val="center"/>
        <w:rPr>
          <w:rFonts w:ascii="Tahoma" w:eastAsia="Times New Roman" w:hAnsi="Tahoma" w:cs="Tahoma"/>
          <w:b/>
          <w:bCs/>
          <w:lang w:eastAsia="el-GR"/>
        </w:rPr>
      </w:pPr>
      <w:r w:rsidRPr="008070C9">
        <w:rPr>
          <w:rFonts w:ascii="Tahoma" w:eastAsia="Times New Roman" w:hAnsi="Tahoma" w:cs="Tahoma"/>
          <w:b/>
          <w:bCs/>
          <w:lang w:eastAsia="el-GR"/>
        </w:rPr>
        <w:t>Οικονομική διαχείριση χρήσης 202</w:t>
      </w:r>
      <w:r w:rsidR="008067D8">
        <w:rPr>
          <w:rFonts w:ascii="Tahoma" w:eastAsia="Times New Roman" w:hAnsi="Tahoma" w:cs="Tahoma"/>
          <w:b/>
          <w:bCs/>
          <w:lang w:eastAsia="el-GR"/>
        </w:rPr>
        <w:t>2</w:t>
      </w: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jc w:val="center"/>
        <w:rPr>
          <w:rFonts w:ascii="Tahoma" w:eastAsia="Times New Roman" w:hAnsi="Tahoma" w:cs="Tahoma"/>
          <w:b/>
          <w:bCs/>
          <w:lang w:eastAsia="el-GR"/>
        </w:rPr>
      </w:pPr>
      <w:r w:rsidRPr="008070C9">
        <w:rPr>
          <w:rFonts w:ascii="Tahoma" w:eastAsia="Times New Roman" w:hAnsi="Tahoma" w:cs="Tahoma"/>
          <w:b/>
          <w:bCs/>
          <w:lang w:eastAsia="el-GR"/>
        </w:rPr>
        <w:t>(01.01.202</w:t>
      </w:r>
      <w:r w:rsidR="008067D8">
        <w:rPr>
          <w:rFonts w:ascii="Tahoma" w:eastAsia="Times New Roman" w:hAnsi="Tahoma" w:cs="Tahoma"/>
          <w:b/>
          <w:bCs/>
          <w:lang w:eastAsia="el-GR"/>
        </w:rPr>
        <w:t>2</w:t>
      </w:r>
      <w:r w:rsidRPr="008070C9">
        <w:rPr>
          <w:rFonts w:ascii="Tahoma" w:eastAsia="Times New Roman" w:hAnsi="Tahoma" w:cs="Tahoma"/>
          <w:b/>
          <w:bCs/>
          <w:lang w:eastAsia="el-GR"/>
        </w:rPr>
        <w:t xml:space="preserve"> – 31.12.202</w:t>
      </w:r>
      <w:r w:rsidR="008067D8">
        <w:rPr>
          <w:rFonts w:ascii="Tahoma" w:eastAsia="Times New Roman" w:hAnsi="Tahoma" w:cs="Tahoma"/>
          <w:b/>
          <w:bCs/>
          <w:lang w:eastAsia="el-GR"/>
        </w:rPr>
        <w:t>2</w:t>
      </w:r>
      <w:r w:rsidRPr="008070C9">
        <w:rPr>
          <w:rFonts w:ascii="Tahoma" w:eastAsia="Times New Roman" w:hAnsi="Tahoma" w:cs="Tahoma"/>
          <w:b/>
          <w:bCs/>
          <w:lang w:eastAsia="el-GR"/>
        </w:rPr>
        <w:t>)</w:t>
      </w:r>
    </w:p>
    <w:p w:rsidR="00002A18" w:rsidRPr="008070C9" w:rsidRDefault="00002A18" w:rsidP="00002A18">
      <w:pPr>
        <w:pBdr>
          <w:top w:val="double" w:sz="4" w:space="1" w:color="auto"/>
          <w:left w:val="double" w:sz="4" w:space="1" w:color="auto"/>
          <w:bottom w:val="double" w:sz="4" w:space="1" w:color="auto"/>
          <w:right w:val="double" w:sz="4" w:space="1" w:color="auto"/>
        </w:pBdr>
        <w:spacing w:after="0" w:line="240" w:lineRule="auto"/>
        <w:jc w:val="both"/>
        <w:rPr>
          <w:rFonts w:ascii="Tahoma" w:eastAsia="Times New Roman" w:hAnsi="Tahoma" w:cs="Tahoma"/>
          <w:sz w:val="24"/>
          <w:szCs w:val="20"/>
          <w:lang w:eastAsia="el-GR"/>
        </w:rPr>
      </w:pPr>
    </w:p>
    <w:p w:rsidR="008B0054" w:rsidRDefault="008B0054" w:rsidP="008B0054">
      <w:pPr>
        <w:spacing w:after="0" w:line="240" w:lineRule="auto"/>
        <w:jc w:val="both"/>
        <w:rPr>
          <w:rFonts w:ascii="Tahoma" w:eastAsia="Times New Roman" w:hAnsi="Tahoma" w:cs="Tahoma"/>
          <w:sz w:val="20"/>
          <w:szCs w:val="20"/>
          <w:lang w:eastAsia="el-GR"/>
        </w:rPr>
      </w:pPr>
    </w:p>
    <w:p w:rsidR="00F00BA0" w:rsidRDefault="00F00BA0" w:rsidP="008B0054">
      <w:pPr>
        <w:spacing w:after="0" w:line="240" w:lineRule="auto"/>
        <w:jc w:val="both"/>
        <w:rPr>
          <w:rFonts w:ascii="Tahoma" w:eastAsia="Times New Roman" w:hAnsi="Tahoma" w:cs="Tahoma"/>
          <w:sz w:val="20"/>
          <w:szCs w:val="20"/>
          <w:lang w:eastAsia="el-GR"/>
        </w:rPr>
      </w:pPr>
    </w:p>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b/>
          <w:bCs/>
          <w:color w:val="0000FF"/>
          <w:lang w:eastAsia="el-GR"/>
        </w:rPr>
        <w:t>ΕΙΣΑΓΩΓΗ</w:t>
      </w:r>
    </w:p>
    <w:p w:rsidR="00F8220B" w:rsidRPr="00F8220B" w:rsidRDefault="00F8220B" w:rsidP="00F8220B">
      <w:pPr>
        <w:spacing w:after="0" w:line="240" w:lineRule="auto"/>
        <w:jc w:val="both"/>
        <w:rPr>
          <w:rFonts w:eastAsia="Times New Roman" w:cs="Calibri"/>
          <w:lang w:eastAsia="el-GR"/>
        </w:rPr>
      </w:pPr>
      <w:r w:rsidRPr="00F8220B">
        <w:rPr>
          <w:rFonts w:eastAsia="Arial Unicode MS" w:cs="Calibri"/>
          <w:lang w:eastAsia="el-GR"/>
        </w:rPr>
        <w:t xml:space="preserve">Σύμφωνα με τις διατάξεις του άρθρου 163 του </w:t>
      </w:r>
      <w:r w:rsidRPr="00F8220B">
        <w:rPr>
          <w:rFonts w:eastAsia="Arial Unicode MS" w:cs="Calibri"/>
          <w:lang w:val="en-US" w:eastAsia="el-GR"/>
        </w:rPr>
        <w:t>N</w:t>
      </w:r>
      <w:r w:rsidRPr="00F8220B">
        <w:rPr>
          <w:rFonts w:eastAsia="Arial Unicode MS" w:cs="Calibri"/>
          <w:lang w:eastAsia="el-GR"/>
        </w:rPr>
        <w:t xml:space="preserve">.3463/8-6-2006 (Δ.Κ.Κ) οι Δήμοι που εφαρμόζουν το Κλαδικό Λογιστικό Σχέδιο υποχρεούνται να υποβάλουν τον Ισολογισμό και τα Αποτελέσματα Χρήσεως κάθε οικονομικού έτους, στην Δημοτική Επιτροπή, για προέλεγχο. </w:t>
      </w:r>
    </w:p>
    <w:p w:rsidR="00F8220B" w:rsidRPr="00F8220B" w:rsidRDefault="00F8220B" w:rsidP="00F8220B">
      <w:pPr>
        <w:spacing w:after="0" w:line="240" w:lineRule="auto"/>
        <w:jc w:val="both"/>
        <w:rPr>
          <w:rFonts w:eastAsia="Times New Roman" w:cs="Calibri"/>
          <w:lang w:eastAsia="el-GR"/>
        </w:rPr>
      </w:pPr>
      <w:r w:rsidRPr="00F8220B">
        <w:rPr>
          <w:rFonts w:eastAsia="Arial Unicode MS" w:cs="Calibri"/>
          <w:lang w:eastAsia="el-GR"/>
        </w:rPr>
        <w:t>Η Δημοτική Επιτροπή συντάσσει έκθεση η οποία, μαζί με τις Οικονομικές Καταστάσεις (Ισολογισμό, Αποτελέσματα Χρήσης και Προσάρτημα), αφού ελεγχθούν, με βάση την παράγραφο 3 του άρθρου 163 του Ν.3463/8.6.2006, από έναν ορκωτό ελεγκτή – λογιστή, υποβάλλεται στο Δημοτικό Συμβούλιο.</w:t>
      </w:r>
    </w:p>
    <w:p w:rsidR="00F8220B" w:rsidRPr="00F8220B" w:rsidRDefault="00F8220B" w:rsidP="00F8220B">
      <w:pPr>
        <w:spacing w:after="0" w:line="240" w:lineRule="auto"/>
        <w:ind w:hanging="540"/>
        <w:jc w:val="both"/>
        <w:rPr>
          <w:rFonts w:eastAsia="Times New Roman" w:cs="Calibri"/>
          <w:lang w:eastAsia="el-GR"/>
        </w:rPr>
      </w:pPr>
      <w:r w:rsidRPr="00F8220B">
        <w:rPr>
          <w:rFonts w:eastAsia="Arial Unicode MS" w:cs="Calibri"/>
          <w:lang w:eastAsia="el-GR"/>
        </w:rPr>
        <w:tab/>
      </w:r>
      <w:r w:rsidRPr="00F8220B">
        <w:rPr>
          <w:rFonts w:eastAsia="Times New Roman" w:cs="Calibri"/>
          <w:lang w:val="x-none" w:eastAsia="el-GR"/>
        </w:rPr>
        <w:t>Η οικονομική κατάσταση ενός Δήμου αποτυπώνει το επίπεδο των οικονομικών του και την προοπτική ανάπτυξής του</w:t>
      </w:r>
      <w:r w:rsidRPr="00F8220B">
        <w:rPr>
          <w:rFonts w:eastAsia="Times New Roman" w:cs="Calibri"/>
          <w:lang w:eastAsia="el-GR"/>
        </w:rPr>
        <w:t>.</w:t>
      </w:r>
    </w:p>
    <w:p w:rsidR="00F8220B" w:rsidRPr="00F8220B" w:rsidRDefault="00F8220B" w:rsidP="00F8220B">
      <w:pPr>
        <w:spacing w:after="0" w:line="240" w:lineRule="auto"/>
        <w:jc w:val="both"/>
        <w:rPr>
          <w:rFonts w:eastAsia="Times New Roman" w:cs="Calibri"/>
          <w:lang w:val="x-none" w:eastAsia="el-GR"/>
        </w:rPr>
      </w:pPr>
      <w:r w:rsidRPr="00F8220B">
        <w:rPr>
          <w:rFonts w:eastAsia="Times New Roman" w:cs="Calibri"/>
          <w:lang w:val="x-none" w:eastAsia="el-GR"/>
        </w:rPr>
        <w:t>Στην Έκθεση της Δημοτικής Επιτροπής, που απευθύνεται στο Δημοτικό Συμβούλιο, παρέχεται ενημέρωση ως προς τις ενέργειες της Διοίκησης σχετικά με τη διαχείριση των Οικονομικών του Δήμου για τη χρήση που έληξε, όπως και αναλύονται παρακάτω.</w:t>
      </w:r>
    </w:p>
    <w:p w:rsidR="00F8220B" w:rsidRPr="00F8220B" w:rsidRDefault="00F8220B" w:rsidP="00F8220B">
      <w:pPr>
        <w:spacing w:after="0" w:line="240" w:lineRule="auto"/>
        <w:ind w:hanging="540"/>
        <w:jc w:val="both"/>
        <w:rPr>
          <w:rFonts w:eastAsia="Arial Unicode MS" w:cs="Calibri"/>
          <w:lang w:eastAsia="el-GR"/>
        </w:rPr>
      </w:pPr>
      <w:r w:rsidRPr="00F8220B">
        <w:rPr>
          <w:rFonts w:eastAsia="Arial Unicode MS" w:cs="Calibri"/>
          <w:lang w:eastAsia="el-GR"/>
        </w:rPr>
        <w:t xml:space="preserve">   </w:t>
      </w: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ΕΞΕΛΙΞΗ ΤΩΝ ΕΣΟΔΩΝ</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Τα συνολικά οργανικά έσοδα του Δήμου της χρήσεως 2022 ανήλθαν στο ποσό των 33.533.666,42 €.</w:t>
      </w: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Στο παραπάνω ποσό αν προστεθούν το σύνολο των έκτακτων και ανόργανων εσόδων ποσού </w:t>
      </w:r>
      <w:r w:rsidRPr="00F8220B">
        <w:rPr>
          <w:rFonts w:eastAsia="Times New Roman" w:cs="Calibri"/>
          <w:bCs/>
          <w:lang w:eastAsia="el-GR"/>
        </w:rPr>
        <w:t>4.301.090,23</w:t>
      </w:r>
      <w:r w:rsidRPr="00F8220B">
        <w:rPr>
          <w:rFonts w:eastAsia="Times New Roman" w:cs="Calibri"/>
          <w:lang w:eastAsia="el-GR"/>
        </w:rPr>
        <w:t xml:space="preserve">€, τα συνολικά έσοδα του Δήμου οργανικά και ανόργανα ανήλθαν στο ποσό των 37.745.559,01 </w:t>
      </w:r>
      <w:r w:rsidRPr="00F8220B">
        <w:rPr>
          <w:rFonts w:eastAsia="Times New Roman" w:cs="Calibri"/>
          <w:b/>
          <w:bCs/>
          <w:lang w:eastAsia="el-GR"/>
        </w:rPr>
        <w:t>€</w:t>
      </w:r>
      <w:r w:rsidRPr="00F8220B">
        <w:rPr>
          <w:rFonts w:eastAsia="Times New Roman" w:cs="Calibri"/>
          <w:lang w:eastAsia="el-GR"/>
        </w:rPr>
        <w:t>.</w:t>
      </w: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 </w:t>
      </w: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Η ανάλυση των εσόδων της χρήσεως έχεις ως εξής:</w:t>
      </w:r>
    </w:p>
    <w:p w:rsidR="00F8220B" w:rsidRPr="00F8220B" w:rsidRDefault="00F8220B" w:rsidP="00F8220B">
      <w:pPr>
        <w:tabs>
          <w:tab w:val="left" w:pos="8114"/>
        </w:tabs>
        <w:spacing w:after="0" w:line="240" w:lineRule="auto"/>
        <w:jc w:val="both"/>
        <w:rPr>
          <w:rFonts w:eastAsia="Times New Roman" w:cs="Calibri"/>
          <w:lang w:eastAsia="el-GR"/>
        </w:rPr>
      </w:pPr>
    </w:p>
    <w:p w:rsidR="00F8220B" w:rsidRPr="00F8220B" w:rsidRDefault="00F8220B" w:rsidP="00F8220B">
      <w:pPr>
        <w:tabs>
          <w:tab w:val="left" w:pos="8114"/>
        </w:tabs>
        <w:spacing w:after="0" w:line="240" w:lineRule="auto"/>
        <w:jc w:val="both"/>
        <w:rPr>
          <w:rFonts w:eastAsia="Times New Roman" w:cs="Calibri"/>
          <w:lang w:eastAsia="el-GR"/>
        </w:rPr>
      </w:pPr>
    </w:p>
    <w:tbl>
      <w:tblPr>
        <w:tblW w:w="8646" w:type="dxa"/>
        <w:tblInd w:w="534" w:type="dxa"/>
        <w:tblLayout w:type="fixed"/>
        <w:tblLook w:val="04A0" w:firstRow="1" w:lastRow="0" w:firstColumn="1" w:lastColumn="0" w:noHBand="0" w:noVBand="1"/>
      </w:tblPr>
      <w:tblGrid>
        <w:gridCol w:w="567"/>
        <w:gridCol w:w="4961"/>
        <w:gridCol w:w="1559"/>
        <w:gridCol w:w="1559"/>
      </w:tblGrid>
      <w:tr w:rsidR="00F8220B" w:rsidRPr="00F8220B" w:rsidTr="00CD5340">
        <w:trPr>
          <w:trHeight w:val="300"/>
        </w:trPr>
        <w:tc>
          <w:tcPr>
            <w:tcW w:w="567" w:type="dxa"/>
            <w:tcBorders>
              <w:bottom w:val="single" w:sz="4" w:space="0" w:color="auto"/>
            </w:tcBorders>
            <w:vAlign w:val="center"/>
          </w:tcPr>
          <w:p w:rsidR="00F8220B" w:rsidRPr="00F8220B" w:rsidRDefault="00F8220B" w:rsidP="00F8220B">
            <w:pPr>
              <w:spacing w:after="0" w:line="240" w:lineRule="auto"/>
              <w:jc w:val="right"/>
              <w:rPr>
                <w:rFonts w:eastAsia="Times New Roman" w:cs="Lucida Sans Unicode"/>
                <w:color w:val="000000"/>
                <w:lang w:eastAsia="el-GR"/>
              </w:rPr>
            </w:pPr>
          </w:p>
        </w:tc>
        <w:tc>
          <w:tcPr>
            <w:tcW w:w="4961" w:type="dxa"/>
            <w:tcBorders>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Calibri"/>
                <w:color w:val="000000"/>
                <w:lang w:eastAsia="el-GR"/>
              </w:rPr>
            </w:pPr>
          </w:p>
        </w:tc>
        <w:tc>
          <w:tcPr>
            <w:tcW w:w="155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ΧΡΗΣΗ 2022</w:t>
            </w:r>
          </w:p>
        </w:tc>
        <w:tc>
          <w:tcPr>
            <w:tcW w:w="1559" w:type="dxa"/>
            <w:tcBorders>
              <w:top w:val="single" w:sz="4" w:space="0" w:color="auto"/>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ΧΡΗΣΗ 2021</w:t>
            </w:r>
          </w:p>
        </w:tc>
      </w:tr>
      <w:tr w:rsidR="00F8220B" w:rsidRPr="00F8220B" w:rsidTr="00CD5340">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70</w:t>
            </w:r>
          </w:p>
        </w:tc>
        <w:tc>
          <w:tcPr>
            <w:tcW w:w="4961" w:type="dxa"/>
            <w:tcBorders>
              <w:top w:val="single" w:sz="4" w:space="0" w:color="auto"/>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Calibri"/>
                <w:color w:val="000000"/>
                <w:lang w:eastAsia="el-GR"/>
              </w:rPr>
              <w:t>Πωλήσεις εμπορευμάτων</w:t>
            </w:r>
          </w:p>
        </w:tc>
        <w:tc>
          <w:tcPr>
            <w:tcW w:w="1559" w:type="dxa"/>
            <w:tcBorders>
              <w:top w:val="single" w:sz="4" w:space="0" w:color="auto"/>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4.403,24</w:t>
            </w:r>
          </w:p>
        </w:tc>
        <w:tc>
          <w:tcPr>
            <w:tcW w:w="1559" w:type="dxa"/>
            <w:tcBorders>
              <w:top w:val="single" w:sz="4" w:space="0" w:color="auto"/>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0,00</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72</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Calibri"/>
                <w:color w:val="000000"/>
                <w:lang w:eastAsia="el-GR"/>
              </w:rPr>
              <w:t>Έσοδα από φόρους, εισφορές, τέλη</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1.654.025,89</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1.427.237,53</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73</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Calibri"/>
                <w:color w:val="000000"/>
                <w:lang w:eastAsia="el-GR"/>
              </w:rPr>
              <w:t>Πωλήσεις υπηρεσιών</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16.168.576,02</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15.959.181,67</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74</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Lucida Sans Unicode"/>
                <w:color w:val="000000"/>
                <w:lang w:eastAsia="el-GR"/>
              </w:rPr>
              <w:t>Έσοδα από επιχορηγήσεις για λειτουργικές δαπάνες</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15.581.853,67</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15.353.369,57</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75</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Lucida Sans Unicode"/>
                <w:color w:val="000000"/>
                <w:lang w:eastAsia="el-GR"/>
              </w:rPr>
              <w:t>Έσοδα από παρεπόμενες ασχολίες και από δωρεές</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6.602,70</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7.477,78</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76</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Lucida Sans Unicode"/>
                <w:color w:val="000000"/>
                <w:lang w:eastAsia="el-GR"/>
              </w:rPr>
              <w:t xml:space="preserve">Έσοδα κεφαλαίων </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118.204,90</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75.064,66</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b/>
                <w:bCs/>
                <w:color w:val="000000"/>
                <w:lang w:eastAsia="el-GR"/>
              </w:rPr>
            </w:pP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b/>
                <w:bCs/>
                <w:color w:val="000000"/>
                <w:lang w:eastAsia="el-GR"/>
              </w:rPr>
            </w:pPr>
            <w:r w:rsidRPr="00F8220B">
              <w:rPr>
                <w:rFonts w:eastAsia="Times New Roman" w:cs="Calibri"/>
                <w:b/>
                <w:bCs/>
                <w:color w:val="000000"/>
                <w:lang w:eastAsia="el-GR"/>
              </w:rPr>
              <w:t>Σύνολο Οργανικών εσόδων</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33.533.666,42</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32.822.331,21</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81</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Lucida Sans Unicode"/>
                <w:color w:val="000000"/>
                <w:lang w:eastAsia="el-GR"/>
              </w:rPr>
              <w:t>Έκτακτα και ανόργανα έσοδα</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1.225.846,28</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1.326.878,52</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82</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Calibri"/>
                <w:color w:val="000000"/>
                <w:lang w:eastAsia="el-GR"/>
              </w:rPr>
              <w:t>Έσοδα προηγούμενων χρήσεων</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3.043.316,00</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2.508.425,40</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Lucida Sans Unicode"/>
                <w:color w:val="000000"/>
                <w:lang w:eastAsia="el-GR"/>
              </w:rPr>
              <w:t>84</w:t>
            </w: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color w:val="000000"/>
                <w:lang w:eastAsia="el-GR"/>
              </w:rPr>
            </w:pPr>
            <w:r w:rsidRPr="00F8220B">
              <w:rPr>
                <w:rFonts w:eastAsia="Times New Roman" w:cs="Calibri"/>
                <w:color w:val="000000"/>
                <w:lang w:eastAsia="el-GR"/>
              </w:rPr>
              <w:t>Έσοδα από προβλέψεις προηγουμένων χρήσεων</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31.927,95</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color w:val="000000"/>
                <w:lang w:eastAsia="el-GR"/>
              </w:rPr>
            </w:pPr>
            <w:r w:rsidRPr="00F8220B">
              <w:rPr>
                <w:rFonts w:eastAsia="Times New Roman" w:cs="Calibri"/>
                <w:color w:val="000000"/>
                <w:lang w:eastAsia="el-GR"/>
              </w:rPr>
              <w:t>23.400,00</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both"/>
              <w:rPr>
                <w:rFonts w:eastAsia="Times New Roman" w:cs="Calibri"/>
                <w:b/>
                <w:bCs/>
                <w:color w:val="000000"/>
                <w:lang w:eastAsia="el-GR"/>
              </w:rPr>
            </w:pP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b/>
                <w:bCs/>
                <w:color w:val="000000"/>
                <w:lang w:eastAsia="el-GR"/>
              </w:rPr>
            </w:pPr>
            <w:r w:rsidRPr="00F8220B">
              <w:rPr>
                <w:rFonts w:eastAsia="Times New Roman" w:cs="Calibri"/>
                <w:b/>
                <w:bCs/>
                <w:color w:val="000000"/>
                <w:lang w:eastAsia="el-GR"/>
              </w:rPr>
              <w:t>Σύνολο Έκτακτων και Ανόργανων εσόδων</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4.301.090,23</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3.858.703,92</w:t>
            </w:r>
          </w:p>
        </w:tc>
      </w:tr>
      <w:tr w:rsidR="00F8220B" w:rsidRPr="00F8220B" w:rsidTr="00CD5340">
        <w:trPr>
          <w:trHeight w:val="300"/>
        </w:trPr>
        <w:tc>
          <w:tcPr>
            <w:tcW w:w="567" w:type="dxa"/>
            <w:tcBorders>
              <w:top w:val="nil"/>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b/>
                <w:bCs/>
                <w:color w:val="000000"/>
                <w:lang w:eastAsia="el-GR"/>
              </w:rPr>
            </w:pPr>
          </w:p>
        </w:tc>
        <w:tc>
          <w:tcPr>
            <w:tcW w:w="4961" w:type="dxa"/>
            <w:tcBorders>
              <w:top w:val="nil"/>
              <w:left w:val="nil"/>
              <w:bottom w:val="single" w:sz="4" w:space="0" w:color="auto"/>
              <w:right w:val="single" w:sz="4" w:space="0" w:color="auto"/>
            </w:tcBorders>
            <w:vAlign w:val="center"/>
            <w:hideMark/>
          </w:tcPr>
          <w:p w:rsidR="00F8220B" w:rsidRPr="00F8220B" w:rsidRDefault="00F8220B" w:rsidP="00F8220B">
            <w:pPr>
              <w:spacing w:after="0" w:line="240" w:lineRule="auto"/>
              <w:rPr>
                <w:rFonts w:eastAsia="Times New Roman" w:cs="Calibri"/>
                <w:b/>
                <w:bCs/>
                <w:color w:val="000000"/>
                <w:lang w:eastAsia="el-GR"/>
              </w:rPr>
            </w:pPr>
            <w:r w:rsidRPr="00F8220B">
              <w:rPr>
                <w:rFonts w:eastAsia="Times New Roman" w:cs="Calibri"/>
                <w:b/>
                <w:bCs/>
                <w:color w:val="000000"/>
                <w:lang w:eastAsia="el-GR"/>
              </w:rPr>
              <w:t>Γενικό Σύνολο</w:t>
            </w:r>
          </w:p>
        </w:tc>
        <w:tc>
          <w:tcPr>
            <w:tcW w:w="1559" w:type="dxa"/>
            <w:tcBorders>
              <w:top w:val="nil"/>
              <w:left w:val="nil"/>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37.834.756,65</w:t>
            </w:r>
          </w:p>
        </w:tc>
        <w:tc>
          <w:tcPr>
            <w:tcW w:w="1559" w:type="dxa"/>
            <w:tcBorders>
              <w:top w:val="nil"/>
              <w:left w:val="nil"/>
              <w:bottom w:val="single" w:sz="4" w:space="0" w:color="auto"/>
              <w:right w:val="single" w:sz="4" w:space="0" w:color="auto"/>
            </w:tcBorders>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36.681.035,13</w:t>
            </w:r>
          </w:p>
        </w:tc>
      </w:tr>
    </w:tbl>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ΑΝΑΛΥΣΗ ΤΩΝ ΕΞΟΔΩΝ</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Lucida Sans Unicode"/>
          <w:lang w:eastAsia="el-GR"/>
        </w:rPr>
      </w:pPr>
      <w:r w:rsidRPr="00F8220B">
        <w:rPr>
          <w:rFonts w:eastAsia="Times New Roman" w:cs="Lucida Sans Unicode"/>
          <w:lang w:eastAsia="el-GR"/>
        </w:rPr>
        <w:t>Η ανάλυση των εξόδων της χρήσεως έχει ως εξής :</w:t>
      </w:r>
    </w:p>
    <w:p w:rsidR="00F8220B" w:rsidRPr="00F8220B" w:rsidRDefault="00F8220B" w:rsidP="00F8220B">
      <w:pPr>
        <w:spacing w:after="0" w:line="240" w:lineRule="auto"/>
        <w:jc w:val="both"/>
        <w:rPr>
          <w:rFonts w:eastAsia="Times New Roman" w:cs="Lucida Sans Unicode"/>
          <w:lang w:eastAsia="el-GR"/>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5631"/>
        <w:gridCol w:w="1506"/>
        <w:gridCol w:w="1624"/>
      </w:tblGrid>
      <w:tr w:rsidR="00F8220B" w:rsidRPr="00F8220B" w:rsidTr="00CD5340">
        <w:tblPrEx>
          <w:tblCellMar>
            <w:top w:w="0" w:type="dxa"/>
            <w:bottom w:w="0" w:type="dxa"/>
          </w:tblCellMar>
        </w:tblPrEx>
        <w:tc>
          <w:tcPr>
            <w:tcW w:w="445" w:type="dxa"/>
            <w:tcBorders>
              <w:top w:val="nil"/>
              <w:left w:val="nil"/>
              <w:bottom w:val="single" w:sz="4" w:space="0" w:color="auto"/>
              <w:right w:val="nil"/>
            </w:tcBorders>
          </w:tcPr>
          <w:p w:rsidR="00F8220B" w:rsidRPr="00F8220B" w:rsidRDefault="00F8220B" w:rsidP="00F8220B">
            <w:pPr>
              <w:spacing w:after="0" w:line="240" w:lineRule="auto"/>
              <w:rPr>
                <w:rFonts w:eastAsia="Times New Roman" w:cs="Calibri"/>
                <w:lang w:eastAsia="el-GR"/>
              </w:rPr>
            </w:pPr>
          </w:p>
        </w:tc>
        <w:tc>
          <w:tcPr>
            <w:tcW w:w="5819" w:type="dxa"/>
            <w:tcBorders>
              <w:top w:val="nil"/>
              <w:left w:val="nil"/>
              <w:bottom w:val="single" w:sz="4" w:space="0" w:color="auto"/>
              <w:right w:val="single" w:sz="4" w:space="0" w:color="auto"/>
            </w:tcBorders>
          </w:tcPr>
          <w:p w:rsidR="00F8220B" w:rsidRPr="00F8220B" w:rsidRDefault="00F8220B" w:rsidP="00F8220B">
            <w:pPr>
              <w:spacing w:after="0" w:line="240" w:lineRule="auto"/>
              <w:rPr>
                <w:rFonts w:eastAsia="Times New Roman" w:cs="Calibri"/>
                <w:lang w:eastAsia="el-GR"/>
              </w:rPr>
            </w:pPr>
          </w:p>
        </w:tc>
        <w:tc>
          <w:tcPr>
            <w:tcW w:w="1418" w:type="dxa"/>
            <w:tcBorders>
              <w:left w:val="single" w:sz="4" w:space="0" w:color="auto"/>
            </w:tcBorders>
          </w:tcPr>
          <w:p w:rsidR="00F8220B" w:rsidRPr="00F8220B" w:rsidRDefault="00F8220B" w:rsidP="00F8220B">
            <w:pPr>
              <w:spacing w:after="0" w:line="240" w:lineRule="auto"/>
              <w:jc w:val="right"/>
              <w:rPr>
                <w:rFonts w:eastAsia="Times New Roman" w:cs="Calibri"/>
                <w:b/>
                <w:bCs/>
                <w:lang w:eastAsia="el-GR"/>
              </w:rPr>
            </w:pPr>
            <w:r w:rsidRPr="00F8220B">
              <w:rPr>
                <w:rFonts w:eastAsia="Times New Roman" w:cs="Calibri"/>
                <w:b/>
                <w:bCs/>
                <w:lang w:eastAsia="el-GR"/>
              </w:rPr>
              <w:t>ΧΡΗΣΗ 2022</w:t>
            </w:r>
          </w:p>
        </w:tc>
        <w:tc>
          <w:tcPr>
            <w:tcW w:w="1630" w:type="dxa"/>
          </w:tcPr>
          <w:p w:rsidR="00F8220B" w:rsidRPr="00F8220B" w:rsidRDefault="00F8220B" w:rsidP="00F8220B">
            <w:pPr>
              <w:spacing w:after="0" w:line="240" w:lineRule="auto"/>
              <w:jc w:val="right"/>
              <w:rPr>
                <w:rFonts w:eastAsia="Times New Roman" w:cs="Calibri"/>
                <w:b/>
                <w:bCs/>
                <w:lang w:eastAsia="el-GR"/>
              </w:rPr>
            </w:pPr>
            <w:r w:rsidRPr="00F8220B">
              <w:rPr>
                <w:rFonts w:eastAsia="Times New Roman" w:cs="Calibri"/>
                <w:b/>
                <w:bCs/>
                <w:lang w:eastAsia="el-GR"/>
              </w:rPr>
              <w:t>ΧΡΗΣΗ 2021</w:t>
            </w:r>
          </w:p>
        </w:tc>
      </w:tr>
      <w:tr w:rsidR="00F8220B" w:rsidRPr="00F8220B" w:rsidTr="00CD5340">
        <w:tblPrEx>
          <w:tblCellMar>
            <w:top w:w="0" w:type="dxa"/>
            <w:bottom w:w="0" w:type="dxa"/>
          </w:tblCellMar>
        </w:tblPrEx>
        <w:tc>
          <w:tcPr>
            <w:tcW w:w="445" w:type="dxa"/>
            <w:tcBorders>
              <w:top w:val="single" w:sz="4" w:space="0" w:color="auto"/>
            </w:tcBorders>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60</w:t>
            </w:r>
          </w:p>
        </w:tc>
        <w:tc>
          <w:tcPr>
            <w:tcW w:w="5819" w:type="dxa"/>
            <w:tcBorders>
              <w:top w:val="single" w:sz="4" w:space="0" w:color="auto"/>
            </w:tcBorders>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Αμοιβές και έξοδα προσωπικού</w:t>
            </w:r>
          </w:p>
        </w:tc>
        <w:tc>
          <w:tcPr>
            <w:tcW w:w="1418" w:type="dxa"/>
          </w:tcPr>
          <w:p w:rsidR="00F8220B" w:rsidRPr="00F8220B" w:rsidRDefault="00F8220B" w:rsidP="00F8220B">
            <w:pPr>
              <w:spacing w:after="0" w:line="240" w:lineRule="auto"/>
              <w:jc w:val="right"/>
              <w:rPr>
                <w:rFonts w:eastAsia="Times New Roman" w:cs="Calibri"/>
                <w:lang w:val="en-US" w:eastAsia="el-GR"/>
              </w:rPr>
            </w:pPr>
            <w:r w:rsidRPr="00F8220B">
              <w:rPr>
                <w:rFonts w:eastAsia="Times New Roman" w:cs="Calibri"/>
                <w:lang w:val="en-US" w:eastAsia="el-GR"/>
              </w:rPr>
              <w:t>15.510.811,55</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15.652.689,87</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61</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Αμοιβές και έξοδα αιρετών αρχόντων και τρίτων</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1.566.066,38</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1.704.695,59</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62</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Παροχές τρίτων</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3.961.894,51</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3.953.327,73</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63</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Φόροι-τέλη</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20.022,54</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21.154,98</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64</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Διάφορα έξοδα</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5.912.314,98</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5.091.994,46</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65</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Τόκοι και έξοδα χρηματοδοτήσεως</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109.042,02</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118.768,59</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66</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 xml:space="preserve">Αποσβέσεις παγίων </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2.361.851,68</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2.301.150,54</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67</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Παροχές – χορηγίες – Επιχορηγήσεις – Επιδοτήσεις – Δωρεές</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5.104.833,37</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4.712.890,77</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68</w:t>
            </w:r>
          </w:p>
        </w:tc>
        <w:tc>
          <w:tcPr>
            <w:tcW w:w="5819" w:type="dxa"/>
          </w:tcPr>
          <w:p w:rsidR="00F8220B" w:rsidRPr="00F8220B" w:rsidRDefault="00F8220B" w:rsidP="00F8220B">
            <w:pPr>
              <w:keepNext/>
              <w:spacing w:after="0" w:line="240" w:lineRule="auto"/>
              <w:outlineLvl w:val="6"/>
              <w:rPr>
                <w:rFonts w:eastAsia="Times New Roman" w:cs="Calibri"/>
                <w:bCs/>
                <w:lang w:eastAsia="el-GR"/>
              </w:rPr>
            </w:pPr>
            <w:r w:rsidRPr="00F8220B">
              <w:rPr>
                <w:rFonts w:eastAsia="Times New Roman" w:cs="Calibri"/>
                <w:bCs/>
                <w:lang w:eastAsia="el-GR"/>
              </w:rPr>
              <w:t>Προβλέψεις εκμεταλλεύσεως</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106.598,99</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80.006,78</w:t>
            </w:r>
          </w:p>
        </w:tc>
      </w:tr>
      <w:tr w:rsidR="00F8220B" w:rsidRPr="00F8220B" w:rsidTr="00CD5340">
        <w:tblPrEx>
          <w:tblCellMar>
            <w:top w:w="0" w:type="dxa"/>
            <w:bottom w:w="0" w:type="dxa"/>
          </w:tblCellMar>
        </w:tblPrEx>
        <w:trPr>
          <w:trHeight w:val="144"/>
        </w:trPr>
        <w:tc>
          <w:tcPr>
            <w:tcW w:w="445" w:type="dxa"/>
          </w:tcPr>
          <w:p w:rsidR="00F8220B" w:rsidRPr="00F8220B" w:rsidRDefault="00F8220B" w:rsidP="00F8220B">
            <w:pPr>
              <w:spacing w:after="0" w:line="240" w:lineRule="auto"/>
              <w:rPr>
                <w:rFonts w:eastAsia="Times New Roman" w:cs="Calibri"/>
                <w:b/>
                <w:lang w:eastAsia="el-GR"/>
              </w:rPr>
            </w:pPr>
          </w:p>
        </w:tc>
        <w:tc>
          <w:tcPr>
            <w:tcW w:w="5819" w:type="dxa"/>
          </w:tcPr>
          <w:p w:rsidR="00F8220B" w:rsidRPr="00F8220B" w:rsidRDefault="00F8220B" w:rsidP="00F8220B">
            <w:pPr>
              <w:keepNext/>
              <w:spacing w:after="0" w:line="240" w:lineRule="auto"/>
              <w:outlineLvl w:val="6"/>
              <w:rPr>
                <w:rFonts w:eastAsia="Times New Roman" w:cs="Calibri"/>
                <w:b/>
                <w:bCs/>
                <w:lang w:eastAsia="el-GR"/>
              </w:rPr>
            </w:pPr>
            <w:r w:rsidRPr="00F8220B">
              <w:rPr>
                <w:rFonts w:eastAsia="Times New Roman" w:cs="Calibri"/>
                <w:b/>
                <w:bCs/>
                <w:lang w:eastAsia="el-GR"/>
              </w:rPr>
              <w:t>Σύνολο Οργανικών εξόδων</w:t>
            </w:r>
          </w:p>
        </w:tc>
        <w:tc>
          <w:tcPr>
            <w:tcW w:w="1418"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34.653.436,02</w:t>
            </w:r>
          </w:p>
        </w:tc>
        <w:tc>
          <w:tcPr>
            <w:tcW w:w="1630"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33.636.679,31</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81</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Έκτακτα και ανόργανα έξοδα</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53.714,04</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9.380,44</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Έκτακτες ζημίες</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0,00</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100.028,67</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82</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Έξοδα προηγούμενων χρήσεων</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181.949,85</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414.168,51</w:t>
            </w:r>
          </w:p>
        </w:tc>
      </w:tr>
      <w:tr w:rsidR="00F8220B" w:rsidRPr="00F8220B" w:rsidTr="00CD5340">
        <w:tblPrEx>
          <w:tblCellMar>
            <w:top w:w="0" w:type="dxa"/>
            <w:bottom w:w="0" w:type="dxa"/>
          </w:tblCellMar>
        </w:tblPrEx>
        <w:trPr>
          <w:trHeight w:val="239"/>
        </w:trPr>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83</w:t>
            </w:r>
          </w:p>
        </w:tc>
        <w:tc>
          <w:tcPr>
            <w:tcW w:w="5819" w:type="dxa"/>
          </w:tcPr>
          <w:p w:rsidR="00F8220B" w:rsidRPr="00F8220B" w:rsidRDefault="00F8220B" w:rsidP="00F8220B">
            <w:pPr>
              <w:keepNext/>
              <w:spacing w:after="0" w:line="240" w:lineRule="auto"/>
              <w:outlineLvl w:val="6"/>
              <w:rPr>
                <w:rFonts w:eastAsia="Times New Roman" w:cs="Calibri"/>
                <w:bCs/>
                <w:lang w:eastAsia="el-GR"/>
              </w:rPr>
            </w:pPr>
            <w:r w:rsidRPr="00F8220B">
              <w:rPr>
                <w:rFonts w:eastAsia="Times New Roman" w:cs="Calibri"/>
                <w:bCs/>
                <w:lang w:eastAsia="el-GR"/>
              </w:rPr>
              <w:t>Προβλέψεις για εξαιρετικούς κινδύνους και έκτακτα έξοδα</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1.444.030,64</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1.619.862,72</w:t>
            </w:r>
          </w:p>
        </w:tc>
      </w:tr>
      <w:tr w:rsidR="00F8220B" w:rsidRPr="00F8220B" w:rsidTr="00CD5340">
        <w:tblPrEx>
          <w:tblCellMar>
            <w:top w:w="0" w:type="dxa"/>
            <w:bottom w:w="0" w:type="dxa"/>
          </w:tblCellMar>
        </w:tblPrEx>
        <w:trPr>
          <w:trHeight w:val="239"/>
        </w:trPr>
        <w:tc>
          <w:tcPr>
            <w:tcW w:w="445" w:type="dxa"/>
          </w:tcPr>
          <w:p w:rsidR="00F8220B" w:rsidRPr="00F8220B" w:rsidRDefault="00F8220B" w:rsidP="00F8220B">
            <w:pPr>
              <w:spacing w:after="0" w:line="240" w:lineRule="auto"/>
              <w:rPr>
                <w:rFonts w:eastAsia="Times New Roman" w:cs="Calibri"/>
                <w:b/>
                <w:lang w:eastAsia="el-GR"/>
              </w:rPr>
            </w:pPr>
          </w:p>
        </w:tc>
        <w:tc>
          <w:tcPr>
            <w:tcW w:w="5819" w:type="dxa"/>
          </w:tcPr>
          <w:p w:rsidR="00F8220B" w:rsidRPr="00F8220B" w:rsidRDefault="00F8220B" w:rsidP="00F8220B">
            <w:pPr>
              <w:keepNext/>
              <w:spacing w:after="0" w:line="240" w:lineRule="auto"/>
              <w:outlineLvl w:val="6"/>
              <w:rPr>
                <w:rFonts w:eastAsia="Times New Roman" w:cs="Calibri"/>
                <w:b/>
                <w:bCs/>
                <w:lang w:eastAsia="el-GR"/>
              </w:rPr>
            </w:pPr>
            <w:r w:rsidRPr="00F8220B">
              <w:rPr>
                <w:rFonts w:eastAsia="Times New Roman" w:cs="Calibri"/>
                <w:b/>
                <w:bCs/>
                <w:lang w:eastAsia="el-GR"/>
              </w:rPr>
              <w:t>Σύνολο Έκτακτων και Ανόργανων εξόδων</w:t>
            </w:r>
          </w:p>
        </w:tc>
        <w:tc>
          <w:tcPr>
            <w:tcW w:w="1418"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1.679.694,53</w:t>
            </w:r>
          </w:p>
        </w:tc>
        <w:tc>
          <w:tcPr>
            <w:tcW w:w="1630"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2.143.440,34</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25</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Αναλώσεις αναλωσίμων υλικών</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1.659.006,87</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1.311.444,06</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26</w:t>
            </w:r>
          </w:p>
        </w:tc>
        <w:tc>
          <w:tcPr>
            <w:tcW w:w="5819" w:type="dxa"/>
          </w:tcPr>
          <w:p w:rsidR="00F8220B" w:rsidRPr="00F8220B" w:rsidRDefault="00F8220B" w:rsidP="00F8220B">
            <w:pPr>
              <w:spacing w:after="0" w:line="240" w:lineRule="auto"/>
              <w:rPr>
                <w:rFonts w:eastAsia="Times New Roman" w:cs="Calibri"/>
                <w:lang w:eastAsia="el-GR"/>
              </w:rPr>
            </w:pPr>
            <w:r w:rsidRPr="00F8220B">
              <w:rPr>
                <w:rFonts w:eastAsia="Times New Roman" w:cs="Calibri"/>
                <w:lang w:eastAsia="el-GR"/>
              </w:rPr>
              <w:t>Αναλώσεις ανταλλακτικών παγίων</w:t>
            </w:r>
          </w:p>
        </w:tc>
        <w:tc>
          <w:tcPr>
            <w:tcW w:w="1418"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126.520,95</w:t>
            </w:r>
          </w:p>
        </w:tc>
        <w:tc>
          <w:tcPr>
            <w:tcW w:w="1630" w:type="dxa"/>
          </w:tcPr>
          <w:p w:rsidR="00F8220B" w:rsidRPr="00F8220B" w:rsidRDefault="00F8220B" w:rsidP="00F8220B">
            <w:pPr>
              <w:spacing w:after="0" w:line="240" w:lineRule="auto"/>
              <w:jc w:val="right"/>
              <w:rPr>
                <w:rFonts w:eastAsia="Times New Roman" w:cs="Calibri"/>
                <w:lang w:eastAsia="el-GR"/>
              </w:rPr>
            </w:pPr>
            <w:r w:rsidRPr="00F8220B">
              <w:rPr>
                <w:rFonts w:eastAsia="Times New Roman" w:cs="Calibri"/>
                <w:lang w:eastAsia="el-GR"/>
              </w:rPr>
              <w:t>50.985,05</w:t>
            </w:r>
          </w:p>
        </w:tc>
      </w:tr>
      <w:tr w:rsidR="00F8220B" w:rsidRPr="00F8220B" w:rsidTr="00CD5340">
        <w:tblPrEx>
          <w:tblCellMar>
            <w:top w:w="0" w:type="dxa"/>
            <w:bottom w:w="0" w:type="dxa"/>
          </w:tblCellMar>
        </w:tblPrEx>
        <w:tc>
          <w:tcPr>
            <w:tcW w:w="445" w:type="dxa"/>
          </w:tcPr>
          <w:p w:rsidR="00F8220B" w:rsidRPr="00F8220B" w:rsidRDefault="00F8220B" w:rsidP="00F8220B">
            <w:pPr>
              <w:spacing w:after="0" w:line="240" w:lineRule="auto"/>
              <w:rPr>
                <w:rFonts w:eastAsia="Times New Roman" w:cs="Calibri"/>
                <w:b/>
                <w:bCs/>
                <w:lang w:eastAsia="el-GR"/>
              </w:rPr>
            </w:pPr>
          </w:p>
        </w:tc>
        <w:tc>
          <w:tcPr>
            <w:tcW w:w="5819" w:type="dxa"/>
          </w:tcPr>
          <w:p w:rsidR="00F8220B" w:rsidRPr="00F8220B" w:rsidRDefault="00F8220B" w:rsidP="00F8220B">
            <w:pPr>
              <w:keepNext/>
              <w:spacing w:after="0" w:line="240" w:lineRule="auto"/>
              <w:outlineLvl w:val="6"/>
              <w:rPr>
                <w:rFonts w:eastAsia="Times New Roman" w:cs="Calibri"/>
                <w:b/>
                <w:bCs/>
                <w:lang w:eastAsia="el-GR"/>
              </w:rPr>
            </w:pPr>
            <w:r w:rsidRPr="00F8220B">
              <w:rPr>
                <w:rFonts w:eastAsia="Times New Roman" w:cs="Calibri"/>
                <w:b/>
                <w:bCs/>
                <w:lang w:eastAsia="el-GR"/>
              </w:rPr>
              <w:t>Σύνολο αναλώσεων</w:t>
            </w:r>
          </w:p>
        </w:tc>
        <w:tc>
          <w:tcPr>
            <w:tcW w:w="1418"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1.785.527,82</w:t>
            </w:r>
          </w:p>
        </w:tc>
        <w:tc>
          <w:tcPr>
            <w:tcW w:w="1630"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1.362.429,11</w:t>
            </w:r>
          </w:p>
        </w:tc>
      </w:tr>
      <w:tr w:rsidR="00F8220B" w:rsidRPr="00F8220B" w:rsidTr="00CD5340">
        <w:tblPrEx>
          <w:tblCellMar>
            <w:top w:w="0" w:type="dxa"/>
            <w:bottom w:w="0" w:type="dxa"/>
          </w:tblCellMar>
        </w:tblPrEx>
        <w:trPr>
          <w:trHeight w:val="193"/>
        </w:trPr>
        <w:tc>
          <w:tcPr>
            <w:tcW w:w="445" w:type="dxa"/>
          </w:tcPr>
          <w:p w:rsidR="00F8220B" w:rsidRPr="00F8220B" w:rsidRDefault="00F8220B" w:rsidP="00F8220B">
            <w:pPr>
              <w:spacing w:after="0" w:line="240" w:lineRule="auto"/>
              <w:rPr>
                <w:rFonts w:eastAsia="Times New Roman" w:cs="Calibri"/>
                <w:b/>
                <w:bCs/>
                <w:lang w:eastAsia="el-GR"/>
              </w:rPr>
            </w:pPr>
          </w:p>
        </w:tc>
        <w:tc>
          <w:tcPr>
            <w:tcW w:w="5819" w:type="dxa"/>
          </w:tcPr>
          <w:p w:rsidR="00F8220B" w:rsidRPr="00F8220B" w:rsidRDefault="00F8220B" w:rsidP="00F8220B">
            <w:pPr>
              <w:keepNext/>
              <w:spacing w:after="0" w:line="240" w:lineRule="auto"/>
              <w:outlineLvl w:val="6"/>
              <w:rPr>
                <w:rFonts w:eastAsia="Times New Roman" w:cs="Calibri"/>
                <w:b/>
                <w:bCs/>
                <w:lang w:eastAsia="el-GR"/>
              </w:rPr>
            </w:pPr>
            <w:r w:rsidRPr="00F8220B">
              <w:rPr>
                <w:rFonts w:eastAsia="Times New Roman" w:cs="Calibri"/>
                <w:b/>
                <w:bCs/>
                <w:lang w:eastAsia="el-GR"/>
              </w:rPr>
              <w:t>Γενικό Σύνολο</w:t>
            </w:r>
          </w:p>
        </w:tc>
        <w:tc>
          <w:tcPr>
            <w:tcW w:w="1418"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38.118.658,37</w:t>
            </w:r>
          </w:p>
        </w:tc>
        <w:tc>
          <w:tcPr>
            <w:tcW w:w="1630" w:type="dxa"/>
          </w:tcPr>
          <w:p w:rsidR="00F8220B" w:rsidRPr="00F8220B" w:rsidRDefault="00F8220B" w:rsidP="00F8220B">
            <w:pPr>
              <w:spacing w:after="0" w:line="240" w:lineRule="auto"/>
              <w:jc w:val="right"/>
              <w:rPr>
                <w:rFonts w:eastAsia="Times New Roman" w:cs="Calibri"/>
                <w:b/>
                <w:lang w:eastAsia="el-GR"/>
              </w:rPr>
            </w:pPr>
            <w:r w:rsidRPr="00F8220B">
              <w:rPr>
                <w:rFonts w:eastAsia="Times New Roman" w:cs="Calibri"/>
                <w:b/>
                <w:lang w:eastAsia="el-GR"/>
              </w:rPr>
              <w:t>37.142.548,76</w:t>
            </w:r>
          </w:p>
        </w:tc>
      </w:tr>
    </w:tbl>
    <w:p w:rsidR="00F8220B" w:rsidRPr="00F8220B" w:rsidRDefault="00F8220B" w:rsidP="00F8220B">
      <w:pPr>
        <w:tabs>
          <w:tab w:val="left" w:pos="6660"/>
        </w:tabs>
        <w:spacing w:after="0" w:line="240" w:lineRule="auto"/>
        <w:rPr>
          <w:rFonts w:eastAsia="Times New Roman" w:cs="Lucida Sans Unicode"/>
          <w:b/>
          <w:bCs/>
          <w:color w:val="0000FF"/>
          <w:lang w:eastAsia="el-GR"/>
        </w:rPr>
      </w:pPr>
      <w:r w:rsidRPr="00F8220B">
        <w:rPr>
          <w:rFonts w:eastAsia="Times New Roman" w:cs="Lucida Sans Unicode"/>
          <w:b/>
          <w:bCs/>
          <w:color w:val="0000FF"/>
          <w:lang w:eastAsia="el-GR"/>
        </w:rPr>
        <w:tab/>
      </w:r>
    </w:p>
    <w:p w:rsidR="00F8220B" w:rsidRPr="00F8220B" w:rsidRDefault="00F8220B" w:rsidP="00F8220B">
      <w:pPr>
        <w:numPr>
          <w:ilvl w:val="0"/>
          <w:numId w:val="17"/>
        </w:numPr>
        <w:spacing w:after="0" w:line="240" w:lineRule="auto"/>
        <w:jc w:val="center"/>
        <w:rPr>
          <w:rFonts w:eastAsia="Times New Roman" w:cs="Lucida Sans Unicode"/>
          <w:color w:val="0000FF"/>
          <w:lang w:eastAsia="el-GR"/>
        </w:rPr>
      </w:pPr>
      <w:r w:rsidRPr="00F8220B">
        <w:rPr>
          <w:rFonts w:eastAsia="Times New Roman" w:cs="Lucida Sans Unicode"/>
          <w:b/>
          <w:bCs/>
          <w:color w:val="0000FF"/>
          <w:lang w:eastAsia="el-GR"/>
        </w:rPr>
        <w:t>ΚΑΤΑΝΟΜΗ ΤΩΝ ΕΞΟΔΩΝ ΣΤΙΣ ΥΠΗΡΕΣΙΕΣ ΤΟΥ ΔΗΜΟΥ</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Το κόστος των παρεχόμενων υπηρεσιών προς τους Δημότες ανήλθε στο ποσό των </w:t>
      </w:r>
      <w:r w:rsidRPr="00F8220B">
        <w:rPr>
          <w:rFonts w:eastAsia="Times New Roman" w:cs="Calibri"/>
          <w:bCs/>
          <w:lang w:eastAsia="el-GR"/>
        </w:rPr>
        <w:t xml:space="preserve">31.206.899,99 </w:t>
      </w:r>
      <w:r w:rsidRPr="00F8220B">
        <w:rPr>
          <w:rFonts w:eastAsia="Times New Roman" w:cs="Calibri"/>
          <w:b/>
          <w:lang w:eastAsia="el-GR"/>
        </w:rPr>
        <w:t>€</w:t>
      </w:r>
      <w:r w:rsidRPr="00F8220B">
        <w:rPr>
          <w:rFonts w:eastAsia="Times New Roman" w:cs="Calibri"/>
          <w:lang w:eastAsia="el-GR"/>
        </w:rPr>
        <w:t xml:space="preserve">. </w:t>
      </w:r>
    </w:p>
    <w:p w:rsidR="00F8220B" w:rsidRPr="00F8220B" w:rsidRDefault="00F8220B" w:rsidP="00F8220B">
      <w:pPr>
        <w:spacing w:after="0" w:line="240" w:lineRule="auto"/>
        <w:jc w:val="both"/>
        <w:rPr>
          <w:rFonts w:eastAsia="Times New Roman" w:cs="Calibri"/>
          <w:bCs/>
          <w:lang w:eastAsia="el-GR"/>
        </w:rPr>
      </w:pPr>
      <w:r w:rsidRPr="00F8220B">
        <w:rPr>
          <w:rFonts w:eastAsia="Times New Roman" w:cs="Calibri"/>
          <w:lang w:eastAsia="el-GR"/>
        </w:rPr>
        <w:t xml:space="preserve">Τα έξοδα διοικητικής λειτουργίας του Δήμου (αφορά έξοδα λειτουργίας οικονομικών–διοικητικών υπηρεσιών, Νομικής υπηρεσίας και διοίκησης του Δήμου) ανήλθαν στο ποσό των </w:t>
      </w:r>
      <w:r w:rsidRPr="00F8220B">
        <w:rPr>
          <w:rFonts w:eastAsia="Times New Roman" w:cs="Calibri"/>
          <w:bCs/>
          <w:lang w:eastAsia="el-GR"/>
        </w:rPr>
        <w:t xml:space="preserve">5.091.249,56 </w:t>
      </w:r>
      <w:r w:rsidRPr="00F8220B">
        <w:rPr>
          <w:rFonts w:eastAsia="Times New Roman" w:cs="Calibri"/>
          <w:b/>
          <w:lang w:eastAsia="el-GR"/>
        </w:rPr>
        <w:t>€,</w:t>
      </w:r>
      <w:r w:rsidRPr="00F8220B">
        <w:rPr>
          <w:rFonts w:eastAsia="Times New Roman" w:cs="Calibri"/>
          <w:lang w:eastAsia="el-GR"/>
        </w:rPr>
        <w:t xml:space="preserve"> τα έξοδα λειτουργίας δημοσίων σχέσεων ανήλθαν στο ποσό των 31.772,27 </w:t>
      </w:r>
      <w:r w:rsidRPr="00F8220B">
        <w:rPr>
          <w:rFonts w:eastAsia="Times New Roman" w:cs="Calibri"/>
          <w:b/>
          <w:bCs/>
          <w:lang w:eastAsia="el-GR"/>
        </w:rPr>
        <w:t>€</w:t>
      </w:r>
      <w:r w:rsidRPr="00F8220B">
        <w:rPr>
          <w:rFonts w:eastAsia="Times New Roman" w:cs="Calibri"/>
          <w:bCs/>
          <w:lang w:eastAsia="el-GR"/>
        </w:rPr>
        <w:t xml:space="preserve"> και </w:t>
      </w:r>
      <w:r w:rsidRPr="00F8220B">
        <w:rPr>
          <w:rFonts w:eastAsia="Times New Roman" w:cs="Calibri"/>
          <w:lang w:eastAsia="el-GR"/>
        </w:rPr>
        <w:t xml:space="preserve">τα χρηματοοικονομικά έξοδα ανήλθαν στο ποσό των 109.042,02 </w:t>
      </w:r>
      <w:r w:rsidRPr="00F8220B">
        <w:rPr>
          <w:rFonts w:eastAsia="Times New Roman" w:cs="Calibri"/>
          <w:b/>
          <w:lang w:eastAsia="el-GR"/>
        </w:rPr>
        <w:t>€</w:t>
      </w:r>
      <w:r w:rsidRPr="00F8220B">
        <w:rPr>
          <w:rFonts w:eastAsia="Times New Roman" w:cs="Calibri"/>
          <w:lang w:eastAsia="el-GR"/>
        </w:rPr>
        <w:t>.</w:t>
      </w:r>
      <w:r w:rsidRPr="00F8220B">
        <w:rPr>
          <w:rFonts w:eastAsia="Times New Roman" w:cs="Calibri"/>
          <w:bCs/>
          <w:lang w:eastAsia="el-GR"/>
        </w:rPr>
        <w:t xml:space="preserve"> </w:t>
      </w:r>
    </w:p>
    <w:p w:rsidR="00F8220B" w:rsidRPr="00F8220B" w:rsidRDefault="00F8220B" w:rsidP="00F8220B">
      <w:pPr>
        <w:spacing w:after="0" w:line="240" w:lineRule="auto"/>
        <w:jc w:val="both"/>
        <w:rPr>
          <w:rFonts w:eastAsia="Times New Roman" w:cs="Calibri"/>
          <w:bCs/>
          <w:color w:val="FF0000"/>
          <w:lang w:eastAsia="el-GR"/>
        </w:rPr>
      </w:pPr>
    </w:p>
    <w:p w:rsidR="00F8220B" w:rsidRPr="00F8220B" w:rsidRDefault="00F8220B" w:rsidP="00F8220B">
      <w:pPr>
        <w:spacing w:after="0" w:line="240" w:lineRule="auto"/>
        <w:jc w:val="both"/>
        <w:rPr>
          <w:rFonts w:eastAsia="Times New Roman" w:cs="Calibri"/>
          <w:b/>
          <w:bCs/>
          <w:lang w:eastAsia="el-GR"/>
        </w:rPr>
      </w:pPr>
      <w:r w:rsidRPr="00F8220B">
        <w:rPr>
          <w:rFonts w:eastAsia="Times New Roman" w:cs="Calibri"/>
          <w:lang w:eastAsia="el-GR"/>
        </w:rPr>
        <w:t xml:space="preserve">Το συνολικό κόστος παροχής υπηρεσιών διοίκησης, δημοσίων σχέσεων και χρηματοοικονομικών, ανήλθε στο ποσό των 36.438.963,84 </w:t>
      </w:r>
      <w:r w:rsidRPr="00F8220B">
        <w:rPr>
          <w:rFonts w:eastAsia="Times New Roman" w:cs="Calibri"/>
          <w:b/>
          <w:bCs/>
          <w:lang w:eastAsia="el-GR"/>
        </w:rPr>
        <w:t>€.</w:t>
      </w:r>
    </w:p>
    <w:p w:rsidR="00F8220B" w:rsidRPr="00F8220B" w:rsidRDefault="00F8220B" w:rsidP="00F8220B">
      <w:pPr>
        <w:spacing w:after="0" w:line="240" w:lineRule="auto"/>
        <w:jc w:val="both"/>
        <w:rPr>
          <w:rFonts w:eastAsia="Times New Roman" w:cs="Calibri"/>
          <w:lang w:eastAsia="el-GR"/>
        </w:rPr>
      </w:pPr>
    </w:p>
    <w:p w:rsidR="00F8220B" w:rsidRPr="00F8220B" w:rsidRDefault="00F8220B" w:rsidP="00F8220B">
      <w:pPr>
        <w:spacing w:after="0" w:line="240" w:lineRule="auto"/>
        <w:jc w:val="both"/>
        <w:rPr>
          <w:rFonts w:eastAsia="Times New Roman" w:cs="Calibri"/>
          <w:b/>
          <w:lang w:eastAsia="el-GR"/>
        </w:rPr>
      </w:pPr>
      <w:r w:rsidRPr="00F8220B">
        <w:rPr>
          <w:rFonts w:eastAsia="Times New Roman" w:cs="Calibri"/>
          <w:lang w:eastAsia="el-GR"/>
        </w:rPr>
        <w:t xml:space="preserve">Στο παραπάνω ποσό αν προστεθούν τα συνολικά έκτακτα και ανόργανα έξοδα ποσού 1.679.694,53 </w:t>
      </w:r>
      <w:r w:rsidRPr="00F8220B">
        <w:rPr>
          <w:rFonts w:eastAsia="Times New Roman" w:cs="Calibri"/>
          <w:b/>
          <w:bCs/>
          <w:lang w:eastAsia="el-GR"/>
        </w:rPr>
        <w:t>€</w:t>
      </w:r>
      <w:r w:rsidRPr="00F8220B">
        <w:rPr>
          <w:rFonts w:eastAsia="Times New Roman" w:cs="Calibri"/>
          <w:lang w:eastAsia="el-GR"/>
        </w:rPr>
        <w:t>,</w:t>
      </w:r>
      <w:r w:rsidRPr="00F8220B">
        <w:rPr>
          <w:rFonts w:eastAsia="Times New Roman" w:cs="Calibri"/>
          <w:b/>
          <w:bCs/>
          <w:lang w:eastAsia="el-GR"/>
        </w:rPr>
        <w:t xml:space="preserve"> </w:t>
      </w:r>
      <w:r w:rsidRPr="00F8220B">
        <w:rPr>
          <w:rFonts w:eastAsia="Times New Roman" w:cs="Calibri"/>
          <w:bCs/>
          <w:lang w:eastAsia="el-GR"/>
        </w:rPr>
        <w:t>τα</w:t>
      </w:r>
      <w:r w:rsidRPr="00F8220B">
        <w:rPr>
          <w:rFonts w:eastAsia="Times New Roman" w:cs="Calibri"/>
          <w:b/>
          <w:bCs/>
          <w:lang w:eastAsia="el-GR"/>
        </w:rPr>
        <w:t xml:space="preserve"> </w:t>
      </w:r>
      <w:r w:rsidRPr="00F8220B">
        <w:rPr>
          <w:rFonts w:eastAsia="Times New Roman" w:cs="Calibri"/>
          <w:lang w:eastAsia="el-GR"/>
        </w:rPr>
        <w:t xml:space="preserve">συνολικά έξοδα της χρήσεως ανήλθαν στο ποσό των </w:t>
      </w:r>
      <w:r w:rsidRPr="00F8220B">
        <w:rPr>
          <w:rFonts w:eastAsia="Times New Roman" w:cs="Calibri"/>
          <w:bCs/>
          <w:lang w:eastAsia="el-GR"/>
        </w:rPr>
        <w:t xml:space="preserve">38.118.658,37 </w:t>
      </w:r>
      <w:r w:rsidRPr="00F8220B">
        <w:rPr>
          <w:rFonts w:eastAsia="Times New Roman" w:cs="Calibri"/>
          <w:b/>
          <w:lang w:eastAsia="el-GR"/>
        </w:rPr>
        <w:t>€.</w:t>
      </w:r>
    </w:p>
    <w:p w:rsidR="00F8220B" w:rsidRPr="00F8220B" w:rsidRDefault="00F8220B" w:rsidP="00F8220B">
      <w:pPr>
        <w:spacing w:after="0" w:line="240" w:lineRule="auto"/>
        <w:jc w:val="both"/>
        <w:rPr>
          <w:rFonts w:eastAsia="Times New Roman" w:cs="Calibri"/>
          <w:b/>
          <w:bCs/>
          <w:lang w:eastAsia="el-GR"/>
        </w:rPr>
      </w:pP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ΠΑΓΙΑ ΣΤΟΙΧΕΙΑ</w:t>
      </w:r>
    </w:p>
    <w:p w:rsidR="00F8220B" w:rsidRPr="00F8220B" w:rsidRDefault="00F8220B" w:rsidP="00F8220B">
      <w:pPr>
        <w:spacing w:after="0" w:line="240" w:lineRule="auto"/>
        <w:ind w:left="720"/>
        <w:rPr>
          <w:rFonts w:eastAsia="Times New Roman" w:cs="Lucida Sans Unicode"/>
          <w:b/>
          <w:bCs/>
          <w:color w:val="0000FF"/>
          <w:lang w:eastAsia="el-GR"/>
        </w:rPr>
      </w:pPr>
    </w:p>
    <w:p w:rsidR="00F8220B" w:rsidRPr="00F8220B" w:rsidRDefault="00F8220B" w:rsidP="00F8220B">
      <w:pPr>
        <w:spacing w:after="0" w:line="240" w:lineRule="auto"/>
        <w:jc w:val="both"/>
        <w:rPr>
          <w:rFonts w:eastAsia="Times New Roman" w:cs="Calibri"/>
          <w:b/>
          <w:lang w:eastAsia="el-GR"/>
        </w:rPr>
      </w:pPr>
      <w:r w:rsidRPr="00F8220B">
        <w:rPr>
          <w:rFonts w:eastAsia="Times New Roman" w:cs="Calibri"/>
          <w:lang w:eastAsia="el-GR"/>
        </w:rPr>
        <w:t xml:space="preserve">Τα πάγια περιουσιακού στοιχεία όπως προκύπτουν στον ισολογισμό, ανέρχονται στο ποσό των </w:t>
      </w:r>
      <w:r w:rsidRPr="00F8220B">
        <w:rPr>
          <w:rFonts w:eastAsia="Times New Roman" w:cs="Calibri"/>
          <w:bCs/>
          <w:lang w:eastAsia="el-GR"/>
        </w:rPr>
        <w:t xml:space="preserve">143.490.657,03 </w:t>
      </w:r>
      <w:r w:rsidRPr="00F8220B">
        <w:rPr>
          <w:rFonts w:eastAsia="Times New Roman" w:cs="Calibri"/>
          <w:b/>
          <w:lang w:eastAsia="el-GR"/>
        </w:rPr>
        <w:t xml:space="preserve">€ </w:t>
      </w:r>
      <w:r w:rsidRPr="00F8220B">
        <w:rPr>
          <w:rFonts w:eastAsia="Times New Roman" w:cs="Calibri"/>
          <w:lang w:eastAsia="el-GR"/>
        </w:rPr>
        <w:t xml:space="preserve">και αφαιρουμένων των σωρευμένων αποσβέσεων ποσού </w:t>
      </w:r>
      <w:r w:rsidRPr="00F8220B">
        <w:rPr>
          <w:rFonts w:eastAsia="Times New Roman" w:cs="Calibri"/>
          <w:bCs/>
          <w:lang w:eastAsia="el-GR"/>
        </w:rPr>
        <w:t xml:space="preserve">64.385.051,32 </w:t>
      </w:r>
      <w:r w:rsidRPr="00F8220B">
        <w:rPr>
          <w:rFonts w:eastAsia="Times New Roman" w:cs="Calibri"/>
          <w:b/>
          <w:lang w:eastAsia="el-GR"/>
        </w:rPr>
        <w:t>€</w:t>
      </w:r>
      <w:r w:rsidRPr="00F8220B">
        <w:rPr>
          <w:rFonts w:eastAsia="Times New Roman" w:cs="Calibri"/>
          <w:lang w:eastAsia="el-GR"/>
        </w:rPr>
        <w:t xml:space="preserve"> η αναπόσβεστη αξία τους ανέρχεται στο ποσό των </w:t>
      </w:r>
      <w:r w:rsidRPr="00F8220B">
        <w:rPr>
          <w:rFonts w:eastAsia="Times New Roman" w:cs="Calibri"/>
          <w:bCs/>
          <w:lang w:eastAsia="el-GR"/>
        </w:rPr>
        <w:t xml:space="preserve">79.105.605,71 </w:t>
      </w:r>
      <w:r w:rsidRPr="00F8220B">
        <w:rPr>
          <w:rFonts w:eastAsia="Times New Roman" w:cs="Calibri"/>
          <w:b/>
          <w:lang w:eastAsia="el-GR"/>
        </w:rPr>
        <w:t>€.</w:t>
      </w:r>
    </w:p>
    <w:p w:rsidR="00F8220B" w:rsidRPr="00F8220B" w:rsidRDefault="00F8220B" w:rsidP="00F8220B">
      <w:pPr>
        <w:spacing w:after="0" w:line="240" w:lineRule="auto"/>
        <w:jc w:val="both"/>
        <w:rPr>
          <w:rFonts w:eastAsia="Times New Roman" w:cs="Calibri"/>
          <w:b/>
          <w:lang w:eastAsia="el-GR"/>
        </w:rPr>
      </w:pP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ΥΠΟΧΡΕΩΣΕΙΣ ΑΠΟ ΔΑΝΕΙΑ</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Οι </w:t>
      </w:r>
      <w:bookmarkStart w:id="1" w:name="_Hlk149649555"/>
      <w:r w:rsidRPr="00F8220B">
        <w:rPr>
          <w:rFonts w:eastAsia="Times New Roman" w:cs="Calibri"/>
          <w:lang w:eastAsia="el-GR"/>
        </w:rPr>
        <w:t xml:space="preserve">υποχρεώσεις από δάνεια του Δήμου από το </w:t>
      </w:r>
      <w:bookmarkEnd w:id="1"/>
      <w:r w:rsidRPr="00F8220B">
        <w:rPr>
          <w:rFonts w:eastAsia="Times New Roman" w:cs="Calibri"/>
          <w:lang w:eastAsia="el-GR"/>
        </w:rPr>
        <w:t>Ταμείο παρακαταθηκών και δανείων ανέρχονται στο ποσό των 1.654.528,23 €.</w:t>
      </w: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ΑΠΑΙΤΗΣΕΙΣ ΚΑΙ ΥΠΟΧΡΕΩΣΕΙΣ</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Το σύνολο των βραχυπρόθεσμων υποχρεώσεων του Δήμου ανέρχεται στο ποσό των 1.123.562,12 </w:t>
      </w:r>
      <w:r w:rsidRPr="00F8220B">
        <w:rPr>
          <w:rFonts w:eastAsia="Times New Roman" w:cs="Calibri"/>
          <w:b/>
          <w:bCs/>
          <w:lang w:eastAsia="el-GR"/>
        </w:rPr>
        <w:t xml:space="preserve">€ </w:t>
      </w:r>
      <w:r w:rsidRPr="00F8220B">
        <w:rPr>
          <w:rFonts w:eastAsia="Times New Roman" w:cs="Calibri"/>
          <w:lang w:eastAsia="el-GR"/>
        </w:rPr>
        <w:t xml:space="preserve">και αναλύεται σε προμηθευτές 946.723,32 €, υποχρεώσεις από φόρους-τέλη 144.063,00 € (στο συγκεκριμένο κονδύλι περιλαμβάνεται και ο φόρος εισοδήματος ποσού 40.397,37 €), ασφαλιστικούς οργανισμούς 29.613,67 και πιστωτές διάφορους 3.162,13 €. </w:t>
      </w: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lastRenderedPageBreak/>
        <w:t xml:space="preserve"> Το σύνολο των απαιτήσεων, ανέρχονται σε 2.550.410,62 </w:t>
      </w:r>
      <w:r w:rsidRPr="00F8220B">
        <w:rPr>
          <w:rFonts w:eastAsia="Times New Roman" w:cs="Calibri"/>
          <w:b/>
          <w:bCs/>
          <w:lang w:eastAsia="el-GR"/>
        </w:rPr>
        <w:t xml:space="preserve">€ </w:t>
      </w:r>
      <w:r w:rsidRPr="00F8220B">
        <w:rPr>
          <w:rFonts w:eastAsia="Times New Roman" w:cs="Calibri"/>
          <w:lang w:eastAsia="el-GR"/>
        </w:rPr>
        <w:t>και αφορούν απαιτήσεις από παροχή υπηρεσιών σε δημότες ποσού 2.382.168,68 €, δεσμευμένοι λογαριασμοί καταθέσεων ποσού 3.033,00 € και χρεώστες διάφοροι ποσού 165.208,94 €.</w:t>
      </w:r>
    </w:p>
    <w:p w:rsidR="00F8220B" w:rsidRPr="00F8220B" w:rsidRDefault="00F8220B" w:rsidP="00F8220B">
      <w:pPr>
        <w:spacing w:after="0" w:line="240" w:lineRule="auto"/>
        <w:jc w:val="both"/>
        <w:rPr>
          <w:rFonts w:eastAsia="Times New Roman" w:cs="Calibri"/>
          <w:lang w:eastAsia="el-GR"/>
        </w:rPr>
      </w:pPr>
    </w:p>
    <w:p w:rsidR="00F8220B" w:rsidRPr="00F8220B" w:rsidRDefault="00F8220B" w:rsidP="00F8220B">
      <w:pPr>
        <w:numPr>
          <w:ilvl w:val="0"/>
          <w:numId w:val="17"/>
        </w:numPr>
        <w:spacing w:after="0" w:line="240" w:lineRule="auto"/>
        <w:jc w:val="center"/>
        <w:rPr>
          <w:rFonts w:eastAsia="Times New Roman" w:cs="Lucida Sans Unicode"/>
          <w:b/>
          <w:bCs/>
          <w:color w:val="0000FF"/>
          <w:lang w:eastAsia="el-GR"/>
        </w:rPr>
      </w:pPr>
      <w:r w:rsidRPr="00F8220B">
        <w:rPr>
          <w:rFonts w:eastAsia="Times New Roman" w:cs="Lucida Sans Unicode"/>
          <w:b/>
          <w:bCs/>
          <w:color w:val="0000FF"/>
          <w:lang w:eastAsia="el-GR"/>
        </w:rPr>
        <w:t>ΧΡΗΜΑΤΙΚΑ ΔΙΑΘΕΣΙΜΑ</w:t>
      </w:r>
    </w:p>
    <w:p w:rsidR="00F8220B" w:rsidRPr="00F8220B" w:rsidRDefault="00F8220B" w:rsidP="00F8220B">
      <w:pPr>
        <w:spacing w:after="0" w:line="240" w:lineRule="auto"/>
        <w:jc w:val="both"/>
        <w:rPr>
          <w:rFonts w:eastAsia="Times New Roman" w:cs="Lucida Sans Unicode"/>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Τα διαθέσιμα του Δήμου την 31/12/2022 αναλύονται σε καταθέσεις όψεως στις τράπεζες ως κάτωθι: </w:t>
      </w:r>
    </w:p>
    <w:p w:rsidR="00F8220B" w:rsidRPr="00F8220B" w:rsidRDefault="00F8220B" w:rsidP="00F8220B">
      <w:pPr>
        <w:spacing w:after="0" w:line="240" w:lineRule="auto"/>
        <w:ind w:left="288"/>
        <w:jc w:val="both"/>
        <w:rPr>
          <w:rFonts w:eastAsia="Times New Roman" w:cs="Lucida Sans Unicode"/>
          <w:lang w:eastAsia="el-GR"/>
        </w:rPr>
      </w:pPr>
      <w:r w:rsidRPr="00F8220B">
        <w:rPr>
          <w:rFonts w:eastAsia="Times New Roman" w:cs="Lucida Sans Unicode"/>
          <w:lang w:eastAsia="el-G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5529"/>
        <w:gridCol w:w="1934"/>
      </w:tblGrid>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shd w:val="clear" w:color="auto" w:fill="D9D9D9"/>
          </w:tcPr>
          <w:p w:rsidR="00F8220B" w:rsidRPr="00F8220B" w:rsidRDefault="00F8220B" w:rsidP="00F8220B">
            <w:pPr>
              <w:spacing w:after="0" w:line="240" w:lineRule="auto"/>
              <w:jc w:val="both"/>
              <w:rPr>
                <w:rFonts w:eastAsia="Times New Roman" w:cs="Lucida Sans Unicode"/>
                <w:b/>
                <w:lang w:eastAsia="el-GR"/>
              </w:rPr>
            </w:pPr>
            <w:r w:rsidRPr="00F8220B">
              <w:rPr>
                <w:rFonts w:eastAsia="Times New Roman" w:cs="Lucida Sans Unicode"/>
                <w:b/>
                <w:lang w:eastAsia="el-GR"/>
              </w:rPr>
              <w:t>Τράπεζα</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rsidR="00F8220B" w:rsidRPr="00F8220B" w:rsidRDefault="00F8220B" w:rsidP="00F8220B">
            <w:pPr>
              <w:spacing w:after="0" w:line="240" w:lineRule="auto"/>
              <w:jc w:val="center"/>
              <w:rPr>
                <w:rFonts w:eastAsia="Times New Roman" w:cs="Lucida Sans Unicode"/>
                <w:b/>
                <w:lang w:eastAsia="el-GR"/>
              </w:rPr>
            </w:pPr>
            <w:r w:rsidRPr="00F8220B">
              <w:rPr>
                <w:rFonts w:eastAsia="Times New Roman" w:cs="Lucida Sans Unicode"/>
                <w:b/>
                <w:lang w:eastAsia="el-GR"/>
              </w:rPr>
              <w:t>Αριθμός Λογαριασμού</w:t>
            </w:r>
          </w:p>
        </w:tc>
        <w:tc>
          <w:tcPr>
            <w:tcW w:w="1934" w:type="dxa"/>
            <w:tcBorders>
              <w:top w:val="single" w:sz="4" w:space="0" w:color="auto"/>
              <w:left w:val="single" w:sz="4" w:space="0" w:color="auto"/>
              <w:bottom w:val="single" w:sz="4" w:space="0" w:color="auto"/>
              <w:right w:val="single" w:sz="4" w:space="0" w:color="auto"/>
            </w:tcBorders>
            <w:shd w:val="clear" w:color="auto" w:fill="D9D9D9"/>
          </w:tcPr>
          <w:p w:rsidR="00F8220B" w:rsidRPr="00F8220B" w:rsidRDefault="00F8220B" w:rsidP="00F8220B">
            <w:pPr>
              <w:spacing w:after="0" w:line="240" w:lineRule="auto"/>
              <w:jc w:val="center"/>
              <w:rPr>
                <w:rFonts w:eastAsia="Times New Roman" w:cs="Lucida Sans Unicode"/>
                <w:b/>
                <w:lang w:eastAsia="el-GR"/>
              </w:rPr>
            </w:pPr>
            <w:r w:rsidRPr="00F8220B">
              <w:rPr>
                <w:rFonts w:eastAsia="Times New Roman" w:cs="Lucida Sans Unicode"/>
                <w:b/>
                <w:lang w:eastAsia="el-GR"/>
              </w:rPr>
              <w:t>Ποσό</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bookmarkStart w:id="2" w:name="_Hlk418166140"/>
            <w:r w:rsidRPr="00F8220B">
              <w:rPr>
                <w:rFonts w:eastAsia="Times New Roman" w:cs="Lucida Sans Unicode"/>
                <w:lang w:eastAsia="el-GR"/>
              </w:rPr>
              <w:t>ΕΘΝΙΚΗ ΤΡΑΠΕΖΑ</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(137-540511-45)(Λογ/μός Οφειλετών)</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350.865,25</w:t>
            </w:r>
          </w:p>
        </w:tc>
      </w:tr>
      <w:bookmarkEnd w:id="2"/>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ΕΘΝΙΚΗ ΤΡΑΠΕΖΑ</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(137-540512-28)(Λογ/μός Προμηθευτών)</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191.027,14</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ALPHA ΒΑΝΚ</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 xml:space="preserve"> (390-002002000418)(Λογ/μός Πορμηθευτών)</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9.475,29</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val="en-US" w:eastAsia="el-GR"/>
              </w:rPr>
              <w:t>ALPHA</w:t>
            </w:r>
            <w:r w:rsidRPr="00F8220B">
              <w:rPr>
                <w:rFonts w:eastAsia="Times New Roman" w:cs="Lucida Sans Unicode"/>
                <w:lang w:eastAsia="el-GR"/>
              </w:rPr>
              <w:t xml:space="preserve"> ΒΑΝΚ</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(390-002320000528)(Λογ/μός Οφειλετών)</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33.159,52</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ΤΑΜΕΙΟ ΠΑΡΑΚΑΤΑΘΗΚΩΝ &amp; ΔΑΝΕΙΩΝ</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(097-123330800010010-3)(Τακτική Κατανομή)</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4.980.414,77</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ΕΘΝΙΚΗ ΤΡΑΠΕΖΑ</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val="en-US" w:eastAsia="el-GR"/>
              </w:rPr>
            </w:pPr>
            <w:r w:rsidRPr="00F8220B">
              <w:rPr>
                <w:rFonts w:eastAsia="Times New Roman" w:cs="Lucida Sans Unicode"/>
                <w:lang w:eastAsia="el-GR"/>
              </w:rPr>
              <w:t>(137-540550-54)(Λογ/μός Προνοιακών Επιδ.</w:t>
            </w:r>
            <w:r w:rsidRPr="00F8220B">
              <w:rPr>
                <w:rFonts w:eastAsia="Times New Roman" w:cs="Lucida Sans Unicode"/>
                <w:lang w:val="en-US" w:eastAsia="el-GR"/>
              </w:rPr>
              <w:t>)</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98.930,64</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ALPHA ΒΑΝΚ</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 xml:space="preserve"> (390-002320004975)(Μισθοδοσία ΕΑΠ)</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11.918,18</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val="en-US" w:eastAsia="el-GR"/>
              </w:rPr>
              <w:t>ΕΘΝΙΚΗ ΤΡΑΠΕΖΑ</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val="en-US" w:eastAsia="el-GR"/>
              </w:rPr>
              <w:t>(</w:t>
            </w:r>
            <w:r w:rsidRPr="00F8220B">
              <w:rPr>
                <w:rFonts w:eastAsia="Times New Roman" w:cs="Lucida Sans Unicode"/>
                <w:lang w:eastAsia="el-GR"/>
              </w:rPr>
              <w:t>137-001351-09)(Εγγυητικές Επιστολές)</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4.477,29</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eastAsia="el-GR"/>
              </w:rPr>
              <w:t>Τράπεζα της Ελλάδος</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(GR 1201000240000000026184)</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4.038.474,39</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val="en-US" w:eastAsia="el-GR"/>
              </w:rPr>
              <w:t>ALPHA</w:t>
            </w:r>
            <w:r w:rsidRPr="00F8220B">
              <w:rPr>
                <w:rFonts w:eastAsia="Times New Roman" w:cs="Lucida Sans Unicode"/>
                <w:lang w:eastAsia="el-GR"/>
              </w:rPr>
              <w:t xml:space="preserve"> </w:t>
            </w:r>
            <w:r w:rsidRPr="00F8220B">
              <w:rPr>
                <w:rFonts w:eastAsia="Times New Roman" w:cs="Lucida Sans Unicode"/>
                <w:lang w:val="en-US" w:eastAsia="el-GR"/>
              </w:rPr>
              <w:t>BANK</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(390-002001000029) (Λογ/μός Κέντρων Κοιοτήτων)</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204.336,00</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val="en-US" w:eastAsia="el-GR"/>
              </w:rPr>
            </w:pPr>
            <w:r w:rsidRPr="00F8220B">
              <w:rPr>
                <w:rFonts w:eastAsia="Times New Roman" w:cs="Lucida Sans Unicode"/>
                <w:lang w:eastAsia="el-GR"/>
              </w:rPr>
              <w:t>ΤΑΜΕΙΟ ΠΑΡΑΚΑΤΑΘΗΚΩΝ &amp; ΔΑΝΕΙΩΝ</w:t>
            </w:r>
          </w:p>
        </w:tc>
        <w:tc>
          <w:tcPr>
            <w:tcW w:w="5529"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center"/>
              <w:rPr>
                <w:rFonts w:eastAsia="Times New Roman" w:cs="Lucida Sans Unicode"/>
                <w:lang w:eastAsia="el-GR"/>
              </w:rPr>
            </w:pPr>
            <w:r w:rsidRPr="00F8220B">
              <w:rPr>
                <w:rFonts w:eastAsia="Times New Roman" w:cs="Lucida Sans Unicode"/>
                <w:lang w:eastAsia="el-GR"/>
              </w:rPr>
              <w:t>Λογ/μός Ληξιπρόθεσμων ΤΠΔ (GR 6809700011335300010010000) N.4714/20 άρθ. 107 άτοκος &amp; ακατάσχετος</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81.959,00</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eastAsia="el-GR"/>
              </w:rPr>
            </w:pPr>
            <w:r w:rsidRPr="00F8220B">
              <w:rPr>
                <w:rFonts w:eastAsia="Times New Roman" w:cs="Lucida Sans Unicode"/>
                <w:lang w:val="en-US" w:eastAsia="el-GR"/>
              </w:rPr>
              <w:t>ΕΘΝΙΚΗ ΤΡΑΠΕΖΑ</w:t>
            </w:r>
          </w:p>
        </w:tc>
        <w:tc>
          <w:tcPr>
            <w:tcW w:w="552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center"/>
              <w:rPr>
                <w:rFonts w:eastAsia="Times New Roman" w:cs="Lucida Sans Unicode"/>
                <w:lang w:eastAsia="el-GR"/>
              </w:rPr>
            </w:pPr>
            <w:r w:rsidRPr="00F8220B">
              <w:rPr>
                <w:rFonts w:ascii="Times New Roman" w:eastAsia="Times New Roman" w:hAnsi="Times New Roman"/>
                <w:sz w:val="20"/>
                <w:szCs w:val="20"/>
                <w:lang w:eastAsia="el-GR"/>
              </w:rPr>
              <w:t>Καταθέσεις όψεως ΕΤΕ (137/011047-73)(Εγγυητικές Επιστολές)</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9.605,00</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val="en-US" w:eastAsia="el-GR"/>
              </w:rPr>
            </w:pPr>
            <w:r w:rsidRPr="00F8220B">
              <w:rPr>
                <w:rFonts w:eastAsia="Times New Roman" w:cs="Lucida Sans Unicode"/>
                <w:lang w:val="en-US" w:eastAsia="el-GR"/>
              </w:rPr>
              <w:t>EUROBANK</w:t>
            </w:r>
          </w:p>
        </w:tc>
        <w:tc>
          <w:tcPr>
            <w:tcW w:w="552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center"/>
              <w:rPr>
                <w:rFonts w:eastAsia="Times New Roman" w:cs="Lucida Sans Unicode"/>
                <w:lang w:eastAsia="el-GR"/>
              </w:rPr>
            </w:pPr>
            <w:r w:rsidRPr="00F8220B">
              <w:rPr>
                <w:rFonts w:ascii="Times New Roman" w:eastAsia="Times New Roman" w:hAnsi="Times New Roman"/>
                <w:sz w:val="20"/>
                <w:szCs w:val="20"/>
                <w:lang w:eastAsia="el-GR"/>
              </w:rPr>
              <w:t>Καταθέσεις όψεως  EUROBANK (0026.0462.43.0200739528)(E-POS)</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9.372,46</w:t>
            </w:r>
          </w:p>
        </w:tc>
      </w:tr>
      <w:tr w:rsidR="00F8220B" w:rsidRPr="00F8220B" w:rsidTr="00CD5340">
        <w:trPr>
          <w:jc w:val="center"/>
        </w:trPr>
        <w:tc>
          <w:tcPr>
            <w:tcW w:w="22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rPr>
                <w:rFonts w:eastAsia="Times New Roman" w:cs="Lucida Sans Unicode"/>
                <w:lang w:val="en-US" w:eastAsia="el-GR"/>
              </w:rPr>
            </w:pPr>
            <w:r w:rsidRPr="00F8220B">
              <w:rPr>
                <w:rFonts w:eastAsia="Times New Roman" w:cs="Lucida Sans Unicode"/>
                <w:lang w:val="en-US" w:eastAsia="el-GR"/>
              </w:rPr>
              <w:t>EUROBANK</w:t>
            </w:r>
          </w:p>
        </w:tc>
        <w:tc>
          <w:tcPr>
            <w:tcW w:w="552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center"/>
              <w:rPr>
                <w:rFonts w:eastAsia="Times New Roman" w:cs="Lucida Sans Unicode"/>
                <w:lang w:eastAsia="el-GR"/>
              </w:rPr>
            </w:pPr>
            <w:r w:rsidRPr="00F8220B">
              <w:rPr>
                <w:rFonts w:ascii="Times New Roman" w:eastAsia="Times New Roman" w:hAnsi="Times New Roman"/>
                <w:sz w:val="20"/>
                <w:szCs w:val="20"/>
                <w:lang w:eastAsia="el-GR"/>
              </w:rPr>
              <w:t>Καταθέσεις όψεως  EUROBANK (0026.0462.45.0200739621)(ΔΙΑΣ)</w:t>
            </w:r>
          </w:p>
        </w:tc>
        <w:tc>
          <w:tcPr>
            <w:tcW w:w="1934" w:type="dxa"/>
            <w:tcBorders>
              <w:top w:val="single" w:sz="4" w:space="0" w:color="auto"/>
              <w:left w:val="single" w:sz="4" w:space="0" w:color="auto"/>
              <w:bottom w:val="single" w:sz="4" w:space="0" w:color="auto"/>
              <w:right w:val="single" w:sz="4" w:space="0" w:color="auto"/>
            </w:tcBorders>
            <w:vAlign w:val="bottom"/>
          </w:tcPr>
          <w:p w:rsidR="00F8220B" w:rsidRPr="00F8220B" w:rsidRDefault="00F8220B" w:rsidP="00F8220B">
            <w:pPr>
              <w:spacing w:after="0" w:line="240" w:lineRule="auto"/>
              <w:jc w:val="right"/>
              <w:rPr>
                <w:rFonts w:eastAsia="Times New Roman"/>
                <w:color w:val="000000"/>
                <w:lang w:eastAsia="el-GR"/>
              </w:rPr>
            </w:pPr>
            <w:r w:rsidRPr="00F8220B">
              <w:rPr>
                <w:rFonts w:eastAsia="Times New Roman"/>
                <w:color w:val="000000"/>
                <w:lang w:eastAsia="el-GR"/>
              </w:rPr>
              <w:t>100.081,60</w:t>
            </w:r>
          </w:p>
        </w:tc>
      </w:tr>
      <w:tr w:rsidR="00F8220B" w:rsidRPr="00F8220B" w:rsidTr="00CD5340">
        <w:trPr>
          <w:jc w:val="center"/>
        </w:trPr>
        <w:tc>
          <w:tcPr>
            <w:tcW w:w="2243" w:type="dxa"/>
            <w:tcBorders>
              <w:top w:val="single" w:sz="4" w:space="0" w:color="auto"/>
              <w:left w:val="nil"/>
              <w:bottom w:val="nil"/>
              <w:right w:val="nil"/>
            </w:tcBorders>
            <w:vAlign w:val="center"/>
          </w:tcPr>
          <w:p w:rsidR="00F8220B" w:rsidRPr="00F8220B" w:rsidRDefault="00F8220B" w:rsidP="00F8220B">
            <w:pPr>
              <w:spacing w:after="0" w:line="240" w:lineRule="auto"/>
              <w:rPr>
                <w:rFonts w:eastAsia="Times New Roman" w:cs="Lucida Sans Unicode"/>
                <w:lang w:val="en-US" w:eastAsia="el-GR"/>
              </w:rPr>
            </w:pPr>
          </w:p>
        </w:tc>
        <w:tc>
          <w:tcPr>
            <w:tcW w:w="5529" w:type="dxa"/>
            <w:tcBorders>
              <w:top w:val="single" w:sz="4" w:space="0" w:color="auto"/>
              <w:left w:val="nil"/>
              <w:bottom w:val="nil"/>
              <w:right w:val="nil"/>
            </w:tcBorders>
            <w:vAlign w:val="center"/>
          </w:tcPr>
          <w:p w:rsidR="00F8220B" w:rsidRPr="00F8220B" w:rsidRDefault="00F8220B" w:rsidP="00F8220B">
            <w:pPr>
              <w:spacing w:after="0" w:line="240" w:lineRule="auto"/>
              <w:jc w:val="center"/>
              <w:rPr>
                <w:rFonts w:eastAsia="Times New Roman" w:cs="Lucida Sans Unicode"/>
                <w:lang w:eastAsia="el-GR"/>
              </w:rPr>
            </w:pPr>
          </w:p>
        </w:tc>
        <w:tc>
          <w:tcPr>
            <w:tcW w:w="1934" w:type="dxa"/>
            <w:tcBorders>
              <w:top w:val="single" w:sz="4" w:space="0" w:color="auto"/>
              <w:left w:val="nil"/>
              <w:bottom w:val="nil"/>
              <w:right w:val="nil"/>
            </w:tcBorders>
            <w:vAlign w:val="bottom"/>
          </w:tcPr>
          <w:p w:rsidR="00F8220B" w:rsidRPr="00F8220B" w:rsidRDefault="00F8220B" w:rsidP="00F8220B">
            <w:pPr>
              <w:spacing w:after="0" w:line="240" w:lineRule="auto"/>
              <w:jc w:val="right"/>
              <w:rPr>
                <w:rFonts w:eastAsia="Times New Roman"/>
                <w:color w:val="000000"/>
                <w:lang w:eastAsia="el-GR"/>
              </w:rPr>
            </w:pPr>
          </w:p>
        </w:tc>
      </w:tr>
      <w:tr w:rsidR="00F8220B" w:rsidRPr="00F8220B" w:rsidTr="00CD5340">
        <w:trPr>
          <w:jc w:val="center"/>
        </w:trPr>
        <w:tc>
          <w:tcPr>
            <w:tcW w:w="2243" w:type="dxa"/>
            <w:tcBorders>
              <w:top w:val="nil"/>
              <w:left w:val="nil"/>
              <w:bottom w:val="nil"/>
              <w:right w:val="nil"/>
            </w:tcBorders>
            <w:vAlign w:val="center"/>
          </w:tcPr>
          <w:p w:rsidR="00F8220B" w:rsidRPr="00F8220B" w:rsidRDefault="00F8220B" w:rsidP="00F8220B">
            <w:pPr>
              <w:spacing w:after="0" w:line="240" w:lineRule="auto"/>
              <w:rPr>
                <w:rFonts w:eastAsia="Times New Roman" w:cs="Lucida Sans Unicode"/>
                <w:lang w:val="en-US" w:eastAsia="el-GR"/>
              </w:rPr>
            </w:pPr>
          </w:p>
        </w:tc>
        <w:tc>
          <w:tcPr>
            <w:tcW w:w="5529" w:type="dxa"/>
            <w:tcBorders>
              <w:top w:val="nil"/>
              <w:left w:val="nil"/>
              <w:bottom w:val="nil"/>
              <w:right w:val="nil"/>
            </w:tcBorders>
            <w:vAlign w:val="center"/>
          </w:tcPr>
          <w:p w:rsidR="00F8220B" w:rsidRPr="00F8220B" w:rsidRDefault="00F8220B" w:rsidP="00F8220B">
            <w:pPr>
              <w:spacing w:after="0" w:line="240" w:lineRule="auto"/>
              <w:jc w:val="center"/>
              <w:rPr>
                <w:rFonts w:eastAsia="Times New Roman" w:cs="Lucida Sans Unicode"/>
                <w:lang w:eastAsia="el-GR"/>
              </w:rPr>
            </w:pPr>
          </w:p>
        </w:tc>
        <w:tc>
          <w:tcPr>
            <w:tcW w:w="1934" w:type="dxa"/>
            <w:tcBorders>
              <w:top w:val="nil"/>
              <w:left w:val="nil"/>
              <w:bottom w:val="nil"/>
              <w:right w:val="nil"/>
            </w:tcBorders>
            <w:vAlign w:val="bottom"/>
          </w:tcPr>
          <w:p w:rsidR="00F8220B" w:rsidRPr="00F8220B" w:rsidRDefault="00F8220B" w:rsidP="00F8220B">
            <w:pPr>
              <w:spacing w:after="0" w:line="240" w:lineRule="auto"/>
              <w:jc w:val="right"/>
              <w:rPr>
                <w:rFonts w:eastAsia="Times New Roman"/>
                <w:color w:val="000000"/>
                <w:lang w:eastAsia="el-GR"/>
              </w:rPr>
            </w:pPr>
          </w:p>
        </w:tc>
      </w:tr>
    </w:tbl>
    <w:p w:rsidR="00F8220B" w:rsidRPr="00F8220B" w:rsidRDefault="00F8220B" w:rsidP="00F8220B">
      <w:pPr>
        <w:spacing w:after="0" w:line="240" w:lineRule="auto"/>
        <w:rPr>
          <w:rFonts w:ascii="Times New Roman" w:eastAsia="Times New Roman" w:hAnsi="Times New Roman"/>
          <w:vanish/>
          <w:sz w:val="20"/>
          <w:szCs w:val="20"/>
          <w:lang w:eastAsia="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3"/>
        <w:gridCol w:w="1842"/>
      </w:tblGrid>
      <w:tr w:rsidR="00F8220B" w:rsidRPr="00F8220B" w:rsidTr="00CD5340">
        <w:trPr>
          <w:jc w:val="center"/>
        </w:trPr>
        <w:tc>
          <w:tcPr>
            <w:tcW w:w="7863" w:type="dxa"/>
          </w:tcPr>
          <w:p w:rsidR="00F8220B" w:rsidRPr="00F8220B" w:rsidRDefault="00F8220B" w:rsidP="00F8220B">
            <w:pPr>
              <w:spacing w:after="0" w:line="240" w:lineRule="auto"/>
              <w:jc w:val="both"/>
              <w:rPr>
                <w:rFonts w:eastAsia="Times New Roman" w:cs="Lucida Sans Unicode"/>
                <w:b/>
                <w:lang w:eastAsia="el-GR"/>
              </w:rPr>
            </w:pPr>
            <w:r w:rsidRPr="00F8220B">
              <w:rPr>
                <w:rFonts w:eastAsia="Times New Roman" w:cs="Lucida Sans Unicode"/>
                <w:b/>
                <w:lang w:eastAsia="el-GR"/>
              </w:rPr>
              <w:t>Σύνολο καταθέσεων όψεως</w:t>
            </w:r>
          </w:p>
        </w:tc>
        <w:tc>
          <w:tcPr>
            <w:tcW w:w="1842" w:type="dxa"/>
          </w:tcPr>
          <w:p w:rsidR="00F8220B" w:rsidRPr="00F8220B" w:rsidRDefault="00F8220B" w:rsidP="00F8220B">
            <w:pPr>
              <w:spacing w:after="0" w:line="240" w:lineRule="auto"/>
              <w:jc w:val="right"/>
              <w:rPr>
                <w:rFonts w:eastAsia="Times New Roman" w:cs="Lucida Sans Unicode"/>
                <w:b/>
                <w:lang w:val="en-US" w:eastAsia="el-GR"/>
              </w:rPr>
            </w:pPr>
            <w:r w:rsidRPr="00F8220B">
              <w:rPr>
                <w:rFonts w:eastAsia="Times New Roman" w:cs="Lucida Sans Unicode"/>
                <w:b/>
                <w:lang w:val="en-US" w:eastAsia="el-GR"/>
              </w:rPr>
              <w:t>10.124.096,53</w:t>
            </w:r>
          </w:p>
        </w:tc>
      </w:tr>
      <w:tr w:rsidR="00F8220B" w:rsidRPr="00F8220B" w:rsidTr="00CD5340">
        <w:trPr>
          <w:jc w:val="center"/>
        </w:trPr>
        <w:tc>
          <w:tcPr>
            <w:tcW w:w="7863" w:type="dxa"/>
          </w:tcPr>
          <w:p w:rsidR="00F8220B" w:rsidRPr="00F8220B" w:rsidRDefault="00F8220B" w:rsidP="00F8220B">
            <w:pPr>
              <w:spacing w:after="0" w:line="240" w:lineRule="auto"/>
              <w:jc w:val="both"/>
              <w:rPr>
                <w:rFonts w:eastAsia="Times New Roman" w:cs="Lucida Sans Unicode"/>
                <w:bCs/>
                <w:color w:val="000000"/>
                <w:lang w:eastAsia="el-GR"/>
              </w:rPr>
            </w:pPr>
            <w:r w:rsidRPr="00F8220B">
              <w:rPr>
                <w:rFonts w:eastAsia="Times New Roman" w:cs="Lucida Sans Unicode"/>
                <w:bCs/>
                <w:color w:val="000000"/>
                <w:lang w:eastAsia="el-GR"/>
              </w:rPr>
              <w:t>Μετρητά</w:t>
            </w:r>
          </w:p>
        </w:tc>
        <w:tc>
          <w:tcPr>
            <w:tcW w:w="1842" w:type="dxa"/>
          </w:tcPr>
          <w:p w:rsidR="00F8220B" w:rsidRPr="00F8220B" w:rsidRDefault="00F8220B" w:rsidP="00F8220B">
            <w:pPr>
              <w:spacing w:after="0" w:line="240" w:lineRule="auto"/>
              <w:jc w:val="right"/>
              <w:rPr>
                <w:rFonts w:eastAsia="Times New Roman" w:cs="Lucida Sans Unicode"/>
                <w:bCs/>
                <w:lang w:eastAsia="el-GR"/>
              </w:rPr>
            </w:pPr>
            <w:r w:rsidRPr="00F8220B">
              <w:rPr>
                <w:rFonts w:eastAsia="Times New Roman" w:cs="Lucida Sans Unicode"/>
                <w:bCs/>
                <w:lang w:eastAsia="el-GR"/>
              </w:rPr>
              <w:t>17.764,87</w:t>
            </w:r>
          </w:p>
        </w:tc>
      </w:tr>
      <w:tr w:rsidR="00F8220B" w:rsidRPr="00F8220B" w:rsidTr="00CD5340">
        <w:trPr>
          <w:jc w:val="center"/>
        </w:trPr>
        <w:tc>
          <w:tcPr>
            <w:tcW w:w="7863" w:type="dxa"/>
          </w:tcPr>
          <w:p w:rsidR="00F8220B" w:rsidRPr="00F8220B" w:rsidRDefault="00F8220B" w:rsidP="00F8220B">
            <w:pPr>
              <w:spacing w:after="0" w:line="240" w:lineRule="auto"/>
              <w:jc w:val="both"/>
              <w:rPr>
                <w:rFonts w:eastAsia="Times New Roman" w:cs="Lucida Sans Unicode"/>
                <w:b/>
                <w:color w:val="FF0000"/>
                <w:lang w:eastAsia="el-GR"/>
              </w:rPr>
            </w:pPr>
            <w:r w:rsidRPr="00F8220B">
              <w:rPr>
                <w:rFonts w:eastAsia="Times New Roman" w:cs="Lucida Sans Unicode"/>
                <w:b/>
                <w:sz w:val="24"/>
                <w:lang w:eastAsia="el-GR"/>
              </w:rPr>
              <w:t>Σ</w:t>
            </w:r>
            <w:r w:rsidRPr="00F8220B">
              <w:rPr>
                <w:rFonts w:eastAsia="Times New Roman" w:cs="Lucida Sans Unicode"/>
                <w:b/>
                <w:lang w:eastAsia="el-GR"/>
              </w:rPr>
              <w:t>ύνολο χρηματικών διαθεσίμων</w:t>
            </w:r>
            <w:r w:rsidRPr="00F8220B">
              <w:rPr>
                <w:rFonts w:eastAsia="Times New Roman" w:cs="Lucida Sans Unicode"/>
                <w:b/>
                <w:color w:val="FF0000"/>
                <w:lang w:eastAsia="el-GR"/>
              </w:rPr>
              <w:t xml:space="preserve"> </w:t>
            </w:r>
          </w:p>
        </w:tc>
        <w:tc>
          <w:tcPr>
            <w:tcW w:w="1842" w:type="dxa"/>
          </w:tcPr>
          <w:p w:rsidR="00F8220B" w:rsidRPr="00F8220B" w:rsidRDefault="00F8220B" w:rsidP="00F8220B">
            <w:pPr>
              <w:spacing w:after="0" w:line="240" w:lineRule="auto"/>
              <w:jc w:val="right"/>
              <w:rPr>
                <w:rFonts w:eastAsia="Times New Roman" w:cs="Lucida Sans Unicode"/>
                <w:b/>
                <w:lang w:val="en-US" w:eastAsia="el-GR"/>
              </w:rPr>
            </w:pPr>
            <w:r w:rsidRPr="00F8220B">
              <w:rPr>
                <w:rFonts w:eastAsia="Times New Roman" w:cs="Lucida Sans Unicode"/>
                <w:b/>
                <w:lang w:val="en-US" w:eastAsia="el-GR"/>
              </w:rPr>
              <w:t>10.141.861,40</w:t>
            </w:r>
          </w:p>
        </w:tc>
      </w:tr>
    </w:tbl>
    <w:p w:rsidR="00F8220B" w:rsidRPr="00F8220B" w:rsidRDefault="00F8220B" w:rsidP="00F8220B">
      <w:pPr>
        <w:spacing w:after="0" w:line="240" w:lineRule="auto"/>
        <w:ind w:firstLine="720"/>
        <w:jc w:val="both"/>
        <w:rPr>
          <w:rFonts w:eastAsia="Times New Roman" w:cs="Lucida Sans Unicode"/>
          <w:b/>
          <w:lang w:eastAsia="el-GR"/>
        </w:rPr>
      </w:pPr>
    </w:p>
    <w:p w:rsidR="00F8220B" w:rsidRPr="00F8220B" w:rsidRDefault="00F8220B" w:rsidP="00F8220B">
      <w:pPr>
        <w:spacing w:after="0" w:line="240" w:lineRule="auto"/>
        <w:jc w:val="both"/>
        <w:rPr>
          <w:rFonts w:eastAsia="Times New Roman" w:cs="Lucida Sans Unicode"/>
          <w:b/>
          <w:lang w:eastAsia="el-GR"/>
        </w:rPr>
      </w:pPr>
      <w:r w:rsidRPr="00F8220B">
        <w:rPr>
          <w:rFonts w:eastAsia="Times New Roman" w:cs="Lucida Sans Unicode"/>
          <w:b/>
          <w:lang w:eastAsia="el-GR"/>
        </w:rPr>
        <w:t>Συμφωνία Ταμείου:</w:t>
      </w:r>
    </w:p>
    <w:p w:rsidR="00F8220B" w:rsidRPr="00F8220B" w:rsidRDefault="00F8220B" w:rsidP="00F8220B">
      <w:pPr>
        <w:spacing w:after="0" w:line="240" w:lineRule="auto"/>
        <w:jc w:val="both"/>
        <w:rPr>
          <w:rFonts w:eastAsia="Times New Roman" w:cs="Lucida Sans Unicode"/>
          <w:lang w:eastAsia="el-GR"/>
        </w:rPr>
      </w:pPr>
      <w:r w:rsidRPr="00F8220B">
        <w:rPr>
          <w:rFonts w:eastAsia="Times New Roman" w:cs="Lucida Sans Unicode"/>
          <w:lang w:eastAsia="el-GR"/>
        </w:rPr>
        <w:t>Η συμφωνία ανάμεσα στο χρηματικό υπόλοιπο (όπως αυτό προκύπτει από τα επίσημα βιβλία του Δήμου) και στα χρηματικά διαθέσιμα που είχε ο Δήμος στην τράπεζα κατά τις 31/12/2022 έχει ως ακολούθως:</w:t>
      </w:r>
    </w:p>
    <w:p w:rsidR="00F8220B" w:rsidRPr="00F8220B" w:rsidRDefault="00F8220B" w:rsidP="00F8220B">
      <w:pPr>
        <w:spacing w:after="0" w:line="240" w:lineRule="auto"/>
        <w:jc w:val="both"/>
        <w:rPr>
          <w:rFonts w:eastAsia="Times New Roman" w:cs="Lucida Sans Unicode"/>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6189"/>
        <w:gridCol w:w="3174"/>
      </w:tblGrid>
      <w:tr w:rsidR="00F8220B" w:rsidRPr="00F8220B" w:rsidTr="00CD5340">
        <w:trPr>
          <w:trHeight w:val="302"/>
          <w:jc w:val="center"/>
        </w:trPr>
        <w:tc>
          <w:tcPr>
            <w:tcW w:w="6189" w:type="dxa"/>
            <w:shd w:val="clear" w:color="auto" w:fill="F2F2F2"/>
            <w:vAlign w:val="center"/>
            <w:hideMark/>
          </w:tcPr>
          <w:p w:rsidR="00F8220B" w:rsidRPr="00F8220B" w:rsidRDefault="00F8220B" w:rsidP="00F8220B">
            <w:pPr>
              <w:spacing w:after="0" w:line="240" w:lineRule="auto"/>
              <w:jc w:val="both"/>
              <w:rPr>
                <w:rFonts w:eastAsia="Times New Roman" w:cs="Calibri"/>
                <w:b/>
                <w:bCs/>
                <w:lang w:eastAsia="el-GR"/>
              </w:rPr>
            </w:pPr>
            <w:r w:rsidRPr="00F8220B">
              <w:rPr>
                <w:rFonts w:eastAsia="Times New Roman" w:cs="Calibri"/>
                <w:b/>
                <w:bCs/>
                <w:lang w:eastAsia="el-GR"/>
              </w:rPr>
              <w:t>Χρηματικό Υπόλοιπο (βάσει απολογισμού)</w:t>
            </w:r>
          </w:p>
        </w:tc>
        <w:tc>
          <w:tcPr>
            <w:tcW w:w="3174" w:type="dxa"/>
            <w:shd w:val="clear" w:color="auto" w:fill="F2F2F2"/>
            <w:vAlign w:val="center"/>
            <w:hideMark/>
          </w:tcPr>
          <w:p w:rsidR="00F8220B" w:rsidRPr="00F8220B" w:rsidRDefault="00F8220B" w:rsidP="00F8220B">
            <w:pPr>
              <w:spacing w:after="0" w:line="240" w:lineRule="auto"/>
              <w:ind w:left="720"/>
              <w:jc w:val="right"/>
              <w:rPr>
                <w:rFonts w:eastAsia="Times New Roman" w:cs="Calibri"/>
                <w:b/>
                <w:bCs/>
                <w:lang w:val="en-US" w:eastAsia="el-GR"/>
              </w:rPr>
            </w:pPr>
            <w:r w:rsidRPr="00F8220B">
              <w:rPr>
                <w:rFonts w:eastAsia="Times New Roman" w:cs="Calibri"/>
                <w:b/>
                <w:bCs/>
                <w:lang w:val="en-US" w:eastAsia="el-GR"/>
              </w:rPr>
              <w:t>10.225.077,06</w:t>
            </w:r>
          </w:p>
        </w:tc>
      </w:tr>
    </w:tbl>
    <w:p w:rsidR="00F8220B" w:rsidRPr="00F8220B" w:rsidRDefault="00F8220B" w:rsidP="00F8220B">
      <w:pPr>
        <w:spacing w:after="0" w:line="240" w:lineRule="auto"/>
        <w:ind w:left="288"/>
        <w:jc w:val="both"/>
        <w:rPr>
          <w:rFonts w:eastAsia="Times New Roman" w:cs="Calibri"/>
          <w:lang w:eastAsia="el-GR"/>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6227"/>
        <w:gridCol w:w="3191"/>
        <w:tblGridChange w:id="3">
          <w:tblGrid>
            <w:gridCol w:w="6227"/>
            <w:gridCol w:w="3191"/>
          </w:tblGrid>
        </w:tblGridChange>
      </w:tblGrid>
      <w:tr w:rsidR="00F8220B" w:rsidRPr="00F8220B" w:rsidTr="00CD5340">
        <w:trPr>
          <w:trHeight w:val="369"/>
          <w:jc w:val="center"/>
        </w:trPr>
        <w:tc>
          <w:tcPr>
            <w:tcW w:w="6227" w:type="dxa"/>
            <w:shd w:val="clear" w:color="auto" w:fill="F2F2F2"/>
            <w:hideMark/>
          </w:tcPr>
          <w:p w:rsidR="00F8220B" w:rsidRPr="00F8220B" w:rsidRDefault="00F8220B" w:rsidP="00F8220B">
            <w:pPr>
              <w:spacing w:after="0" w:line="240" w:lineRule="auto"/>
              <w:jc w:val="both"/>
              <w:rPr>
                <w:rFonts w:eastAsia="Times New Roman" w:cs="Calibri"/>
                <w:b/>
                <w:bCs/>
                <w:lang w:eastAsia="el-GR"/>
              </w:rPr>
            </w:pPr>
            <w:r w:rsidRPr="00F8220B">
              <w:rPr>
                <w:rFonts w:eastAsia="Times New Roman" w:cs="Calibri"/>
                <w:b/>
                <w:bCs/>
                <w:lang w:eastAsia="el-GR"/>
              </w:rPr>
              <w:t>Σύνολο χρηματικών διαθεσίμων (βάσει extrait τραπέζης)</w:t>
            </w:r>
          </w:p>
        </w:tc>
        <w:tc>
          <w:tcPr>
            <w:tcW w:w="3191" w:type="dxa"/>
            <w:shd w:val="clear" w:color="auto" w:fill="F2F2F2"/>
            <w:vAlign w:val="center"/>
            <w:hideMark/>
          </w:tcPr>
          <w:p w:rsidR="00F8220B" w:rsidRPr="00F8220B" w:rsidRDefault="00F8220B" w:rsidP="00F8220B">
            <w:pPr>
              <w:spacing w:after="0" w:line="240" w:lineRule="auto"/>
              <w:jc w:val="right"/>
              <w:rPr>
                <w:rFonts w:eastAsia="Times New Roman" w:cs="Calibri"/>
                <w:b/>
                <w:bCs/>
                <w:color w:val="000000"/>
                <w:lang w:eastAsia="el-GR"/>
              </w:rPr>
            </w:pPr>
            <w:r w:rsidRPr="00F8220B">
              <w:rPr>
                <w:rFonts w:eastAsia="Times New Roman" w:cs="Calibri"/>
                <w:b/>
                <w:bCs/>
                <w:color w:val="000000"/>
                <w:lang w:eastAsia="el-GR"/>
              </w:rPr>
              <w:t>10.141.861,40</w:t>
            </w:r>
          </w:p>
        </w:tc>
      </w:tr>
    </w:tbl>
    <w:p w:rsidR="00F8220B" w:rsidRPr="00F8220B" w:rsidRDefault="00F8220B" w:rsidP="00F8220B">
      <w:pPr>
        <w:spacing w:after="0" w:line="240" w:lineRule="auto"/>
        <w:ind w:left="288"/>
        <w:jc w:val="both"/>
        <w:rPr>
          <w:rFonts w:eastAsia="Times New Roman" w:cs="Calibri"/>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9"/>
        <w:gridCol w:w="1843"/>
      </w:tblGrid>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hideMark/>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Διαφορά Ελέγχου</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220B" w:rsidRPr="00F8220B" w:rsidRDefault="00F8220B" w:rsidP="00F8220B">
            <w:pPr>
              <w:spacing w:after="0" w:line="240" w:lineRule="auto"/>
              <w:jc w:val="right"/>
              <w:rPr>
                <w:rFonts w:eastAsia="Times New Roman" w:cs="Calibri"/>
                <w:b/>
                <w:bCs/>
                <w:i/>
                <w:iCs/>
                <w:lang w:eastAsia="el-GR"/>
              </w:rPr>
            </w:pPr>
            <w:r w:rsidRPr="00F8220B">
              <w:rPr>
                <w:rFonts w:eastAsia="Times New Roman" w:cs="Calibri"/>
                <w:b/>
                <w:bCs/>
                <w:i/>
                <w:iCs/>
                <w:lang w:eastAsia="el-GR"/>
              </w:rPr>
              <w:t>-83.215,66</w:t>
            </w:r>
          </w:p>
        </w:tc>
      </w:tr>
      <w:tr w:rsidR="00F8220B" w:rsidRPr="00F8220B" w:rsidTr="00CD5340">
        <w:trPr>
          <w:jc w:val="center"/>
        </w:trPr>
        <w:tc>
          <w:tcPr>
            <w:tcW w:w="8742" w:type="dxa"/>
            <w:gridSpan w:val="2"/>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center"/>
              <w:rPr>
                <w:rFonts w:eastAsia="Times New Roman" w:cs="Calibri"/>
                <w:b/>
                <w:bCs/>
                <w:u w:val="single"/>
                <w:lang w:eastAsia="el-GR"/>
              </w:rPr>
            </w:pPr>
            <w:r w:rsidRPr="00F8220B">
              <w:rPr>
                <w:rFonts w:eastAsia="Times New Roman" w:cs="Calibri"/>
                <w:b/>
                <w:bCs/>
                <w:u w:val="single"/>
                <w:lang w:eastAsia="el-GR"/>
              </w:rPr>
              <w:t>Ανάλυση διαφοράς</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Εγγυητικές επιστολές</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eastAsia="el-GR"/>
              </w:rPr>
            </w:pPr>
            <w:r w:rsidRPr="00F8220B">
              <w:rPr>
                <w:rFonts w:eastAsia="Times New Roman" w:cs="Calibri"/>
                <w:b/>
                <w:bCs/>
                <w:i/>
                <w:iCs/>
                <w:lang w:eastAsia="el-GR"/>
              </w:rPr>
              <w:t>-3.033,00</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Εισπράξεις που εμφανίζονται στις 3/1/2023 στη τράπεζα</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val="en-US" w:eastAsia="el-GR"/>
              </w:rPr>
            </w:pPr>
            <w:r w:rsidRPr="00F8220B">
              <w:rPr>
                <w:rFonts w:eastAsia="Times New Roman" w:cs="Calibri"/>
                <w:b/>
                <w:bCs/>
                <w:i/>
                <w:iCs/>
                <w:lang w:val="en-US" w:eastAsia="el-GR"/>
              </w:rPr>
              <w:t>-5.409,92</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val="en-US" w:eastAsia="el-GR"/>
              </w:rPr>
            </w:pPr>
            <w:r w:rsidRPr="00F8220B">
              <w:rPr>
                <w:rFonts w:eastAsia="Times New Roman" w:cs="Calibri"/>
                <w:lang w:eastAsia="el-GR"/>
              </w:rPr>
              <w:t xml:space="preserve">ΔΙΑΣ </w:t>
            </w:r>
            <w:r w:rsidRPr="00F8220B">
              <w:rPr>
                <w:rFonts w:eastAsia="Times New Roman" w:cs="Calibri"/>
                <w:lang w:val="en-US" w:eastAsia="el-GR"/>
              </w:rPr>
              <w:t>EUROBANK</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val="en-US" w:eastAsia="el-GR"/>
              </w:rPr>
            </w:pPr>
            <w:r w:rsidRPr="00F8220B">
              <w:rPr>
                <w:rFonts w:eastAsia="Times New Roman" w:cs="Calibri"/>
                <w:b/>
                <w:bCs/>
                <w:i/>
                <w:iCs/>
                <w:lang w:val="en-US" w:eastAsia="el-GR"/>
              </w:rPr>
              <w:t>+381,95</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Κλοπή από το ταμείο</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eastAsia="el-GR"/>
              </w:rPr>
            </w:pPr>
            <w:r w:rsidRPr="00F8220B">
              <w:rPr>
                <w:rFonts w:eastAsia="Times New Roman" w:cs="Calibri"/>
                <w:b/>
                <w:bCs/>
                <w:i/>
                <w:iCs/>
                <w:lang w:eastAsia="el-GR"/>
              </w:rPr>
              <w:t>-71.655,70</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val="en-US" w:eastAsia="el-GR"/>
              </w:rPr>
              <w:t>Διαφορές προς διευκρίνηση</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eastAsia="el-GR"/>
              </w:rPr>
            </w:pPr>
            <w:r w:rsidRPr="00F8220B">
              <w:rPr>
                <w:rFonts w:eastAsia="Times New Roman" w:cs="Calibri"/>
                <w:b/>
                <w:bCs/>
                <w:i/>
                <w:iCs/>
                <w:lang w:eastAsia="el-GR"/>
              </w:rPr>
              <w:t>-3.498,99</w:t>
            </w:r>
          </w:p>
        </w:tc>
      </w:tr>
      <w:tr w:rsidR="00F8220B" w:rsidRPr="00F8220B" w:rsidTr="00CD5340">
        <w:trPr>
          <w:jc w:val="center"/>
        </w:trPr>
        <w:tc>
          <w:tcPr>
            <w:tcW w:w="6899" w:type="dxa"/>
            <w:tcBorders>
              <w:top w:val="single" w:sz="4" w:space="0" w:color="auto"/>
              <w:left w:val="single" w:sz="4" w:space="0" w:color="auto"/>
              <w:bottom w:val="single" w:sz="4" w:space="0" w:color="auto"/>
              <w:right w:val="single" w:sz="4" w:space="0" w:color="auto"/>
            </w:tcBorders>
          </w:tcPr>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b/>
                <w:bCs/>
                <w:lang w:eastAsia="el-GR"/>
              </w:rPr>
              <w:t>Σύνολο διαφοράς</w:t>
            </w:r>
          </w:p>
        </w:tc>
        <w:tc>
          <w:tcPr>
            <w:tcW w:w="1843" w:type="dxa"/>
            <w:tcBorders>
              <w:top w:val="single" w:sz="4" w:space="0" w:color="auto"/>
              <w:left w:val="single" w:sz="4" w:space="0" w:color="auto"/>
              <w:bottom w:val="single" w:sz="4" w:space="0" w:color="auto"/>
              <w:right w:val="single" w:sz="4" w:space="0" w:color="auto"/>
            </w:tcBorders>
            <w:vAlign w:val="center"/>
          </w:tcPr>
          <w:p w:rsidR="00F8220B" w:rsidRPr="00F8220B" w:rsidRDefault="00F8220B" w:rsidP="00F8220B">
            <w:pPr>
              <w:spacing w:after="0" w:line="240" w:lineRule="auto"/>
              <w:jc w:val="right"/>
              <w:rPr>
                <w:rFonts w:eastAsia="Times New Roman" w:cs="Calibri"/>
                <w:b/>
                <w:bCs/>
                <w:i/>
                <w:iCs/>
                <w:lang w:val="en-US" w:eastAsia="el-GR"/>
              </w:rPr>
            </w:pPr>
            <w:r w:rsidRPr="00F8220B">
              <w:rPr>
                <w:rFonts w:eastAsia="Times New Roman" w:cs="Calibri"/>
                <w:b/>
                <w:bCs/>
                <w:i/>
                <w:iCs/>
                <w:lang w:val="en-US" w:eastAsia="el-GR"/>
              </w:rPr>
              <w:t>83.215,66</w:t>
            </w:r>
          </w:p>
        </w:tc>
      </w:tr>
      <w:tr w:rsidR="00F8220B" w:rsidRPr="00F8220B" w:rsidTr="00CD5340">
        <w:trPr>
          <w:jc w:val="center"/>
        </w:trPr>
        <w:tc>
          <w:tcPr>
            <w:tcW w:w="6899" w:type="dxa"/>
            <w:tcBorders>
              <w:top w:val="single" w:sz="4" w:space="0" w:color="auto"/>
              <w:left w:val="nil"/>
              <w:bottom w:val="nil"/>
              <w:right w:val="nil"/>
            </w:tcBorders>
          </w:tcPr>
          <w:p w:rsidR="00F8220B" w:rsidRPr="00F8220B" w:rsidRDefault="00F8220B" w:rsidP="00F8220B">
            <w:pPr>
              <w:spacing w:after="0" w:line="240" w:lineRule="auto"/>
              <w:jc w:val="both"/>
              <w:rPr>
                <w:rFonts w:eastAsia="Times New Roman" w:cs="Calibri"/>
                <w:lang w:eastAsia="el-GR"/>
              </w:rPr>
            </w:pPr>
          </w:p>
        </w:tc>
        <w:tc>
          <w:tcPr>
            <w:tcW w:w="1843" w:type="dxa"/>
            <w:tcBorders>
              <w:top w:val="single" w:sz="4" w:space="0" w:color="auto"/>
              <w:left w:val="nil"/>
              <w:bottom w:val="nil"/>
              <w:right w:val="nil"/>
            </w:tcBorders>
            <w:vAlign w:val="center"/>
          </w:tcPr>
          <w:p w:rsidR="00F8220B" w:rsidRPr="00F8220B" w:rsidRDefault="00F8220B" w:rsidP="00F8220B">
            <w:pPr>
              <w:spacing w:after="0" w:line="240" w:lineRule="auto"/>
              <w:jc w:val="right"/>
              <w:rPr>
                <w:rFonts w:eastAsia="Times New Roman" w:cs="Calibri"/>
                <w:b/>
                <w:bCs/>
                <w:i/>
                <w:iCs/>
                <w:lang w:eastAsia="el-GR"/>
              </w:rPr>
            </w:pPr>
          </w:p>
        </w:tc>
      </w:tr>
      <w:tr w:rsidR="00F8220B" w:rsidRPr="00F8220B" w:rsidTr="00CD5340">
        <w:trPr>
          <w:jc w:val="center"/>
        </w:trPr>
        <w:tc>
          <w:tcPr>
            <w:tcW w:w="6899" w:type="dxa"/>
            <w:tcBorders>
              <w:top w:val="nil"/>
              <w:left w:val="nil"/>
              <w:bottom w:val="nil"/>
              <w:right w:val="nil"/>
            </w:tcBorders>
          </w:tcPr>
          <w:p w:rsidR="00F8220B" w:rsidRPr="00F8220B" w:rsidRDefault="00F8220B" w:rsidP="00F8220B">
            <w:pPr>
              <w:spacing w:after="0" w:line="240" w:lineRule="auto"/>
              <w:jc w:val="both"/>
              <w:rPr>
                <w:rFonts w:eastAsia="Times New Roman" w:cs="Calibri"/>
                <w:lang w:eastAsia="el-GR"/>
              </w:rPr>
            </w:pPr>
          </w:p>
        </w:tc>
        <w:tc>
          <w:tcPr>
            <w:tcW w:w="1843" w:type="dxa"/>
            <w:tcBorders>
              <w:top w:val="nil"/>
              <w:left w:val="nil"/>
              <w:bottom w:val="nil"/>
              <w:right w:val="nil"/>
            </w:tcBorders>
            <w:vAlign w:val="center"/>
          </w:tcPr>
          <w:p w:rsidR="00F8220B" w:rsidRPr="00F8220B" w:rsidRDefault="00F8220B" w:rsidP="00F8220B">
            <w:pPr>
              <w:spacing w:after="0" w:line="240" w:lineRule="auto"/>
              <w:jc w:val="right"/>
              <w:rPr>
                <w:rFonts w:eastAsia="Times New Roman" w:cs="Calibri"/>
                <w:b/>
                <w:bCs/>
                <w:i/>
                <w:iCs/>
                <w:lang w:eastAsia="el-GR"/>
              </w:rPr>
            </w:pPr>
          </w:p>
        </w:tc>
      </w:tr>
      <w:tr w:rsidR="00F8220B" w:rsidRPr="00F8220B" w:rsidTr="00CD5340">
        <w:trPr>
          <w:jc w:val="center"/>
        </w:trPr>
        <w:tc>
          <w:tcPr>
            <w:tcW w:w="6899" w:type="dxa"/>
            <w:tcBorders>
              <w:top w:val="nil"/>
              <w:left w:val="nil"/>
              <w:bottom w:val="nil"/>
              <w:right w:val="nil"/>
            </w:tcBorders>
          </w:tcPr>
          <w:p w:rsidR="00F8220B" w:rsidRPr="00F8220B" w:rsidRDefault="00F8220B" w:rsidP="00F8220B">
            <w:pPr>
              <w:spacing w:after="0" w:line="240" w:lineRule="auto"/>
              <w:jc w:val="both"/>
              <w:rPr>
                <w:rFonts w:eastAsia="Times New Roman" w:cs="Calibri"/>
                <w:b/>
                <w:bCs/>
                <w:lang w:eastAsia="el-GR"/>
              </w:rPr>
            </w:pPr>
          </w:p>
        </w:tc>
        <w:tc>
          <w:tcPr>
            <w:tcW w:w="1843" w:type="dxa"/>
            <w:tcBorders>
              <w:top w:val="nil"/>
              <w:left w:val="nil"/>
              <w:bottom w:val="nil"/>
              <w:right w:val="nil"/>
            </w:tcBorders>
            <w:vAlign w:val="center"/>
          </w:tcPr>
          <w:p w:rsidR="00F8220B" w:rsidRPr="00F8220B" w:rsidRDefault="00F8220B" w:rsidP="00F8220B">
            <w:pPr>
              <w:spacing w:after="0" w:line="240" w:lineRule="auto"/>
              <w:jc w:val="right"/>
              <w:rPr>
                <w:rFonts w:eastAsia="Times New Roman" w:cs="Calibri"/>
                <w:b/>
                <w:bCs/>
                <w:lang w:eastAsia="el-GR"/>
              </w:rPr>
            </w:pPr>
          </w:p>
        </w:tc>
      </w:tr>
    </w:tbl>
    <w:p w:rsidR="00F8220B" w:rsidRPr="00F8220B" w:rsidRDefault="00F8220B" w:rsidP="001336DB">
      <w:pPr>
        <w:numPr>
          <w:ilvl w:val="0"/>
          <w:numId w:val="18"/>
        </w:numPr>
        <w:spacing w:after="0" w:line="240" w:lineRule="auto"/>
        <w:ind w:left="1080"/>
        <w:jc w:val="center"/>
        <w:rPr>
          <w:rFonts w:eastAsia="Times New Roman" w:cs="Calibri"/>
          <w:b/>
          <w:bCs/>
          <w:color w:val="0000FF"/>
          <w:lang w:eastAsia="el-GR"/>
        </w:rPr>
      </w:pPr>
      <w:r w:rsidRPr="00F8220B">
        <w:rPr>
          <w:rFonts w:eastAsia="Times New Roman" w:cs="Calibri"/>
          <w:b/>
          <w:bCs/>
          <w:color w:val="0000FF"/>
          <w:lang w:eastAsia="el-GR"/>
        </w:rPr>
        <w:t>ΚΕΦΑΛΑΙΟ</w:t>
      </w:r>
    </w:p>
    <w:p w:rsidR="00F8220B" w:rsidRPr="00F8220B" w:rsidRDefault="00F8220B" w:rsidP="00F8220B">
      <w:pPr>
        <w:spacing w:after="0" w:line="240" w:lineRule="auto"/>
        <w:ind w:left="720"/>
        <w:rPr>
          <w:rFonts w:eastAsia="Times New Roman" w:cs="Calibri"/>
          <w:b/>
          <w:bCs/>
          <w:color w:val="0000FF"/>
          <w:lang w:eastAsia="el-GR"/>
        </w:rPr>
      </w:pPr>
    </w:p>
    <w:p w:rsidR="00F8220B" w:rsidRPr="00F8220B" w:rsidRDefault="00F8220B" w:rsidP="00F8220B">
      <w:pPr>
        <w:tabs>
          <w:tab w:val="num" w:pos="504"/>
        </w:tabs>
        <w:spacing w:after="0" w:line="240" w:lineRule="auto"/>
        <w:rPr>
          <w:rFonts w:eastAsia="Times New Roman" w:cs="Calibri"/>
          <w:lang w:eastAsia="el-GR"/>
        </w:rPr>
      </w:pPr>
      <w:r w:rsidRPr="00F8220B">
        <w:rPr>
          <w:rFonts w:eastAsia="Times New Roman" w:cs="Calibri"/>
          <w:lang w:eastAsia="el-GR"/>
        </w:rPr>
        <w:t xml:space="preserve">Το κεφάλαιο του Δήμου ανέρχεται στο ποσό των </w:t>
      </w:r>
      <w:r w:rsidRPr="00F8220B">
        <w:rPr>
          <w:rFonts w:eastAsia="Times New Roman" w:cs="Calibri"/>
          <w:b/>
          <w:bCs/>
          <w:lang w:eastAsia="el-GR"/>
        </w:rPr>
        <w:t>59.500.000,00 €</w:t>
      </w:r>
      <w:r w:rsidRPr="00F8220B">
        <w:rPr>
          <w:rFonts w:eastAsia="Times New Roman" w:cs="Calibri"/>
          <w:lang w:eastAsia="el-GR"/>
        </w:rPr>
        <w:t xml:space="preserve">, και δεν παρουσίασε καμία μεταβολή σε σχέση με την προηγούμενη χρήση. </w:t>
      </w:r>
    </w:p>
    <w:p w:rsidR="00F8220B" w:rsidRPr="00F8220B" w:rsidRDefault="00F8220B" w:rsidP="00F8220B">
      <w:pPr>
        <w:spacing w:after="0" w:line="240" w:lineRule="auto"/>
        <w:ind w:firstLine="708"/>
        <w:jc w:val="both"/>
        <w:rPr>
          <w:rFonts w:eastAsia="Times New Roman" w:cs="Lucida Sans Unicode"/>
          <w:lang w:eastAsia="el-GR"/>
        </w:rPr>
      </w:pPr>
    </w:p>
    <w:p w:rsidR="00F8220B" w:rsidRPr="00F8220B" w:rsidRDefault="00F8220B" w:rsidP="001336DB">
      <w:pPr>
        <w:numPr>
          <w:ilvl w:val="0"/>
          <w:numId w:val="18"/>
        </w:numPr>
        <w:spacing w:after="0" w:line="240" w:lineRule="auto"/>
        <w:jc w:val="center"/>
        <w:rPr>
          <w:rFonts w:eastAsia="Times New Roman" w:cs="Calibri"/>
          <w:b/>
          <w:bCs/>
          <w:color w:val="0000FF"/>
          <w:lang w:eastAsia="el-GR"/>
        </w:rPr>
      </w:pPr>
      <w:r w:rsidRPr="00F8220B">
        <w:rPr>
          <w:rFonts w:eastAsia="Times New Roman" w:cs="Calibri"/>
          <w:b/>
          <w:bCs/>
          <w:color w:val="0000FF"/>
          <w:lang w:eastAsia="el-GR"/>
        </w:rPr>
        <w:t>ΣΥΜΠΕΡΑΣΜΑ</w:t>
      </w:r>
    </w:p>
    <w:p w:rsidR="00F8220B" w:rsidRPr="00F8220B" w:rsidRDefault="00F8220B" w:rsidP="00F8220B">
      <w:pPr>
        <w:spacing w:after="0" w:line="240" w:lineRule="auto"/>
        <w:jc w:val="both"/>
        <w:rPr>
          <w:rFonts w:eastAsia="Times New Roman" w:cs="Calibri"/>
          <w:lang w:eastAsia="el-GR"/>
        </w:rPr>
      </w:pPr>
    </w:p>
    <w:p w:rsidR="00F8220B" w:rsidRPr="00F8220B" w:rsidRDefault="00F8220B" w:rsidP="00F8220B">
      <w:pPr>
        <w:spacing w:after="0" w:line="240" w:lineRule="auto"/>
        <w:jc w:val="both"/>
        <w:rPr>
          <w:rFonts w:eastAsia="Times New Roman" w:cs="Calibri"/>
          <w:lang w:eastAsia="el-GR"/>
        </w:rPr>
      </w:pPr>
      <w:r w:rsidRPr="00F8220B">
        <w:rPr>
          <w:rFonts w:eastAsia="Times New Roman" w:cs="Calibri"/>
          <w:lang w:eastAsia="el-GR"/>
        </w:rPr>
        <w:t xml:space="preserve">Η χρήση 2022 παρουσιάζει </w:t>
      </w:r>
      <w:r w:rsidRPr="00F8220B">
        <w:rPr>
          <w:rFonts w:eastAsia="Times New Roman" w:cs="Calibri"/>
          <w:color w:val="000000"/>
          <w:lang w:eastAsia="el-GR"/>
        </w:rPr>
        <w:t>έλλειμμα,</w:t>
      </w:r>
      <w:r w:rsidRPr="00F8220B">
        <w:rPr>
          <w:rFonts w:eastAsia="Times New Roman" w:cs="Calibri"/>
          <w:color w:val="FF0000"/>
          <w:lang w:eastAsia="el-GR"/>
        </w:rPr>
        <w:t xml:space="preserve"> </w:t>
      </w:r>
      <w:r w:rsidRPr="00F8220B">
        <w:rPr>
          <w:rFonts w:eastAsia="Times New Roman" w:cs="Calibri"/>
          <w:lang w:eastAsia="el-GR"/>
        </w:rPr>
        <w:t>το οποίο ανέρχεται σε</w:t>
      </w:r>
      <w:r w:rsidRPr="00F8220B">
        <w:rPr>
          <w:rFonts w:eastAsia="Times New Roman" w:cs="Calibri"/>
          <w:b/>
          <w:bCs/>
          <w:lang w:eastAsia="el-GR"/>
        </w:rPr>
        <w:t xml:space="preserve"> </w:t>
      </w:r>
      <w:r w:rsidRPr="00F8220B">
        <w:rPr>
          <w:rFonts w:eastAsia="Times New Roman" w:cs="Calibri"/>
          <w:lang w:eastAsia="el-GR"/>
        </w:rPr>
        <w:t xml:space="preserve">283.901,72 </w:t>
      </w:r>
      <w:r w:rsidRPr="00F8220B">
        <w:rPr>
          <w:rFonts w:eastAsia="Times New Roman" w:cs="Calibri"/>
          <w:b/>
          <w:bCs/>
          <w:lang w:eastAsia="el-GR"/>
        </w:rPr>
        <w:t>€.</w:t>
      </w:r>
      <w:r w:rsidRPr="00F8220B">
        <w:rPr>
          <w:rFonts w:eastAsia="Times New Roman" w:cs="Calibri"/>
          <w:lang w:eastAsia="el-GR"/>
        </w:rPr>
        <w:t xml:space="preserve"> Το αποτέλεσμα της χρήσης προκύπτει από την διαφορά μεταξύ των συνολικών εσόδων (οργανικών και ανόργανων) της χρήσεως 2022 ποσού 37.834.756,65 € μείον τα συνολικά έξοδα (οργανικών και ανόργανων) της χρήσεως 2022 ποσού 38.118.658,37 </w:t>
      </w:r>
      <w:r w:rsidRPr="00F8220B">
        <w:rPr>
          <w:rFonts w:eastAsia="Times New Roman" w:cs="Calibri"/>
          <w:bCs/>
          <w:lang w:eastAsia="el-GR"/>
        </w:rPr>
        <w:t>€</w:t>
      </w:r>
      <w:r w:rsidRPr="00F8220B">
        <w:rPr>
          <w:rFonts w:eastAsia="Times New Roman" w:cs="Calibri"/>
          <w:lang w:eastAsia="el-GR"/>
        </w:rPr>
        <w:t xml:space="preserve">. Σωρευτικά, το αποτέλεσμα εις νέο, μετά τον συνυπολογισμό και του φόρου εισοδήματος, διαμορφώνεται σε 324.299,09 </w:t>
      </w:r>
      <w:r w:rsidRPr="00F8220B">
        <w:rPr>
          <w:rFonts w:eastAsia="Times New Roman" w:cs="Calibri"/>
          <w:b/>
          <w:bCs/>
          <w:lang w:eastAsia="el-GR"/>
        </w:rPr>
        <w:t>€.</w:t>
      </w:r>
      <w:r w:rsidRPr="00F8220B">
        <w:rPr>
          <w:rFonts w:eastAsia="Times New Roman" w:cs="Calibri"/>
          <w:lang w:eastAsia="el-GR"/>
        </w:rPr>
        <w:t xml:space="preserve"> </w:t>
      </w:r>
    </w:p>
    <w:p w:rsidR="00F00BA0" w:rsidRDefault="00AE7305" w:rsidP="008B0054">
      <w:pPr>
        <w:spacing w:after="0" w:line="240" w:lineRule="auto"/>
        <w:jc w:val="both"/>
        <w:rPr>
          <w:rFonts w:ascii="Tahoma" w:eastAsia="Times New Roman" w:hAnsi="Tahoma" w:cs="Tahoma"/>
          <w:color w:val="00B050"/>
          <w:sz w:val="20"/>
          <w:szCs w:val="20"/>
          <w:lang w:eastAsia="el-GR"/>
        </w:rPr>
      </w:pPr>
      <w:r>
        <w:rPr>
          <w:rFonts w:eastAsia="Times New Roman" w:cs="Lucida Sans Unicode"/>
          <w:lang w:eastAsia="el-GR"/>
        </w:rPr>
        <w:t xml:space="preserve">                </w:t>
      </w:r>
    </w:p>
    <w:p w:rsidR="008B0054" w:rsidRPr="00501924" w:rsidRDefault="008B0054" w:rsidP="008B0054">
      <w:pPr>
        <w:spacing w:after="0" w:line="240" w:lineRule="auto"/>
        <w:jc w:val="both"/>
        <w:rPr>
          <w:rFonts w:ascii="Tahoma" w:eastAsia="Times New Roman" w:hAnsi="Tahoma" w:cs="Tahoma"/>
          <w:sz w:val="20"/>
          <w:szCs w:val="20"/>
          <w:lang w:eastAsia="el-GR"/>
        </w:rPr>
      </w:pPr>
      <w:r w:rsidRPr="00501924">
        <w:rPr>
          <w:rFonts w:ascii="Tahoma" w:eastAsia="Times New Roman" w:hAnsi="Tahoma" w:cs="Tahoma"/>
          <w:sz w:val="20"/>
          <w:szCs w:val="20"/>
          <w:lang w:eastAsia="el-GR"/>
        </w:rPr>
        <w:t>Στο προσάρτημα, περιλαμβάνονται όλες οι πληροφορίες για την κατανόηση των οικονομικών καταστάσεων.</w:t>
      </w:r>
    </w:p>
    <w:p w:rsidR="00501924" w:rsidRDefault="00501924" w:rsidP="00501924">
      <w:pPr>
        <w:spacing w:after="0"/>
        <w:ind w:firstLine="720"/>
        <w:jc w:val="both"/>
        <w:rPr>
          <w:rFonts w:ascii="Tahoma" w:hAnsi="Tahoma" w:cs="Tahoma"/>
        </w:rPr>
      </w:pPr>
    </w:p>
    <w:p w:rsidR="0080302A" w:rsidRDefault="0080302A" w:rsidP="00501924">
      <w:pPr>
        <w:spacing w:after="0"/>
        <w:ind w:firstLine="720"/>
        <w:jc w:val="both"/>
        <w:rPr>
          <w:rFonts w:ascii="Tahoma" w:hAnsi="Tahoma" w:cs="Tahoma"/>
        </w:rPr>
      </w:pPr>
    </w:p>
    <w:p w:rsidR="00501924" w:rsidRPr="00501924" w:rsidRDefault="00501924" w:rsidP="00501924">
      <w:pPr>
        <w:spacing w:after="0"/>
        <w:ind w:firstLine="720"/>
        <w:jc w:val="both"/>
        <w:rPr>
          <w:rFonts w:ascii="Tahoma" w:hAnsi="Tahoma" w:cs="Tahoma"/>
        </w:rPr>
      </w:pPr>
      <w:r w:rsidRPr="00501924">
        <w:rPr>
          <w:rFonts w:ascii="Tahoma" w:hAnsi="Tahoma" w:cs="Tahoma"/>
        </w:rPr>
        <w:t>Απείχαν από την ψηφοφορία οι δημοτικοί σύμβουλοι Καλογερόπουλος Κωνσταντίνος και Ευσταθίου Κωνσταντίνος.</w:t>
      </w:r>
    </w:p>
    <w:p w:rsidR="008B0054" w:rsidRDefault="008B0054" w:rsidP="008B0054">
      <w:pPr>
        <w:spacing w:after="0" w:line="240" w:lineRule="auto"/>
        <w:ind w:firstLine="708"/>
        <w:rPr>
          <w:rFonts w:ascii="Tahoma" w:eastAsia="Times New Roman" w:hAnsi="Tahoma" w:cs="Tahoma"/>
          <w:color w:val="00B050"/>
          <w:lang w:eastAsia="el-GR"/>
        </w:rPr>
      </w:pPr>
    </w:p>
    <w:p w:rsidR="0080302A" w:rsidRPr="00984284" w:rsidRDefault="0080302A" w:rsidP="008B0054">
      <w:pPr>
        <w:spacing w:after="0" w:line="240" w:lineRule="auto"/>
        <w:ind w:firstLine="708"/>
        <w:rPr>
          <w:rFonts w:ascii="Tahoma" w:eastAsia="Times New Roman" w:hAnsi="Tahoma" w:cs="Tahoma"/>
          <w:color w:val="00B050"/>
          <w:lang w:eastAsia="el-GR"/>
        </w:rPr>
      </w:pPr>
    </w:p>
    <w:p w:rsidR="003D3368" w:rsidRPr="0080302A" w:rsidRDefault="003D3368" w:rsidP="003D3368">
      <w:pPr>
        <w:spacing w:after="0" w:line="240" w:lineRule="auto"/>
        <w:ind w:firstLine="708"/>
        <w:rPr>
          <w:rFonts w:ascii="Tahoma" w:eastAsia="Times New Roman" w:hAnsi="Tahoma" w:cs="Tahoma"/>
          <w:lang w:eastAsia="el-GR"/>
        </w:rPr>
      </w:pPr>
      <w:r w:rsidRPr="0080302A">
        <w:rPr>
          <w:rFonts w:ascii="Tahoma" w:eastAsia="Times New Roman" w:hAnsi="Tahoma" w:cs="Tahoma"/>
          <w:lang w:eastAsia="el-GR"/>
        </w:rPr>
        <w:t>Η παραπάνω έκθεση συντάχθηκε ομόφωνα.</w:t>
      </w:r>
    </w:p>
    <w:p w:rsidR="003D3368" w:rsidRPr="0080302A" w:rsidRDefault="003D3368" w:rsidP="003D3368">
      <w:pPr>
        <w:tabs>
          <w:tab w:val="left" w:pos="2535"/>
        </w:tabs>
        <w:spacing w:after="0" w:line="240" w:lineRule="auto"/>
        <w:rPr>
          <w:rFonts w:ascii="Tahoma" w:eastAsia="Times New Roman" w:hAnsi="Tahoma" w:cs="Tahoma"/>
          <w:lang w:eastAsia="el-GR"/>
        </w:rPr>
      </w:pPr>
      <w:r w:rsidRPr="0080302A">
        <w:rPr>
          <w:rFonts w:ascii="Tahoma" w:eastAsia="Times New Roman" w:hAnsi="Tahoma" w:cs="Tahoma"/>
          <w:lang w:eastAsia="el-GR"/>
        </w:rPr>
        <w:tab/>
      </w:r>
    </w:p>
    <w:tbl>
      <w:tblPr>
        <w:tblW w:w="0" w:type="auto"/>
        <w:tblLook w:val="04A0" w:firstRow="1" w:lastRow="0" w:firstColumn="1" w:lastColumn="0" w:noHBand="0" w:noVBand="1"/>
      </w:tblPr>
      <w:tblGrid>
        <w:gridCol w:w="4908"/>
        <w:gridCol w:w="4908"/>
      </w:tblGrid>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Ο ΠΡΟΕΔΡΟΣ – ΔΗΜΑΡΧΟΣ</w:t>
            </w: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ΤΑ ΜΕΛΗ</w:t>
            </w: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ΚΩΣΤΑΣ ΑΣΚΟΥΝΗΣ</w:t>
            </w:r>
          </w:p>
        </w:tc>
        <w:tc>
          <w:tcPr>
            <w:tcW w:w="4908" w:type="dxa"/>
            <w:shd w:val="clear" w:color="auto" w:fill="auto"/>
          </w:tcPr>
          <w:p w:rsidR="003D3368" w:rsidRPr="0080302A" w:rsidRDefault="00B55795" w:rsidP="003D3368">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ΕΜΙΡΖΑΣ ΙΩΑΝΝΗΣ</w:t>
            </w: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501924">
            <w:pPr>
              <w:spacing w:after="0" w:line="240" w:lineRule="auto"/>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80302A"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B55795" w:rsidP="00B55795">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 xml:space="preserve">ΗΛΙΑΔΗΣ ΝΙΚΟΛΑΟΣ </w:t>
            </w: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80302A"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B55795" w:rsidP="00B55795">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 xml:space="preserve">ΜΑΡΓΩΜΕΝΟΣ ΓΕΩΡΓΙΟΣ </w:t>
            </w: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80302A"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B55795" w:rsidP="00240B25">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 xml:space="preserve">ΠΑΠΑΧΡΗΣΤΟΣ ΒΑΣΙΛΕΙΟΣ </w:t>
            </w: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501924">
            <w:pPr>
              <w:spacing w:after="0" w:line="240" w:lineRule="auto"/>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80302A"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240B25" w:rsidP="00240B25">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 xml:space="preserve">ΚΑΛΟΓΕΡΟΠΟΥΛΟΣ ΚΩΝΣΤΑΝΤΙΝΟΣ </w:t>
            </w:r>
          </w:p>
        </w:tc>
      </w:tr>
      <w:tr w:rsidR="0080302A" w:rsidRPr="0080302A" w:rsidTr="00501924">
        <w:trPr>
          <w:trHeight w:val="416"/>
        </w:trPr>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501924">
            <w:pPr>
              <w:spacing w:after="0" w:line="240" w:lineRule="auto"/>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c>
          <w:tcPr>
            <w:tcW w:w="4908" w:type="dxa"/>
            <w:shd w:val="clear" w:color="auto" w:fill="auto"/>
          </w:tcPr>
          <w:p w:rsidR="003D3368" w:rsidRPr="0080302A" w:rsidRDefault="003D3368" w:rsidP="003D3368">
            <w:pPr>
              <w:spacing w:after="0" w:line="240" w:lineRule="auto"/>
              <w:jc w:val="center"/>
              <w:rPr>
                <w:rFonts w:ascii="Tahoma" w:eastAsia="Times New Roman" w:hAnsi="Tahoma" w:cs="Tahoma"/>
                <w:b/>
                <w:lang w:eastAsia="el-GR"/>
              </w:rPr>
            </w:pPr>
          </w:p>
        </w:tc>
      </w:tr>
      <w:tr w:rsidR="007D3451" w:rsidRPr="0080302A" w:rsidTr="0091106D">
        <w:tc>
          <w:tcPr>
            <w:tcW w:w="4908" w:type="dxa"/>
            <w:shd w:val="clear" w:color="auto" w:fill="auto"/>
          </w:tcPr>
          <w:p w:rsidR="003D3368" w:rsidRPr="0080302A" w:rsidRDefault="003D3368" w:rsidP="003D3368">
            <w:pPr>
              <w:spacing w:after="0" w:line="240" w:lineRule="auto"/>
              <w:rPr>
                <w:rFonts w:ascii="Tahoma" w:eastAsia="Times New Roman" w:hAnsi="Tahoma" w:cs="Tahoma"/>
                <w:lang w:eastAsia="el-GR"/>
              </w:rPr>
            </w:pPr>
          </w:p>
        </w:tc>
        <w:tc>
          <w:tcPr>
            <w:tcW w:w="4908" w:type="dxa"/>
            <w:shd w:val="clear" w:color="auto" w:fill="auto"/>
          </w:tcPr>
          <w:p w:rsidR="003D3368" w:rsidRPr="0080302A" w:rsidRDefault="008070C9" w:rsidP="008070C9">
            <w:pPr>
              <w:spacing w:after="0" w:line="240" w:lineRule="auto"/>
              <w:jc w:val="center"/>
              <w:rPr>
                <w:rFonts w:ascii="Tahoma" w:eastAsia="Times New Roman" w:hAnsi="Tahoma" w:cs="Tahoma"/>
                <w:lang w:eastAsia="el-GR"/>
              </w:rPr>
            </w:pPr>
            <w:r w:rsidRPr="0080302A">
              <w:rPr>
                <w:rFonts w:ascii="Tahoma" w:eastAsia="Times New Roman" w:hAnsi="Tahoma" w:cs="Tahoma"/>
                <w:b/>
                <w:lang w:eastAsia="el-GR"/>
              </w:rPr>
              <w:t>ΠΕΤΡΟΠΟΥΛΟΣ ΠΑΝΑΓΙΩΤΗΣ</w:t>
            </w:r>
          </w:p>
        </w:tc>
      </w:tr>
      <w:tr w:rsidR="00240B25" w:rsidRPr="0080302A" w:rsidTr="0091106D">
        <w:tc>
          <w:tcPr>
            <w:tcW w:w="4908" w:type="dxa"/>
            <w:shd w:val="clear" w:color="auto" w:fill="auto"/>
          </w:tcPr>
          <w:p w:rsidR="00240B25" w:rsidRPr="0080302A" w:rsidRDefault="00240B25" w:rsidP="003D3368">
            <w:pPr>
              <w:spacing w:after="0" w:line="240" w:lineRule="auto"/>
              <w:rPr>
                <w:rFonts w:ascii="Tahoma" w:eastAsia="Times New Roman" w:hAnsi="Tahoma" w:cs="Tahoma"/>
                <w:lang w:eastAsia="el-GR"/>
              </w:rPr>
            </w:pPr>
          </w:p>
        </w:tc>
        <w:tc>
          <w:tcPr>
            <w:tcW w:w="4908" w:type="dxa"/>
            <w:shd w:val="clear" w:color="auto" w:fill="auto"/>
          </w:tcPr>
          <w:p w:rsidR="00240B25" w:rsidRPr="0080302A" w:rsidRDefault="00240B25" w:rsidP="008070C9">
            <w:pPr>
              <w:spacing w:after="0" w:line="240" w:lineRule="auto"/>
              <w:jc w:val="center"/>
              <w:rPr>
                <w:rFonts w:ascii="Tahoma" w:eastAsia="Times New Roman" w:hAnsi="Tahoma" w:cs="Tahoma"/>
                <w:b/>
                <w:lang w:eastAsia="el-GR"/>
              </w:rPr>
            </w:pPr>
          </w:p>
        </w:tc>
      </w:tr>
      <w:tr w:rsidR="00240B25" w:rsidRPr="0080302A" w:rsidTr="0091106D">
        <w:tc>
          <w:tcPr>
            <w:tcW w:w="4908" w:type="dxa"/>
            <w:shd w:val="clear" w:color="auto" w:fill="auto"/>
          </w:tcPr>
          <w:p w:rsidR="00240B25" w:rsidRPr="0080302A" w:rsidRDefault="00240B25" w:rsidP="003D3368">
            <w:pPr>
              <w:spacing w:after="0" w:line="240" w:lineRule="auto"/>
              <w:rPr>
                <w:rFonts w:ascii="Tahoma" w:eastAsia="Times New Roman" w:hAnsi="Tahoma" w:cs="Tahoma"/>
                <w:lang w:eastAsia="el-GR"/>
              </w:rPr>
            </w:pPr>
          </w:p>
        </w:tc>
        <w:tc>
          <w:tcPr>
            <w:tcW w:w="4908" w:type="dxa"/>
            <w:shd w:val="clear" w:color="auto" w:fill="auto"/>
          </w:tcPr>
          <w:p w:rsidR="00240B25" w:rsidRPr="0080302A" w:rsidRDefault="00240B25" w:rsidP="008070C9">
            <w:pPr>
              <w:spacing w:after="0" w:line="240" w:lineRule="auto"/>
              <w:jc w:val="center"/>
              <w:rPr>
                <w:rFonts w:ascii="Tahoma" w:eastAsia="Times New Roman" w:hAnsi="Tahoma" w:cs="Tahoma"/>
                <w:b/>
                <w:lang w:eastAsia="el-GR"/>
              </w:rPr>
            </w:pPr>
          </w:p>
        </w:tc>
      </w:tr>
      <w:tr w:rsidR="00240B25" w:rsidRPr="0080302A" w:rsidTr="0091106D">
        <w:tc>
          <w:tcPr>
            <w:tcW w:w="4908" w:type="dxa"/>
            <w:shd w:val="clear" w:color="auto" w:fill="auto"/>
          </w:tcPr>
          <w:p w:rsidR="00240B25" w:rsidRPr="0080302A" w:rsidRDefault="00240B25" w:rsidP="003D3368">
            <w:pPr>
              <w:spacing w:after="0" w:line="240" w:lineRule="auto"/>
              <w:rPr>
                <w:rFonts w:ascii="Tahoma" w:eastAsia="Times New Roman" w:hAnsi="Tahoma" w:cs="Tahoma"/>
                <w:lang w:eastAsia="el-GR"/>
              </w:rPr>
            </w:pPr>
          </w:p>
        </w:tc>
        <w:tc>
          <w:tcPr>
            <w:tcW w:w="4908" w:type="dxa"/>
            <w:shd w:val="clear" w:color="auto" w:fill="auto"/>
          </w:tcPr>
          <w:p w:rsidR="00240B25" w:rsidRPr="0080302A" w:rsidRDefault="00240B25" w:rsidP="008070C9">
            <w:pPr>
              <w:spacing w:after="0" w:line="240" w:lineRule="auto"/>
              <w:jc w:val="center"/>
              <w:rPr>
                <w:rFonts w:ascii="Tahoma" w:eastAsia="Times New Roman" w:hAnsi="Tahoma" w:cs="Tahoma"/>
                <w:b/>
                <w:lang w:eastAsia="el-GR"/>
              </w:rPr>
            </w:pPr>
          </w:p>
        </w:tc>
      </w:tr>
      <w:tr w:rsidR="0080302A" w:rsidRPr="0080302A" w:rsidTr="0091106D">
        <w:tc>
          <w:tcPr>
            <w:tcW w:w="4908" w:type="dxa"/>
            <w:shd w:val="clear" w:color="auto" w:fill="auto"/>
          </w:tcPr>
          <w:p w:rsidR="00240B25" w:rsidRPr="0080302A" w:rsidRDefault="00240B25" w:rsidP="003D3368">
            <w:pPr>
              <w:spacing w:after="0" w:line="240" w:lineRule="auto"/>
              <w:rPr>
                <w:rFonts w:ascii="Tahoma" w:eastAsia="Times New Roman" w:hAnsi="Tahoma" w:cs="Tahoma"/>
                <w:lang w:eastAsia="el-GR"/>
              </w:rPr>
            </w:pPr>
          </w:p>
        </w:tc>
        <w:tc>
          <w:tcPr>
            <w:tcW w:w="4908" w:type="dxa"/>
            <w:shd w:val="clear" w:color="auto" w:fill="auto"/>
          </w:tcPr>
          <w:p w:rsidR="00240B25" w:rsidRPr="0080302A" w:rsidRDefault="00240B25" w:rsidP="008070C9">
            <w:pPr>
              <w:spacing w:after="0" w:line="240" w:lineRule="auto"/>
              <w:jc w:val="center"/>
              <w:rPr>
                <w:rFonts w:ascii="Tahoma" w:eastAsia="Times New Roman" w:hAnsi="Tahoma" w:cs="Tahoma"/>
                <w:b/>
                <w:lang w:eastAsia="el-GR"/>
              </w:rPr>
            </w:pPr>
            <w:r w:rsidRPr="0080302A">
              <w:rPr>
                <w:rFonts w:ascii="Tahoma" w:eastAsia="Times New Roman" w:hAnsi="Tahoma" w:cs="Tahoma"/>
                <w:b/>
                <w:lang w:eastAsia="el-GR"/>
              </w:rPr>
              <w:t>ΕΥΣΤΑΘΙΟΥ ΚΩΝΣΤΑΝΤΙΝΟΣ</w:t>
            </w:r>
          </w:p>
        </w:tc>
      </w:tr>
    </w:tbl>
    <w:p w:rsidR="00883A80" w:rsidRPr="0080302A" w:rsidRDefault="00883A80" w:rsidP="00501924">
      <w:pPr>
        <w:spacing w:after="0" w:line="240" w:lineRule="auto"/>
        <w:jc w:val="both"/>
        <w:rPr>
          <w:rFonts w:ascii="Tahoma" w:hAnsi="Tahoma" w:cs="Tahoma"/>
        </w:rPr>
      </w:pPr>
    </w:p>
    <w:sectPr w:rsidR="00883A80" w:rsidRPr="0080302A" w:rsidSect="007F66B2">
      <w:footerReference w:type="default" r:id="rId9"/>
      <w:pgSz w:w="11906" w:h="16838" w:code="9"/>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5E" w:rsidRDefault="00404B5E" w:rsidP="009C0293">
      <w:pPr>
        <w:spacing w:after="0" w:line="240" w:lineRule="auto"/>
      </w:pPr>
      <w:r>
        <w:separator/>
      </w:r>
    </w:p>
  </w:endnote>
  <w:endnote w:type="continuationSeparator" w:id="0">
    <w:p w:rsidR="00404B5E" w:rsidRDefault="00404B5E" w:rsidP="009C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Microsoft Sans Serif">
    <w:panose1 w:val="020B0604020202020204"/>
    <w:charset w:val="A1"/>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72" w:rsidRDefault="004F6172">
    <w:pPr>
      <w:pStyle w:val="a7"/>
      <w:jc w:val="right"/>
    </w:pPr>
    <w:r>
      <w:fldChar w:fldCharType="begin"/>
    </w:r>
    <w:r>
      <w:instrText>PAGE   \* MERGEFORMAT</w:instrText>
    </w:r>
    <w:r>
      <w:fldChar w:fldCharType="separate"/>
    </w:r>
    <w:r w:rsidR="0072535B">
      <w:rPr>
        <w:noProof/>
      </w:rPr>
      <w:t>2</w:t>
    </w:r>
    <w:r>
      <w:fldChar w:fldCharType="end"/>
    </w:r>
  </w:p>
  <w:p w:rsidR="004F6172" w:rsidRDefault="004F61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5E" w:rsidRDefault="00404B5E" w:rsidP="009C0293">
      <w:pPr>
        <w:spacing w:after="0" w:line="240" w:lineRule="auto"/>
      </w:pPr>
      <w:r>
        <w:separator/>
      </w:r>
    </w:p>
  </w:footnote>
  <w:footnote w:type="continuationSeparator" w:id="0">
    <w:p w:rsidR="00404B5E" w:rsidRDefault="00404B5E" w:rsidP="009C0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864"/>
        </w:tabs>
        <w:ind w:left="1296" w:hanging="432"/>
      </w:pPr>
      <w:rPr>
        <w:rFonts w:cs="Times New Roman"/>
        <w:sz w:val="22"/>
        <w:szCs w:val="22"/>
        <w:lang w:val="el-GR"/>
      </w:rPr>
    </w:lvl>
    <w:lvl w:ilvl="1">
      <w:start w:val="1"/>
      <w:numFmt w:val="none"/>
      <w:suff w:val="nothing"/>
      <w:lvlText w:val=""/>
      <w:lvlJc w:val="left"/>
      <w:pPr>
        <w:tabs>
          <w:tab w:val="num" w:pos="864"/>
        </w:tabs>
        <w:ind w:left="1440" w:hanging="576"/>
      </w:pPr>
      <w:rPr>
        <w:rFonts w:ascii="Calibri" w:hAnsi="Calibri" w:cs="Calibri"/>
        <w:b/>
        <w:bCs/>
        <w:sz w:val="22"/>
        <w:szCs w:val="22"/>
        <w:lang w:val="el-GR"/>
      </w:rPr>
    </w:lvl>
    <w:lvl w:ilvl="2">
      <w:start w:val="1"/>
      <w:numFmt w:val="none"/>
      <w:suff w:val="nothing"/>
      <w:lvlText w:val=""/>
      <w:lvlJc w:val="left"/>
      <w:pPr>
        <w:tabs>
          <w:tab w:val="num" w:pos="864"/>
        </w:tabs>
        <w:ind w:left="1584" w:hanging="720"/>
      </w:pPr>
    </w:lvl>
    <w:lvl w:ilvl="3">
      <w:start w:val="1"/>
      <w:numFmt w:val="none"/>
      <w:suff w:val="nothing"/>
      <w:lvlText w:val=""/>
      <w:lvlJc w:val="left"/>
      <w:pPr>
        <w:tabs>
          <w:tab w:val="num" w:pos="864"/>
        </w:tabs>
        <w:ind w:left="1728" w:hanging="864"/>
      </w:pPr>
      <w:rPr>
        <w:rFonts w:ascii="Calibri" w:hAnsi="Calibri" w:cs="Calibri"/>
        <w:b w:val="0"/>
        <w:bCs/>
        <w:i/>
        <w:iCs/>
        <w:sz w:val="22"/>
        <w:szCs w:val="22"/>
        <w:shd w:val="clear" w:color="auto" w:fill="FFFF00"/>
        <w:lang w:val="el-GR"/>
      </w:rPr>
    </w:lvl>
    <w:lvl w:ilvl="4">
      <w:start w:val="1"/>
      <w:numFmt w:val="none"/>
      <w:suff w:val="nothing"/>
      <w:lvlText w:val=""/>
      <w:lvlJc w:val="left"/>
      <w:pPr>
        <w:tabs>
          <w:tab w:val="num" w:pos="864"/>
        </w:tabs>
        <w:ind w:left="1872" w:hanging="1008"/>
      </w:pPr>
    </w:lvl>
    <w:lvl w:ilvl="5">
      <w:start w:val="1"/>
      <w:numFmt w:val="none"/>
      <w:suff w:val="nothing"/>
      <w:lvlText w:val=""/>
      <w:lvlJc w:val="left"/>
      <w:pPr>
        <w:tabs>
          <w:tab w:val="num" w:pos="864"/>
        </w:tabs>
        <w:ind w:left="2016" w:hanging="1152"/>
      </w:pPr>
    </w:lvl>
    <w:lvl w:ilvl="6">
      <w:start w:val="1"/>
      <w:numFmt w:val="none"/>
      <w:suff w:val="nothing"/>
      <w:lvlText w:val=""/>
      <w:lvlJc w:val="left"/>
      <w:pPr>
        <w:tabs>
          <w:tab w:val="num" w:pos="864"/>
        </w:tabs>
        <w:ind w:left="2160" w:hanging="1296"/>
      </w:pPr>
    </w:lvl>
    <w:lvl w:ilvl="7">
      <w:start w:val="1"/>
      <w:numFmt w:val="none"/>
      <w:suff w:val="nothing"/>
      <w:lvlText w:val=""/>
      <w:lvlJc w:val="left"/>
      <w:pPr>
        <w:tabs>
          <w:tab w:val="num" w:pos="864"/>
        </w:tabs>
        <w:ind w:left="2304" w:hanging="1440"/>
      </w:pPr>
    </w:lvl>
    <w:lvl w:ilvl="8">
      <w:start w:val="1"/>
      <w:numFmt w:val="none"/>
      <w:suff w:val="nothing"/>
      <w:lvlText w:val=""/>
      <w:lvlJc w:val="left"/>
      <w:pPr>
        <w:tabs>
          <w:tab w:val="num" w:pos="864"/>
        </w:tabs>
        <w:ind w:left="2448"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64A8085E"/>
    <w:name w:val="WW8Num7"/>
    <w:lvl w:ilvl="0">
      <w:start w:val="1"/>
      <w:numFmt w:val="decimal"/>
      <w:lvlText w:val="%1."/>
      <w:lvlJc w:val="left"/>
      <w:pPr>
        <w:tabs>
          <w:tab w:val="num" w:pos="720"/>
        </w:tabs>
        <w:ind w:left="720" w:hanging="360"/>
      </w:pPr>
      <w:rPr>
        <w:rFonts w:cs="Times New Roman"/>
        <w:sz w:val="22"/>
        <w:szCs w:val="30"/>
        <w:lang w:val="el-GR"/>
      </w:rPr>
    </w:lvl>
    <w:lvl w:ilvl="1">
      <w:start w:val="1"/>
      <w:numFmt w:val="decimal"/>
      <w:lvlText w:val="%2."/>
      <w:lvlJc w:val="left"/>
      <w:pPr>
        <w:tabs>
          <w:tab w:val="num" w:pos="1080"/>
        </w:tabs>
        <w:ind w:left="1080" w:hanging="360"/>
      </w:pPr>
      <w:rPr>
        <w:rFonts w:cs="Times New Roman"/>
        <w:sz w:val="24"/>
        <w:szCs w:val="30"/>
        <w:lang w:val="el-GR"/>
      </w:rPr>
    </w:lvl>
    <w:lvl w:ilvl="2">
      <w:start w:val="1"/>
      <w:numFmt w:val="decimal"/>
      <w:lvlText w:val="%3."/>
      <w:lvlJc w:val="left"/>
      <w:pPr>
        <w:tabs>
          <w:tab w:val="num" w:pos="1440"/>
        </w:tabs>
        <w:ind w:left="1440" w:hanging="360"/>
      </w:pPr>
      <w:rPr>
        <w:rFonts w:cs="Times New Roman"/>
        <w:sz w:val="24"/>
        <w:szCs w:val="30"/>
        <w:lang w:val="el-GR"/>
      </w:rPr>
    </w:lvl>
    <w:lvl w:ilvl="3">
      <w:start w:val="1"/>
      <w:numFmt w:val="decimal"/>
      <w:lvlText w:val="%4."/>
      <w:lvlJc w:val="left"/>
      <w:pPr>
        <w:tabs>
          <w:tab w:val="num" w:pos="1800"/>
        </w:tabs>
        <w:ind w:left="1800" w:hanging="360"/>
      </w:pPr>
      <w:rPr>
        <w:rFonts w:cs="Times New Roman"/>
        <w:sz w:val="24"/>
        <w:szCs w:val="30"/>
        <w:lang w:val="el-GR"/>
      </w:rPr>
    </w:lvl>
    <w:lvl w:ilvl="4">
      <w:start w:val="1"/>
      <w:numFmt w:val="decimal"/>
      <w:lvlText w:val="%5."/>
      <w:lvlJc w:val="left"/>
      <w:pPr>
        <w:tabs>
          <w:tab w:val="num" w:pos="2160"/>
        </w:tabs>
        <w:ind w:left="2160" w:hanging="360"/>
      </w:pPr>
      <w:rPr>
        <w:rFonts w:cs="Times New Roman"/>
        <w:sz w:val="24"/>
        <w:szCs w:val="30"/>
        <w:lang w:val="el-GR"/>
      </w:rPr>
    </w:lvl>
    <w:lvl w:ilvl="5">
      <w:start w:val="1"/>
      <w:numFmt w:val="decimal"/>
      <w:lvlText w:val="%6."/>
      <w:lvlJc w:val="left"/>
      <w:pPr>
        <w:tabs>
          <w:tab w:val="num" w:pos="2520"/>
        </w:tabs>
        <w:ind w:left="2520" w:hanging="360"/>
      </w:pPr>
      <w:rPr>
        <w:rFonts w:cs="Times New Roman"/>
        <w:sz w:val="24"/>
        <w:szCs w:val="30"/>
        <w:lang w:val="el-GR"/>
      </w:rPr>
    </w:lvl>
    <w:lvl w:ilvl="6">
      <w:start w:val="1"/>
      <w:numFmt w:val="decimal"/>
      <w:lvlText w:val="%7."/>
      <w:lvlJc w:val="left"/>
      <w:pPr>
        <w:tabs>
          <w:tab w:val="num" w:pos="2880"/>
        </w:tabs>
        <w:ind w:left="2880" w:hanging="360"/>
      </w:pPr>
      <w:rPr>
        <w:rFonts w:cs="Times New Roman"/>
        <w:sz w:val="24"/>
        <w:szCs w:val="30"/>
        <w:lang w:val="el-GR"/>
      </w:rPr>
    </w:lvl>
    <w:lvl w:ilvl="7">
      <w:start w:val="1"/>
      <w:numFmt w:val="decimal"/>
      <w:lvlText w:val="%8."/>
      <w:lvlJc w:val="left"/>
      <w:pPr>
        <w:tabs>
          <w:tab w:val="num" w:pos="3240"/>
        </w:tabs>
        <w:ind w:left="3240" w:hanging="360"/>
      </w:pPr>
      <w:rPr>
        <w:rFonts w:cs="Times New Roman"/>
        <w:sz w:val="24"/>
        <w:szCs w:val="30"/>
        <w:lang w:val="el-GR"/>
      </w:rPr>
    </w:lvl>
    <w:lvl w:ilvl="8">
      <w:start w:val="1"/>
      <w:numFmt w:val="decimal"/>
      <w:lvlText w:val="%9."/>
      <w:lvlJc w:val="left"/>
      <w:pPr>
        <w:tabs>
          <w:tab w:val="num" w:pos="3600"/>
        </w:tabs>
        <w:ind w:left="3600" w:hanging="360"/>
      </w:pPr>
      <w:rPr>
        <w:rFonts w:cs="Times New Roman"/>
        <w:sz w:val="24"/>
        <w:szCs w:val="30"/>
        <w:lang w:val="el-GR"/>
      </w:rPr>
    </w:lvl>
  </w:abstractNum>
  <w:abstractNum w:abstractNumId="4" w15:restartNumberingAfterBreak="0">
    <w:nsid w:val="0000000B"/>
    <w:multiLevelType w:val="multilevel"/>
    <w:tmpl w:val="0000000B"/>
    <w:name w:val="WWNum2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15:restartNumberingAfterBreak="0">
    <w:nsid w:val="07253499"/>
    <w:multiLevelType w:val="hybridMultilevel"/>
    <w:tmpl w:val="B3B24F90"/>
    <w:lvl w:ilvl="0" w:tplc="4C3627A8">
      <w:start w:val="1"/>
      <w:numFmt w:val="decimal"/>
      <w:lvlText w:val="%1."/>
      <w:lvlJc w:val="left"/>
      <w:pPr>
        <w:ind w:left="72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97395F"/>
    <w:multiLevelType w:val="hybridMultilevel"/>
    <w:tmpl w:val="C41635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837667"/>
    <w:multiLevelType w:val="multilevel"/>
    <w:tmpl w:val="4922329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B9475D7"/>
    <w:multiLevelType w:val="hybridMultilevel"/>
    <w:tmpl w:val="587A9FB2"/>
    <w:lvl w:ilvl="0" w:tplc="10CA904C">
      <w:start w:val="1"/>
      <w:numFmt w:val="decimal"/>
      <w:lvlText w:val="%1."/>
      <w:lvlJc w:val="left"/>
      <w:pPr>
        <w:ind w:left="720" w:hanging="360"/>
      </w:pPr>
      <w:rPr>
        <w:rFonts w:ascii="Arial" w:hAnsi="Arial" w:cs="Arial"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34409F"/>
    <w:multiLevelType w:val="hybridMultilevel"/>
    <w:tmpl w:val="3BD0E3B4"/>
    <w:lvl w:ilvl="0" w:tplc="272E7340">
      <w:start w:val="1"/>
      <w:numFmt w:val="decimal"/>
      <w:lvlText w:val="%1"/>
      <w:lvlJc w:val="left"/>
      <w:pPr>
        <w:ind w:left="786" w:hanging="360"/>
      </w:pPr>
      <w:rPr>
        <w:rFonts w:ascii="Calibri" w:eastAsia="Lucida Sans Unicode" w:hAnsi="Calibri" w:cs="Calibr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A25961"/>
    <w:multiLevelType w:val="hybridMultilevel"/>
    <w:tmpl w:val="37D0A8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8205AB6"/>
    <w:multiLevelType w:val="hybridMultilevel"/>
    <w:tmpl w:val="640A56F0"/>
    <w:lvl w:ilvl="0" w:tplc="630EA70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487344"/>
    <w:multiLevelType w:val="hybridMultilevel"/>
    <w:tmpl w:val="E8F48228"/>
    <w:lvl w:ilvl="0" w:tplc="69C62892">
      <w:numFmt w:val="bullet"/>
      <w:lvlText w:val="-"/>
      <w:lvlJc w:val="left"/>
      <w:pPr>
        <w:ind w:left="218" w:hanging="360"/>
      </w:pPr>
      <w:rPr>
        <w:rFonts w:ascii="Arial" w:eastAsia="Lucida Sans Unicode" w:hAnsi="Arial" w:cs="Arial"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3" w15:restartNumberingAfterBreak="0">
    <w:nsid w:val="3C622E9E"/>
    <w:multiLevelType w:val="hybridMultilevel"/>
    <w:tmpl w:val="92B82AFC"/>
    <w:lvl w:ilvl="0" w:tplc="95FEDC24">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63F2F93"/>
    <w:multiLevelType w:val="hybridMultilevel"/>
    <w:tmpl w:val="07DCD64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6F01E95"/>
    <w:multiLevelType w:val="hybridMultilevel"/>
    <w:tmpl w:val="6E6464D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9163A4"/>
    <w:multiLevelType w:val="hybridMultilevel"/>
    <w:tmpl w:val="97BEC83A"/>
    <w:lvl w:ilvl="0" w:tplc="4EBE44A4">
      <w:start w:val="8"/>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7" w15:restartNumberingAfterBreak="0">
    <w:nsid w:val="4B512A06"/>
    <w:multiLevelType w:val="hybridMultilevel"/>
    <w:tmpl w:val="35266870"/>
    <w:lvl w:ilvl="0" w:tplc="F52426C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326B63"/>
    <w:multiLevelType w:val="hybridMultilevel"/>
    <w:tmpl w:val="E092D1B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5C0F6796"/>
    <w:multiLevelType w:val="hybridMultilevel"/>
    <w:tmpl w:val="7A4E78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873A2D"/>
    <w:multiLevelType w:val="multilevel"/>
    <w:tmpl w:val="1F0A348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7381866"/>
    <w:multiLevelType w:val="hybridMultilevel"/>
    <w:tmpl w:val="E5CC749E"/>
    <w:lvl w:ilvl="0" w:tplc="FBA6B98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0"/>
  </w:num>
  <w:num w:numId="2">
    <w:abstractNumId w:val="19"/>
  </w:num>
  <w:num w:numId="3">
    <w:abstractNumId w:val="15"/>
  </w:num>
  <w:num w:numId="4">
    <w:abstractNumId w:val="9"/>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5"/>
  </w:num>
  <w:num w:numId="10">
    <w:abstractNumId w:val="18"/>
  </w:num>
  <w:num w:numId="11">
    <w:abstractNumId w:val="12"/>
  </w:num>
  <w:num w:numId="12">
    <w:abstractNumId w:val="11"/>
  </w:num>
  <w:num w:numId="13">
    <w:abstractNumId w:val="17"/>
  </w:num>
  <w:num w:numId="14">
    <w:abstractNumId w:val="6"/>
  </w:num>
  <w:num w:numId="15">
    <w:abstractNumId w:val="21"/>
  </w:num>
  <w:num w:numId="16">
    <w:abstractNumId w:val="14"/>
  </w:num>
  <w:num w:numId="17">
    <w:abstractNumId w:val="13"/>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3B"/>
    <w:rsid w:val="00000056"/>
    <w:rsid w:val="00000D3F"/>
    <w:rsid w:val="00002A18"/>
    <w:rsid w:val="00002AA0"/>
    <w:rsid w:val="00002CDC"/>
    <w:rsid w:val="000032BB"/>
    <w:rsid w:val="000048FE"/>
    <w:rsid w:val="00010AAC"/>
    <w:rsid w:val="00010AF8"/>
    <w:rsid w:val="00010F68"/>
    <w:rsid w:val="000118AC"/>
    <w:rsid w:val="00011EDD"/>
    <w:rsid w:val="00013ADB"/>
    <w:rsid w:val="00013F80"/>
    <w:rsid w:val="000146FA"/>
    <w:rsid w:val="000149DF"/>
    <w:rsid w:val="00015429"/>
    <w:rsid w:val="000164BD"/>
    <w:rsid w:val="00017E45"/>
    <w:rsid w:val="00017EEE"/>
    <w:rsid w:val="0002030B"/>
    <w:rsid w:val="000215BA"/>
    <w:rsid w:val="00021C8D"/>
    <w:rsid w:val="000227E0"/>
    <w:rsid w:val="00024D50"/>
    <w:rsid w:val="0002694D"/>
    <w:rsid w:val="000274DF"/>
    <w:rsid w:val="00027BA9"/>
    <w:rsid w:val="00030AB6"/>
    <w:rsid w:val="00032FA1"/>
    <w:rsid w:val="00032FB4"/>
    <w:rsid w:val="00033E4A"/>
    <w:rsid w:val="0003523D"/>
    <w:rsid w:val="0003551E"/>
    <w:rsid w:val="000357EC"/>
    <w:rsid w:val="00036ADF"/>
    <w:rsid w:val="00036F66"/>
    <w:rsid w:val="00037309"/>
    <w:rsid w:val="000405D2"/>
    <w:rsid w:val="0004238B"/>
    <w:rsid w:val="00042465"/>
    <w:rsid w:val="0004277F"/>
    <w:rsid w:val="00043058"/>
    <w:rsid w:val="0004413D"/>
    <w:rsid w:val="000456A2"/>
    <w:rsid w:val="000460E2"/>
    <w:rsid w:val="000462B2"/>
    <w:rsid w:val="00046EEB"/>
    <w:rsid w:val="0005122C"/>
    <w:rsid w:val="00051507"/>
    <w:rsid w:val="0005191F"/>
    <w:rsid w:val="00051A11"/>
    <w:rsid w:val="000520B9"/>
    <w:rsid w:val="0005290C"/>
    <w:rsid w:val="00053C31"/>
    <w:rsid w:val="00054469"/>
    <w:rsid w:val="00054CE5"/>
    <w:rsid w:val="00055205"/>
    <w:rsid w:val="00055782"/>
    <w:rsid w:val="00056A77"/>
    <w:rsid w:val="00057541"/>
    <w:rsid w:val="0006040F"/>
    <w:rsid w:val="000604C4"/>
    <w:rsid w:val="00060817"/>
    <w:rsid w:val="00060BCF"/>
    <w:rsid w:val="000612D8"/>
    <w:rsid w:val="00062B44"/>
    <w:rsid w:val="00062DCC"/>
    <w:rsid w:val="00063827"/>
    <w:rsid w:val="00063B32"/>
    <w:rsid w:val="00063E62"/>
    <w:rsid w:val="0006487A"/>
    <w:rsid w:val="00064CF3"/>
    <w:rsid w:val="000652C2"/>
    <w:rsid w:val="000660C3"/>
    <w:rsid w:val="0006670C"/>
    <w:rsid w:val="000702BD"/>
    <w:rsid w:val="000710A7"/>
    <w:rsid w:val="00071D2B"/>
    <w:rsid w:val="00072A48"/>
    <w:rsid w:val="000734AC"/>
    <w:rsid w:val="00073FE4"/>
    <w:rsid w:val="00074F89"/>
    <w:rsid w:val="00075A3D"/>
    <w:rsid w:val="00076313"/>
    <w:rsid w:val="0007672A"/>
    <w:rsid w:val="000768CA"/>
    <w:rsid w:val="000808B1"/>
    <w:rsid w:val="00080A4B"/>
    <w:rsid w:val="0008114B"/>
    <w:rsid w:val="000811F6"/>
    <w:rsid w:val="00081B41"/>
    <w:rsid w:val="00081E6B"/>
    <w:rsid w:val="00082F46"/>
    <w:rsid w:val="00082F77"/>
    <w:rsid w:val="00082FF9"/>
    <w:rsid w:val="00084578"/>
    <w:rsid w:val="000845C8"/>
    <w:rsid w:val="00085323"/>
    <w:rsid w:val="00085DC1"/>
    <w:rsid w:val="00086BB1"/>
    <w:rsid w:val="00087369"/>
    <w:rsid w:val="00090005"/>
    <w:rsid w:val="00090B05"/>
    <w:rsid w:val="000913FA"/>
    <w:rsid w:val="00091595"/>
    <w:rsid w:val="00091BCE"/>
    <w:rsid w:val="00091EBB"/>
    <w:rsid w:val="000920D1"/>
    <w:rsid w:val="0009243E"/>
    <w:rsid w:val="000939D1"/>
    <w:rsid w:val="00093FF2"/>
    <w:rsid w:val="000941CC"/>
    <w:rsid w:val="0009505B"/>
    <w:rsid w:val="0009698B"/>
    <w:rsid w:val="000A2019"/>
    <w:rsid w:val="000A2673"/>
    <w:rsid w:val="000A2949"/>
    <w:rsid w:val="000A3966"/>
    <w:rsid w:val="000A6730"/>
    <w:rsid w:val="000A6BC5"/>
    <w:rsid w:val="000A7B51"/>
    <w:rsid w:val="000B0672"/>
    <w:rsid w:val="000B074D"/>
    <w:rsid w:val="000B1644"/>
    <w:rsid w:val="000B4D08"/>
    <w:rsid w:val="000B5F20"/>
    <w:rsid w:val="000B6510"/>
    <w:rsid w:val="000C2B69"/>
    <w:rsid w:val="000C422E"/>
    <w:rsid w:val="000C504E"/>
    <w:rsid w:val="000C621C"/>
    <w:rsid w:val="000C63D8"/>
    <w:rsid w:val="000C6672"/>
    <w:rsid w:val="000C6AE9"/>
    <w:rsid w:val="000C789D"/>
    <w:rsid w:val="000D073C"/>
    <w:rsid w:val="000D142B"/>
    <w:rsid w:val="000D19D4"/>
    <w:rsid w:val="000D1B22"/>
    <w:rsid w:val="000D23A0"/>
    <w:rsid w:val="000D2A9E"/>
    <w:rsid w:val="000D30C9"/>
    <w:rsid w:val="000D332B"/>
    <w:rsid w:val="000D3BF4"/>
    <w:rsid w:val="000D55C6"/>
    <w:rsid w:val="000D5C03"/>
    <w:rsid w:val="000E0B28"/>
    <w:rsid w:val="000E106E"/>
    <w:rsid w:val="000E327D"/>
    <w:rsid w:val="000E3B94"/>
    <w:rsid w:val="000E4686"/>
    <w:rsid w:val="000E52DC"/>
    <w:rsid w:val="000E54AC"/>
    <w:rsid w:val="000E55C1"/>
    <w:rsid w:val="000E5D10"/>
    <w:rsid w:val="000E5FD2"/>
    <w:rsid w:val="000E7C89"/>
    <w:rsid w:val="000F013B"/>
    <w:rsid w:val="000F059B"/>
    <w:rsid w:val="000F0C2C"/>
    <w:rsid w:val="000F149F"/>
    <w:rsid w:val="000F2DF3"/>
    <w:rsid w:val="000F2E48"/>
    <w:rsid w:val="000F5A43"/>
    <w:rsid w:val="000F6028"/>
    <w:rsid w:val="000F6177"/>
    <w:rsid w:val="000F6666"/>
    <w:rsid w:val="000F7BB9"/>
    <w:rsid w:val="000F7E31"/>
    <w:rsid w:val="001003CE"/>
    <w:rsid w:val="00100F1E"/>
    <w:rsid w:val="0010102D"/>
    <w:rsid w:val="0010225E"/>
    <w:rsid w:val="00102800"/>
    <w:rsid w:val="0010331B"/>
    <w:rsid w:val="00103D57"/>
    <w:rsid w:val="00104373"/>
    <w:rsid w:val="0010440B"/>
    <w:rsid w:val="0010493B"/>
    <w:rsid w:val="00104B81"/>
    <w:rsid w:val="00104E61"/>
    <w:rsid w:val="0010506F"/>
    <w:rsid w:val="001054C4"/>
    <w:rsid w:val="00107FB8"/>
    <w:rsid w:val="001105AB"/>
    <w:rsid w:val="00111E62"/>
    <w:rsid w:val="001123E8"/>
    <w:rsid w:val="001134B4"/>
    <w:rsid w:val="00113785"/>
    <w:rsid w:val="0011475F"/>
    <w:rsid w:val="00114930"/>
    <w:rsid w:val="00114A46"/>
    <w:rsid w:val="001150D8"/>
    <w:rsid w:val="001204E0"/>
    <w:rsid w:val="001214FF"/>
    <w:rsid w:val="001215FC"/>
    <w:rsid w:val="00122877"/>
    <w:rsid w:val="00123C5D"/>
    <w:rsid w:val="00123EAB"/>
    <w:rsid w:val="00125404"/>
    <w:rsid w:val="00126E86"/>
    <w:rsid w:val="0012722F"/>
    <w:rsid w:val="00127E90"/>
    <w:rsid w:val="00127F02"/>
    <w:rsid w:val="00131CC3"/>
    <w:rsid w:val="00132170"/>
    <w:rsid w:val="0013224E"/>
    <w:rsid w:val="001329E2"/>
    <w:rsid w:val="00132A6B"/>
    <w:rsid w:val="00132E58"/>
    <w:rsid w:val="001331A4"/>
    <w:rsid w:val="001336DB"/>
    <w:rsid w:val="001339EF"/>
    <w:rsid w:val="00133B78"/>
    <w:rsid w:val="0013497E"/>
    <w:rsid w:val="00134A27"/>
    <w:rsid w:val="0013507E"/>
    <w:rsid w:val="001355A8"/>
    <w:rsid w:val="00135673"/>
    <w:rsid w:val="00135941"/>
    <w:rsid w:val="001366F4"/>
    <w:rsid w:val="0013741C"/>
    <w:rsid w:val="00137C3F"/>
    <w:rsid w:val="001413E3"/>
    <w:rsid w:val="00141676"/>
    <w:rsid w:val="0014170A"/>
    <w:rsid w:val="00144CB1"/>
    <w:rsid w:val="0014525F"/>
    <w:rsid w:val="001452E0"/>
    <w:rsid w:val="00145662"/>
    <w:rsid w:val="00145ECB"/>
    <w:rsid w:val="001461E8"/>
    <w:rsid w:val="00147702"/>
    <w:rsid w:val="00147B4E"/>
    <w:rsid w:val="00147EBE"/>
    <w:rsid w:val="0015004E"/>
    <w:rsid w:val="00151634"/>
    <w:rsid w:val="001526BF"/>
    <w:rsid w:val="00152AF5"/>
    <w:rsid w:val="00152E05"/>
    <w:rsid w:val="0015360F"/>
    <w:rsid w:val="001565A0"/>
    <w:rsid w:val="001576AE"/>
    <w:rsid w:val="001579F3"/>
    <w:rsid w:val="00157F6B"/>
    <w:rsid w:val="00162F60"/>
    <w:rsid w:val="00163068"/>
    <w:rsid w:val="00163526"/>
    <w:rsid w:val="00163B83"/>
    <w:rsid w:val="00164248"/>
    <w:rsid w:val="00164C04"/>
    <w:rsid w:val="001673C0"/>
    <w:rsid w:val="00167A88"/>
    <w:rsid w:val="00167DE8"/>
    <w:rsid w:val="001702BC"/>
    <w:rsid w:val="00171140"/>
    <w:rsid w:val="00171FB8"/>
    <w:rsid w:val="001734DA"/>
    <w:rsid w:val="001747EB"/>
    <w:rsid w:val="00174F11"/>
    <w:rsid w:val="00175CA0"/>
    <w:rsid w:val="001770A2"/>
    <w:rsid w:val="001779DC"/>
    <w:rsid w:val="001801AF"/>
    <w:rsid w:val="00180510"/>
    <w:rsid w:val="0018101A"/>
    <w:rsid w:val="00181298"/>
    <w:rsid w:val="001825EF"/>
    <w:rsid w:val="00182C96"/>
    <w:rsid w:val="00183218"/>
    <w:rsid w:val="001849E7"/>
    <w:rsid w:val="001861A1"/>
    <w:rsid w:val="001862E8"/>
    <w:rsid w:val="001865A2"/>
    <w:rsid w:val="00187B05"/>
    <w:rsid w:val="00187C28"/>
    <w:rsid w:val="0019020E"/>
    <w:rsid w:val="001902EF"/>
    <w:rsid w:val="001904E6"/>
    <w:rsid w:val="00191657"/>
    <w:rsid w:val="0019357F"/>
    <w:rsid w:val="00193B95"/>
    <w:rsid w:val="00193F36"/>
    <w:rsid w:val="0019462B"/>
    <w:rsid w:val="001962E8"/>
    <w:rsid w:val="00196CFF"/>
    <w:rsid w:val="001A0F17"/>
    <w:rsid w:val="001A10A5"/>
    <w:rsid w:val="001A26B7"/>
    <w:rsid w:val="001A2700"/>
    <w:rsid w:val="001A3396"/>
    <w:rsid w:val="001A3424"/>
    <w:rsid w:val="001A3441"/>
    <w:rsid w:val="001A3DC6"/>
    <w:rsid w:val="001A5B19"/>
    <w:rsid w:val="001A69F9"/>
    <w:rsid w:val="001A6D27"/>
    <w:rsid w:val="001A7B2B"/>
    <w:rsid w:val="001B068D"/>
    <w:rsid w:val="001B0B7D"/>
    <w:rsid w:val="001B1389"/>
    <w:rsid w:val="001B341B"/>
    <w:rsid w:val="001B3514"/>
    <w:rsid w:val="001B3D0E"/>
    <w:rsid w:val="001B3EEE"/>
    <w:rsid w:val="001B442B"/>
    <w:rsid w:val="001B4883"/>
    <w:rsid w:val="001B5852"/>
    <w:rsid w:val="001B5F7B"/>
    <w:rsid w:val="001B5FE5"/>
    <w:rsid w:val="001B6FEC"/>
    <w:rsid w:val="001B77F7"/>
    <w:rsid w:val="001C1089"/>
    <w:rsid w:val="001C15B0"/>
    <w:rsid w:val="001C2A3B"/>
    <w:rsid w:val="001C3305"/>
    <w:rsid w:val="001C372A"/>
    <w:rsid w:val="001C3788"/>
    <w:rsid w:val="001C3C4A"/>
    <w:rsid w:val="001C472B"/>
    <w:rsid w:val="001C72F8"/>
    <w:rsid w:val="001D03E0"/>
    <w:rsid w:val="001D04E3"/>
    <w:rsid w:val="001D08F4"/>
    <w:rsid w:val="001D0E8F"/>
    <w:rsid w:val="001D1824"/>
    <w:rsid w:val="001D1F2A"/>
    <w:rsid w:val="001D29CB"/>
    <w:rsid w:val="001D2C03"/>
    <w:rsid w:val="001D3321"/>
    <w:rsid w:val="001D38F4"/>
    <w:rsid w:val="001D3C12"/>
    <w:rsid w:val="001D3CDD"/>
    <w:rsid w:val="001D4192"/>
    <w:rsid w:val="001D4F85"/>
    <w:rsid w:val="001D544A"/>
    <w:rsid w:val="001D5641"/>
    <w:rsid w:val="001D59F0"/>
    <w:rsid w:val="001D5FDD"/>
    <w:rsid w:val="001D6A5E"/>
    <w:rsid w:val="001D6ADC"/>
    <w:rsid w:val="001D7A04"/>
    <w:rsid w:val="001E0BDA"/>
    <w:rsid w:val="001E14FE"/>
    <w:rsid w:val="001E2C10"/>
    <w:rsid w:val="001E2DC3"/>
    <w:rsid w:val="001E3516"/>
    <w:rsid w:val="001E4C2A"/>
    <w:rsid w:val="001E50B8"/>
    <w:rsid w:val="001E51AB"/>
    <w:rsid w:val="001E55AA"/>
    <w:rsid w:val="001E735E"/>
    <w:rsid w:val="001F1E0E"/>
    <w:rsid w:val="001F32AA"/>
    <w:rsid w:val="001F39D8"/>
    <w:rsid w:val="001F3A4B"/>
    <w:rsid w:val="001F3B4F"/>
    <w:rsid w:val="001F4C8C"/>
    <w:rsid w:val="001F4E08"/>
    <w:rsid w:val="001F5965"/>
    <w:rsid w:val="001F6CB7"/>
    <w:rsid w:val="00200902"/>
    <w:rsid w:val="0020199F"/>
    <w:rsid w:val="00202F0B"/>
    <w:rsid w:val="00203926"/>
    <w:rsid w:val="00204D91"/>
    <w:rsid w:val="00205583"/>
    <w:rsid w:val="00205F51"/>
    <w:rsid w:val="00207462"/>
    <w:rsid w:val="00210398"/>
    <w:rsid w:val="002105C8"/>
    <w:rsid w:val="00210A2D"/>
    <w:rsid w:val="00210CD8"/>
    <w:rsid w:val="00211C45"/>
    <w:rsid w:val="00211F35"/>
    <w:rsid w:val="0021254A"/>
    <w:rsid w:val="00213082"/>
    <w:rsid w:val="002131ED"/>
    <w:rsid w:val="002140A5"/>
    <w:rsid w:val="002141CC"/>
    <w:rsid w:val="0021559D"/>
    <w:rsid w:val="0021696F"/>
    <w:rsid w:val="00217673"/>
    <w:rsid w:val="0022034B"/>
    <w:rsid w:val="002215AB"/>
    <w:rsid w:val="00221FE2"/>
    <w:rsid w:val="002225DC"/>
    <w:rsid w:val="00223BCD"/>
    <w:rsid w:val="00224265"/>
    <w:rsid w:val="0022464C"/>
    <w:rsid w:val="00225469"/>
    <w:rsid w:val="00225F99"/>
    <w:rsid w:val="00226A19"/>
    <w:rsid w:val="002279B5"/>
    <w:rsid w:val="002305DA"/>
    <w:rsid w:val="00230D1F"/>
    <w:rsid w:val="00230F8B"/>
    <w:rsid w:val="00231376"/>
    <w:rsid w:val="00232919"/>
    <w:rsid w:val="00232AC3"/>
    <w:rsid w:val="00234865"/>
    <w:rsid w:val="002348C8"/>
    <w:rsid w:val="00236399"/>
    <w:rsid w:val="00240255"/>
    <w:rsid w:val="0024077B"/>
    <w:rsid w:val="00240948"/>
    <w:rsid w:val="00240A8A"/>
    <w:rsid w:val="00240B25"/>
    <w:rsid w:val="00240D70"/>
    <w:rsid w:val="00241FE7"/>
    <w:rsid w:val="00243292"/>
    <w:rsid w:val="00243E69"/>
    <w:rsid w:val="00244048"/>
    <w:rsid w:val="0024554E"/>
    <w:rsid w:val="0024791F"/>
    <w:rsid w:val="0024799F"/>
    <w:rsid w:val="00250118"/>
    <w:rsid w:val="00251DE6"/>
    <w:rsid w:val="002525E0"/>
    <w:rsid w:val="00252A08"/>
    <w:rsid w:val="00252DAC"/>
    <w:rsid w:val="002535FA"/>
    <w:rsid w:val="002538EF"/>
    <w:rsid w:val="002538F0"/>
    <w:rsid w:val="00253BE7"/>
    <w:rsid w:val="00253FDE"/>
    <w:rsid w:val="00254350"/>
    <w:rsid w:val="0025485A"/>
    <w:rsid w:val="00254A8B"/>
    <w:rsid w:val="00255322"/>
    <w:rsid w:val="0025573D"/>
    <w:rsid w:val="002557FF"/>
    <w:rsid w:val="00257084"/>
    <w:rsid w:val="002575C4"/>
    <w:rsid w:val="00262C88"/>
    <w:rsid w:val="00262F75"/>
    <w:rsid w:val="0026416E"/>
    <w:rsid w:val="0026421F"/>
    <w:rsid w:val="0026486E"/>
    <w:rsid w:val="00265CD7"/>
    <w:rsid w:val="00266D4E"/>
    <w:rsid w:val="002673DD"/>
    <w:rsid w:val="00271817"/>
    <w:rsid w:val="00271A7D"/>
    <w:rsid w:val="00272054"/>
    <w:rsid w:val="00272C1C"/>
    <w:rsid w:val="00273485"/>
    <w:rsid w:val="00276765"/>
    <w:rsid w:val="00276A73"/>
    <w:rsid w:val="002774F3"/>
    <w:rsid w:val="00277A82"/>
    <w:rsid w:val="002814D5"/>
    <w:rsid w:val="00282A5C"/>
    <w:rsid w:val="00285067"/>
    <w:rsid w:val="00286812"/>
    <w:rsid w:val="002876F8"/>
    <w:rsid w:val="00290A1B"/>
    <w:rsid w:val="00290C4C"/>
    <w:rsid w:val="00290E13"/>
    <w:rsid w:val="00290E79"/>
    <w:rsid w:val="002915C1"/>
    <w:rsid w:val="00292C7D"/>
    <w:rsid w:val="00292D0E"/>
    <w:rsid w:val="00293401"/>
    <w:rsid w:val="0029382F"/>
    <w:rsid w:val="00293F65"/>
    <w:rsid w:val="00295CBC"/>
    <w:rsid w:val="0029610E"/>
    <w:rsid w:val="00296183"/>
    <w:rsid w:val="00297355"/>
    <w:rsid w:val="00297376"/>
    <w:rsid w:val="002A01DC"/>
    <w:rsid w:val="002A0EB7"/>
    <w:rsid w:val="002A15E5"/>
    <w:rsid w:val="002A2B66"/>
    <w:rsid w:val="002A305C"/>
    <w:rsid w:val="002A43DB"/>
    <w:rsid w:val="002A472D"/>
    <w:rsid w:val="002A6D26"/>
    <w:rsid w:val="002B0965"/>
    <w:rsid w:val="002B09FD"/>
    <w:rsid w:val="002B3292"/>
    <w:rsid w:val="002B45A9"/>
    <w:rsid w:val="002B7134"/>
    <w:rsid w:val="002B7BBC"/>
    <w:rsid w:val="002C0281"/>
    <w:rsid w:val="002C0EC0"/>
    <w:rsid w:val="002C14E3"/>
    <w:rsid w:val="002C3DE1"/>
    <w:rsid w:val="002C405E"/>
    <w:rsid w:val="002C4C3D"/>
    <w:rsid w:val="002C54C5"/>
    <w:rsid w:val="002C56D5"/>
    <w:rsid w:val="002C6948"/>
    <w:rsid w:val="002C7A13"/>
    <w:rsid w:val="002C7C87"/>
    <w:rsid w:val="002C7D81"/>
    <w:rsid w:val="002D0FCD"/>
    <w:rsid w:val="002D1271"/>
    <w:rsid w:val="002D2783"/>
    <w:rsid w:val="002D2D5D"/>
    <w:rsid w:val="002D4E2B"/>
    <w:rsid w:val="002D545B"/>
    <w:rsid w:val="002D6A79"/>
    <w:rsid w:val="002D6AA4"/>
    <w:rsid w:val="002E01DF"/>
    <w:rsid w:val="002E0213"/>
    <w:rsid w:val="002E118B"/>
    <w:rsid w:val="002E1FC6"/>
    <w:rsid w:val="002E2160"/>
    <w:rsid w:val="002E3A01"/>
    <w:rsid w:val="002E4AE9"/>
    <w:rsid w:val="002E6B39"/>
    <w:rsid w:val="002E7969"/>
    <w:rsid w:val="002F0AAD"/>
    <w:rsid w:val="002F1481"/>
    <w:rsid w:val="002F2051"/>
    <w:rsid w:val="002F2598"/>
    <w:rsid w:val="002F28BD"/>
    <w:rsid w:val="002F2953"/>
    <w:rsid w:val="002F2EE6"/>
    <w:rsid w:val="002F38BF"/>
    <w:rsid w:val="002F3D4C"/>
    <w:rsid w:val="002F707E"/>
    <w:rsid w:val="002F73B0"/>
    <w:rsid w:val="002F7627"/>
    <w:rsid w:val="00300147"/>
    <w:rsid w:val="003005C7"/>
    <w:rsid w:val="003007EC"/>
    <w:rsid w:val="00300FEC"/>
    <w:rsid w:val="00302A83"/>
    <w:rsid w:val="003032A5"/>
    <w:rsid w:val="003035CF"/>
    <w:rsid w:val="00305AC9"/>
    <w:rsid w:val="00306139"/>
    <w:rsid w:val="0030704E"/>
    <w:rsid w:val="00307303"/>
    <w:rsid w:val="003076DD"/>
    <w:rsid w:val="00307885"/>
    <w:rsid w:val="00312041"/>
    <w:rsid w:val="003122F9"/>
    <w:rsid w:val="00312F35"/>
    <w:rsid w:val="00313CEE"/>
    <w:rsid w:val="0031521C"/>
    <w:rsid w:val="003156B0"/>
    <w:rsid w:val="003167FE"/>
    <w:rsid w:val="00316941"/>
    <w:rsid w:val="003213FA"/>
    <w:rsid w:val="003219E6"/>
    <w:rsid w:val="0032212F"/>
    <w:rsid w:val="003228C9"/>
    <w:rsid w:val="00322C30"/>
    <w:rsid w:val="003233DA"/>
    <w:rsid w:val="00325B15"/>
    <w:rsid w:val="00325CAD"/>
    <w:rsid w:val="003268EA"/>
    <w:rsid w:val="00327970"/>
    <w:rsid w:val="00327C7E"/>
    <w:rsid w:val="00330AB6"/>
    <w:rsid w:val="00330BC6"/>
    <w:rsid w:val="00330C4D"/>
    <w:rsid w:val="00330F79"/>
    <w:rsid w:val="00331850"/>
    <w:rsid w:val="00332F7C"/>
    <w:rsid w:val="00333A7D"/>
    <w:rsid w:val="00333D1B"/>
    <w:rsid w:val="00333F2B"/>
    <w:rsid w:val="00333FC4"/>
    <w:rsid w:val="00334CF3"/>
    <w:rsid w:val="003402BB"/>
    <w:rsid w:val="00340C95"/>
    <w:rsid w:val="00341783"/>
    <w:rsid w:val="00341C28"/>
    <w:rsid w:val="00341CFD"/>
    <w:rsid w:val="00342CDD"/>
    <w:rsid w:val="0034433F"/>
    <w:rsid w:val="00345AAC"/>
    <w:rsid w:val="003461C8"/>
    <w:rsid w:val="00347083"/>
    <w:rsid w:val="00347B61"/>
    <w:rsid w:val="0035122C"/>
    <w:rsid w:val="003533E2"/>
    <w:rsid w:val="00353417"/>
    <w:rsid w:val="0035443F"/>
    <w:rsid w:val="00354772"/>
    <w:rsid w:val="00354A0E"/>
    <w:rsid w:val="0035529A"/>
    <w:rsid w:val="0035574A"/>
    <w:rsid w:val="00361020"/>
    <w:rsid w:val="00365009"/>
    <w:rsid w:val="00365615"/>
    <w:rsid w:val="00366594"/>
    <w:rsid w:val="00367542"/>
    <w:rsid w:val="003678AC"/>
    <w:rsid w:val="00371BDB"/>
    <w:rsid w:val="0037240E"/>
    <w:rsid w:val="00373D22"/>
    <w:rsid w:val="00373FD8"/>
    <w:rsid w:val="0037418B"/>
    <w:rsid w:val="00376E7D"/>
    <w:rsid w:val="0037702A"/>
    <w:rsid w:val="003770DF"/>
    <w:rsid w:val="00382615"/>
    <w:rsid w:val="00382BD5"/>
    <w:rsid w:val="00383B32"/>
    <w:rsid w:val="00383BD0"/>
    <w:rsid w:val="00384C78"/>
    <w:rsid w:val="0038524A"/>
    <w:rsid w:val="003863C3"/>
    <w:rsid w:val="00386482"/>
    <w:rsid w:val="00386814"/>
    <w:rsid w:val="00387AB6"/>
    <w:rsid w:val="00387E49"/>
    <w:rsid w:val="0039042C"/>
    <w:rsid w:val="00391128"/>
    <w:rsid w:val="00391207"/>
    <w:rsid w:val="003923DE"/>
    <w:rsid w:val="003923EB"/>
    <w:rsid w:val="00393693"/>
    <w:rsid w:val="00394542"/>
    <w:rsid w:val="00394ACD"/>
    <w:rsid w:val="00395870"/>
    <w:rsid w:val="00396453"/>
    <w:rsid w:val="00396576"/>
    <w:rsid w:val="003966D3"/>
    <w:rsid w:val="00396D7B"/>
    <w:rsid w:val="00397C24"/>
    <w:rsid w:val="00397DDA"/>
    <w:rsid w:val="003A1E10"/>
    <w:rsid w:val="003A27D6"/>
    <w:rsid w:val="003A2C32"/>
    <w:rsid w:val="003A382E"/>
    <w:rsid w:val="003A3E3D"/>
    <w:rsid w:val="003A436D"/>
    <w:rsid w:val="003A5EC5"/>
    <w:rsid w:val="003A6DA5"/>
    <w:rsid w:val="003A72FD"/>
    <w:rsid w:val="003A74C8"/>
    <w:rsid w:val="003A7722"/>
    <w:rsid w:val="003A775D"/>
    <w:rsid w:val="003B0D2B"/>
    <w:rsid w:val="003B124F"/>
    <w:rsid w:val="003B1444"/>
    <w:rsid w:val="003B1CAB"/>
    <w:rsid w:val="003B20FF"/>
    <w:rsid w:val="003B312C"/>
    <w:rsid w:val="003B3B01"/>
    <w:rsid w:val="003B5FCD"/>
    <w:rsid w:val="003B74CD"/>
    <w:rsid w:val="003C1FF0"/>
    <w:rsid w:val="003C2524"/>
    <w:rsid w:val="003C2609"/>
    <w:rsid w:val="003C2A5E"/>
    <w:rsid w:val="003C30F1"/>
    <w:rsid w:val="003C4372"/>
    <w:rsid w:val="003C4EA2"/>
    <w:rsid w:val="003C5325"/>
    <w:rsid w:val="003C56C8"/>
    <w:rsid w:val="003C5BC9"/>
    <w:rsid w:val="003C5E6F"/>
    <w:rsid w:val="003C5F21"/>
    <w:rsid w:val="003C6BEF"/>
    <w:rsid w:val="003C7364"/>
    <w:rsid w:val="003C7B44"/>
    <w:rsid w:val="003D07A3"/>
    <w:rsid w:val="003D081F"/>
    <w:rsid w:val="003D142E"/>
    <w:rsid w:val="003D186F"/>
    <w:rsid w:val="003D1B90"/>
    <w:rsid w:val="003D3368"/>
    <w:rsid w:val="003D3FA7"/>
    <w:rsid w:val="003D4A61"/>
    <w:rsid w:val="003D4D9D"/>
    <w:rsid w:val="003D4FE4"/>
    <w:rsid w:val="003D5217"/>
    <w:rsid w:val="003D5339"/>
    <w:rsid w:val="003D548D"/>
    <w:rsid w:val="003D6FFF"/>
    <w:rsid w:val="003E0CBA"/>
    <w:rsid w:val="003E0CC7"/>
    <w:rsid w:val="003E1C32"/>
    <w:rsid w:val="003E343E"/>
    <w:rsid w:val="003E3C92"/>
    <w:rsid w:val="003E46AF"/>
    <w:rsid w:val="003E4A7D"/>
    <w:rsid w:val="003E544D"/>
    <w:rsid w:val="003E7A8E"/>
    <w:rsid w:val="003F040F"/>
    <w:rsid w:val="003F0C0F"/>
    <w:rsid w:val="003F14F7"/>
    <w:rsid w:val="003F2B7B"/>
    <w:rsid w:val="003F2D5E"/>
    <w:rsid w:val="003F46A7"/>
    <w:rsid w:val="003F612B"/>
    <w:rsid w:val="003F646D"/>
    <w:rsid w:val="003F7537"/>
    <w:rsid w:val="003F7AEE"/>
    <w:rsid w:val="0040141F"/>
    <w:rsid w:val="004022EC"/>
    <w:rsid w:val="004026D8"/>
    <w:rsid w:val="00402D1E"/>
    <w:rsid w:val="00404B5E"/>
    <w:rsid w:val="004064FE"/>
    <w:rsid w:val="00406CA3"/>
    <w:rsid w:val="004070A5"/>
    <w:rsid w:val="00407126"/>
    <w:rsid w:val="004074CC"/>
    <w:rsid w:val="0040754C"/>
    <w:rsid w:val="00412EE4"/>
    <w:rsid w:val="00414102"/>
    <w:rsid w:val="00414278"/>
    <w:rsid w:val="00414F43"/>
    <w:rsid w:val="004151F7"/>
    <w:rsid w:val="004219DC"/>
    <w:rsid w:val="004221CD"/>
    <w:rsid w:val="004227AD"/>
    <w:rsid w:val="00422E52"/>
    <w:rsid w:val="00422E70"/>
    <w:rsid w:val="00423383"/>
    <w:rsid w:val="00423990"/>
    <w:rsid w:val="004240AD"/>
    <w:rsid w:val="00425838"/>
    <w:rsid w:val="00426523"/>
    <w:rsid w:val="00427039"/>
    <w:rsid w:val="00427F34"/>
    <w:rsid w:val="0043000D"/>
    <w:rsid w:val="00430AB4"/>
    <w:rsid w:val="004313D9"/>
    <w:rsid w:val="00434499"/>
    <w:rsid w:val="004348FF"/>
    <w:rsid w:val="0043582B"/>
    <w:rsid w:val="00435CB4"/>
    <w:rsid w:val="00436260"/>
    <w:rsid w:val="00436A4E"/>
    <w:rsid w:val="00437927"/>
    <w:rsid w:val="00441100"/>
    <w:rsid w:val="00443C0B"/>
    <w:rsid w:val="0044550F"/>
    <w:rsid w:val="004464E3"/>
    <w:rsid w:val="00447EB4"/>
    <w:rsid w:val="00451ACF"/>
    <w:rsid w:val="00452E92"/>
    <w:rsid w:val="004551EB"/>
    <w:rsid w:val="0046009D"/>
    <w:rsid w:val="004601E7"/>
    <w:rsid w:val="00460595"/>
    <w:rsid w:val="00460C54"/>
    <w:rsid w:val="00462463"/>
    <w:rsid w:val="00462D10"/>
    <w:rsid w:val="004635E5"/>
    <w:rsid w:val="00463628"/>
    <w:rsid w:val="0046441E"/>
    <w:rsid w:val="0046493B"/>
    <w:rsid w:val="004653C3"/>
    <w:rsid w:val="00465F84"/>
    <w:rsid w:val="0046640D"/>
    <w:rsid w:val="004664C5"/>
    <w:rsid w:val="00466998"/>
    <w:rsid w:val="004669E8"/>
    <w:rsid w:val="004675EF"/>
    <w:rsid w:val="00467B69"/>
    <w:rsid w:val="0047005A"/>
    <w:rsid w:val="00470AB0"/>
    <w:rsid w:val="00470DE9"/>
    <w:rsid w:val="004720A4"/>
    <w:rsid w:val="00472256"/>
    <w:rsid w:val="00473071"/>
    <w:rsid w:val="00475AB9"/>
    <w:rsid w:val="0047680E"/>
    <w:rsid w:val="004778D7"/>
    <w:rsid w:val="00477981"/>
    <w:rsid w:val="0048085E"/>
    <w:rsid w:val="00480C1F"/>
    <w:rsid w:val="00480E95"/>
    <w:rsid w:val="00482938"/>
    <w:rsid w:val="00482FD2"/>
    <w:rsid w:val="00483782"/>
    <w:rsid w:val="00483D83"/>
    <w:rsid w:val="0048420A"/>
    <w:rsid w:val="00484436"/>
    <w:rsid w:val="004848FF"/>
    <w:rsid w:val="00484C11"/>
    <w:rsid w:val="0048515D"/>
    <w:rsid w:val="0048554A"/>
    <w:rsid w:val="004857F0"/>
    <w:rsid w:val="00485B27"/>
    <w:rsid w:val="00485E3F"/>
    <w:rsid w:val="0048664E"/>
    <w:rsid w:val="004868A5"/>
    <w:rsid w:val="00486FB3"/>
    <w:rsid w:val="00487247"/>
    <w:rsid w:val="00487AF0"/>
    <w:rsid w:val="00491578"/>
    <w:rsid w:val="00492A36"/>
    <w:rsid w:val="00492E53"/>
    <w:rsid w:val="0049438B"/>
    <w:rsid w:val="00494B67"/>
    <w:rsid w:val="00494CE2"/>
    <w:rsid w:val="004960D6"/>
    <w:rsid w:val="00497622"/>
    <w:rsid w:val="004A0E7D"/>
    <w:rsid w:val="004A1E5D"/>
    <w:rsid w:val="004A204F"/>
    <w:rsid w:val="004A28D3"/>
    <w:rsid w:val="004A3105"/>
    <w:rsid w:val="004A3B28"/>
    <w:rsid w:val="004A41DF"/>
    <w:rsid w:val="004A475F"/>
    <w:rsid w:val="004A5303"/>
    <w:rsid w:val="004A6177"/>
    <w:rsid w:val="004A6369"/>
    <w:rsid w:val="004A6B22"/>
    <w:rsid w:val="004A6FDB"/>
    <w:rsid w:val="004A7C93"/>
    <w:rsid w:val="004B0B8A"/>
    <w:rsid w:val="004B1914"/>
    <w:rsid w:val="004B197D"/>
    <w:rsid w:val="004B2578"/>
    <w:rsid w:val="004B30C6"/>
    <w:rsid w:val="004B319D"/>
    <w:rsid w:val="004B3AF6"/>
    <w:rsid w:val="004B55CD"/>
    <w:rsid w:val="004B59DE"/>
    <w:rsid w:val="004B5C00"/>
    <w:rsid w:val="004B609D"/>
    <w:rsid w:val="004B633A"/>
    <w:rsid w:val="004B667E"/>
    <w:rsid w:val="004B7113"/>
    <w:rsid w:val="004B7893"/>
    <w:rsid w:val="004C035F"/>
    <w:rsid w:val="004C0A1B"/>
    <w:rsid w:val="004C16BA"/>
    <w:rsid w:val="004C1991"/>
    <w:rsid w:val="004C1FF9"/>
    <w:rsid w:val="004C4B7A"/>
    <w:rsid w:val="004C4F2A"/>
    <w:rsid w:val="004C5182"/>
    <w:rsid w:val="004C686D"/>
    <w:rsid w:val="004C6928"/>
    <w:rsid w:val="004C6BDA"/>
    <w:rsid w:val="004D07CD"/>
    <w:rsid w:val="004D1460"/>
    <w:rsid w:val="004D18E8"/>
    <w:rsid w:val="004D1B09"/>
    <w:rsid w:val="004D1FB1"/>
    <w:rsid w:val="004D2B97"/>
    <w:rsid w:val="004D3EC4"/>
    <w:rsid w:val="004D3EDA"/>
    <w:rsid w:val="004D4B4F"/>
    <w:rsid w:val="004D4C54"/>
    <w:rsid w:val="004D532D"/>
    <w:rsid w:val="004D5C27"/>
    <w:rsid w:val="004D6992"/>
    <w:rsid w:val="004D7051"/>
    <w:rsid w:val="004D716C"/>
    <w:rsid w:val="004E0AEC"/>
    <w:rsid w:val="004E2B63"/>
    <w:rsid w:val="004E36C9"/>
    <w:rsid w:val="004E3B73"/>
    <w:rsid w:val="004E44AA"/>
    <w:rsid w:val="004E55DB"/>
    <w:rsid w:val="004E5829"/>
    <w:rsid w:val="004E6428"/>
    <w:rsid w:val="004E68F0"/>
    <w:rsid w:val="004E6EA6"/>
    <w:rsid w:val="004F079D"/>
    <w:rsid w:val="004F1860"/>
    <w:rsid w:val="004F1C96"/>
    <w:rsid w:val="004F209B"/>
    <w:rsid w:val="004F2AD1"/>
    <w:rsid w:val="004F4266"/>
    <w:rsid w:val="004F4E5C"/>
    <w:rsid w:val="004F5873"/>
    <w:rsid w:val="004F5FA4"/>
    <w:rsid w:val="004F6172"/>
    <w:rsid w:val="004F66E6"/>
    <w:rsid w:val="00501924"/>
    <w:rsid w:val="00502F7B"/>
    <w:rsid w:val="00503313"/>
    <w:rsid w:val="00503419"/>
    <w:rsid w:val="00505F76"/>
    <w:rsid w:val="005072CB"/>
    <w:rsid w:val="0050734C"/>
    <w:rsid w:val="00510354"/>
    <w:rsid w:val="00510390"/>
    <w:rsid w:val="0051083A"/>
    <w:rsid w:val="00511ACC"/>
    <w:rsid w:val="00511D94"/>
    <w:rsid w:val="00512DB1"/>
    <w:rsid w:val="00513A45"/>
    <w:rsid w:val="005145F2"/>
    <w:rsid w:val="005148AE"/>
    <w:rsid w:val="00514D9A"/>
    <w:rsid w:val="005150AF"/>
    <w:rsid w:val="005156A3"/>
    <w:rsid w:val="00515CDA"/>
    <w:rsid w:val="00516785"/>
    <w:rsid w:val="00516A28"/>
    <w:rsid w:val="00516CA0"/>
    <w:rsid w:val="00520AE4"/>
    <w:rsid w:val="00521E73"/>
    <w:rsid w:val="005229A5"/>
    <w:rsid w:val="00522C6F"/>
    <w:rsid w:val="005234FA"/>
    <w:rsid w:val="00523778"/>
    <w:rsid w:val="0052415F"/>
    <w:rsid w:val="00524387"/>
    <w:rsid w:val="005261F9"/>
    <w:rsid w:val="0053000D"/>
    <w:rsid w:val="00532AF2"/>
    <w:rsid w:val="0053343E"/>
    <w:rsid w:val="00533EE9"/>
    <w:rsid w:val="005341B1"/>
    <w:rsid w:val="005346DB"/>
    <w:rsid w:val="005353F1"/>
    <w:rsid w:val="00536016"/>
    <w:rsid w:val="00536A1F"/>
    <w:rsid w:val="0053760C"/>
    <w:rsid w:val="00537F07"/>
    <w:rsid w:val="005402B3"/>
    <w:rsid w:val="00540A12"/>
    <w:rsid w:val="0054108B"/>
    <w:rsid w:val="00541D61"/>
    <w:rsid w:val="00541FFA"/>
    <w:rsid w:val="00542E39"/>
    <w:rsid w:val="0054420A"/>
    <w:rsid w:val="00544754"/>
    <w:rsid w:val="0054582D"/>
    <w:rsid w:val="00546936"/>
    <w:rsid w:val="00547B5C"/>
    <w:rsid w:val="00547C00"/>
    <w:rsid w:val="00547CA6"/>
    <w:rsid w:val="00550231"/>
    <w:rsid w:val="00550300"/>
    <w:rsid w:val="00551051"/>
    <w:rsid w:val="00551FDD"/>
    <w:rsid w:val="00552412"/>
    <w:rsid w:val="00552D66"/>
    <w:rsid w:val="00553A7F"/>
    <w:rsid w:val="00554A7E"/>
    <w:rsid w:val="00555451"/>
    <w:rsid w:val="00555997"/>
    <w:rsid w:val="00555D93"/>
    <w:rsid w:val="005565B1"/>
    <w:rsid w:val="00556A08"/>
    <w:rsid w:val="00557576"/>
    <w:rsid w:val="00557D3A"/>
    <w:rsid w:val="0056005F"/>
    <w:rsid w:val="00560431"/>
    <w:rsid w:val="0056069F"/>
    <w:rsid w:val="00560949"/>
    <w:rsid w:val="005619D4"/>
    <w:rsid w:val="00562829"/>
    <w:rsid w:val="00563E35"/>
    <w:rsid w:val="00564331"/>
    <w:rsid w:val="0056445C"/>
    <w:rsid w:val="00564E09"/>
    <w:rsid w:val="00565131"/>
    <w:rsid w:val="005665C4"/>
    <w:rsid w:val="00566C24"/>
    <w:rsid w:val="00567622"/>
    <w:rsid w:val="0057167B"/>
    <w:rsid w:val="00572491"/>
    <w:rsid w:val="00572773"/>
    <w:rsid w:val="00572D36"/>
    <w:rsid w:val="00573A84"/>
    <w:rsid w:val="00573F67"/>
    <w:rsid w:val="00575399"/>
    <w:rsid w:val="00575C79"/>
    <w:rsid w:val="005772E2"/>
    <w:rsid w:val="00577455"/>
    <w:rsid w:val="005778EC"/>
    <w:rsid w:val="00580EA6"/>
    <w:rsid w:val="0058116C"/>
    <w:rsid w:val="00581707"/>
    <w:rsid w:val="005825C4"/>
    <w:rsid w:val="00582758"/>
    <w:rsid w:val="0058290E"/>
    <w:rsid w:val="00582F41"/>
    <w:rsid w:val="00582FF6"/>
    <w:rsid w:val="00583624"/>
    <w:rsid w:val="00583DB9"/>
    <w:rsid w:val="00584141"/>
    <w:rsid w:val="00586533"/>
    <w:rsid w:val="005869BF"/>
    <w:rsid w:val="0058741A"/>
    <w:rsid w:val="00587961"/>
    <w:rsid w:val="00587E0D"/>
    <w:rsid w:val="00590366"/>
    <w:rsid w:val="0059087E"/>
    <w:rsid w:val="00590D75"/>
    <w:rsid w:val="005914DB"/>
    <w:rsid w:val="0059227E"/>
    <w:rsid w:val="00592304"/>
    <w:rsid w:val="005930F5"/>
    <w:rsid w:val="00593AAB"/>
    <w:rsid w:val="00593ED3"/>
    <w:rsid w:val="00594717"/>
    <w:rsid w:val="005954F8"/>
    <w:rsid w:val="00596710"/>
    <w:rsid w:val="00596CFF"/>
    <w:rsid w:val="00597F09"/>
    <w:rsid w:val="005A224D"/>
    <w:rsid w:val="005A2587"/>
    <w:rsid w:val="005A2711"/>
    <w:rsid w:val="005A294F"/>
    <w:rsid w:val="005A2E58"/>
    <w:rsid w:val="005A3C88"/>
    <w:rsid w:val="005A480E"/>
    <w:rsid w:val="005A5F51"/>
    <w:rsid w:val="005A6F6E"/>
    <w:rsid w:val="005A7368"/>
    <w:rsid w:val="005B117B"/>
    <w:rsid w:val="005B1546"/>
    <w:rsid w:val="005B24D8"/>
    <w:rsid w:val="005B307D"/>
    <w:rsid w:val="005B36EF"/>
    <w:rsid w:val="005B3EF4"/>
    <w:rsid w:val="005B4985"/>
    <w:rsid w:val="005B4E1C"/>
    <w:rsid w:val="005B510D"/>
    <w:rsid w:val="005B51F1"/>
    <w:rsid w:val="005B5FD3"/>
    <w:rsid w:val="005B7314"/>
    <w:rsid w:val="005B7A62"/>
    <w:rsid w:val="005B7E03"/>
    <w:rsid w:val="005C0195"/>
    <w:rsid w:val="005C0EBA"/>
    <w:rsid w:val="005C14FC"/>
    <w:rsid w:val="005C1515"/>
    <w:rsid w:val="005C1BDF"/>
    <w:rsid w:val="005C1EFE"/>
    <w:rsid w:val="005C1F33"/>
    <w:rsid w:val="005C31EC"/>
    <w:rsid w:val="005C3D43"/>
    <w:rsid w:val="005C3F48"/>
    <w:rsid w:val="005C41AB"/>
    <w:rsid w:val="005C57B5"/>
    <w:rsid w:val="005D090B"/>
    <w:rsid w:val="005D0C94"/>
    <w:rsid w:val="005D22A8"/>
    <w:rsid w:val="005D233C"/>
    <w:rsid w:val="005D23C5"/>
    <w:rsid w:val="005D2CDC"/>
    <w:rsid w:val="005D31BF"/>
    <w:rsid w:val="005D354F"/>
    <w:rsid w:val="005D391B"/>
    <w:rsid w:val="005D3A86"/>
    <w:rsid w:val="005D3B52"/>
    <w:rsid w:val="005D5BCD"/>
    <w:rsid w:val="005E0BA3"/>
    <w:rsid w:val="005E1473"/>
    <w:rsid w:val="005E14B8"/>
    <w:rsid w:val="005E2C5D"/>
    <w:rsid w:val="005E2E71"/>
    <w:rsid w:val="005E3DFA"/>
    <w:rsid w:val="005E6023"/>
    <w:rsid w:val="005E7E1A"/>
    <w:rsid w:val="005F097B"/>
    <w:rsid w:val="005F2ED7"/>
    <w:rsid w:val="005F3442"/>
    <w:rsid w:val="005F377C"/>
    <w:rsid w:val="005F3A68"/>
    <w:rsid w:val="005F3BB1"/>
    <w:rsid w:val="005F3E02"/>
    <w:rsid w:val="005F680F"/>
    <w:rsid w:val="005F6D54"/>
    <w:rsid w:val="005F6E68"/>
    <w:rsid w:val="0060042D"/>
    <w:rsid w:val="0060178A"/>
    <w:rsid w:val="00602C9F"/>
    <w:rsid w:val="00606D43"/>
    <w:rsid w:val="00607B89"/>
    <w:rsid w:val="00610477"/>
    <w:rsid w:val="00610858"/>
    <w:rsid w:val="00610A80"/>
    <w:rsid w:val="00610E1F"/>
    <w:rsid w:val="0061434C"/>
    <w:rsid w:val="0061474F"/>
    <w:rsid w:val="006154A9"/>
    <w:rsid w:val="00615659"/>
    <w:rsid w:val="0061655A"/>
    <w:rsid w:val="00616A57"/>
    <w:rsid w:val="006177E0"/>
    <w:rsid w:val="00617FE1"/>
    <w:rsid w:val="00620E36"/>
    <w:rsid w:val="00621859"/>
    <w:rsid w:val="00623020"/>
    <w:rsid w:val="006232FA"/>
    <w:rsid w:val="0062332A"/>
    <w:rsid w:val="00623FDD"/>
    <w:rsid w:val="00624CFC"/>
    <w:rsid w:val="00625283"/>
    <w:rsid w:val="00625558"/>
    <w:rsid w:val="00626E5B"/>
    <w:rsid w:val="00630159"/>
    <w:rsid w:val="00630543"/>
    <w:rsid w:val="00632C07"/>
    <w:rsid w:val="0063439C"/>
    <w:rsid w:val="00636B04"/>
    <w:rsid w:val="00637258"/>
    <w:rsid w:val="00637AE9"/>
    <w:rsid w:val="006420B6"/>
    <w:rsid w:val="00642418"/>
    <w:rsid w:val="00642DD6"/>
    <w:rsid w:val="00642FEC"/>
    <w:rsid w:val="00644EC5"/>
    <w:rsid w:val="00645D1A"/>
    <w:rsid w:val="0064694C"/>
    <w:rsid w:val="00647017"/>
    <w:rsid w:val="00647BC7"/>
    <w:rsid w:val="00651304"/>
    <w:rsid w:val="00651FFC"/>
    <w:rsid w:val="00652184"/>
    <w:rsid w:val="006524EB"/>
    <w:rsid w:val="00652FF1"/>
    <w:rsid w:val="00655ACF"/>
    <w:rsid w:val="00655C28"/>
    <w:rsid w:val="0065622C"/>
    <w:rsid w:val="006576C1"/>
    <w:rsid w:val="0066013C"/>
    <w:rsid w:val="00660779"/>
    <w:rsid w:val="00660A00"/>
    <w:rsid w:val="006623EC"/>
    <w:rsid w:val="006626A3"/>
    <w:rsid w:val="0066306F"/>
    <w:rsid w:val="00663675"/>
    <w:rsid w:val="00664702"/>
    <w:rsid w:val="0066542B"/>
    <w:rsid w:val="00666632"/>
    <w:rsid w:val="0066665A"/>
    <w:rsid w:val="00667D6F"/>
    <w:rsid w:val="0067096E"/>
    <w:rsid w:val="00671B66"/>
    <w:rsid w:val="00671E49"/>
    <w:rsid w:val="00672397"/>
    <w:rsid w:val="00672D07"/>
    <w:rsid w:val="00674025"/>
    <w:rsid w:val="00674974"/>
    <w:rsid w:val="00675280"/>
    <w:rsid w:val="006762E7"/>
    <w:rsid w:val="00676378"/>
    <w:rsid w:val="006763CF"/>
    <w:rsid w:val="00677550"/>
    <w:rsid w:val="00677AA9"/>
    <w:rsid w:val="00677BCE"/>
    <w:rsid w:val="00677CBF"/>
    <w:rsid w:val="00680894"/>
    <w:rsid w:val="00680978"/>
    <w:rsid w:val="00680BC4"/>
    <w:rsid w:val="00681802"/>
    <w:rsid w:val="006823A1"/>
    <w:rsid w:val="00682FBC"/>
    <w:rsid w:val="00683AF6"/>
    <w:rsid w:val="00683D88"/>
    <w:rsid w:val="006846B9"/>
    <w:rsid w:val="00685CBB"/>
    <w:rsid w:val="00686B2A"/>
    <w:rsid w:val="006879C1"/>
    <w:rsid w:val="00687CC7"/>
    <w:rsid w:val="006907BB"/>
    <w:rsid w:val="00691335"/>
    <w:rsid w:val="006917D8"/>
    <w:rsid w:val="00691D2D"/>
    <w:rsid w:val="0069267A"/>
    <w:rsid w:val="006926FA"/>
    <w:rsid w:val="006929B2"/>
    <w:rsid w:val="00693536"/>
    <w:rsid w:val="00693BA5"/>
    <w:rsid w:val="0069429C"/>
    <w:rsid w:val="00694353"/>
    <w:rsid w:val="00694364"/>
    <w:rsid w:val="00694A4B"/>
    <w:rsid w:val="006961BA"/>
    <w:rsid w:val="006965F5"/>
    <w:rsid w:val="00697C9D"/>
    <w:rsid w:val="00697CE5"/>
    <w:rsid w:val="006A2E02"/>
    <w:rsid w:val="006A3342"/>
    <w:rsid w:val="006A38A3"/>
    <w:rsid w:val="006A38A9"/>
    <w:rsid w:val="006A666B"/>
    <w:rsid w:val="006A696C"/>
    <w:rsid w:val="006B046F"/>
    <w:rsid w:val="006B1F67"/>
    <w:rsid w:val="006B22D8"/>
    <w:rsid w:val="006B2A61"/>
    <w:rsid w:val="006B4564"/>
    <w:rsid w:val="006B4704"/>
    <w:rsid w:val="006C0745"/>
    <w:rsid w:val="006C1987"/>
    <w:rsid w:val="006C19E4"/>
    <w:rsid w:val="006C35FC"/>
    <w:rsid w:val="006C364E"/>
    <w:rsid w:val="006C44E5"/>
    <w:rsid w:val="006C58A8"/>
    <w:rsid w:val="006C6050"/>
    <w:rsid w:val="006C7F96"/>
    <w:rsid w:val="006D0163"/>
    <w:rsid w:val="006D0784"/>
    <w:rsid w:val="006D0E8B"/>
    <w:rsid w:val="006D1FF1"/>
    <w:rsid w:val="006D22FF"/>
    <w:rsid w:val="006D240A"/>
    <w:rsid w:val="006D2EB5"/>
    <w:rsid w:val="006D380B"/>
    <w:rsid w:val="006D3A2A"/>
    <w:rsid w:val="006D5BF4"/>
    <w:rsid w:val="006D5E9D"/>
    <w:rsid w:val="006D6323"/>
    <w:rsid w:val="006D6834"/>
    <w:rsid w:val="006D6D85"/>
    <w:rsid w:val="006D7617"/>
    <w:rsid w:val="006E07BA"/>
    <w:rsid w:val="006E2939"/>
    <w:rsid w:val="006E3DBA"/>
    <w:rsid w:val="006E477C"/>
    <w:rsid w:val="006E5F20"/>
    <w:rsid w:val="006E5F22"/>
    <w:rsid w:val="006E6431"/>
    <w:rsid w:val="006E67B7"/>
    <w:rsid w:val="006E6CA9"/>
    <w:rsid w:val="006E6E40"/>
    <w:rsid w:val="006E74A6"/>
    <w:rsid w:val="006E77A0"/>
    <w:rsid w:val="006E7A18"/>
    <w:rsid w:val="006F06C4"/>
    <w:rsid w:val="006F0E79"/>
    <w:rsid w:val="006F1830"/>
    <w:rsid w:val="006F1BA6"/>
    <w:rsid w:val="006F204A"/>
    <w:rsid w:val="006F25F8"/>
    <w:rsid w:val="006F2745"/>
    <w:rsid w:val="006F38A2"/>
    <w:rsid w:val="006F3970"/>
    <w:rsid w:val="006F4B87"/>
    <w:rsid w:val="006F5048"/>
    <w:rsid w:val="006F52FD"/>
    <w:rsid w:val="00701E0C"/>
    <w:rsid w:val="00701E91"/>
    <w:rsid w:val="0070251F"/>
    <w:rsid w:val="00703B87"/>
    <w:rsid w:val="007058C7"/>
    <w:rsid w:val="00705DD0"/>
    <w:rsid w:val="00706C62"/>
    <w:rsid w:val="0071038B"/>
    <w:rsid w:val="00711620"/>
    <w:rsid w:val="00712889"/>
    <w:rsid w:val="00712E9F"/>
    <w:rsid w:val="00713384"/>
    <w:rsid w:val="007142EB"/>
    <w:rsid w:val="007149AD"/>
    <w:rsid w:val="007153C0"/>
    <w:rsid w:val="00715CD2"/>
    <w:rsid w:val="00715DB2"/>
    <w:rsid w:val="0071677F"/>
    <w:rsid w:val="007210B5"/>
    <w:rsid w:val="00721616"/>
    <w:rsid w:val="00721A72"/>
    <w:rsid w:val="00723257"/>
    <w:rsid w:val="00723F25"/>
    <w:rsid w:val="007246E6"/>
    <w:rsid w:val="0072535B"/>
    <w:rsid w:val="00726023"/>
    <w:rsid w:val="00726B2C"/>
    <w:rsid w:val="0072752F"/>
    <w:rsid w:val="00730019"/>
    <w:rsid w:val="0073092B"/>
    <w:rsid w:val="00732E7E"/>
    <w:rsid w:val="00733143"/>
    <w:rsid w:val="007335DB"/>
    <w:rsid w:val="00733847"/>
    <w:rsid w:val="00733C88"/>
    <w:rsid w:val="0073490F"/>
    <w:rsid w:val="00734A3F"/>
    <w:rsid w:val="00734B90"/>
    <w:rsid w:val="0073553A"/>
    <w:rsid w:val="00735D3C"/>
    <w:rsid w:val="00735F03"/>
    <w:rsid w:val="00740F7F"/>
    <w:rsid w:val="007410B5"/>
    <w:rsid w:val="007421C0"/>
    <w:rsid w:val="00743B8F"/>
    <w:rsid w:val="0074421F"/>
    <w:rsid w:val="007450D0"/>
    <w:rsid w:val="00745FEF"/>
    <w:rsid w:val="00746893"/>
    <w:rsid w:val="00746947"/>
    <w:rsid w:val="00746BC1"/>
    <w:rsid w:val="00747E4B"/>
    <w:rsid w:val="0075064D"/>
    <w:rsid w:val="00750D99"/>
    <w:rsid w:val="0075179E"/>
    <w:rsid w:val="00752E11"/>
    <w:rsid w:val="0075372E"/>
    <w:rsid w:val="00753C2F"/>
    <w:rsid w:val="00754711"/>
    <w:rsid w:val="007549E2"/>
    <w:rsid w:val="007551E3"/>
    <w:rsid w:val="00755AA2"/>
    <w:rsid w:val="00755F86"/>
    <w:rsid w:val="00756661"/>
    <w:rsid w:val="00756F1E"/>
    <w:rsid w:val="00756FF9"/>
    <w:rsid w:val="00760F16"/>
    <w:rsid w:val="0076242A"/>
    <w:rsid w:val="00762890"/>
    <w:rsid w:val="00763F6F"/>
    <w:rsid w:val="0076406D"/>
    <w:rsid w:val="0076505D"/>
    <w:rsid w:val="00765646"/>
    <w:rsid w:val="00765CD9"/>
    <w:rsid w:val="00765D31"/>
    <w:rsid w:val="00770A05"/>
    <w:rsid w:val="007719C1"/>
    <w:rsid w:val="00772D46"/>
    <w:rsid w:val="00773223"/>
    <w:rsid w:val="0077511A"/>
    <w:rsid w:val="00775153"/>
    <w:rsid w:val="00776316"/>
    <w:rsid w:val="007764E4"/>
    <w:rsid w:val="007767D7"/>
    <w:rsid w:val="00776AC4"/>
    <w:rsid w:val="00776BE4"/>
    <w:rsid w:val="00780D71"/>
    <w:rsid w:val="00780E7F"/>
    <w:rsid w:val="0078307E"/>
    <w:rsid w:val="00783227"/>
    <w:rsid w:val="007834E4"/>
    <w:rsid w:val="0078487F"/>
    <w:rsid w:val="0078532C"/>
    <w:rsid w:val="00785E06"/>
    <w:rsid w:val="00786206"/>
    <w:rsid w:val="00790089"/>
    <w:rsid w:val="007901E9"/>
    <w:rsid w:val="00791173"/>
    <w:rsid w:val="007912CF"/>
    <w:rsid w:val="00792269"/>
    <w:rsid w:val="0079263D"/>
    <w:rsid w:val="007927E5"/>
    <w:rsid w:val="00793BBF"/>
    <w:rsid w:val="00793C1A"/>
    <w:rsid w:val="00794800"/>
    <w:rsid w:val="00794E45"/>
    <w:rsid w:val="00795995"/>
    <w:rsid w:val="00796F97"/>
    <w:rsid w:val="00797510"/>
    <w:rsid w:val="007975F4"/>
    <w:rsid w:val="007A054B"/>
    <w:rsid w:val="007A0AC9"/>
    <w:rsid w:val="007A0E80"/>
    <w:rsid w:val="007A0F6D"/>
    <w:rsid w:val="007A1404"/>
    <w:rsid w:val="007A2983"/>
    <w:rsid w:val="007A427A"/>
    <w:rsid w:val="007A474D"/>
    <w:rsid w:val="007A6492"/>
    <w:rsid w:val="007A6E96"/>
    <w:rsid w:val="007B0E8D"/>
    <w:rsid w:val="007B1592"/>
    <w:rsid w:val="007B1AF8"/>
    <w:rsid w:val="007B2AE3"/>
    <w:rsid w:val="007B31F6"/>
    <w:rsid w:val="007B369B"/>
    <w:rsid w:val="007B41D5"/>
    <w:rsid w:val="007B48E5"/>
    <w:rsid w:val="007B7181"/>
    <w:rsid w:val="007B738A"/>
    <w:rsid w:val="007B751B"/>
    <w:rsid w:val="007B779C"/>
    <w:rsid w:val="007C1F9B"/>
    <w:rsid w:val="007C239B"/>
    <w:rsid w:val="007C240F"/>
    <w:rsid w:val="007C2979"/>
    <w:rsid w:val="007C34B2"/>
    <w:rsid w:val="007C3AC3"/>
    <w:rsid w:val="007C4795"/>
    <w:rsid w:val="007C4C02"/>
    <w:rsid w:val="007C74AE"/>
    <w:rsid w:val="007C74E6"/>
    <w:rsid w:val="007C75A3"/>
    <w:rsid w:val="007C7C3F"/>
    <w:rsid w:val="007D18A0"/>
    <w:rsid w:val="007D2D33"/>
    <w:rsid w:val="007D3187"/>
    <w:rsid w:val="007D33DE"/>
    <w:rsid w:val="007D3451"/>
    <w:rsid w:val="007D39EE"/>
    <w:rsid w:val="007D4801"/>
    <w:rsid w:val="007D546C"/>
    <w:rsid w:val="007D6041"/>
    <w:rsid w:val="007D6FC2"/>
    <w:rsid w:val="007D76D9"/>
    <w:rsid w:val="007D787D"/>
    <w:rsid w:val="007D7AE4"/>
    <w:rsid w:val="007E06F2"/>
    <w:rsid w:val="007E077D"/>
    <w:rsid w:val="007E0C79"/>
    <w:rsid w:val="007E1533"/>
    <w:rsid w:val="007E2DF4"/>
    <w:rsid w:val="007E3008"/>
    <w:rsid w:val="007E321B"/>
    <w:rsid w:val="007E3D0D"/>
    <w:rsid w:val="007E5018"/>
    <w:rsid w:val="007E5DE6"/>
    <w:rsid w:val="007E6498"/>
    <w:rsid w:val="007E64B6"/>
    <w:rsid w:val="007E66E1"/>
    <w:rsid w:val="007F0DD0"/>
    <w:rsid w:val="007F1B96"/>
    <w:rsid w:val="007F30EE"/>
    <w:rsid w:val="007F4085"/>
    <w:rsid w:val="007F40DE"/>
    <w:rsid w:val="007F445F"/>
    <w:rsid w:val="007F4975"/>
    <w:rsid w:val="007F587E"/>
    <w:rsid w:val="007F6153"/>
    <w:rsid w:val="007F66B2"/>
    <w:rsid w:val="00800284"/>
    <w:rsid w:val="008014EF"/>
    <w:rsid w:val="0080181E"/>
    <w:rsid w:val="00801A5E"/>
    <w:rsid w:val="00801D21"/>
    <w:rsid w:val="00801D34"/>
    <w:rsid w:val="00802737"/>
    <w:rsid w:val="00802A62"/>
    <w:rsid w:val="00802AF5"/>
    <w:rsid w:val="00802E9B"/>
    <w:rsid w:val="0080302A"/>
    <w:rsid w:val="008067D8"/>
    <w:rsid w:val="00806E30"/>
    <w:rsid w:val="00806FDC"/>
    <w:rsid w:val="008070C9"/>
    <w:rsid w:val="00807C5B"/>
    <w:rsid w:val="00810A52"/>
    <w:rsid w:val="008114DC"/>
    <w:rsid w:val="008129EE"/>
    <w:rsid w:val="00812F7F"/>
    <w:rsid w:val="00814923"/>
    <w:rsid w:val="0081496A"/>
    <w:rsid w:val="00814A94"/>
    <w:rsid w:val="00814AD5"/>
    <w:rsid w:val="0081530E"/>
    <w:rsid w:val="00817EDC"/>
    <w:rsid w:val="00820BE7"/>
    <w:rsid w:val="00821907"/>
    <w:rsid w:val="00821CED"/>
    <w:rsid w:val="00821EEC"/>
    <w:rsid w:val="0082230B"/>
    <w:rsid w:val="00822D93"/>
    <w:rsid w:val="0082313A"/>
    <w:rsid w:val="008236F0"/>
    <w:rsid w:val="00823AAC"/>
    <w:rsid w:val="00824CBE"/>
    <w:rsid w:val="008261E7"/>
    <w:rsid w:val="0082676C"/>
    <w:rsid w:val="00827474"/>
    <w:rsid w:val="00830FDE"/>
    <w:rsid w:val="00831257"/>
    <w:rsid w:val="008315CD"/>
    <w:rsid w:val="008339B7"/>
    <w:rsid w:val="008347E9"/>
    <w:rsid w:val="00834DF6"/>
    <w:rsid w:val="0083551F"/>
    <w:rsid w:val="008359D3"/>
    <w:rsid w:val="00837633"/>
    <w:rsid w:val="00837F14"/>
    <w:rsid w:val="00841234"/>
    <w:rsid w:val="00842A8C"/>
    <w:rsid w:val="00842CDD"/>
    <w:rsid w:val="00842D60"/>
    <w:rsid w:val="00843777"/>
    <w:rsid w:val="00844804"/>
    <w:rsid w:val="0084545D"/>
    <w:rsid w:val="0084576C"/>
    <w:rsid w:val="00846195"/>
    <w:rsid w:val="0084797E"/>
    <w:rsid w:val="008509C4"/>
    <w:rsid w:val="008521A6"/>
    <w:rsid w:val="00852940"/>
    <w:rsid w:val="008532DB"/>
    <w:rsid w:val="00856D18"/>
    <w:rsid w:val="00857618"/>
    <w:rsid w:val="008577F7"/>
    <w:rsid w:val="008607E0"/>
    <w:rsid w:val="00861A21"/>
    <w:rsid w:val="008626A3"/>
    <w:rsid w:val="00862B7F"/>
    <w:rsid w:val="00863377"/>
    <w:rsid w:val="008644BB"/>
    <w:rsid w:val="0086457E"/>
    <w:rsid w:val="008645D5"/>
    <w:rsid w:val="00864D67"/>
    <w:rsid w:val="00865890"/>
    <w:rsid w:val="00866154"/>
    <w:rsid w:val="00866723"/>
    <w:rsid w:val="00867B2B"/>
    <w:rsid w:val="00870395"/>
    <w:rsid w:val="00870397"/>
    <w:rsid w:val="00870A9C"/>
    <w:rsid w:val="0087139E"/>
    <w:rsid w:val="0087142B"/>
    <w:rsid w:val="008718CF"/>
    <w:rsid w:val="00872525"/>
    <w:rsid w:val="0087308D"/>
    <w:rsid w:val="00873804"/>
    <w:rsid w:val="008741D5"/>
    <w:rsid w:val="00874204"/>
    <w:rsid w:val="008742DE"/>
    <w:rsid w:val="00877747"/>
    <w:rsid w:val="008804DC"/>
    <w:rsid w:val="00880643"/>
    <w:rsid w:val="00881094"/>
    <w:rsid w:val="008818DC"/>
    <w:rsid w:val="00881BC7"/>
    <w:rsid w:val="00881F59"/>
    <w:rsid w:val="00883A80"/>
    <w:rsid w:val="00884633"/>
    <w:rsid w:val="00885361"/>
    <w:rsid w:val="00887098"/>
    <w:rsid w:val="008871F0"/>
    <w:rsid w:val="00890237"/>
    <w:rsid w:val="00890A32"/>
    <w:rsid w:val="00890FC4"/>
    <w:rsid w:val="008937FE"/>
    <w:rsid w:val="00893C02"/>
    <w:rsid w:val="00894005"/>
    <w:rsid w:val="00894A35"/>
    <w:rsid w:val="00895177"/>
    <w:rsid w:val="0089570B"/>
    <w:rsid w:val="00895FAA"/>
    <w:rsid w:val="008968FF"/>
    <w:rsid w:val="00897155"/>
    <w:rsid w:val="00897E0D"/>
    <w:rsid w:val="00897F75"/>
    <w:rsid w:val="008A05DB"/>
    <w:rsid w:val="008A0E56"/>
    <w:rsid w:val="008A1F24"/>
    <w:rsid w:val="008A2577"/>
    <w:rsid w:val="008A4380"/>
    <w:rsid w:val="008A52DD"/>
    <w:rsid w:val="008A63A9"/>
    <w:rsid w:val="008A64F2"/>
    <w:rsid w:val="008A67D8"/>
    <w:rsid w:val="008A690A"/>
    <w:rsid w:val="008A6D09"/>
    <w:rsid w:val="008B0054"/>
    <w:rsid w:val="008B097D"/>
    <w:rsid w:val="008B09C9"/>
    <w:rsid w:val="008B111C"/>
    <w:rsid w:val="008B235A"/>
    <w:rsid w:val="008B2888"/>
    <w:rsid w:val="008B2E15"/>
    <w:rsid w:val="008B40E3"/>
    <w:rsid w:val="008B45BC"/>
    <w:rsid w:val="008B4E62"/>
    <w:rsid w:val="008B51CA"/>
    <w:rsid w:val="008B5A81"/>
    <w:rsid w:val="008B6522"/>
    <w:rsid w:val="008B68F3"/>
    <w:rsid w:val="008C0091"/>
    <w:rsid w:val="008C0A66"/>
    <w:rsid w:val="008C2CF2"/>
    <w:rsid w:val="008C4892"/>
    <w:rsid w:val="008C578C"/>
    <w:rsid w:val="008C5DE6"/>
    <w:rsid w:val="008C632D"/>
    <w:rsid w:val="008C712D"/>
    <w:rsid w:val="008D0132"/>
    <w:rsid w:val="008D0E05"/>
    <w:rsid w:val="008D196C"/>
    <w:rsid w:val="008D1E55"/>
    <w:rsid w:val="008D2DEC"/>
    <w:rsid w:val="008D3AD1"/>
    <w:rsid w:val="008D42E9"/>
    <w:rsid w:val="008D53E5"/>
    <w:rsid w:val="008D5937"/>
    <w:rsid w:val="008D5F53"/>
    <w:rsid w:val="008D6034"/>
    <w:rsid w:val="008E0007"/>
    <w:rsid w:val="008E0756"/>
    <w:rsid w:val="008E0D2A"/>
    <w:rsid w:val="008E0EEA"/>
    <w:rsid w:val="008E18D4"/>
    <w:rsid w:val="008E3A96"/>
    <w:rsid w:val="008E3E19"/>
    <w:rsid w:val="008E6057"/>
    <w:rsid w:val="008E6648"/>
    <w:rsid w:val="008E7D73"/>
    <w:rsid w:val="008F033C"/>
    <w:rsid w:val="008F139B"/>
    <w:rsid w:val="008F167D"/>
    <w:rsid w:val="008F1C38"/>
    <w:rsid w:val="008F2E75"/>
    <w:rsid w:val="008F3239"/>
    <w:rsid w:val="008F3B0E"/>
    <w:rsid w:val="008F3C90"/>
    <w:rsid w:val="008F3F25"/>
    <w:rsid w:val="008F4001"/>
    <w:rsid w:val="008F4666"/>
    <w:rsid w:val="008F4675"/>
    <w:rsid w:val="008F52BC"/>
    <w:rsid w:val="008F5CEF"/>
    <w:rsid w:val="008F5FEA"/>
    <w:rsid w:val="008F636C"/>
    <w:rsid w:val="008F69D4"/>
    <w:rsid w:val="008F7111"/>
    <w:rsid w:val="008F78AF"/>
    <w:rsid w:val="00900088"/>
    <w:rsid w:val="00900B54"/>
    <w:rsid w:val="00900F93"/>
    <w:rsid w:val="009011B3"/>
    <w:rsid w:val="009014EB"/>
    <w:rsid w:val="0090178C"/>
    <w:rsid w:val="00901EFA"/>
    <w:rsid w:val="00903429"/>
    <w:rsid w:val="00903DF3"/>
    <w:rsid w:val="009041FF"/>
    <w:rsid w:val="00904524"/>
    <w:rsid w:val="00904665"/>
    <w:rsid w:val="0090623F"/>
    <w:rsid w:val="009066E0"/>
    <w:rsid w:val="009070CE"/>
    <w:rsid w:val="00907F61"/>
    <w:rsid w:val="00910634"/>
    <w:rsid w:val="00910FAE"/>
    <w:rsid w:val="0091106D"/>
    <w:rsid w:val="0091106E"/>
    <w:rsid w:val="00912B88"/>
    <w:rsid w:val="0091303C"/>
    <w:rsid w:val="00913E4B"/>
    <w:rsid w:val="0091481B"/>
    <w:rsid w:val="00914FEF"/>
    <w:rsid w:val="00915945"/>
    <w:rsid w:val="00915D6A"/>
    <w:rsid w:val="00916731"/>
    <w:rsid w:val="00917BE0"/>
    <w:rsid w:val="00920092"/>
    <w:rsid w:val="00920E38"/>
    <w:rsid w:val="00921049"/>
    <w:rsid w:val="00921099"/>
    <w:rsid w:val="009215B4"/>
    <w:rsid w:val="00921DF6"/>
    <w:rsid w:val="0092229B"/>
    <w:rsid w:val="009222DD"/>
    <w:rsid w:val="00923C5D"/>
    <w:rsid w:val="00923D42"/>
    <w:rsid w:val="00924532"/>
    <w:rsid w:val="0092546D"/>
    <w:rsid w:val="00925695"/>
    <w:rsid w:val="00925DDB"/>
    <w:rsid w:val="00926EBE"/>
    <w:rsid w:val="00926F97"/>
    <w:rsid w:val="009308BD"/>
    <w:rsid w:val="00930BA4"/>
    <w:rsid w:val="00931A2D"/>
    <w:rsid w:val="00932994"/>
    <w:rsid w:val="00933DF3"/>
    <w:rsid w:val="00934710"/>
    <w:rsid w:val="00934FCA"/>
    <w:rsid w:val="00935397"/>
    <w:rsid w:val="009361DF"/>
    <w:rsid w:val="00936D4B"/>
    <w:rsid w:val="009376B8"/>
    <w:rsid w:val="00937741"/>
    <w:rsid w:val="00940523"/>
    <w:rsid w:val="00940577"/>
    <w:rsid w:val="0094079F"/>
    <w:rsid w:val="00941BAF"/>
    <w:rsid w:val="00942225"/>
    <w:rsid w:val="009424EC"/>
    <w:rsid w:val="00942CEE"/>
    <w:rsid w:val="00943FBB"/>
    <w:rsid w:val="0094432A"/>
    <w:rsid w:val="009445C2"/>
    <w:rsid w:val="00944B75"/>
    <w:rsid w:val="00946A26"/>
    <w:rsid w:val="00946B22"/>
    <w:rsid w:val="00947142"/>
    <w:rsid w:val="00950D49"/>
    <w:rsid w:val="0095173C"/>
    <w:rsid w:val="00951E75"/>
    <w:rsid w:val="009531A1"/>
    <w:rsid w:val="009537FC"/>
    <w:rsid w:val="00954684"/>
    <w:rsid w:val="0096153E"/>
    <w:rsid w:val="00961A01"/>
    <w:rsid w:val="00962727"/>
    <w:rsid w:val="00963181"/>
    <w:rsid w:val="0096352D"/>
    <w:rsid w:val="00963884"/>
    <w:rsid w:val="00963CAC"/>
    <w:rsid w:val="009641AD"/>
    <w:rsid w:val="00964AE1"/>
    <w:rsid w:val="009661FD"/>
    <w:rsid w:val="00967228"/>
    <w:rsid w:val="0096741F"/>
    <w:rsid w:val="00967878"/>
    <w:rsid w:val="00972116"/>
    <w:rsid w:val="00972741"/>
    <w:rsid w:val="009733C5"/>
    <w:rsid w:val="009735CC"/>
    <w:rsid w:val="00973BF8"/>
    <w:rsid w:val="009763E7"/>
    <w:rsid w:val="0097676F"/>
    <w:rsid w:val="009769CD"/>
    <w:rsid w:val="00976AA8"/>
    <w:rsid w:val="0098025D"/>
    <w:rsid w:val="00980C65"/>
    <w:rsid w:val="00980E2F"/>
    <w:rsid w:val="0098103D"/>
    <w:rsid w:val="0098156D"/>
    <w:rsid w:val="00981FFA"/>
    <w:rsid w:val="00982B26"/>
    <w:rsid w:val="00982B55"/>
    <w:rsid w:val="00982BDC"/>
    <w:rsid w:val="00983768"/>
    <w:rsid w:val="00984284"/>
    <w:rsid w:val="009855A6"/>
    <w:rsid w:val="00985687"/>
    <w:rsid w:val="009873AC"/>
    <w:rsid w:val="00992065"/>
    <w:rsid w:val="00992C73"/>
    <w:rsid w:val="00994122"/>
    <w:rsid w:val="0099461C"/>
    <w:rsid w:val="00995385"/>
    <w:rsid w:val="00996A41"/>
    <w:rsid w:val="00996CA7"/>
    <w:rsid w:val="00997364"/>
    <w:rsid w:val="00997401"/>
    <w:rsid w:val="009A01E0"/>
    <w:rsid w:val="009A035E"/>
    <w:rsid w:val="009A04A8"/>
    <w:rsid w:val="009A100F"/>
    <w:rsid w:val="009A10B0"/>
    <w:rsid w:val="009A1237"/>
    <w:rsid w:val="009A1A13"/>
    <w:rsid w:val="009A1C6E"/>
    <w:rsid w:val="009A28AC"/>
    <w:rsid w:val="009A30F3"/>
    <w:rsid w:val="009A3355"/>
    <w:rsid w:val="009A3FD9"/>
    <w:rsid w:val="009A558E"/>
    <w:rsid w:val="009A571F"/>
    <w:rsid w:val="009A63ED"/>
    <w:rsid w:val="009A7BD1"/>
    <w:rsid w:val="009A7FC1"/>
    <w:rsid w:val="009B09E2"/>
    <w:rsid w:val="009B16F9"/>
    <w:rsid w:val="009B1898"/>
    <w:rsid w:val="009B1A55"/>
    <w:rsid w:val="009B228F"/>
    <w:rsid w:val="009B291C"/>
    <w:rsid w:val="009B2D65"/>
    <w:rsid w:val="009B52BD"/>
    <w:rsid w:val="009B6183"/>
    <w:rsid w:val="009B643A"/>
    <w:rsid w:val="009B6E68"/>
    <w:rsid w:val="009B6ED2"/>
    <w:rsid w:val="009C0293"/>
    <w:rsid w:val="009C0BD0"/>
    <w:rsid w:val="009C1534"/>
    <w:rsid w:val="009C1852"/>
    <w:rsid w:val="009C19EA"/>
    <w:rsid w:val="009C2094"/>
    <w:rsid w:val="009C2CAB"/>
    <w:rsid w:val="009C31E8"/>
    <w:rsid w:val="009C3481"/>
    <w:rsid w:val="009C4D40"/>
    <w:rsid w:val="009C531D"/>
    <w:rsid w:val="009C53EE"/>
    <w:rsid w:val="009C543D"/>
    <w:rsid w:val="009C57C8"/>
    <w:rsid w:val="009C6AA0"/>
    <w:rsid w:val="009C73AA"/>
    <w:rsid w:val="009D13F1"/>
    <w:rsid w:val="009D18AA"/>
    <w:rsid w:val="009D1A23"/>
    <w:rsid w:val="009D1F75"/>
    <w:rsid w:val="009D4C62"/>
    <w:rsid w:val="009D59B6"/>
    <w:rsid w:val="009D5F53"/>
    <w:rsid w:val="009D644C"/>
    <w:rsid w:val="009D7D45"/>
    <w:rsid w:val="009E0BF2"/>
    <w:rsid w:val="009E1B89"/>
    <w:rsid w:val="009E1F55"/>
    <w:rsid w:val="009E2928"/>
    <w:rsid w:val="009E2B05"/>
    <w:rsid w:val="009E338E"/>
    <w:rsid w:val="009E3AA1"/>
    <w:rsid w:val="009E3EBD"/>
    <w:rsid w:val="009E4238"/>
    <w:rsid w:val="009E4D70"/>
    <w:rsid w:val="009E5689"/>
    <w:rsid w:val="009E5863"/>
    <w:rsid w:val="009E6F53"/>
    <w:rsid w:val="009E7623"/>
    <w:rsid w:val="009E7D1F"/>
    <w:rsid w:val="009F0587"/>
    <w:rsid w:val="009F06A4"/>
    <w:rsid w:val="009F07DC"/>
    <w:rsid w:val="009F0FCC"/>
    <w:rsid w:val="009F1E34"/>
    <w:rsid w:val="009F2BD3"/>
    <w:rsid w:val="009F30A9"/>
    <w:rsid w:val="009F493B"/>
    <w:rsid w:val="009F50D3"/>
    <w:rsid w:val="009F5E30"/>
    <w:rsid w:val="009F6434"/>
    <w:rsid w:val="009F64B1"/>
    <w:rsid w:val="009F70A1"/>
    <w:rsid w:val="00A00187"/>
    <w:rsid w:val="00A00FE2"/>
    <w:rsid w:val="00A014C2"/>
    <w:rsid w:val="00A03754"/>
    <w:rsid w:val="00A03FCB"/>
    <w:rsid w:val="00A04DBD"/>
    <w:rsid w:val="00A06315"/>
    <w:rsid w:val="00A0767F"/>
    <w:rsid w:val="00A10E4F"/>
    <w:rsid w:val="00A10F8F"/>
    <w:rsid w:val="00A12A0C"/>
    <w:rsid w:val="00A13402"/>
    <w:rsid w:val="00A13C32"/>
    <w:rsid w:val="00A13E92"/>
    <w:rsid w:val="00A15952"/>
    <w:rsid w:val="00A165E8"/>
    <w:rsid w:val="00A1684C"/>
    <w:rsid w:val="00A17A7F"/>
    <w:rsid w:val="00A2041B"/>
    <w:rsid w:val="00A2079B"/>
    <w:rsid w:val="00A2195C"/>
    <w:rsid w:val="00A221F6"/>
    <w:rsid w:val="00A22709"/>
    <w:rsid w:val="00A22D73"/>
    <w:rsid w:val="00A25243"/>
    <w:rsid w:val="00A2564A"/>
    <w:rsid w:val="00A273AC"/>
    <w:rsid w:val="00A30059"/>
    <w:rsid w:val="00A303FE"/>
    <w:rsid w:val="00A30F19"/>
    <w:rsid w:val="00A3167B"/>
    <w:rsid w:val="00A3173A"/>
    <w:rsid w:val="00A319C2"/>
    <w:rsid w:val="00A31F80"/>
    <w:rsid w:val="00A32573"/>
    <w:rsid w:val="00A32872"/>
    <w:rsid w:val="00A35530"/>
    <w:rsid w:val="00A35998"/>
    <w:rsid w:val="00A35A0D"/>
    <w:rsid w:val="00A3641D"/>
    <w:rsid w:val="00A367AA"/>
    <w:rsid w:val="00A36F82"/>
    <w:rsid w:val="00A42728"/>
    <w:rsid w:val="00A43E53"/>
    <w:rsid w:val="00A445D6"/>
    <w:rsid w:val="00A4468D"/>
    <w:rsid w:val="00A45912"/>
    <w:rsid w:val="00A45CA5"/>
    <w:rsid w:val="00A4660C"/>
    <w:rsid w:val="00A4797F"/>
    <w:rsid w:val="00A506BD"/>
    <w:rsid w:val="00A532E9"/>
    <w:rsid w:val="00A53E70"/>
    <w:rsid w:val="00A5465F"/>
    <w:rsid w:val="00A54774"/>
    <w:rsid w:val="00A56084"/>
    <w:rsid w:val="00A5696A"/>
    <w:rsid w:val="00A57978"/>
    <w:rsid w:val="00A57AB9"/>
    <w:rsid w:val="00A57E9E"/>
    <w:rsid w:val="00A6077A"/>
    <w:rsid w:val="00A61093"/>
    <w:rsid w:val="00A618CB"/>
    <w:rsid w:val="00A61C38"/>
    <w:rsid w:val="00A63AC2"/>
    <w:rsid w:val="00A63F7E"/>
    <w:rsid w:val="00A64BAF"/>
    <w:rsid w:val="00A65065"/>
    <w:rsid w:val="00A65294"/>
    <w:rsid w:val="00A6572D"/>
    <w:rsid w:val="00A65730"/>
    <w:rsid w:val="00A65ABE"/>
    <w:rsid w:val="00A65C3A"/>
    <w:rsid w:val="00A65D3A"/>
    <w:rsid w:val="00A6760D"/>
    <w:rsid w:val="00A67AB2"/>
    <w:rsid w:val="00A70A65"/>
    <w:rsid w:val="00A734E3"/>
    <w:rsid w:val="00A75D14"/>
    <w:rsid w:val="00A75D3D"/>
    <w:rsid w:val="00A7624E"/>
    <w:rsid w:val="00A7742E"/>
    <w:rsid w:val="00A7793F"/>
    <w:rsid w:val="00A77B1E"/>
    <w:rsid w:val="00A77E7A"/>
    <w:rsid w:val="00A80716"/>
    <w:rsid w:val="00A815F1"/>
    <w:rsid w:val="00A819D7"/>
    <w:rsid w:val="00A82570"/>
    <w:rsid w:val="00A8383B"/>
    <w:rsid w:val="00A85CA8"/>
    <w:rsid w:val="00A863B5"/>
    <w:rsid w:val="00A86D33"/>
    <w:rsid w:val="00A872CD"/>
    <w:rsid w:val="00A9056E"/>
    <w:rsid w:val="00A91E02"/>
    <w:rsid w:val="00A91ED6"/>
    <w:rsid w:val="00A929A6"/>
    <w:rsid w:val="00A93738"/>
    <w:rsid w:val="00A9388A"/>
    <w:rsid w:val="00A93B42"/>
    <w:rsid w:val="00A93DAA"/>
    <w:rsid w:val="00A946E8"/>
    <w:rsid w:val="00A95563"/>
    <w:rsid w:val="00A96EFA"/>
    <w:rsid w:val="00AA1450"/>
    <w:rsid w:val="00AA28E8"/>
    <w:rsid w:val="00AA2EF8"/>
    <w:rsid w:val="00AA31BC"/>
    <w:rsid w:val="00AA31C7"/>
    <w:rsid w:val="00AA3491"/>
    <w:rsid w:val="00AA4403"/>
    <w:rsid w:val="00AA462D"/>
    <w:rsid w:val="00AA4A37"/>
    <w:rsid w:val="00AA4B98"/>
    <w:rsid w:val="00AA4DAA"/>
    <w:rsid w:val="00AA65D0"/>
    <w:rsid w:val="00AA6CE3"/>
    <w:rsid w:val="00AA7288"/>
    <w:rsid w:val="00AA737F"/>
    <w:rsid w:val="00AA762F"/>
    <w:rsid w:val="00AA7E56"/>
    <w:rsid w:val="00AB10BA"/>
    <w:rsid w:val="00AB14B9"/>
    <w:rsid w:val="00AB1E84"/>
    <w:rsid w:val="00AB4FF6"/>
    <w:rsid w:val="00AB5E3D"/>
    <w:rsid w:val="00AB6F89"/>
    <w:rsid w:val="00AC01A0"/>
    <w:rsid w:val="00AC0CC5"/>
    <w:rsid w:val="00AC135E"/>
    <w:rsid w:val="00AC1438"/>
    <w:rsid w:val="00AC1912"/>
    <w:rsid w:val="00AC1C00"/>
    <w:rsid w:val="00AC30D6"/>
    <w:rsid w:val="00AC3BF7"/>
    <w:rsid w:val="00AC45A8"/>
    <w:rsid w:val="00AC69EC"/>
    <w:rsid w:val="00AC74CE"/>
    <w:rsid w:val="00AC765A"/>
    <w:rsid w:val="00AD023B"/>
    <w:rsid w:val="00AD193A"/>
    <w:rsid w:val="00AD20B2"/>
    <w:rsid w:val="00AD436E"/>
    <w:rsid w:val="00AD4D0C"/>
    <w:rsid w:val="00AD4F1D"/>
    <w:rsid w:val="00AD58E3"/>
    <w:rsid w:val="00AD5D17"/>
    <w:rsid w:val="00AD5E0B"/>
    <w:rsid w:val="00AD7E12"/>
    <w:rsid w:val="00AE1074"/>
    <w:rsid w:val="00AE11C4"/>
    <w:rsid w:val="00AE1728"/>
    <w:rsid w:val="00AE3436"/>
    <w:rsid w:val="00AE370C"/>
    <w:rsid w:val="00AE38DD"/>
    <w:rsid w:val="00AE3C86"/>
    <w:rsid w:val="00AE3F27"/>
    <w:rsid w:val="00AE7305"/>
    <w:rsid w:val="00AE75C8"/>
    <w:rsid w:val="00AE764E"/>
    <w:rsid w:val="00AF20FC"/>
    <w:rsid w:val="00AF23B4"/>
    <w:rsid w:val="00AF2432"/>
    <w:rsid w:val="00AF2DCA"/>
    <w:rsid w:val="00AF3958"/>
    <w:rsid w:val="00AF3DC1"/>
    <w:rsid w:val="00AF5B01"/>
    <w:rsid w:val="00AF6C25"/>
    <w:rsid w:val="00AF77E5"/>
    <w:rsid w:val="00AF7D31"/>
    <w:rsid w:val="00AF7F93"/>
    <w:rsid w:val="00B00318"/>
    <w:rsid w:val="00B00639"/>
    <w:rsid w:val="00B0069C"/>
    <w:rsid w:val="00B025A8"/>
    <w:rsid w:val="00B0337E"/>
    <w:rsid w:val="00B0579D"/>
    <w:rsid w:val="00B063FC"/>
    <w:rsid w:val="00B06436"/>
    <w:rsid w:val="00B067F2"/>
    <w:rsid w:val="00B06D9F"/>
    <w:rsid w:val="00B10905"/>
    <w:rsid w:val="00B10ABD"/>
    <w:rsid w:val="00B11704"/>
    <w:rsid w:val="00B11875"/>
    <w:rsid w:val="00B12173"/>
    <w:rsid w:val="00B12D8E"/>
    <w:rsid w:val="00B131AE"/>
    <w:rsid w:val="00B1351D"/>
    <w:rsid w:val="00B135A7"/>
    <w:rsid w:val="00B1367D"/>
    <w:rsid w:val="00B1380A"/>
    <w:rsid w:val="00B15952"/>
    <w:rsid w:val="00B159A6"/>
    <w:rsid w:val="00B1633B"/>
    <w:rsid w:val="00B20C32"/>
    <w:rsid w:val="00B2137E"/>
    <w:rsid w:val="00B227ED"/>
    <w:rsid w:val="00B23907"/>
    <w:rsid w:val="00B23FCE"/>
    <w:rsid w:val="00B24ABF"/>
    <w:rsid w:val="00B25564"/>
    <w:rsid w:val="00B2680D"/>
    <w:rsid w:val="00B27632"/>
    <w:rsid w:val="00B30464"/>
    <w:rsid w:val="00B308BB"/>
    <w:rsid w:val="00B32077"/>
    <w:rsid w:val="00B32DDD"/>
    <w:rsid w:val="00B332DC"/>
    <w:rsid w:val="00B33462"/>
    <w:rsid w:val="00B34337"/>
    <w:rsid w:val="00B3458C"/>
    <w:rsid w:val="00B35BE5"/>
    <w:rsid w:val="00B3617E"/>
    <w:rsid w:val="00B3651D"/>
    <w:rsid w:val="00B36F05"/>
    <w:rsid w:val="00B37623"/>
    <w:rsid w:val="00B4048E"/>
    <w:rsid w:val="00B416A8"/>
    <w:rsid w:val="00B425BD"/>
    <w:rsid w:val="00B42702"/>
    <w:rsid w:val="00B4277B"/>
    <w:rsid w:val="00B447E2"/>
    <w:rsid w:val="00B44B1B"/>
    <w:rsid w:val="00B44B3D"/>
    <w:rsid w:val="00B458D3"/>
    <w:rsid w:val="00B45959"/>
    <w:rsid w:val="00B4724A"/>
    <w:rsid w:val="00B47485"/>
    <w:rsid w:val="00B501BE"/>
    <w:rsid w:val="00B50223"/>
    <w:rsid w:val="00B503F3"/>
    <w:rsid w:val="00B5060F"/>
    <w:rsid w:val="00B50A1F"/>
    <w:rsid w:val="00B51A66"/>
    <w:rsid w:val="00B51F68"/>
    <w:rsid w:val="00B55795"/>
    <w:rsid w:val="00B559F1"/>
    <w:rsid w:val="00B5684A"/>
    <w:rsid w:val="00B57352"/>
    <w:rsid w:val="00B574B2"/>
    <w:rsid w:val="00B600EF"/>
    <w:rsid w:val="00B6030B"/>
    <w:rsid w:val="00B60578"/>
    <w:rsid w:val="00B608AA"/>
    <w:rsid w:val="00B60B2D"/>
    <w:rsid w:val="00B62DFE"/>
    <w:rsid w:val="00B6474E"/>
    <w:rsid w:val="00B64D27"/>
    <w:rsid w:val="00B64D4B"/>
    <w:rsid w:val="00B65FF8"/>
    <w:rsid w:val="00B671B5"/>
    <w:rsid w:val="00B67245"/>
    <w:rsid w:val="00B67386"/>
    <w:rsid w:val="00B706A3"/>
    <w:rsid w:val="00B70AA9"/>
    <w:rsid w:val="00B715F3"/>
    <w:rsid w:val="00B7301C"/>
    <w:rsid w:val="00B733BB"/>
    <w:rsid w:val="00B748A7"/>
    <w:rsid w:val="00B74B39"/>
    <w:rsid w:val="00B77EC6"/>
    <w:rsid w:val="00B80D5F"/>
    <w:rsid w:val="00B81B40"/>
    <w:rsid w:val="00B81B91"/>
    <w:rsid w:val="00B81FAB"/>
    <w:rsid w:val="00B825BD"/>
    <w:rsid w:val="00B84548"/>
    <w:rsid w:val="00B84677"/>
    <w:rsid w:val="00B85005"/>
    <w:rsid w:val="00B8513A"/>
    <w:rsid w:val="00B864BB"/>
    <w:rsid w:val="00B87091"/>
    <w:rsid w:val="00B874A4"/>
    <w:rsid w:val="00B90791"/>
    <w:rsid w:val="00B913E6"/>
    <w:rsid w:val="00B92B6E"/>
    <w:rsid w:val="00B94419"/>
    <w:rsid w:val="00B94B57"/>
    <w:rsid w:val="00B94EBA"/>
    <w:rsid w:val="00B95C50"/>
    <w:rsid w:val="00B97F10"/>
    <w:rsid w:val="00BA04D4"/>
    <w:rsid w:val="00BA0BC9"/>
    <w:rsid w:val="00BA11B7"/>
    <w:rsid w:val="00BA3017"/>
    <w:rsid w:val="00BA3ACF"/>
    <w:rsid w:val="00BA4EB1"/>
    <w:rsid w:val="00BA536D"/>
    <w:rsid w:val="00BA60B1"/>
    <w:rsid w:val="00BA6C2D"/>
    <w:rsid w:val="00BA7948"/>
    <w:rsid w:val="00BB304B"/>
    <w:rsid w:val="00BB3251"/>
    <w:rsid w:val="00BB426C"/>
    <w:rsid w:val="00BB5E14"/>
    <w:rsid w:val="00BB65B2"/>
    <w:rsid w:val="00BB74A1"/>
    <w:rsid w:val="00BB7BA2"/>
    <w:rsid w:val="00BC0734"/>
    <w:rsid w:val="00BC19E0"/>
    <w:rsid w:val="00BC1A66"/>
    <w:rsid w:val="00BC22F9"/>
    <w:rsid w:val="00BC39FC"/>
    <w:rsid w:val="00BC3B0E"/>
    <w:rsid w:val="00BC3D67"/>
    <w:rsid w:val="00BC4489"/>
    <w:rsid w:val="00BC61BA"/>
    <w:rsid w:val="00BC7F75"/>
    <w:rsid w:val="00BD025D"/>
    <w:rsid w:val="00BD0700"/>
    <w:rsid w:val="00BD1159"/>
    <w:rsid w:val="00BD1987"/>
    <w:rsid w:val="00BD1B30"/>
    <w:rsid w:val="00BD24DF"/>
    <w:rsid w:val="00BD27FD"/>
    <w:rsid w:val="00BD2B63"/>
    <w:rsid w:val="00BD3DD4"/>
    <w:rsid w:val="00BD3F60"/>
    <w:rsid w:val="00BD6CB7"/>
    <w:rsid w:val="00BD6CFE"/>
    <w:rsid w:val="00BD7660"/>
    <w:rsid w:val="00BD769D"/>
    <w:rsid w:val="00BD7774"/>
    <w:rsid w:val="00BE16EF"/>
    <w:rsid w:val="00BE25DB"/>
    <w:rsid w:val="00BE5435"/>
    <w:rsid w:val="00BE56F5"/>
    <w:rsid w:val="00BE7153"/>
    <w:rsid w:val="00BE77A2"/>
    <w:rsid w:val="00BE793E"/>
    <w:rsid w:val="00BE7BAD"/>
    <w:rsid w:val="00BE7F38"/>
    <w:rsid w:val="00BF0485"/>
    <w:rsid w:val="00BF060A"/>
    <w:rsid w:val="00BF0B22"/>
    <w:rsid w:val="00BF4658"/>
    <w:rsid w:val="00BF476C"/>
    <w:rsid w:val="00BF4DBB"/>
    <w:rsid w:val="00BF5133"/>
    <w:rsid w:val="00BF518B"/>
    <w:rsid w:val="00BF6110"/>
    <w:rsid w:val="00BF620E"/>
    <w:rsid w:val="00BF6395"/>
    <w:rsid w:val="00BF6D0B"/>
    <w:rsid w:val="00BF6FD0"/>
    <w:rsid w:val="00BF7E39"/>
    <w:rsid w:val="00C0031C"/>
    <w:rsid w:val="00C01A16"/>
    <w:rsid w:val="00C02278"/>
    <w:rsid w:val="00C0377D"/>
    <w:rsid w:val="00C0385F"/>
    <w:rsid w:val="00C048F5"/>
    <w:rsid w:val="00C04DA2"/>
    <w:rsid w:val="00C06AEF"/>
    <w:rsid w:val="00C07714"/>
    <w:rsid w:val="00C07F1C"/>
    <w:rsid w:val="00C07FC6"/>
    <w:rsid w:val="00C106DB"/>
    <w:rsid w:val="00C12104"/>
    <w:rsid w:val="00C12647"/>
    <w:rsid w:val="00C12840"/>
    <w:rsid w:val="00C13C21"/>
    <w:rsid w:val="00C13ECF"/>
    <w:rsid w:val="00C14669"/>
    <w:rsid w:val="00C14A15"/>
    <w:rsid w:val="00C14F38"/>
    <w:rsid w:val="00C15929"/>
    <w:rsid w:val="00C15B53"/>
    <w:rsid w:val="00C1743F"/>
    <w:rsid w:val="00C17539"/>
    <w:rsid w:val="00C2107D"/>
    <w:rsid w:val="00C21369"/>
    <w:rsid w:val="00C2188F"/>
    <w:rsid w:val="00C21A16"/>
    <w:rsid w:val="00C221D3"/>
    <w:rsid w:val="00C2253D"/>
    <w:rsid w:val="00C2365E"/>
    <w:rsid w:val="00C24C74"/>
    <w:rsid w:val="00C25DBF"/>
    <w:rsid w:val="00C26A86"/>
    <w:rsid w:val="00C27389"/>
    <w:rsid w:val="00C27484"/>
    <w:rsid w:val="00C27D6C"/>
    <w:rsid w:val="00C30B00"/>
    <w:rsid w:val="00C312B8"/>
    <w:rsid w:val="00C324C3"/>
    <w:rsid w:val="00C3309E"/>
    <w:rsid w:val="00C3377B"/>
    <w:rsid w:val="00C33BDF"/>
    <w:rsid w:val="00C34CF0"/>
    <w:rsid w:val="00C36540"/>
    <w:rsid w:val="00C370B8"/>
    <w:rsid w:val="00C37463"/>
    <w:rsid w:val="00C4065A"/>
    <w:rsid w:val="00C43724"/>
    <w:rsid w:val="00C43F19"/>
    <w:rsid w:val="00C444E8"/>
    <w:rsid w:val="00C45D38"/>
    <w:rsid w:val="00C46FBC"/>
    <w:rsid w:val="00C47B4A"/>
    <w:rsid w:val="00C506F0"/>
    <w:rsid w:val="00C51064"/>
    <w:rsid w:val="00C51091"/>
    <w:rsid w:val="00C51D87"/>
    <w:rsid w:val="00C52BA8"/>
    <w:rsid w:val="00C53145"/>
    <w:rsid w:val="00C54301"/>
    <w:rsid w:val="00C54BE3"/>
    <w:rsid w:val="00C55E8F"/>
    <w:rsid w:val="00C561A2"/>
    <w:rsid w:val="00C5734A"/>
    <w:rsid w:val="00C57BA3"/>
    <w:rsid w:val="00C6102D"/>
    <w:rsid w:val="00C612DD"/>
    <w:rsid w:val="00C61846"/>
    <w:rsid w:val="00C62E71"/>
    <w:rsid w:val="00C6311F"/>
    <w:rsid w:val="00C63D1B"/>
    <w:rsid w:val="00C63FDD"/>
    <w:rsid w:val="00C6442C"/>
    <w:rsid w:val="00C644E9"/>
    <w:rsid w:val="00C649AD"/>
    <w:rsid w:val="00C65027"/>
    <w:rsid w:val="00C653F6"/>
    <w:rsid w:val="00C655F5"/>
    <w:rsid w:val="00C6572D"/>
    <w:rsid w:val="00C658D0"/>
    <w:rsid w:val="00C6664D"/>
    <w:rsid w:val="00C6691C"/>
    <w:rsid w:val="00C67577"/>
    <w:rsid w:val="00C70121"/>
    <w:rsid w:val="00C70CEA"/>
    <w:rsid w:val="00C70E6F"/>
    <w:rsid w:val="00C71647"/>
    <w:rsid w:val="00C71767"/>
    <w:rsid w:val="00C720BC"/>
    <w:rsid w:val="00C73425"/>
    <w:rsid w:val="00C73645"/>
    <w:rsid w:val="00C75064"/>
    <w:rsid w:val="00C75DAA"/>
    <w:rsid w:val="00C761BB"/>
    <w:rsid w:val="00C763EB"/>
    <w:rsid w:val="00C7656E"/>
    <w:rsid w:val="00C76ED6"/>
    <w:rsid w:val="00C7709D"/>
    <w:rsid w:val="00C7725E"/>
    <w:rsid w:val="00C772EE"/>
    <w:rsid w:val="00C773F4"/>
    <w:rsid w:val="00C77905"/>
    <w:rsid w:val="00C806C2"/>
    <w:rsid w:val="00C80FE5"/>
    <w:rsid w:val="00C8136D"/>
    <w:rsid w:val="00C81751"/>
    <w:rsid w:val="00C817AF"/>
    <w:rsid w:val="00C819CA"/>
    <w:rsid w:val="00C826CA"/>
    <w:rsid w:val="00C8293D"/>
    <w:rsid w:val="00C83D35"/>
    <w:rsid w:val="00C83D90"/>
    <w:rsid w:val="00C84C3E"/>
    <w:rsid w:val="00C84DEE"/>
    <w:rsid w:val="00C8586B"/>
    <w:rsid w:val="00C859F3"/>
    <w:rsid w:val="00C85BA5"/>
    <w:rsid w:val="00C866D3"/>
    <w:rsid w:val="00C86DF4"/>
    <w:rsid w:val="00C877C6"/>
    <w:rsid w:val="00C8790F"/>
    <w:rsid w:val="00C87AAD"/>
    <w:rsid w:val="00C90138"/>
    <w:rsid w:val="00C9148D"/>
    <w:rsid w:val="00C945D4"/>
    <w:rsid w:val="00C955B6"/>
    <w:rsid w:val="00C95C50"/>
    <w:rsid w:val="00C95E9B"/>
    <w:rsid w:val="00C96921"/>
    <w:rsid w:val="00CA0086"/>
    <w:rsid w:val="00CA0859"/>
    <w:rsid w:val="00CA1422"/>
    <w:rsid w:val="00CA1A1B"/>
    <w:rsid w:val="00CA1A45"/>
    <w:rsid w:val="00CA233A"/>
    <w:rsid w:val="00CA3063"/>
    <w:rsid w:val="00CA3148"/>
    <w:rsid w:val="00CA39C7"/>
    <w:rsid w:val="00CA3CD0"/>
    <w:rsid w:val="00CA3F6C"/>
    <w:rsid w:val="00CA464A"/>
    <w:rsid w:val="00CA4879"/>
    <w:rsid w:val="00CA50BF"/>
    <w:rsid w:val="00CA5B87"/>
    <w:rsid w:val="00CA6128"/>
    <w:rsid w:val="00CA6635"/>
    <w:rsid w:val="00CA6DF8"/>
    <w:rsid w:val="00CA7D55"/>
    <w:rsid w:val="00CA7EF2"/>
    <w:rsid w:val="00CB0CC6"/>
    <w:rsid w:val="00CB0CEA"/>
    <w:rsid w:val="00CB1DF9"/>
    <w:rsid w:val="00CB3105"/>
    <w:rsid w:val="00CB3A5A"/>
    <w:rsid w:val="00CB4F0A"/>
    <w:rsid w:val="00CB668C"/>
    <w:rsid w:val="00CB729A"/>
    <w:rsid w:val="00CB72D3"/>
    <w:rsid w:val="00CB7D30"/>
    <w:rsid w:val="00CC02F7"/>
    <w:rsid w:val="00CC0365"/>
    <w:rsid w:val="00CC199D"/>
    <w:rsid w:val="00CC20EF"/>
    <w:rsid w:val="00CC2788"/>
    <w:rsid w:val="00CC3F18"/>
    <w:rsid w:val="00CC400A"/>
    <w:rsid w:val="00CC438A"/>
    <w:rsid w:val="00CC4A79"/>
    <w:rsid w:val="00CC592E"/>
    <w:rsid w:val="00CC6203"/>
    <w:rsid w:val="00CC7618"/>
    <w:rsid w:val="00CC78D7"/>
    <w:rsid w:val="00CD04D1"/>
    <w:rsid w:val="00CD0792"/>
    <w:rsid w:val="00CD144C"/>
    <w:rsid w:val="00CD1AD0"/>
    <w:rsid w:val="00CD28D9"/>
    <w:rsid w:val="00CD2C43"/>
    <w:rsid w:val="00CD370D"/>
    <w:rsid w:val="00CD3B96"/>
    <w:rsid w:val="00CD43E1"/>
    <w:rsid w:val="00CD4D8D"/>
    <w:rsid w:val="00CD4D9E"/>
    <w:rsid w:val="00CD5340"/>
    <w:rsid w:val="00CD5565"/>
    <w:rsid w:val="00CD5569"/>
    <w:rsid w:val="00CD55D7"/>
    <w:rsid w:val="00CE1F76"/>
    <w:rsid w:val="00CE2003"/>
    <w:rsid w:val="00CE4F3D"/>
    <w:rsid w:val="00CE6CFB"/>
    <w:rsid w:val="00CE79DD"/>
    <w:rsid w:val="00CF03DE"/>
    <w:rsid w:val="00CF08E4"/>
    <w:rsid w:val="00CF18C8"/>
    <w:rsid w:val="00CF1A1E"/>
    <w:rsid w:val="00CF2256"/>
    <w:rsid w:val="00CF24D8"/>
    <w:rsid w:val="00CF2B1F"/>
    <w:rsid w:val="00CF2CFA"/>
    <w:rsid w:val="00CF34F8"/>
    <w:rsid w:val="00CF398A"/>
    <w:rsid w:val="00CF39B8"/>
    <w:rsid w:val="00CF5717"/>
    <w:rsid w:val="00CF5C8E"/>
    <w:rsid w:val="00CF7A98"/>
    <w:rsid w:val="00CF7DF5"/>
    <w:rsid w:val="00D00073"/>
    <w:rsid w:val="00D00877"/>
    <w:rsid w:val="00D011EE"/>
    <w:rsid w:val="00D0204B"/>
    <w:rsid w:val="00D0223B"/>
    <w:rsid w:val="00D02B51"/>
    <w:rsid w:val="00D02FDE"/>
    <w:rsid w:val="00D030F4"/>
    <w:rsid w:val="00D04B6C"/>
    <w:rsid w:val="00D0552A"/>
    <w:rsid w:val="00D055A0"/>
    <w:rsid w:val="00D05BA5"/>
    <w:rsid w:val="00D0648D"/>
    <w:rsid w:val="00D06BB4"/>
    <w:rsid w:val="00D06E29"/>
    <w:rsid w:val="00D10A68"/>
    <w:rsid w:val="00D112CF"/>
    <w:rsid w:val="00D11673"/>
    <w:rsid w:val="00D11784"/>
    <w:rsid w:val="00D121CC"/>
    <w:rsid w:val="00D123EE"/>
    <w:rsid w:val="00D12684"/>
    <w:rsid w:val="00D13009"/>
    <w:rsid w:val="00D13064"/>
    <w:rsid w:val="00D14459"/>
    <w:rsid w:val="00D14D50"/>
    <w:rsid w:val="00D158EE"/>
    <w:rsid w:val="00D15B54"/>
    <w:rsid w:val="00D17D41"/>
    <w:rsid w:val="00D20437"/>
    <w:rsid w:val="00D208D9"/>
    <w:rsid w:val="00D2091E"/>
    <w:rsid w:val="00D21847"/>
    <w:rsid w:val="00D21CE5"/>
    <w:rsid w:val="00D21F10"/>
    <w:rsid w:val="00D229F1"/>
    <w:rsid w:val="00D236EC"/>
    <w:rsid w:val="00D2397B"/>
    <w:rsid w:val="00D23E7C"/>
    <w:rsid w:val="00D24D26"/>
    <w:rsid w:val="00D254FF"/>
    <w:rsid w:val="00D2564F"/>
    <w:rsid w:val="00D263B9"/>
    <w:rsid w:val="00D30907"/>
    <w:rsid w:val="00D30C1B"/>
    <w:rsid w:val="00D31068"/>
    <w:rsid w:val="00D31ACC"/>
    <w:rsid w:val="00D32030"/>
    <w:rsid w:val="00D320E8"/>
    <w:rsid w:val="00D323CC"/>
    <w:rsid w:val="00D325CB"/>
    <w:rsid w:val="00D327D8"/>
    <w:rsid w:val="00D32A4E"/>
    <w:rsid w:val="00D333C6"/>
    <w:rsid w:val="00D3380B"/>
    <w:rsid w:val="00D33960"/>
    <w:rsid w:val="00D34CA3"/>
    <w:rsid w:val="00D35733"/>
    <w:rsid w:val="00D366B1"/>
    <w:rsid w:val="00D379E1"/>
    <w:rsid w:val="00D40894"/>
    <w:rsid w:val="00D40BB9"/>
    <w:rsid w:val="00D42AC6"/>
    <w:rsid w:val="00D42CF5"/>
    <w:rsid w:val="00D431BF"/>
    <w:rsid w:val="00D43E77"/>
    <w:rsid w:val="00D45A6D"/>
    <w:rsid w:val="00D46B55"/>
    <w:rsid w:val="00D51091"/>
    <w:rsid w:val="00D51252"/>
    <w:rsid w:val="00D51673"/>
    <w:rsid w:val="00D5189C"/>
    <w:rsid w:val="00D5260C"/>
    <w:rsid w:val="00D529E3"/>
    <w:rsid w:val="00D52A93"/>
    <w:rsid w:val="00D52CEE"/>
    <w:rsid w:val="00D5358A"/>
    <w:rsid w:val="00D5432F"/>
    <w:rsid w:val="00D54C01"/>
    <w:rsid w:val="00D550BC"/>
    <w:rsid w:val="00D55DD5"/>
    <w:rsid w:val="00D55E00"/>
    <w:rsid w:val="00D56500"/>
    <w:rsid w:val="00D5668F"/>
    <w:rsid w:val="00D56D9B"/>
    <w:rsid w:val="00D5779B"/>
    <w:rsid w:val="00D57EEA"/>
    <w:rsid w:val="00D60073"/>
    <w:rsid w:val="00D60190"/>
    <w:rsid w:val="00D60980"/>
    <w:rsid w:val="00D61A38"/>
    <w:rsid w:val="00D61B10"/>
    <w:rsid w:val="00D62638"/>
    <w:rsid w:val="00D62CEC"/>
    <w:rsid w:val="00D63764"/>
    <w:rsid w:val="00D63BDE"/>
    <w:rsid w:val="00D63FE1"/>
    <w:rsid w:val="00D64FB0"/>
    <w:rsid w:val="00D66C0E"/>
    <w:rsid w:val="00D66F76"/>
    <w:rsid w:val="00D6758D"/>
    <w:rsid w:val="00D67737"/>
    <w:rsid w:val="00D7081F"/>
    <w:rsid w:val="00D72027"/>
    <w:rsid w:val="00D72644"/>
    <w:rsid w:val="00D7320A"/>
    <w:rsid w:val="00D736F9"/>
    <w:rsid w:val="00D739A8"/>
    <w:rsid w:val="00D75A28"/>
    <w:rsid w:val="00D75CD1"/>
    <w:rsid w:val="00D7673A"/>
    <w:rsid w:val="00D80B82"/>
    <w:rsid w:val="00D80E33"/>
    <w:rsid w:val="00D81D1B"/>
    <w:rsid w:val="00D81F47"/>
    <w:rsid w:val="00D8300C"/>
    <w:rsid w:val="00D84E94"/>
    <w:rsid w:val="00D8536C"/>
    <w:rsid w:val="00D867A9"/>
    <w:rsid w:val="00D868A4"/>
    <w:rsid w:val="00D8751C"/>
    <w:rsid w:val="00D9090E"/>
    <w:rsid w:val="00D90F42"/>
    <w:rsid w:val="00D9125A"/>
    <w:rsid w:val="00D92DCA"/>
    <w:rsid w:val="00D94016"/>
    <w:rsid w:val="00D94419"/>
    <w:rsid w:val="00D94BB7"/>
    <w:rsid w:val="00D95463"/>
    <w:rsid w:val="00D95881"/>
    <w:rsid w:val="00D9656B"/>
    <w:rsid w:val="00D9656E"/>
    <w:rsid w:val="00D97096"/>
    <w:rsid w:val="00DA0D45"/>
    <w:rsid w:val="00DA1112"/>
    <w:rsid w:val="00DA1521"/>
    <w:rsid w:val="00DA23EC"/>
    <w:rsid w:val="00DA3B04"/>
    <w:rsid w:val="00DA4048"/>
    <w:rsid w:val="00DA4AC1"/>
    <w:rsid w:val="00DA4BD9"/>
    <w:rsid w:val="00DA4D01"/>
    <w:rsid w:val="00DA4DC5"/>
    <w:rsid w:val="00DA4EC5"/>
    <w:rsid w:val="00DA5AFE"/>
    <w:rsid w:val="00DA7AE2"/>
    <w:rsid w:val="00DA7D3C"/>
    <w:rsid w:val="00DB0356"/>
    <w:rsid w:val="00DB2011"/>
    <w:rsid w:val="00DB220C"/>
    <w:rsid w:val="00DB2958"/>
    <w:rsid w:val="00DB322D"/>
    <w:rsid w:val="00DB3272"/>
    <w:rsid w:val="00DB3A20"/>
    <w:rsid w:val="00DB426E"/>
    <w:rsid w:val="00DB4AEC"/>
    <w:rsid w:val="00DB62B2"/>
    <w:rsid w:val="00DB68E0"/>
    <w:rsid w:val="00DC0141"/>
    <w:rsid w:val="00DC10A2"/>
    <w:rsid w:val="00DC22ED"/>
    <w:rsid w:val="00DC3429"/>
    <w:rsid w:val="00DC4124"/>
    <w:rsid w:val="00DC48EA"/>
    <w:rsid w:val="00DC5B69"/>
    <w:rsid w:val="00DC7B7C"/>
    <w:rsid w:val="00DC7E27"/>
    <w:rsid w:val="00DD0075"/>
    <w:rsid w:val="00DD0952"/>
    <w:rsid w:val="00DD17EB"/>
    <w:rsid w:val="00DD1CCD"/>
    <w:rsid w:val="00DD1F41"/>
    <w:rsid w:val="00DD2865"/>
    <w:rsid w:val="00DD35D4"/>
    <w:rsid w:val="00DD3A17"/>
    <w:rsid w:val="00DD40E3"/>
    <w:rsid w:val="00DD53F1"/>
    <w:rsid w:val="00DD5A73"/>
    <w:rsid w:val="00DD68ED"/>
    <w:rsid w:val="00DD6B0B"/>
    <w:rsid w:val="00DD6D29"/>
    <w:rsid w:val="00DE016A"/>
    <w:rsid w:val="00DE10D5"/>
    <w:rsid w:val="00DE1327"/>
    <w:rsid w:val="00DE1FAC"/>
    <w:rsid w:val="00DE23F7"/>
    <w:rsid w:val="00DE2C33"/>
    <w:rsid w:val="00DE5ECF"/>
    <w:rsid w:val="00DE7B41"/>
    <w:rsid w:val="00DE7D9D"/>
    <w:rsid w:val="00DF0058"/>
    <w:rsid w:val="00DF0082"/>
    <w:rsid w:val="00DF0A09"/>
    <w:rsid w:val="00DF10DD"/>
    <w:rsid w:val="00DF19F3"/>
    <w:rsid w:val="00DF2094"/>
    <w:rsid w:val="00DF6343"/>
    <w:rsid w:val="00DF6D56"/>
    <w:rsid w:val="00E0020F"/>
    <w:rsid w:val="00E00C37"/>
    <w:rsid w:val="00E01A6C"/>
    <w:rsid w:val="00E01D7F"/>
    <w:rsid w:val="00E02D58"/>
    <w:rsid w:val="00E0300E"/>
    <w:rsid w:val="00E032F0"/>
    <w:rsid w:val="00E0332B"/>
    <w:rsid w:val="00E0361F"/>
    <w:rsid w:val="00E04EE0"/>
    <w:rsid w:val="00E06D20"/>
    <w:rsid w:val="00E072D8"/>
    <w:rsid w:val="00E072E5"/>
    <w:rsid w:val="00E100D1"/>
    <w:rsid w:val="00E11790"/>
    <w:rsid w:val="00E12667"/>
    <w:rsid w:val="00E1333B"/>
    <w:rsid w:val="00E15195"/>
    <w:rsid w:val="00E157F0"/>
    <w:rsid w:val="00E16B58"/>
    <w:rsid w:val="00E175EB"/>
    <w:rsid w:val="00E2121F"/>
    <w:rsid w:val="00E2143D"/>
    <w:rsid w:val="00E21E1E"/>
    <w:rsid w:val="00E21FB2"/>
    <w:rsid w:val="00E222C9"/>
    <w:rsid w:val="00E224D6"/>
    <w:rsid w:val="00E234E6"/>
    <w:rsid w:val="00E23B53"/>
    <w:rsid w:val="00E23DFC"/>
    <w:rsid w:val="00E2433F"/>
    <w:rsid w:val="00E25800"/>
    <w:rsid w:val="00E2646B"/>
    <w:rsid w:val="00E26509"/>
    <w:rsid w:val="00E26F06"/>
    <w:rsid w:val="00E270B0"/>
    <w:rsid w:val="00E27918"/>
    <w:rsid w:val="00E315EB"/>
    <w:rsid w:val="00E31610"/>
    <w:rsid w:val="00E32257"/>
    <w:rsid w:val="00E3455F"/>
    <w:rsid w:val="00E345B3"/>
    <w:rsid w:val="00E34655"/>
    <w:rsid w:val="00E3681C"/>
    <w:rsid w:val="00E37599"/>
    <w:rsid w:val="00E37F19"/>
    <w:rsid w:val="00E404B2"/>
    <w:rsid w:val="00E40831"/>
    <w:rsid w:val="00E42F88"/>
    <w:rsid w:val="00E42FDF"/>
    <w:rsid w:val="00E43BC0"/>
    <w:rsid w:val="00E47D84"/>
    <w:rsid w:val="00E508BC"/>
    <w:rsid w:val="00E50CF7"/>
    <w:rsid w:val="00E51A88"/>
    <w:rsid w:val="00E51C54"/>
    <w:rsid w:val="00E52259"/>
    <w:rsid w:val="00E522AF"/>
    <w:rsid w:val="00E52D48"/>
    <w:rsid w:val="00E5302D"/>
    <w:rsid w:val="00E539A0"/>
    <w:rsid w:val="00E54169"/>
    <w:rsid w:val="00E5457A"/>
    <w:rsid w:val="00E56192"/>
    <w:rsid w:val="00E571EB"/>
    <w:rsid w:val="00E574ED"/>
    <w:rsid w:val="00E60EF5"/>
    <w:rsid w:val="00E616A7"/>
    <w:rsid w:val="00E61889"/>
    <w:rsid w:val="00E636E7"/>
    <w:rsid w:val="00E63885"/>
    <w:rsid w:val="00E63ACB"/>
    <w:rsid w:val="00E64C4C"/>
    <w:rsid w:val="00E6592F"/>
    <w:rsid w:val="00E66FDB"/>
    <w:rsid w:val="00E67B7A"/>
    <w:rsid w:val="00E71B17"/>
    <w:rsid w:val="00E72509"/>
    <w:rsid w:val="00E73485"/>
    <w:rsid w:val="00E737B9"/>
    <w:rsid w:val="00E73A00"/>
    <w:rsid w:val="00E749E0"/>
    <w:rsid w:val="00E75257"/>
    <w:rsid w:val="00E758E5"/>
    <w:rsid w:val="00E7670A"/>
    <w:rsid w:val="00E76B92"/>
    <w:rsid w:val="00E810CD"/>
    <w:rsid w:val="00E81860"/>
    <w:rsid w:val="00E82815"/>
    <w:rsid w:val="00E831AA"/>
    <w:rsid w:val="00E8365D"/>
    <w:rsid w:val="00E8369A"/>
    <w:rsid w:val="00E83E31"/>
    <w:rsid w:val="00E84BBE"/>
    <w:rsid w:val="00E86246"/>
    <w:rsid w:val="00E87184"/>
    <w:rsid w:val="00E906ED"/>
    <w:rsid w:val="00E90A3E"/>
    <w:rsid w:val="00E90B17"/>
    <w:rsid w:val="00E90B45"/>
    <w:rsid w:val="00E90B7D"/>
    <w:rsid w:val="00E90D5E"/>
    <w:rsid w:val="00E90FD7"/>
    <w:rsid w:val="00E92114"/>
    <w:rsid w:val="00E9249E"/>
    <w:rsid w:val="00E92B3F"/>
    <w:rsid w:val="00E92EEC"/>
    <w:rsid w:val="00E932EE"/>
    <w:rsid w:val="00E932FD"/>
    <w:rsid w:val="00E956D2"/>
    <w:rsid w:val="00E96170"/>
    <w:rsid w:val="00E97101"/>
    <w:rsid w:val="00EA043B"/>
    <w:rsid w:val="00EA0DC5"/>
    <w:rsid w:val="00EA1BD5"/>
    <w:rsid w:val="00EA1CAE"/>
    <w:rsid w:val="00EA2880"/>
    <w:rsid w:val="00EA2D43"/>
    <w:rsid w:val="00EA37DE"/>
    <w:rsid w:val="00EA3B60"/>
    <w:rsid w:val="00EA5988"/>
    <w:rsid w:val="00EA6049"/>
    <w:rsid w:val="00EA61A7"/>
    <w:rsid w:val="00EA675A"/>
    <w:rsid w:val="00EB0206"/>
    <w:rsid w:val="00EB0648"/>
    <w:rsid w:val="00EB0ED7"/>
    <w:rsid w:val="00EB1596"/>
    <w:rsid w:val="00EB1A51"/>
    <w:rsid w:val="00EB3D38"/>
    <w:rsid w:val="00EB424A"/>
    <w:rsid w:val="00EB428C"/>
    <w:rsid w:val="00EB59B6"/>
    <w:rsid w:val="00EB5DCD"/>
    <w:rsid w:val="00EB6604"/>
    <w:rsid w:val="00EB6D15"/>
    <w:rsid w:val="00EB7514"/>
    <w:rsid w:val="00EC1DB6"/>
    <w:rsid w:val="00EC28ED"/>
    <w:rsid w:val="00EC2D6A"/>
    <w:rsid w:val="00EC362C"/>
    <w:rsid w:val="00EC40AF"/>
    <w:rsid w:val="00EC41DD"/>
    <w:rsid w:val="00EC5299"/>
    <w:rsid w:val="00EC58F1"/>
    <w:rsid w:val="00EC5C41"/>
    <w:rsid w:val="00EC6B32"/>
    <w:rsid w:val="00EC6D7B"/>
    <w:rsid w:val="00EC6EBD"/>
    <w:rsid w:val="00EC7637"/>
    <w:rsid w:val="00EC7778"/>
    <w:rsid w:val="00ED03BC"/>
    <w:rsid w:val="00ED1439"/>
    <w:rsid w:val="00ED1C6A"/>
    <w:rsid w:val="00ED4B67"/>
    <w:rsid w:val="00ED591D"/>
    <w:rsid w:val="00ED68D7"/>
    <w:rsid w:val="00ED728F"/>
    <w:rsid w:val="00ED76AB"/>
    <w:rsid w:val="00EE0974"/>
    <w:rsid w:val="00EE0AED"/>
    <w:rsid w:val="00EE1A03"/>
    <w:rsid w:val="00EE1DA3"/>
    <w:rsid w:val="00EE25EE"/>
    <w:rsid w:val="00EE29E3"/>
    <w:rsid w:val="00EE3242"/>
    <w:rsid w:val="00EE3A9C"/>
    <w:rsid w:val="00EE4085"/>
    <w:rsid w:val="00EE5026"/>
    <w:rsid w:val="00EE5B18"/>
    <w:rsid w:val="00EE6097"/>
    <w:rsid w:val="00EF02F0"/>
    <w:rsid w:val="00EF0B1D"/>
    <w:rsid w:val="00EF115F"/>
    <w:rsid w:val="00EF1281"/>
    <w:rsid w:val="00EF156D"/>
    <w:rsid w:val="00EF19DD"/>
    <w:rsid w:val="00EF3308"/>
    <w:rsid w:val="00EF3634"/>
    <w:rsid w:val="00EF4AF6"/>
    <w:rsid w:val="00EF50A4"/>
    <w:rsid w:val="00EF7FA1"/>
    <w:rsid w:val="00F00BA0"/>
    <w:rsid w:val="00F02EA5"/>
    <w:rsid w:val="00F030F6"/>
    <w:rsid w:val="00F0461B"/>
    <w:rsid w:val="00F0499B"/>
    <w:rsid w:val="00F04AE9"/>
    <w:rsid w:val="00F04F5A"/>
    <w:rsid w:val="00F0542A"/>
    <w:rsid w:val="00F0542B"/>
    <w:rsid w:val="00F067A4"/>
    <w:rsid w:val="00F0700A"/>
    <w:rsid w:val="00F0775A"/>
    <w:rsid w:val="00F079DF"/>
    <w:rsid w:val="00F11E50"/>
    <w:rsid w:val="00F12AA4"/>
    <w:rsid w:val="00F14820"/>
    <w:rsid w:val="00F1493A"/>
    <w:rsid w:val="00F15581"/>
    <w:rsid w:val="00F15A96"/>
    <w:rsid w:val="00F16629"/>
    <w:rsid w:val="00F16D32"/>
    <w:rsid w:val="00F20612"/>
    <w:rsid w:val="00F21CE0"/>
    <w:rsid w:val="00F22A4A"/>
    <w:rsid w:val="00F22D76"/>
    <w:rsid w:val="00F22E92"/>
    <w:rsid w:val="00F23318"/>
    <w:rsid w:val="00F234B5"/>
    <w:rsid w:val="00F23A7E"/>
    <w:rsid w:val="00F244DA"/>
    <w:rsid w:val="00F24AB3"/>
    <w:rsid w:val="00F24D20"/>
    <w:rsid w:val="00F2547D"/>
    <w:rsid w:val="00F26352"/>
    <w:rsid w:val="00F30923"/>
    <w:rsid w:val="00F30F0C"/>
    <w:rsid w:val="00F319F6"/>
    <w:rsid w:val="00F3218C"/>
    <w:rsid w:val="00F3289D"/>
    <w:rsid w:val="00F32CEF"/>
    <w:rsid w:val="00F3357F"/>
    <w:rsid w:val="00F3370B"/>
    <w:rsid w:val="00F34879"/>
    <w:rsid w:val="00F35182"/>
    <w:rsid w:val="00F35DDF"/>
    <w:rsid w:val="00F366C9"/>
    <w:rsid w:val="00F36FBC"/>
    <w:rsid w:val="00F371D6"/>
    <w:rsid w:val="00F3777A"/>
    <w:rsid w:val="00F378A8"/>
    <w:rsid w:val="00F37B12"/>
    <w:rsid w:val="00F40602"/>
    <w:rsid w:val="00F407B8"/>
    <w:rsid w:val="00F40AF2"/>
    <w:rsid w:val="00F42099"/>
    <w:rsid w:val="00F429F4"/>
    <w:rsid w:val="00F42AF9"/>
    <w:rsid w:val="00F42E6A"/>
    <w:rsid w:val="00F43C40"/>
    <w:rsid w:val="00F44396"/>
    <w:rsid w:val="00F45FB8"/>
    <w:rsid w:val="00F4617E"/>
    <w:rsid w:val="00F4677F"/>
    <w:rsid w:val="00F471B9"/>
    <w:rsid w:val="00F47695"/>
    <w:rsid w:val="00F50548"/>
    <w:rsid w:val="00F5074D"/>
    <w:rsid w:val="00F51A9C"/>
    <w:rsid w:val="00F52525"/>
    <w:rsid w:val="00F52FF3"/>
    <w:rsid w:val="00F53004"/>
    <w:rsid w:val="00F53B6A"/>
    <w:rsid w:val="00F53D5F"/>
    <w:rsid w:val="00F54027"/>
    <w:rsid w:val="00F56051"/>
    <w:rsid w:val="00F565BF"/>
    <w:rsid w:val="00F5786F"/>
    <w:rsid w:val="00F606FC"/>
    <w:rsid w:val="00F60A4A"/>
    <w:rsid w:val="00F61371"/>
    <w:rsid w:val="00F61DB2"/>
    <w:rsid w:val="00F62F40"/>
    <w:rsid w:val="00F6399C"/>
    <w:rsid w:val="00F64F99"/>
    <w:rsid w:val="00F650BA"/>
    <w:rsid w:val="00F652D3"/>
    <w:rsid w:val="00F66062"/>
    <w:rsid w:val="00F66F60"/>
    <w:rsid w:val="00F67008"/>
    <w:rsid w:val="00F67104"/>
    <w:rsid w:val="00F673BA"/>
    <w:rsid w:val="00F70B40"/>
    <w:rsid w:val="00F70CED"/>
    <w:rsid w:val="00F71A8D"/>
    <w:rsid w:val="00F72059"/>
    <w:rsid w:val="00F722F0"/>
    <w:rsid w:val="00F72917"/>
    <w:rsid w:val="00F731CE"/>
    <w:rsid w:val="00F748B0"/>
    <w:rsid w:val="00F75D87"/>
    <w:rsid w:val="00F75E21"/>
    <w:rsid w:val="00F77FAA"/>
    <w:rsid w:val="00F80290"/>
    <w:rsid w:val="00F80A18"/>
    <w:rsid w:val="00F80A78"/>
    <w:rsid w:val="00F80E63"/>
    <w:rsid w:val="00F8164F"/>
    <w:rsid w:val="00F8220B"/>
    <w:rsid w:val="00F8252D"/>
    <w:rsid w:val="00F82565"/>
    <w:rsid w:val="00F8365D"/>
    <w:rsid w:val="00F8459D"/>
    <w:rsid w:val="00F84C33"/>
    <w:rsid w:val="00F8542B"/>
    <w:rsid w:val="00F862F5"/>
    <w:rsid w:val="00F92376"/>
    <w:rsid w:val="00F931B2"/>
    <w:rsid w:val="00F9332D"/>
    <w:rsid w:val="00F945BB"/>
    <w:rsid w:val="00F94A11"/>
    <w:rsid w:val="00F94BB1"/>
    <w:rsid w:val="00F9696E"/>
    <w:rsid w:val="00F974CB"/>
    <w:rsid w:val="00F97FC6"/>
    <w:rsid w:val="00FA0B8F"/>
    <w:rsid w:val="00FA0C3C"/>
    <w:rsid w:val="00FA0D10"/>
    <w:rsid w:val="00FA0FCC"/>
    <w:rsid w:val="00FA4C45"/>
    <w:rsid w:val="00FA5524"/>
    <w:rsid w:val="00FA6757"/>
    <w:rsid w:val="00FA6F35"/>
    <w:rsid w:val="00FA7A21"/>
    <w:rsid w:val="00FB339B"/>
    <w:rsid w:val="00FB542B"/>
    <w:rsid w:val="00FB5806"/>
    <w:rsid w:val="00FB5AD7"/>
    <w:rsid w:val="00FB7062"/>
    <w:rsid w:val="00FC00CC"/>
    <w:rsid w:val="00FC0EDE"/>
    <w:rsid w:val="00FC0FAB"/>
    <w:rsid w:val="00FC1583"/>
    <w:rsid w:val="00FC28A2"/>
    <w:rsid w:val="00FC320F"/>
    <w:rsid w:val="00FC4219"/>
    <w:rsid w:val="00FC4720"/>
    <w:rsid w:val="00FC5368"/>
    <w:rsid w:val="00FC5722"/>
    <w:rsid w:val="00FC66BB"/>
    <w:rsid w:val="00FC6ACC"/>
    <w:rsid w:val="00FC705F"/>
    <w:rsid w:val="00FC76D5"/>
    <w:rsid w:val="00FC7A30"/>
    <w:rsid w:val="00FC7BE8"/>
    <w:rsid w:val="00FD0CD1"/>
    <w:rsid w:val="00FD0CFB"/>
    <w:rsid w:val="00FD17DE"/>
    <w:rsid w:val="00FD1D48"/>
    <w:rsid w:val="00FD36CD"/>
    <w:rsid w:val="00FD386C"/>
    <w:rsid w:val="00FD3D0B"/>
    <w:rsid w:val="00FD463B"/>
    <w:rsid w:val="00FD516F"/>
    <w:rsid w:val="00FD52AE"/>
    <w:rsid w:val="00FD540F"/>
    <w:rsid w:val="00FD6402"/>
    <w:rsid w:val="00FD68BC"/>
    <w:rsid w:val="00FE0FE5"/>
    <w:rsid w:val="00FE128B"/>
    <w:rsid w:val="00FE1A90"/>
    <w:rsid w:val="00FE297E"/>
    <w:rsid w:val="00FE2FED"/>
    <w:rsid w:val="00FE3AD8"/>
    <w:rsid w:val="00FE45DF"/>
    <w:rsid w:val="00FE46BC"/>
    <w:rsid w:val="00FE4B57"/>
    <w:rsid w:val="00FE5407"/>
    <w:rsid w:val="00FE5C6B"/>
    <w:rsid w:val="00FE6C57"/>
    <w:rsid w:val="00FE6D2C"/>
    <w:rsid w:val="00FE789B"/>
    <w:rsid w:val="00FE7DB7"/>
    <w:rsid w:val="00FF03FE"/>
    <w:rsid w:val="00FF05B9"/>
    <w:rsid w:val="00FF0A81"/>
    <w:rsid w:val="00FF1D21"/>
    <w:rsid w:val="00FF53D4"/>
    <w:rsid w:val="00FF72B4"/>
    <w:rsid w:val="00FF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BA1852-3C03-4AA1-8D68-7F0EDAC3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B66"/>
    <w:pPr>
      <w:spacing w:after="200" w:line="276" w:lineRule="auto"/>
    </w:pPr>
    <w:rPr>
      <w:sz w:val="22"/>
      <w:szCs w:val="22"/>
      <w:lang w:eastAsia="en-US"/>
    </w:rPr>
  </w:style>
  <w:style w:type="paragraph" w:styleId="1">
    <w:name w:val="heading 1"/>
    <w:basedOn w:val="a"/>
    <w:next w:val="a"/>
    <w:link w:val="1Char"/>
    <w:qFormat/>
    <w:rsid w:val="009E3EB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Char"/>
    <w:unhideWhenUsed/>
    <w:qFormat/>
    <w:rsid w:val="00FE297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Char"/>
    <w:uiPriority w:val="9"/>
    <w:semiHidden/>
    <w:unhideWhenUsed/>
    <w:qFormat/>
    <w:rsid w:val="00FE297E"/>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unhideWhenUsed/>
    <w:qFormat/>
    <w:rsid w:val="00912B88"/>
    <w:pPr>
      <w:keepNext/>
      <w:spacing w:before="240" w:after="60"/>
      <w:outlineLvl w:val="3"/>
    </w:pPr>
    <w:rPr>
      <w:rFonts w:eastAsia="Times New Roman"/>
      <w:b/>
      <w:bCs/>
      <w:sz w:val="28"/>
      <w:szCs w:val="28"/>
    </w:rPr>
  </w:style>
  <w:style w:type="paragraph" w:styleId="5">
    <w:name w:val="heading 5"/>
    <w:basedOn w:val="a"/>
    <w:next w:val="a"/>
    <w:link w:val="5Char"/>
    <w:uiPriority w:val="9"/>
    <w:semiHidden/>
    <w:unhideWhenUsed/>
    <w:qFormat/>
    <w:rsid w:val="009E3EBD"/>
    <w:pPr>
      <w:keepNext/>
      <w:keepLines/>
      <w:spacing w:before="200" w:after="0"/>
      <w:outlineLvl w:val="4"/>
    </w:pPr>
    <w:rPr>
      <w:rFonts w:ascii="Cambria" w:eastAsia="Times New Roman" w:hAnsi="Cambria"/>
      <w:color w:val="243F60"/>
    </w:rPr>
  </w:style>
  <w:style w:type="paragraph" w:styleId="6">
    <w:name w:val="heading 6"/>
    <w:basedOn w:val="a"/>
    <w:next w:val="a"/>
    <w:link w:val="6Char"/>
    <w:uiPriority w:val="9"/>
    <w:semiHidden/>
    <w:unhideWhenUsed/>
    <w:qFormat/>
    <w:rsid w:val="00B416A8"/>
    <w:pPr>
      <w:spacing w:before="240" w:after="60"/>
      <w:outlineLvl w:val="5"/>
    </w:pPr>
    <w:rPr>
      <w:rFonts w:eastAsia="Times New Roman"/>
      <w:b/>
      <w:bCs/>
    </w:rPr>
  </w:style>
  <w:style w:type="paragraph" w:styleId="7">
    <w:name w:val="heading 7"/>
    <w:basedOn w:val="a"/>
    <w:next w:val="a"/>
    <w:link w:val="7Char"/>
    <w:uiPriority w:val="9"/>
    <w:unhideWhenUsed/>
    <w:qFormat/>
    <w:rsid w:val="004C5182"/>
    <w:pPr>
      <w:keepNext/>
      <w:keepLines/>
      <w:spacing w:before="200" w:after="0"/>
      <w:outlineLvl w:val="6"/>
    </w:pPr>
    <w:rPr>
      <w:rFonts w:ascii="Cambria" w:eastAsia="Times New Roman" w:hAnsi="Cambria"/>
      <w:i/>
      <w:iCs/>
      <w:color w:val="404040"/>
    </w:rPr>
  </w:style>
  <w:style w:type="paragraph" w:styleId="8">
    <w:name w:val="heading 8"/>
    <w:basedOn w:val="a"/>
    <w:next w:val="a"/>
    <w:link w:val="8Char"/>
    <w:unhideWhenUsed/>
    <w:qFormat/>
    <w:rsid w:val="001A3DC6"/>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Char"/>
    <w:unhideWhenUsed/>
    <w:qFormat/>
    <w:rsid w:val="00FE297E"/>
    <w:pPr>
      <w:spacing w:before="240" w:after="60"/>
      <w:outlineLvl w:val="8"/>
    </w:pPr>
    <w:rPr>
      <w:rFonts w:ascii="Calibri Light" w:eastAsia="Times New Roman" w:hAnsi="Calibri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475AB9"/>
    <w:pPr>
      <w:spacing w:after="0" w:line="240" w:lineRule="auto"/>
    </w:pPr>
    <w:rPr>
      <w:rFonts w:ascii="Tahoma" w:hAnsi="Tahoma" w:cs="Tahoma"/>
      <w:sz w:val="16"/>
      <w:szCs w:val="16"/>
    </w:rPr>
  </w:style>
  <w:style w:type="character" w:customStyle="1" w:styleId="Char">
    <w:name w:val="Κείμενο πλαισίου Char"/>
    <w:link w:val="a3"/>
    <w:rsid w:val="00475AB9"/>
    <w:rPr>
      <w:rFonts w:ascii="Tahoma" w:hAnsi="Tahoma" w:cs="Tahoma"/>
      <w:sz w:val="16"/>
      <w:szCs w:val="16"/>
    </w:rPr>
  </w:style>
  <w:style w:type="paragraph" w:styleId="30">
    <w:name w:val="Body Text 3"/>
    <w:basedOn w:val="a"/>
    <w:link w:val="3Char0"/>
    <w:uiPriority w:val="99"/>
    <w:unhideWhenUsed/>
    <w:rsid w:val="00563E35"/>
    <w:pPr>
      <w:spacing w:after="120"/>
    </w:pPr>
    <w:rPr>
      <w:sz w:val="16"/>
      <w:szCs w:val="16"/>
    </w:rPr>
  </w:style>
  <w:style w:type="character" w:customStyle="1" w:styleId="3Char0">
    <w:name w:val="Σώμα κείμενου 3 Char"/>
    <w:link w:val="30"/>
    <w:uiPriority w:val="99"/>
    <w:rsid w:val="00563E35"/>
    <w:rPr>
      <w:sz w:val="16"/>
      <w:szCs w:val="16"/>
    </w:rPr>
  </w:style>
  <w:style w:type="paragraph" w:styleId="20">
    <w:name w:val="Body Text 2"/>
    <w:basedOn w:val="a"/>
    <w:link w:val="2Char0"/>
    <w:uiPriority w:val="99"/>
    <w:semiHidden/>
    <w:unhideWhenUsed/>
    <w:rsid w:val="00F61DB2"/>
    <w:pPr>
      <w:spacing w:after="120" w:line="480" w:lineRule="auto"/>
    </w:pPr>
  </w:style>
  <w:style w:type="character" w:customStyle="1" w:styleId="2Char0">
    <w:name w:val="Σώμα κείμενου 2 Char"/>
    <w:basedOn w:val="a0"/>
    <w:link w:val="20"/>
    <w:uiPriority w:val="99"/>
    <w:semiHidden/>
    <w:rsid w:val="00F61DB2"/>
  </w:style>
  <w:style w:type="paragraph" w:styleId="31">
    <w:name w:val="Body Text Indent 3"/>
    <w:basedOn w:val="a"/>
    <w:link w:val="3Char1"/>
    <w:uiPriority w:val="99"/>
    <w:semiHidden/>
    <w:unhideWhenUsed/>
    <w:rsid w:val="00B10ABD"/>
    <w:pPr>
      <w:spacing w:after="120"/>
      <w:ind w:left="283"/>
    </w:pPr>
    <w:rPr>
      <w:sz w:val="16"/>
      <w:szCs w:val="16"/>
    </w:rPr>
  </w:style>
  <w:style w:type="character" w:customStyle="1" w:styleId="3Char1">
    <w:name w:val="Σώμα κείμενου με εσοχή 3 Char"/>
    <w:link w:val="31"/>
    <w:uiPriority w:val="99"/>
    <w:semiHidden/>
    <w:rsid w:val="00B10ABD"/>
    <w:rPr>
      <w:sz w:val="16"/>
      <w:szCs w:val="16"/>
    </w:rPr>
  </w:style>
  <w:style w:type="paragraph" w:styleId="a4">
    <w:name w:val="Body Text"/>
    <w:basedOn w:val="a"/>
    <w:link w:val="Char0"/>
    <w:unhideWhenUsed/>
    <w:rsid w:val="00B10ABD"/>
    <w:pPr>
      <w:spacing w:after="120"/>
    </w:pPr>
  </w:style>
  <w:style w:type="character" w:customStyle="1" w:styleId="Char0">
    <w:name w:val="Σώμα κειμένου Char"/>
    <w:basedOn w:val="a0"/>
    <w:link w:val="a4"/>
    <w:rsid w:val="00B10ABD"/>
  </w:style>
  <w:style w:type="paragraph" w:styleId="21">
    <w:name w:val="Body Text Indent 2"/>
    <w:basedOn w:val="a"/>
    <w:link w:val="2Char1"/>
    <w:uiPriority w:val="99"/>
    <w:semiHidden/>
    <w:unhideWhenUsed/>
    <w:rsid w:val="004C5182"/>
    <w:pPr>
      <w:spacing w:after="120" w:line="480" w:lineRule="auto"/>
      <w:ind w:left="283"/>
    </w:pPr>
  </w:style>
  <w:style w:type="character" w:customStyle="1" w:styleId="2Char1">
    <w:name w:val="Σώμα κείμενου με εσοχή 2 Char"/>
    <w:basedOn w:val="a0"/>
    <w:link w:val="21"/>
    <w:uiPriority w:val="99"/>
    <w:semiHidden/>
    <w:rsid w:val="004C5182"/>
  </w:style>
  <w:style w:type="paragraph" w:styleId="a5">
    <w:name w:val="Body Text Indent"/>
    <w:basedOn w:val="a"/>
    <w:link w:val="Char1"/>
    <w:uiPriority w:val="99"/>
    <w:semiHidden/>
    <w:unhideWhenUsed/>
    <w:rsid w:val="004C5182"/>
    <w:pPr>
      <w:spacing w:after="120"/>
      <w:ind w:left="283"/>
    </w:pPr>
  </w:style>
  <w:style w:type="character" w:customStyle="1" w:styleId="Char1">
    <w:name w:val="Σώμα κείμενου με εσοχή Char"/>
    <w:basedOn w:val="a0"/>
    <w:link w:val="a5"/>
    <w:uiPriority w:val="99"/>
    <w:semiHidden/>
    <w:rsid w:val="004C5182"/>
  </w:style>
  <w:style w:type="character" w:customStyle="1" w:styleId="7Char">
    <w:name w:val="Επικεφαλίδα 7 Char"/>
    <w:link w:val="7"/>
    <w:uiPriority w:val="9"/>
    <w:rsid w:val="004C5182"/>
    <w:rPr>
      <w:rFonts w:ascii="Cambria" w:eastAsia="Times New Roman" w:hAnsi="Cambria" w:cs="Times New Roman"/>
      <w:i/>
      <w:iCs/>
      <w:color w:val="404040"/>
    </w:rPr>
  </w:style>
  <w:style w:type="character" w:customStyle="1" w:styleId="8Char">
    <w:name w:val="Επικεφαλίδα 8 Char"/>
    <w:link w:val="8"/>
    <w:uiPriority w:val="9"/>
    <w:semiHidden/>
    <w:rsid w:val="001A3DC6"/>
    <w:rPr>
      <w:rFonts w:ascii="Cambria" w:eastAsia="Times New Roman" w:hAnsi="Cambria" w:cs="Times New Roman"/>
      <w:color w:val="404040"/>
      <w:sz w:val="20"/>
      <w:szCs w:val="20"/>
    </w:rPr>
  </w:style>
  <w:style w:type="character" w:customStyle="1" w:styleId="1Char">
    <w:name w:val="Επικεφαλίδα 1 Char"/>
    <w:link w:val="1"/>
    <w:rsid w:val="009E3EBD"/>
    <w:rPr>
      <w:rFonts w:ascii="Cambria" w:eastAsia="Times New Roman" w:hAnsi="Cambria" w:cs="Times New Roman"/>
      <w:b/>
      <w:bCs/>
      <w:color w:val="365F91"/>
      <w:sz w:val="28"/>
      <w:szCs w:val="28"/>
    </w:rPr>
  </w:style>
  <w:style w:type="character" w:customStyle="1" w:styleId="5Char">
    <w:name w:val="Επικεφαλίδα 5 Char"/>
    <w:link w:val="5"/>
    <w:uiPriority w:val="9"/>
    <w:semiHidden/>
    <w:rsid w:val="009E3EBD"/>
    <w:rPr>
      <w:rFonts w:ascii="Cambria" w:eastAsia="Times New Roman" w:hAnsi="Cambria" w:cs="Times New Roman"/>
      <w:color w:val="243F60"/>
    </w:rPr>
  </w:style>
  <w:style w:type="paragraph" w:styleId="a6">
    <w:name w:val="header"/>
    <w:basedOn w:val="a"/>
    <w:link w:val="Char2"/>
    <w:uiPriority w:val="99"/>
    <w:unhideWhenUsed/>
    <w:rsid w:val="009C0293"/>
    <w:pPr>
      <w:tabs>
        <w:tab w:val="center" w:pos="4153"/>
        <w:tab w:val="right" w:pos="8306"/>
      </w:tabs>
      <w:spacing w:after="0" w:line="240" w:lineRule="auto"/>
    </w:pPr>
  </w:style>
  <w:style w:type="character" w:customStyle="1" w:styleId="Char2">
    <w:name w:val="Κεφαλίδα Char"/>
    <w:basedOn w:val="a0"/>
    <w:link w:val="a6"/>
    <w:uiPriority w:val="99"/>
    <w:rsid w:val="009C0293"/>
  </w:style>
  <w:style w:type="paragraph" w:styleId="a7">
    <w:name w:val="footer"/>
    <w:basedOn w:val="a"/>
    <w:link w:val="Char3"/>
    <w:uiPriority w:val="99"/>
    <w:unhideWhenUsed/>
    <w:rsid w:val="009C0293"/>
    <w:pPr>
      <w:tabs>
        <w:tab w:val="center" w:pos="4153"/>
        <w:tab w:val="right" w:pos="8306"/>
      </w:tabs>
      <w:spacing w:after="0" w:line="240" w:lineRule="auto"/>
    </w:pPr>
  </w:style>
  <w:style w:type="character" w:customStyle="1" w:styleId="Char3">
    <w:name w:val="Υποσέλιδο Char"/>
    <w:basedOn w:val="a0"/>
    <w:link w:val="a7"/>
    <w:uiPriority w:val="99"/>
    <w:rsid w:val="009C0293"/>
  </w:style>
  <w:style w:type="table" w:styleId="a8">
    <w:name w:val="Table Grid"/>
    <w:basedOn w:val="a1"/>
    <w:uiPriority w:val="59"/>
    <w:rsid w:val="00D0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ροεπιλεγμένη γραμματοσειρά1"/>
    <w:rsid w:val="00962727"/>
  </w:style>
  <w:style w:type="paragraph" w:styleId="Web">
    <w:name w:val="Normal (Web)"/>
    <w:basedOn w:val="a"/>
    <w:uiPriority w:val="99"/>
    <w:unhideWhenUsed/>
    <w:rsid w:val="00D30C1B"/>
    <w:pPr>
      <w:spacing w:before="100" w:beforeAutospacing="1" w:after="119" w:line="240" w:lineRule="auto"/>
    </w:pPr>
    <w:rPr>
      <w:rFonts w:ascii="Times New Roman" w:eastAsia="Times New Roman" w:hAnsi="Times New Roman"/>
      <w:sz w:val="24"/>
      <w:szCs w:val="24"/>
      <w:lang w:eastAsia="el-GR"/>
    </w:rPr>
  </w:style>
  <w:style w:type="paragraph" w:styleId="a9">
    <w:name w:val="List Paragraph"/>
    <w:basedOn w:val="a"/>
    <w:uiPriority w:val="34"/>
    <w:qFormat/>
    <w:rsid w:val="001F3B4F"/>
    <w:pPr>
      <w:ind w:left="720"/>
      <w:contextualSpacing/>
    </w:pPr>
  </w:style>
  <w:style w:type="table" w:customStyle="1" w:styleId="11">
    <w:name w:val="Πλέγμα πίνακα1"/>
    <w:basedOn w:val="a1"/>
    <w:next w:val="a8"/>
    <w:uiPriority w:val="39"/>
    <w:rsid w:val="00D144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FE297E"/>
    <w:rPr>
      <w:rFonts w:ascii="Calibri Light" w:eastAsia="Times New Roman" w:hAnsi="Calibri Light" w:cs="Times New Roman"/>
      <w:b/>
      <w:bCs/>
      <w:i/>
      <w:iCs/>
      <w:sz w:val="28"/>
      <w:szCs w:val="28"/>
      <w:lang w:eastAsia="en-US"/>
    </w:rPr>
  </w:style>
  <w:style w:type="character" w:customStyle="1" w:styleId="3Char">
    <w:name w:val="Επικεφαλίδα 3 Char"/>
    <w:link w:val="3"/>
    <w:uiPriority w:val="9"/>
    <w:semiHidden/>
    <w:rsid w:val="00FE297E"/>
    <w:rPr>
      <w:rFonts w:ascii="Calibri Light" w:eastAsia="Times New Roman" w:hAnsi="Calibri Light" w:cs="Times New Roman"/>
      <w:b/>
      <w:bCs/>
      <w:sz w:val="26"/>
      <w:szCs w:val="26"/>
      <w:lang w:eastAsia="en-US"/>
    </w:rPr>
  </w:style>
  <w:style w:type="character" w:customStyle="1" w:styleId="9Char">
    <w:name w:val="Επικεφαλίδα 9 Char"/>
    <w:link w:val="9"/>
    <w:rsid w:val="00FE297E"/>
    <w:rPr>
      <w:rFonts w:ascii="Calibri Light" w:eastAsia="Times New Roman" w:hAnsi="Calibri Light" w:cs="Times New Roman"/>
      <w:sz w:val="22"/>
      <w:szCs w:val="22"/>
      <w:lang w:eastAsia="en-US"/>
    </w:rPr>
  </w:style>
  <w:style w:type="paragraph" w:customStyle="1" w:styleId="Standard">
    <w:name w:val="Standard"/>
    <w:uiPriority w:val="99"/>
    <w:rsid w:val="00D31068"/>
    <w:pPr>
      <w:suppressAutoHyphens/>
      <w:autoSpaceDN w:val="0"/>
    </w:pPr>
    <w:rPr>
      <w:rFonts w:ascii="Times New Roman" w:eastAsia="Times New Roman" w:hAnsi="Times New Roman"/>
      <w:kern w:val="3"/>
      <w:sz w:val="24"/>
      <w:szCs w:val="24"/>
      <w:lang w:eastAsia="zh-CN"/>
    </w:rPr>
  </w:style>
  <w:style w:type="character" w:customStyle="1" w:styleId="4Char">
    <w:name w:val="Επικεφαλίδα 4 Char"/>
    <w:link w:val="4"/>
    <w:rsid w:val="00912B88"/>
    <w:rPr>
      <w:rFonts w:ascii="Calibri" w:eastAsia="Times New Roman" w:hAnsi="Calibri" w:cs="Times New Roman"/>
      <w:b/>
      <w:bCs/>
      <w:sz w:val="28"/>
      <w:szCs w:val="28"/>
      <w:lang w:eastAsia="en-US"/>
    </w:rPr>
  </w:style>
  <w:style w:type="character" w:styleId="aa">
    <w:name w:val="Strong"/>
    <w:uiPriority w:val="22"/>
    <w:qFormat/>
    <w:rsid w:val="00590D75"/>
    <w:rPr>
      <w:b/>
      <w:bCs/>
    </w:rPr>
  </w:style>
  <w:style w:type="paragraph" w:customStyle="1" w:styleId="12">
    <w:name w:val="Βασικό1"/>
    <w:rsid w:val="00795995"/>
    <w:pPr>
      <w:widowControl w:val="0"/>
      <w:suppressAutoHyphens/>
      <w:spacing w:line="100" w:lineRule="atLeast"/>
      <w:textAlignment w:val="baseline"/>
    </w:pPr>
    <w:rPr>
      <w:rFonts w:ascii="Times New Roman" w:eastAsia="Lucida Sans Unicode" w:hAnsi="Times New Roman" w:cs="Mangal"/>
      <w:kern w:val="1"/>
      <w:sz w:val="24"/>
      <w:szCs w:val="24"/>
      <w:lang w:eastAsia="hi-IN" w:bidi="hi-IN"/>
    </w:rPr>
  </w:style>
  <w:style w:type="character" w:customStyle="1" w:styleId="6Char">
    <w:name w:val="Επικεφαλίδα 6 Char"/>
    <w:link w:val="6"/>
    <w:uiPriority w:val="9"/>
    <w:semiHidden/>
    <w:rsid w:val="00B416A8"/>
    <w:rPr>
      <w:rFonts w:ascii="Calibri" w:eastAsia="Times New Roman" w:hAnsi="Calibri" w:cs="Times New Roman"/>
      <w:b/>
      <w:bCs/>
      <w:sz w:val="22"/>
      <w:szCs w:val="22"/>
      <w:lang w:eastAsia="en-US"/>
    </w:rPr>
  </w:style>
  <w:style w:type="table" w:customStyle="1" w:styleId="22">
    <w:name w:val="Πλέγμα πίνακα2"/>
    <w:basedOn w:val="a1"/>
    <w:next w:val="a8"/>
    <w:uiPriority w:val="39"/>
    <w:rsid w:val="00E316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Πλέγμα πίνακα3"/>
    <w:basedOn w:val="a1"/>
    <w:next w:val="a8"/>
    <w:uiPriority w:val="39"/>
    <w:rsid w:val="00C85B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8"/>
    <w:uiPriority w:val="39"/>
    <w:rsid w:val="00C85B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8"/>
    <w:uiPriority w:val="39"/>
    <w:rsid w:val="00802A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8"/>
    <w:uiPriority w:val="39"/>
    <w:rsid w:val="006818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8"/>
    <w:uiPriority w:val="39"/>
    <w:rsid w:val="001477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Χωρίς λίστα1"/>
    <w:next w:val="a2"/>
    <w:uiPriority w:val="99"/>
    <w:semiHidden/>
    <w:unhideWhenUsed/>
    <w:rsid w:val="00CD5565"/>
  </w:style>
  <w:style w:type="paragraph" w:styleId="-HTML">
    <w:name w:val="HTML Preformatted"/>
    <w:basedOn w:val="a"/>
    <w:link w:val="-HTMLChar"/>
    <w:semiHidden/>
    <w:rsid w:val="00CD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semiHidden/>
    <w:rsid w:val="00CD5565"/>
    <w:rPr>
      <w:rFonts w:ascii="Courier New" w:eastAsia="Times New Roman" w:hAnsi="Courier New" w:cs="Courier New"/>
    </w:rPr>
  </w:style>
  <w:style w:type="table" w:customStyle="1" w:styleId="80">
    <w:name w:val="Πλέγμα πίνακα8"/>
    <w:basedOn w:val="a1"/>
    <w:next w:val="a8"/>
    <w:uiPriority w:val="59"/>
    <w:rsid w:val="00CD5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6542B"/>
    <w:rPr>
      <w:rFonts w:ascii="Times New Roman" w:eastAsia="Times New Roman" w:hAnsi="Times New Roman"/>
      <w:sz w:val="24"/>
      <w:szCs w:val="24"/>
    </w:rPr>
  </w:style>
  <w:style w:type="character" w:styleId="-">
    <w:name w:val="Hyperlink"/>
    <w:unhideWhenUsed/>
    <w:rsid w:val="00C14A15"/>
    <w:rPr>
      <w:color w:val="0000FF"/>
      <w:u w:val="single"/>
    </w:rPr>
  </w:style>
  <w:style w:type="paragraph" w:customStyle="1" w:styleId="Default">
    <w:name w:val="Default"/>
    <w:uiPriority w:val="99"/>
    <w:rsid w:val="000456A2"/>
    <w:pPr>
      <w:autoSpaceDE w:val="0"/>
      <w:autoSpaceDN w:val="0"/>
      <w:adjustRightInd w:val="0"/>
    </w:pPr>
    <w:rPr>
      <w:rFonts w:ascii="Verdana" w:hAnsi="Verdana" w:cs="Verdana"/>
      <w:color w:val="000000"/>
      <w:sz w:val="24"/>
      <w:szCs w:val="24"/>
      <w:lang w:eastAsia="en-US"/>
    </w:rPr>
  </w:style>
  <w:style w:type="table" w:customStyle="1" w:styleId="90">
    <w:name w:val="Πλέγμα πίνακα9"/>
    <w:basedOn w:val="a1"/>
    <w:next w:val="a8"/>
    <w:uiPriority w:val="39"/>
    <w:rsid w:val="00EC36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5C151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numbering" w:customStyle="1" w:styleId="WWNum1">
    <w:name w:val="WWNum1"/>
    <w:basedOn w:val="a2"/>
    <w:rsid w:val="00772D46"/>
    <w:pPr>
      <w:numPr>
        <w:numId w:val="1"/>
      </w:numPr>
    </w:pPr>
  </w:style>
  <w:style w:type="table" w:customStyle="1" w:styleId="TableNormal">
    <w:name w:val="Table Normal"/>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338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0">
    <w:name w:val="Πλέγμα πίνακα10"/>
    <w:basedOn w:val="a1"/>
    <w:next w:val="a8"/>
    <w:uiPriority w:val="39"/>
    <w:rsid w:val="002E01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8"/>
    <w:uiPriority w:val="39"/>
    <w:rsid w:val="002E01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1"/>
    <w:next w:val="a8"/>
    <w:uiPriority w:val="59"/>
    <w:rsid w:val="004605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1"/>
    <w:next w:val="a8"/>
    <w:uiPriority w:val="59"/>
    <w:rsid w:val="00BE7F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Πλέγμα πίνακα14"/>
    <w:basedOn w:val="a1"/>
    <w:next w:val="a8"/>
    <w:uiPriority w:val="59"/>
    <w:rsid w:val="000873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Πλέγμα πίνακα15"/>
    <w:basedOn w:val="a1"/>
    <w:next w:val="a8"/>
    <w:uiPriority w:val="59"/>
    <w:rsid w:val="007551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Πλέγμα πίνακα16"/>
    <w:basedOn w:val="a1"/>
    <w:next w:val="a8"/>
    <w:uiPriority w:val="59"/>
    <w:rsid w:val="002C1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Πλέγμα πίνακα17"/>
    <w:basedOn w:val="a1"/>
    <w:next w:val="a8"/>
    <w:uiPriority w:val="59"/>
    <w:rsid w:val="009F05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Πλέγμα πίνακα18"/>
    <w:basedOn w:val="a1"/>
    <w:next w:val="a8"/>
    <w:uiPriority w:val="59"/>
    <w:rsid w:val="00C53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Πλέγμα πίνακα19"/>
    <w:basedOn w:val="a1"/>
    <w:next w:val="a8"/>
    <w:uiPriority w:val="59"/>
    <w:rsid w:val="00BD76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Πλέγμα πίνακα20"/>
    <w:basedOn w:val="a1"/>
    <w:next w:val="a8"/>
    <w:uiPriority w:val="59"/>
    <w:rsid w:val="00C81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Περιεχόμενα πίνακα"/>
    <w:basedOn w:val="a"/>
    <w:rsid w:val="0035529A"/>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character" w:customStyle="1" w:styleId="simplelabel">
    <w:name w:val="simplelabel"/>
    <w:rsid w:val="001C15B0"/>
  </w:style>
  <w:style w:type="table" w:customStyle="1" w:styleId="210">
    <w:name w:val="Πλέγμα πίνακα21"/>
    <w:basedOn w:val="a1"/>
    <w:next w:val="a8"/>
    <w:uiPriority w:val="59"/>
    <w:rsid w:val="006943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Πλέγμα πίνακα22"/>
    <w:basedOn w:val="a1"/>
    <w:next w:val="a8"/>
    <w:uiPriority w:val="39"/>
    <w:rsid w:val="00B70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8"/>
    <w:uiPriority w:val="39"/>
    <w:rsid w:val="00B70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4"/>
    <w:basedOn w:val="a1"/>
    <w:next w:val="a8"/>
    <w:uiPriority w:val="39"/>
    <w:rsid w:val="00F613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Πλέγμα πίνακα25"/>
    <w:basedOn w:val="a1"/>
    <w:next w:val="a8"/>
    <w:uiPriority w:val="59"/>
    <w:rsid w:val="00A42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AE1728"/>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26">
    <w:name w:val="Χωρίς λίστα2"/>
    <w:next w:val="a2"/>
    <w:uiPriority w:val="99"/>
    <w:semiHidden/>
    <w:unhideWhenUsed/>
    <w:rsid w:val="001904E6"/>
  </w:style>
  <w:style w:type="character" w:customStyle="1" w:styleId="WW8Num1z0">
    <w:name w:val="WW8Num1z0"/>
    <w:rsid w:val="001904E6"/>
  </w:style>
  <w:style w:type="character" w:customStyle="1" w:styleId="WW8Num1z1">
    <w:name w:val="WW8Num1z1"/>
    <w:rsid w:val="001904E6"/>
  </w:style>
  <w:style w:type="character" w:customStyle="1" w:styleId="WW8Num1z2">
    <w:name w:val="WW8Num1z2"/>
    <w:rsid w:val="001904E6"/>
  </w:style>
  <w:style w:type="character" w:customStyle="1" w:styleId="WW8Num1z3">
    <w:name w:val="WW8Num1z3"/>
    <w:rsid w:val="001904E6"/>
  </w:style>
  <w:style w:type="character" w:customStyle="1" w:styleId="WW8Num1z4">
    <w:name w:val="WW8Num1z4"/>
    <w:rsid w:val="001904E6"/>
  </w:style>
  <w:style w:type="character" w:customStyle="1" w:styleId="WW8Num1z5">
    <w:name w:val="WW8Num1z5"/>
    <w:rsid w:val="001904E6"/>
  </w:style>
  <w:style w:type="character" w:customStyle="1" w:styleId="WW8Num1z6">
    <w:name w:val="WW8Num1z6"/>
    <w:rsid w:val="001904E6"/>
  </w:style>
  <w:style w:type="character" w:customStyle="1" w:styleId="WW8Num1z7">
    <w:name w:val="WW8Num1z7"/>
    <w:rsid w:val="001904E6"/>
  </w:style>
  <w:style w:type="character" w:customStyle="1" w:styleId="WW8Num1z8">
    <w:name w:val="WW8Num1z8"/>
    <w:rsid w:val="001904E6"/>
  </w:style>
  <w:style w:type="character" w:customStyle="1" w:styleId="WW8Num2z0">
    <w:name w:val="WW8Num2z0"/>
    <w:rsid w:val="001904E6"/>
    <w:rPr>
      <w:rFonts w:ascii="Times New Roman" w:hAnsi="Times New Roman" w:cs="Times New Roman"/>
      <w:b/>
      <w:bCs/>
      <w:sz w:val="24"/>
      <w:lang w:val="el-GR"/>
    </w:rPr>
  </w:style>
  <w:style w:type="character" w:customStyle="1" w:styleId="27">
    <w:name w:val="Προεπιλεγμένη γραμματοσειρά2"/>
    <w:rsid w:val="001904E6"/>
  </w:style>
  <w:style w:type="character" w:customStyle="1" w:styleId="WW8Num3z0">
    <w:name w:val="WW8Num3z0"/>
    <w:rsid w:val="001904E6"/>
    <w:rPr>
      <w:rFonts w:cs="Times New Roman"/>
      <w:b/>
      <w:bCs/>
    </w:rPr>
  </w:style>
  <w:style w:type="character" w:customStyle="1" w:styleId="WW8Num3z1">
    <w:name w:val="WW8Num3z1"/>
    <w:rsid w:val="001904E6"/>
    <w:rPr>
      <w:rFonts w:ascii="Courier New" w:hAnsi="Courier New" w:cs="Courier New"/>
    </w:rPr>
  </w:style>
  <w:style w:type="character" w:customStyle="1" w:styleId="WW8Num3z2">
    <w:name w:val="WW8Num3z2"/>
    <w:rsid w:val="001904E6"/>
    <w:rPr>
      <w:rFonts w:ascii="Wingdings" w:hAnsi="Wingdings" w:cs="Wingdings"/>
    </w:rPr>
  </w:style>
  <w:style w:type="character" w:customStyle="1" w:styleId="WW8Num4z0">
    <w:name w:val="WW8Num4z0"/>
    <w:rsid w:val="001904E6"/>
    <w:rPr>
      <w:rFonts w:ascii="Times New Roman" w:hAnsi="Times New Roman" w:cs="Times New Roman"/>
      <w:sz w:val="24"/>
      <w:szCs w:val="24"/>
      <w:lang w:val="el-GR"/>
    </w:rPr>
  </w:style>
  <w:style w:type="character" w:customStyle="1" w:styleId="WW8Num5z0">
    <w:name w:val="WW8Num5z0"/>
    <w:rsid w:val="001904E6"/>
    <w:rPr>
      <w:rFonts w:cs="Times New Roman"/>
      <w:bCs/>
    </w:rPr>
  </w:style>
  <w:style w:type="character" w:customStyle="1" w:styleId="WW8Num5z1">
    <w:name w:val="WW8Num5z1"/>
    <w:rsid w:val="001904E6"/>
  </w:style>
  <w:style w:type="character" w:customStyle="1" w:styleId="WW8Num5z2">
    <w:name w:val="WW8Num5z2"/>
    <w:rsid w:val="001904E6"/>
  </w:style>
  <w:style w:type="character" w:customStyle="1" w:styleId="WW8Num5z3">
    <w:name w:val="WW8Num5z3"/>
    <w:rsid w:val="001904E6"/>
  </w:style>
  <w:style w:type="character" w:customStyle="1" w:styleId="WW8Num5z4">
    <w:name w:val="WW8Num5z4"/>
    <w:rsid w:val="001904E6"/>
  </w:style>
  <w:style w:type="character" w:customStyle="1" w:styleId="WW8Num5z5">
    <w:name w:val="WW8Num5z5"/>
    <w:rsid w:val="001904E6"/>
  </w:style>
  <w:style w:type="character" w:customStyle="1" w:styleId="WW8Num5z6">
    <w:name w:val="WW8Num5z6"/>
    <w:rsid w:val="001904E6"/>
  </w:style>
  <w:style w:type="character" w:customStyle="1" w:styleId="WW8Num5z7">
    <w:name w:val="WW8Num5z7"/>
    <w:rsid w:val="001904E6"/>
  </w:style>
  <w:style w:type="character" w:customStyle="1" w:styleId="WW8Num5z8">
    <w:name w:val="WW8Num5z8"/>
    <w:rsid w:val="001904E6"/>
  </w:style>
  <w:style w:type="character" w:customStyle="1" w:styleId="WW8Num4z1">
    <w:name w:val="WW8Num4z1"/>
    <w:rsid w:val="001904E6"/>
  </w:style>
  <w:style w:type="character" w:customStyle="1" w:styleId="WW8Num4z2">
    <w:name w:val="WW8Num4z2"/>
    <w:rsid w:val="001904E6"/>
  </w:style>
  <w:style w:type="paragraph" w:customStyle="1" w:styleId="Heading">
    <w:name w:val="Heading"/>
    <w:basedOn w:val="a"/>
    <w:next w:val="a4"/>
    <w:rsid w:val="001904E6"/>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styleId="ad">
    <w:name w:val="List"/>
    <w:basedOn w:val="a4"/>
    <w:rsid w:val="001904E6"/>
    <w:pPr>
      <w:widowControl w:val="0"/>
      <w:suppressAutoHyphens/>
      <w:spacing w:line="240" w:lineRule="auto"/>
    </w:pPr>
    <w:rPr>
      <w:rFonts w:ascii="Times New Roman" w:eastAsia="Lucida Sans Unicode" w:hAnsi="Times New Roman" w:cs="Mangal"/>
      <w:kern w:val="1"/>
      <w:sz w:val="24"/>
      <w:szCs w:val="24"/>
      <w:lang w:eastAsia="zh-CN" w:bidi="hi-IN"/>
    </w:rPr>
  </w:style>
  <w:style w:type="paragraph" w:styleId="ae">
    <w:name w:val="caption"/>
    <w:basedOn w:val="a"/>
    <w:qFormat/>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Index">
    <w:name w:val="Index"/>
    <w:basedOn w:val="a"/>
    <w:rsid w:val="001904E6"/>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28">
    <w:name w:val="Λεζάντα2"/>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1a">
    <w:name w:val="Λεζάντα1"/>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af">
    <w:name w:val="Επικεφαλίδα"/>
    <w:basedOn w:val="a"/>
    <w:next w:val="a4"/>
    <w:rsid w:val="001904E6"/>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customStyle="1" w:styleId="af0">
    <w:name w:val="Υπόμνημα"/>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af1">
    <w:name w:val="Ευρετήριο"/>
    <w:basedOn w:val="a"/>
    <w:rsid w:val="001904E6"/>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211">
    <w:name w:val="Σώμα κείμενου με εσοχή 21"/>
    <w:basedOn w:val="a"/>
    <w:rsid w:val="001904E6"/>
    <w:pPr>
      <w:widowControl w:val="0"/>
      <w:suppressAutoHyphens/>
      <w:spacing w:after="0" w:line="240" w:lineRule="auto"/>
    </w:pPr>
    <w:rPr>
      <w:rFonts w:ascii="Times New Roman" w:eastAsia="Lucida Sans Unicode" w:hAnsi="Times New Roman"/>
      <w:kern w:val="1"/>
      <w:sz w:val="24"/>
      <w:szCs w:val="24"/>
      <w:lang w:eastAsia="zh-CN" w:bidi="hi-IN"/>
    </w:rPr>
  </w:style>
  <w:style w:type="paragraph" w:customStyle="1" w:styleId="310">
    <w:name w:val="Σώμα κείμενου με εσοχή 31"/>
    <w:basedOn w:val="a"/>
    <w:rsid w:val="001904E6"/>
    <w:pPr>
      <w:widowControl w:val="0"/>
      <w:suppressAutoHyphens/>
      <w:spacing w:after="0" w:line="240" w:lineRule="auto"/>
    </w:pPr>
    <w:rPr>
      <w:rFonts w:ascii="Times New Roman" w:eastAsia="Lucida Sans Unicode" w:hAnsi="Times New Roman"/>
      <w:kern w:val="1"/>
      <w:sz w:val="24"/>
      <w:szCs w:val="24"/>
      <w:lang w:eastAsia="zh-CN" w:bidi="hi-IN"/>
    </w:rPr>
  </w:style>
  <w:style w:type="character" w:customStyle="1" w:styleId="Char10">
    <w:name w:val="Κείμενο πλαισίου Char1"/>
    <w:rsid w:val="001904E6"/>
    <w:rPr>
      <w:rFonts w:ascii="Tahoma" w:eastAsia="Lucida Sans Unicode" w:hAnsi="Tahoma" w:cs="Tahoma"/>
      <w:kern w:val="1"/>
      <w:sz w:val="16"/>
      <w:szCs w:val="14"/>
      <w:lang w:eastAsia="zh-CN" w:bidi="hi-IN"/>
    </w:rPr>
  </w:style>
  <w:style w:type="table" w:customStyle="1" w:styleId="260">
    <w:name w:val="Πλέγμα πίνακα26"/>
    <w:basedOn w:val="a1"/>
    <w:next w:val="a8"/>
    <w:uiPriority w:val="59"/>
    <w:rsid w:val="001904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uiPriority w:val="99"/>
    <w:semiHidden/>
    <w:unhideWhenUsed/>
    <w:rsid w:val="001904E6"/>
    <w:rPr>
      <w:color w:val="954F72"/>
      <w:u w:val="single"/>
    </w:rPr>
  </w:style>
  <w:style w:type="character" w:customStyle="1" w:styleId="Bodytext">
    <w:name w:val="Body text_"/>
    <w:link w:val="29"/>
    <w:locked/>
    <w:rsid w:val="00CD55D7"/>
    <w:rPr>
      <w:rFonts w:ascii="Lucida Sans Unicode" w:eastAsia="Lucida Sans Unicode" w:hAnsi="Lucida Sans Unicode" w:cs="Lucida Sans Unicode"/>
      <w:spacing w:val="-10"/>
      <w:sz w:val="21"/>
      <w:szCs w:val="21"/>
      <w:shd w:val="clear" w:color="auto" w:fill="FFFFFF"/>
    </w:rPr>
  </w:style>
  <w:style w:type="paragraph" w:customStyle="1" w:styleId="29">
    <w:name w:val="Σώμα κειμένου2"/>
    <w:basedOn w:val="a"/>
    <w:link w:val="Bodytext"/>
    <w:rsid w:val="00CD55D7"/>
    <w:pPr>
      <w:widowControl w:val="0"/>
      <w:shd w:val="clear" w:color="auto" w:fill="FFFFFF"/>
      <w:spacing w:after="0" w:line="274" w:lineRule="exact"/>
      <w:ind w:hanging="960"/>
    </w:pPr>
    <w:rPr>
      <w:rFonts w:ascii="Lucida Sans Unicode" w:eastAsia="Lucida Sans Unicode" w:hAnsi="Lucida Sans Unicode" w:cs="Lucida Sans Unicode"/>
      <w:spacing w:val="-10"/>
      <w:sz w:val="21"/>
      <w:szCs w:val="21"/>
      <w:lang w:eastAsia="el-GR"/>
    </w:rPr>
  </w:style>
  <w:style w:type="character" w:customStyle="1" w:styleId="1b">
    <w:name w:val="Σώμα κειμένου1"/>
    <w:rsid w:val="00CD55D7"/>
    <w:rPr>
      <w:rFonts w:ascii="Lucida Sans Unicode" w:eastAsia="Lucida Sans Unicode" w:hAnsi="Lucida Sans Unicode" w:cs="Lucida Sans Unicode"/>
      <w:color w:val="000000"/>
      <w:spacing w:val="-10"/>
      <w:w w:val="100"/>
      <w:position w:val="0"/>
      <w:sz w:val="21"/>
      <w:szCs w:val="21"/>
      <w:u w:val="single"/>
      <w:shd w:val="clear" w:color="auto" w:fill="FFFFFF"/>
      <w:lang w:val="el-GR"/>
    </w:rPr>
  </w:style>
  <w:style w:type="table" w:customStyle="1" w:styleId="270">
    <w:name w:val="Πλέγμα πίνακα27"/>
    <w:basedOn w:val="a1"/>
    <w:next w:val="a8"/>
    <w:uiPriority w:val="59"/>
    <w:rsid w:val="00C955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Πλέγμα πίνακα28"/>
    <w:basedOn w:val="a1"/>
    <w:next w:val="a8"/>
    <w:uiPriority w:val="59"/>
    <w:rsid w:val="00715D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Πλέγμα πίνακα29"/>
    <w:basedOn w:val="a1"/>
    <w:next w:val="a8"/>
    <w:uiPriority w:val="59"/>
    <w:rsid w:val="007309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Πλέγμα πίνακα30"/>
    <w:basedOn w:val="a1"/>
    <w:next w:val="a8"/>
    <w:uiPriority w:val="59"/>
    <w:rsid w:val="008A69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λέγμα πίνακα31"/>
    <w:basedOn w:val="a1"/>
    <w:next w:val="a8"/>
    <w:uiPriority w:val="59"/>
    <w:rsid w:val="004B6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Πλέγμα πίνακα32"/>
    <w:basedOn w:val="a1"/>
    <w:next w:val="a8"/>
    <w:uiPriority w:val="59"/>
    <w:rsid w:val="001D54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46B22"/>
    <w:pPr>
      <w:widowControl w:val="0"/>
      <w:autoSpaceDE w:val="0"/>
      <w:autoSpaceDN w:val="0"/>
      <w:spacing w:before="26" w:after="0" w:line="240" w:lineRule="auto"/>
      <w:ind w:left="108"/>
    </w:pPr>
    <w:rPr>
      <w:rFonts w:ascii="Microsoft Sans Serif" w:eastAsia="Microsoft Sans Serif" w:hAnsi="Microsoft Sans Serif" w:cs="Microsoft Sans Serif"/>
    </w:rPr>
  </w:style>
  <w:style w:type="table" w:customStyle="1" w:styleId="33">
    <w:name w:val="Πλέγμα πίνακα33"/>
    <w:basedOn w:val="a1"/>
    <w:next w:val="a8"/>
    <w:uiPriority w:val="39"/>
    <w:rsid w:val="0029610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Πλέγμα πίνακα34"/>
    <w:basedOn w:val="a1"/>
    <w:next w:val="a8"/>
    <w:uiPriority w:val="59"/>
    <w:rsid w:val="00145E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rsid w:val="006D6834"/>
  </w:style>
  <w:style w:type="table" w:customStyle="1" w:styleId="35">
    <w:name w:val="Πλέγμα πίνακα35"/>
    <w:basedOn w:val="a1"/>
    <w:next w:val="a8"/>
    <w:uiPriority w:val="39"/>
    <w:rsid w:val="00E47D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Πλέγμα πίνακα36"/>
    <w:basedOn w:val="a1"/>
    <w:next w:val="a8"/>
    <w:uiPriority w:val="59"/>
    <w:rsid w:val="00465F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7"/>
    <w:basedOn w:val="a1"/>
    <w:next w:val="a8"/>
    <w:uiPriority w:val="59"/>
    <w:rsid w:val="00D526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Πλέγμα πίνακα38"/>
    <w:basedOn w:val="a1"/>
    <w:next w:val="a8"/>
    <w:uiPriority w:val="39"/>
    <w:rsid w:val="00D13064"/>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Πλέγμα πίνακα39"/>
    <w:basedOn w:val="a1"/>
    <w:next w:val="a8"/>
    <w:uiPriority w:val="59"/>
    <w:rsid w:val="004D3E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1"/>
    <w:next w:val="1c"/>
    <w:uiPriority w:val="41"/>
    <w:rsid w:val="003D548D"/>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c">
    <w:name w:val="Plain Table 1"/>
    <w:basedOn w:val="a1"/>
    <w:uiPriority w:val="41"/>
    <w:rsid w:val="003D548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00">
    <w:name w:val="Πλέγμα πίνακα40"/>
    <w:basedOn w:val="a1"/>
    <w:next w:val="a8"/>
    <w:uiPriority w:val="59"/>
    <w:rsid w:val="002169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8"/>
    <w:uiPriority w:val="59"/>
    <w:rsid w:val="00EF33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a"/>
    <w:uiPriority w:val="99"/>
    <w:semiHidden/>
    <w:rsid w:val="00396576"/>
    <w:pPr>
      <w:spacing w:before="100" w:beforeAutospacing="1" w:after="100" w:afterAutospacing="1" w:line="240" w:lineRule="auto"/>
    </w:pPr>
    <w:rPr>
      <w:rFonts w:ascii="Times New Roman" w:hAnsi="Times New Roman"/>
      <w:sz w:val="24"/>
      <w:szCs w:val="24"/>
      <w:lang w:eastAsia="el-GR"/>
    </w:rPr>
  </w:style>
  <w:style w:type="table" w:customStyle="1" w:styleId="42">
    <w:name w:val="Πλέγμα πίνακα42"/>
    <w:basedOn w:val="a1"/>
    <w:next w:val="a8"/>
    <w:uiPriority w:val="59"/>
    <w:rsid w:val="001A34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Πλέγμα πίνακα43"/>
    <w:basedOn w:val="a1"/>
    <w:next w:val="a8"/>
    <w:uiPriority w:val="59"/>
    <w:rsid w:val="00B913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Πλέγμα πίνακα44"/>
    <w:basedOn w:val="a1"/>
    <w:next w:val="a8"/>
    <w:uiPriority w:val="59"/>
    <w:rsid w:val="003741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
    <w:basedOn w:val="a1"/>
    <w:next w:val="1c"/>
    <w:uiPriority w:val="41"/>
    <w:rsid w:val="000941CC"/>
    <w:pPr>
      <w:suppressAutoHyphens/>
    </w:pPr>
    <w:rPr>
      <w:rFonts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
    <w:name w:val="Πλέγμα πίνακα45"/>
    <w:basedOn w:val="a1"/>
    <w:next w:val="a8"/>
    <w:uiPriority w:val="39"/>
    <w:rsid w:val="004E0AEC"/>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5756">
      <w:bodyDiv w:val="1"/>
      <w:marLeft w:val="0"/>
      <w:marRight w:val="0"/>
      <w:marTop w:val="0"/>
      <w:marBottom w:val="0"/>
      <w:divBdr>
        <w:top w:val="none" w:sz="0" w:space="0" w:color="auto"/>
        <w:left w:val="none" w:sz="0" w:space="0" w:color="auto"/>
        <w:bottom w:val="none" w:sz="0" w:space="0" w:color="auto"/>
        <w:right w:val="none" w:sz="0" w:space="0" w:color="auto"/>
      </w:divBdr>
    </w:div>
    <w:div w:id="157497677">
      <w:bodyDiv w:val="1"/>
      <w:marLeft w:val="0"/>
      <w:marRight w:val="0"/>
      <w:marTop w:val="0"/>
      <w:marBottom w:val="0"/>
      <w:divBdr>
        <w:top w:val="none" w:sz="0" w:space="0" w:color="auto"/>
        <w:left w:val="none" w:sz="0" w:space="0" w:color="auto"/>
        <w:bottom w:val="none" w:sz="0" w:space="0" w:color="auto"/>
        <w:right w:val="none" w:sz="0" w:space="0" w:color="auto"/>
      </w:divBdr>
    </w:div>
    <w:div w:id="220750787">
      <w:bodyDiv w:val="1"/>
      <w:marLeft w:val="0"/>
      <w:marRight w:val="0"/>
      <w:marTop w:val="0"/>
      <w:marBottom w:val="0"/>
      <w:divBdr>
        <w:top w:val="none" w:sz="0" w:space="0" w:color="auto"/>
        <w:left w:val="none" w:sz="0" w:space="0" w:color="auto"/>
        <w:bottom w:val="none" w:sz="0" w:space="0" w:color="auto"/>
        <w:right w:val="none" w:sz="0" w:space="0" w:color="auto"/>
      </w:divBdr>
    </w:div>
    <w:div w:id="264464896">
      <w:bodyDiv w:val="1"/>
      <w:marLeft w:val="0"/>
      <w:marRight w:val="0"/>
      <w:marTop w:val="0"/>
      <w:marBottom w:val="0"/>
      <w:divBdr>
        <w:top w:val="none" w:sz="0" w:space="0" w:color="auto"/>
        <w:left w:val="none" w:sz="0" w:space="0" w:color="auto"/>
        <w:bottom w:val="none" w:sz="0" w:space="0" w:color="auto"/>
        <w:right w:val="none" w:sz="0" w:space="0" w:color="auto"/>
      </w:divBdr>
    </w:div>
    <w:div w:id="284704645">
      <w:bodyDiv w:val="1"/>
      <w:marLeft w:val="0"/>
      <w:marRight w:val="0"/>
      <w:marTop w:val="0"/>
      <w:marBottom w:val="0"/>
      <w:divBdr>
        <w:top w:val="none" w:sz="0" w:space="0" w:color="auto"/>
        <w:left w:val="none" w:sz="0" w:space="0" w:color="auto"/>
        <w:bottom w:val="none" w:sz="0" w:space="0" w:color="auto"/>
        <w:right w:val="none" w:sz="0" w:space="0" w:color="auto"/>
      </w:divBdr>
    </w:div>
    <w:div w:id="296909540">
      <w:bodyDiv w:val="1"/>
      <w:marLeft w:val="0"/>
      <w:marRight w:val="0"/>
      <w:marTop w:val="0"/>
      <w:marBottom w:val="0"/>
      <w:divBdr>
        <w:top w:val="none" w:sz="0" w:space="0" w:color="auto"/>
        <w:left w:val="none" w:sz="0" w:space="0" w:color="auto"/>
        <w:bottom w:val="none" w:sz="0" w:space="0" w:color="auto"/>
        <w:right w:val="none" w:sz="0" w:space="0" w:color="auto"/>
      </w:divBdr>
    </w:div>
    <w:div w:id="364871649">
      <w:bodyDiv w:val="1"/>
      <w:marLeft w:val="0"/>
      <w:marRight w:val="0"/>
      <w:marTop w:val="0"/>
      <w:marBottom w:val="0"/>
      <w:divBdr>
        <w:top w:val="none" w:sz="0" w:space="0" w:color="auto"/>
        <w:left w:val="none" w:sz="0" w:space="0" w:color="auto"/>
        <w:bottom w:val="none" w:sz="0" w:space="0" w:color="auto"/>
        <w:right w:val="none" w:sz="0" w:space="0" w:color="auto"/>
      </w:divBdr>
    </w:div>
    <w:div w:id="500705601">
      <w:bodyDiv w:val="1"/>
      <w:marLeft w:val="0"/>
      <w:marRight w:val="0"/>
      <w:marTop w:val="0"/>
      <w:marBottom w:val="0"/>
      <w:divBdr>
        <w:top w:val="none" w:sz="0" w:space="0" w:color="auto"/>
        <w:left w:val="none" w:sz="0" w:space="0" w:color="auto"/>
        <w:bottom w:val="none" w:sz="0" w:space="0" w:color="auto"/>
        <w:right w:val="none" w:sz="0" w:space="0" w:color="auto"/>
      </w:divBdr>
    </w:div>
    <w:div w:id="509951105">
      <w:bodyDiv w:val="1"/>
      <w:marLeft w:val="0"/>
      <w:marRight w:val="0"/>
      <w:marTop w:val="0"/>
      <w:marBottom w:val="0"/>
      <w:divBdr>
        <w:top w:val="none" w:sz="0" w:space="0" w:color="auto"/>
        <w:left w:val="none" w:sz="0" w:space="0" w:color="auto"/>
        <w:bottom w:val="none" w:sz="0" w:space="0" w:color="auto"/>
        <w:right w:val="none" w:sz="0" w:space="0" w:color="auto"/>
      </w:divBdr>
    </w:div>
    <w:div w:id="535699054">
      <w:bodyDiv w:val="1"/>
      <w:marLeft w:val="0"/>
      <w:marRight w:val="0"/>
      <w:marTop w:val="0"/>
      <w:marBottom w:val="0"/>
      <w:divBdr>
        <w:top w:val="none" w:sz="0" w:space="0" w:color="auto"/>
        <w:left w:val="none" w:sz="0" w:space="0" w:color="auto"/>
        <w:bottom w:val="none" w:sz="0" w:space="0" w:color="auto"/>
        <w:right w:val="none" w:sz="0" w:space="0" w:color="auto"/>
      </w:divBdr>
    </w:div>
    <w:div w:id="538276367">
      <w:bodyDiv w:val="1"/>
      <w:marLeft w:val="0"/>
      <w:marRight w:val="0"/>
      <w:marTop w:val="0"/>
      <w:marBottom w:val="0"/>
      <w:divBdr>
        <w:top w:val="none" w:sz="0" w:space="0" w:color="auto"/>
        <w:left w:val="none" w:sz="0" w:space="0" w:color="auto"/>
        <w:bottom w:val="none" w:sz="0" w:space="0" w:color="auto"/>
        <w:right w:val="none" w:sz="0" w:space="0" w:color="auto"/>
      </w:divBdr>
    </w:div>
    <w:div w:id="546724173">
      <w:bodyDiv w:val="1"/>
      <w:marLeft w:val="0"/>
      <w:marRight w:val="0"/>
      <w:marTop w:val="0"/>
      <w:marBottom w:val="0"/>
      <w:divBdr>
        <w:top w:val="none" w:sz="0" w:space="0" w:color="auto"/>
        <w:left w:val="none" w:sz="0" w:space="0" w:color="auto"/>
        <w:bottom w:val="none" w:sz="0" w:space="0" w:color="auto"/>
        <w:right w:val="none" w:sz="0" w:space="0" w:color="auto"/>
      </w:divBdr>
    </w:div>
    <w:div w:id="635990200">
      <w:bodyDiv w:val="1"/>
      <w:marLeft w:val="0"/>
      <w:marRight w:val="0"/>
      <w:marTop w:val="0"/>
      <w:marBottom w:val="0"/>
      <w:divBdr>
        <w:top w:val="none" w:sz="0" w:space="0" w:color="auto"/>
        <w:left w:val="none" w:sz="0" w:space="0" w:color="auto"/>
        <w:bottom w:val="none" w:sz="0" w:space="0" w:color="auto"/>
        <w:right w:val="none" w:sz="0" w:space="0" w:color="auto"/>
      </w:divBdr>
    </w:div>
    <w:div w:id="643005192">
      <w:bodyDiv w:val="1"/>
      <w:marLeft w:val="0"/>
      <w:marRight w:val="0"/>
      <w:marTop w:val="0"/>
      <w:marBottom w:val="0"/>
      <w:divBdr>
        <w:top w:val="none" w:sz="0" w:space="0" w:color="auto"/>
        <w:left w:val="none" w:sz="0" w:space="0" w:color="auto"/>
        <w:bottom w:val="none" w:sz="0" w:space="0" w:color="auto"/>
        <w:right w:val="none" w:sz="0" w:space="0" w:color="auto"/>
      </w:divBdr>
    </w:div>
    <w:div w:id="683090396">
      <w:bodyDiv w:val="1"/>
      <w:marLeft w:val="0"/>
      <w:marRight w:val="0"/>
      <w:marTop w:val="0"/>
      <w:marBottom w:val="0"/>
      <w:divBdr>
        <w:top w:val="none" w:sz="0" w:space="0" w:color="auto"/>
        <w:left w:val="none" w:sz="0" w:space="0" w:color="auto"/>
        <w:bottom w:val="none" w:sz="0" w:space="0" w:color="auto"/>
        <w:right w:val="none" w:sz="0" w:space="0" w:color="auto"/>
      </w:divBdr>
    </w:div>
    <w:div w:id="793907068">
      <w:bodyDiv w:val="1"/>
      <w:marLeft w:val="0"/>
      <w:marRight w:val="0"/>
      <w:marTop w:val="0"/>
      <w:marBottom w:val="0"/>
      <w:divBdr>
        <w:top w:val="none" w:sz="0" w:space="0" w:color="auto"/>
        <w:left w:val="none" w:sz="0" w:space="0" w:color="auto"/>
        <w:bottom w:val="none" w:sz="0" w:space="0" w:color="auto"/>
        <w:right w:val="none" w:sz="0" w:space="0" w:color="auto"/>
      </w:divBdr>
    </w:div>
    <w:div w:id="891572897">
      <w:bodyDiv w:val="1"/>
      <w:marLeft w:val="0"/>
      <w:marRight w:val="0"/>
      <w:marTop w:val="0"/>
      <w:marBottom w:val="0"/>
      <w:divBdr>
        <w:top w:val="none" w:sz="0" w:space="0" w:color="auto"/>
        <w:left w:val="none" w:sz="0" w:space="0" w:color="auto"/>
        <w:bottom w:val="none" w:sz="0" w:space="0" w:color="auto"/>
        <w:right w:val="none" w:sz="0" w:space="0" w:color="auto"/>
      </w:divBdr>
    </w:div>
    <w:div w:id="896861836">
      <w:bodyDiv w:val="1"/>
      <w:marLeft w:val="0"/>
      <w:marRight w:val="0"/>
      <w:marTop w:val="0"/>
      <w:marBottom w:val="0"/>
      <w:divBdr>
        <w:top w:val="none" w:sz="0" w:space="0" w:color="auto"/>
        <w:left w:val="none" w:sz="0" w:space="0" w:color="auto"/>
        <w:bottom w:val="none" w:sz="0" w:space="0" w:color="auto"/>
        <w:right w:val="none" w:sz="0" w:space="0" w:color="auto"/>
      </w:divBdr>
    </w:div>
    <w:div w:id="911156526">
      <w:bodyDiv w:val="1"/>
      <w:marLeft w:val="0"/>
      <w:marRight w:val="0"/>
      <w:marTop w:val="0"/>
      <w:marBottom w:val="0"/>
      <w:divBdr>
        <w:top w:val="none" w:sz="0" w:space="0" w:color="auto"/>
        <w:left w:val="none" w:sz="0" w:space="0" w:color="auto"/>
        <w:bottom w:val="none" w:sz="0" w:space="0" w:color="auto"/>
        <w:right w:val="none" w:sz="0" w:space="0" w:color="auto"/>
      </w:divBdr>
    </w:div>
    <w:div w:id="922493255">
      <w:bodyDiv w:val="1"/>
      <w:marLeft w:val="0"/>
      <w:marRight w:val="0"/>
      <w:marTop w:val="0"/>
      <w:marBottom w:val="0"/>
      <w:divBdr>
        <w:top w:val="none" w:sz="0" w:space="0" w:color="auto"/>
        <w:left w:val="none" w:sz="0" w:space="0" w:color="auto"/>
        <w:bottom w:val="none" w:sz="0" w:space="0" w:color="auto"/>
        <w:right w:val="none" w:sz="0" w:space="0" w:color="auto"/>
      </w:divBdr>
    </w:div>
    <w:div w:id="1003050257">
      <w:bodyDiv w:val="1"/>
      <w:marLeft w:val="0"/>
      <w:marRight w:val="0"/>
      <w:marTop w:val="0"/>
      <w:marBottom w:val="0"/>
      <w:divBdr>
        <w:top w:val="none" w:sz="0" w:space="0" w:color="auto"/>
        <w:left w:val="none" w:sz="0" w:space="0" w:color="auto"/>
        <w:bottom w:val="none" w:sz="0" w:space="0" w:color="auto"/>
        <w:right w:val="none" w:sz="0" w:space="0" w:color="auto"/>
      </w:divBdr>
    </w:div>
    <w:div w:id="1015421989">
      <w:bodyDiv w:val="1"/>
      <w:marLeft w:val="0"/>
      <w:marRight w:val="0"/>
      <w:marTop w:val="0"/>
      <w:marBottom w:val="0"/>
      <w:divBdr>
        <w:top w:val="none" w:sz="0" w:space="0" w:color="auto"/>
        <w:left w:val="none" w:sz="0" w:space="0" w:color="auto"/>
        <w:bottom w:val="none" w:sz="0" w:space="0" w:color="auto"/>
        <w:right w:val="none" w:sz="0" w:space="0" w:color="auto"/>
      </w:divBdr>
    </w:div>
    <w:div w:id="1129585968">
      <w:bodyDiv w:val="1"/>
      <w:marLeft w:val="0"/>
      <w:marRight w:val="0"/>
      <w:marTop w:val="0"/>
      <w:marBottom w:val="0"/>
      <w:divBdr>
        <w:top w:val="none" w:sz="0" w:space="0" w:color="auto"/>
        <w:left w:val="none" w:sz="0" w:space="0" w:color="auto"/>
        <w:bottom w:val="none" w:sz="0" w:space="0" w:color="auto"/>
        <w:right w:val="none" w:sz="0" w:space="0" w:color="auto"/>
      </w:divBdr>
    </w:div>
    <w:div w:id="1264339988">
      <w:bodyDiv w:val="1"/>
      <w:marLeft w:val="0"/>
      <w:marRight w:val="0"/>
      <w:marTop w:val="0"/>
      <w:marBottom w:val="0"/>
      <w:divBdr>
        <w:top w:val="none" w:sz="0" w:space="0" w:color="auto"/>
        <w:left w:val="none" w:sz="0" w:space="0" w:color="auto"/>
        <w:bottom w:val="none" w:sz="0" w:space="0" w:color="auto"/>
        <w:right w:val="none" w:sz="0" w:space="0" w:color="auto"/>
      </w:divBdr>
    </w:div>
    <w:div w:id="1362049438">
      <w:bodyDiv w:val="1"/>
      <w:marLeft w:val="0"/>
      <w:marRight w:val="0"/>
      <w:marTop w:val="0"/>
      <w:marBottom w:val="0"/>
      <w:divBdr>
        <w:top w:val="none" w:sz="0" w:space="0" w:color="auto"/>
        <w:left w:val="none" w:sz="0" w:space="0" w:color="auto"/>
        <w:bottom w:val="none" w:sz="0" w:space="0" w:color="auto"/>
        <w:right w:val="none" w:sz="0" w:space="0" w:color="auto"/>
      </w:divBdr>
    </w:div>
    <w:div w:id="1363944470">
      <w:bodyDiv w:val="1"/>
      <w:marLeft w:val="0"/>
      <w:marRight w:val="0"/>
      <w:marTop w:val="0"/>
      <w:marBottom w:val="0"/>
      <w:divBdr>
        <w:top w:val="none" w:sz="0" w:space="0" w:color="auto"/>
        <w:left w:val="none" w:sz="0" w:space="0" w:color="auto"/>
        <w:bottom w:val="none" w:sz="0" w:space="0" w:color="auto"/>
        <w:right w:val="none" w:sz="0" w:space="0" w:color="auto"/>
      </w:divBdr>
    </w:div>
    <w:div w:id="1418551949">
      <w:bodyDiv w:val="1"/>
      <w:marLeft w:val="0"/>
      <w:marRight w:val="0"/>
      <w:marTop w:val="0"/>
      <w:marBottom w:val="0"/>
      <w:divBdr>
        <w:top w:val="none" w:sz="0" w:space="0" w:color="auto"/>
        <w:left w:val="none" w:sz="0" w:space="0" w:color="auto"/>
        <w:bottom w:val="none" w:sz="0" w:space="0" w:color="auto"/>
        <w:right w:val="none" w:sz="0" w:space="0" w:color="auto"/>
      </w:divBdr>
    </w:div>
    <w:div w:id="1444376116">
      <w:bodyDiv w:val="1"/>
      <w:marLeft w:val="0"/>
      <w:marRight w:val="0"/>
      <w:marTop w:val="0"/>
      <w:marBottom w:val="0"/>
      <w:divBdr>
        <w:top w:val="none" w:sz="0" w:space="0" w:color="auto"/>
        <w:left w:val="none" w:sz="0" w:space="0" w:color="auto"/>
        <w:bottom w:val="none" w:sz="0" w:space="0" w:color="auto"/>
        <w:right w:val="none" w:sz="0" w:space="0" w:color="auto"/>
      </w:divBdr>
    </w:div>
    <w:div w:id="1476416113">
      <w:bodyDiv w:val="1"/>
      <w:marLeft w:val="0"/>
      <w:marRight w:val="0"/>
      <w:marTop w:val="0"/>
      <w:marBottom w:val="0"/>
      <w:divBdr>
        <w:top w:val="none" w:sz="0" w:space="0" w:color="auto"/>
        <w:left w:val="none" w:sz="0" w:space="0" w:color="auto"/>
        <w:bottom w:val="none" w:sz="0" w:space="0" w:color="auto"/>
        <w:right w:val="none" w:sz="0" w:space="0" w:color="auto"/>
      </w:divBdr>
    </w:div>
    <w:div w:id="1587807676">
      <w:bodyDiv w:val="1"/>
      <w:marLeft w:val="0"/>
      <w:marRight w:val="0"/>
      <w:marTop w:val="0"/>
      <w:marBottom w:val="0"/>
      <w:divBdr>
        <w:top w:val="none" w:sz="0" w:space="0" w:color="auto"/>
        <w:left w:val="none" w:sz="0" w:space="0" w:color="auto"/>
        <w:bottom w:val="none" w:sz="0" w:space="0" w:color="auto"/>
        <w:right w:val="none" w:sz="0" w:space="0" w:color="auto"/>
      </w:divBdr>
    </w:div>
    <w:div w:id="1644848204">
      <w:bodyDiv w:val="1"/>
      <w:marLeft w:val="0"/>
      <w:marRight w:val="0"/>
      <w:marTop w:val="0"/>
      <w:marBottom w:val="0"/>
      <w:divBdr>
        <w:top w:val="none" w:sz="0" w:space="0" w:color="auto"/>
        <w:left w:val="none" w:sz="0" w:space="0" w:color="auto"/>
        <w:bottom w:val="none" w:sz="0" w:space="0" w:color="auto"/>
        <w:right w:val="none" w:sz="0" w:space="0" w:color="auto"/>
      </w:divBdr>
    </w:div>
    <w:div w:id="1736734199">
      <w:bodyDiv w:val="1"/>
      <w:marLeft w:val="0"/>
      <w:marRight w:val="0"/>
      <w:marTop w:val="0"/>
      <w:marBottom w:val="0"/>
      <w:divBdr>
        <w:top w:val="none" w:sz="0" w:space="0" w:color="auto"/>
        <w:left w:val="none" w:sz="0" w:space="0" w:color="auto"/>
        <w:bottom w:val="none" w:sz="0" w:space="0" w:color="auto"/>
        <w:right w:val="none" w:sz="0" w:space="0" w:color="auto"/>
      </w:divBdr>
    </w:div>
    <w:div w:id="1763069826">
      <w:bodyDiv w:val="1"/>
      <w:marLeft w:val="0"/>
      <w:marRight w:val="0"/>
      <w:marTop w:val="0"/>
      <w:marBottom w:val="0"/>
      <w:divBdr>
        <w:top w:val="none" w:sz="0" w:space="0" w:color="auto"/>
        <w:left w:val="none" w:sz="0" w:space="0" w:color="auto"/>
        <w:bottom w:val="none" w:sz="0" w:space="0" w:color="auto"/>
        <w:right w:val="none" w:sz="0" w:space="0" w:color="auto"/>
      </w:divBdr>
    </w:div>
    <w:div w:id="1803113714">
      <w:bodyDiv w:val="1"/>
      <w:marLeft w:val="0"/>
      <w:marRight w:val="0"/>
      <w:marTop w:val="0"/>
      <w:marBottom w:val="0"/>
      <w:divBdr>
        <w:top w:val="none" w:sz="0" w:space="0" w:color="auto"/>
        <w:left w:val="none" w:sz="0" w:space="0" w:color="auto"/>
        <w:bottom w:val="none" w:sz="0" w:space="0" w:color="auto"/>
        <w:right w:val="none" w:sz="0" w:space="0" w:color="auto"/>
      </w:divBdr>
    </w:div>
    <w:div w:id="1831289541">
      <w:bodyDiv w:val="1"/>
      <w:marLeft w:val="0"/>
      <w:marRight w:val="0"/>
      <w:marTop w:val="0"/>
      <w:marBottom w:val="0"/>
      <w:divBdr>
        <w:top w:val="none" w:sz="0" w:space="0" w:color="auto"/>
        <w:left w:val="none" w:sz="0" w:space="0" w:color="auto"/>
        <w:bottom w:val="none" w:sz="0" w:space="0" w:color="auto"/>
        <w:right w:val="none" w:sz="0" w:space="0" w:color="auto"/>
      </w:divBdr>
    </w:div>
    <w:div w:id="1873491666">
      <w:bodyDiv w:val="1"/>
      <w:marLeft w:val="0"/>
      <w:marRight w:val="0"/>
      <w:marTop w:val="0"/>
      <w:marBottom w:val="0"/>
      <w:divBdr>
        <w:top w:val="none" w:sz="0" w:space="0" w:color="auto"/>
        <w:left w:val="none" w:sz="0" w:space="0" w:color="auto"/>
        <w:bottom w:val="none" w:sz="0" w:space="0" w:color="auto"/>
        <w:right w:val="none" w:sz="0" w:space="0" w:color="auto"/>
      </w:divBdr>
    </w:div>
    <w:div w:id="1898591274">
      <w:bodyDiv w:val="1"/>
      <w:marLeft w:val="0"/>
      <w:marRight w:val="0"/>
      <w:marTop w:val="0"/>
      <w:marBottom w:val="0"/>
      <w:divBdr>
        <w:top w:val="none" w:sz="0" w:space="0" w:color="auto"/>
        <w:left w:val="none" w:sz="0" w:space="0" w:color="auto"/>
        <w:bottom w:val="none" w:sz="0" w:space="0" w:color="auto"/>
        <w:right w:val="none" w:sz="0" w:space="0" w:color="auto"/>
      </w:divBdr>
    </w:div>
    <w:div w:id="1992173163">
      <w:bodyDiv w:val="1"/>
      <w:marLeft w:val="0"/>
      <w:marRight w:val="0"/>
      <w:marTop w:val="0"/>
      <w:marBottom w:val="0"/>
      <w:divBdr>
        <w:top w:val="none" w:sz="0" w:space="0" w:color="auto"/>
        <w:left w:val="none" w:sz="0" w:space="0" w:color="auto"/>
        <w:bottom w:val="none" w:sz="0" w:space="0" w:color="auto"/>
        <w:right w:val="none" w:sz="0" w:space="0" w:color="auto"/>
      </w:divBdr>
      <w:divsChild>
        <w:div w:id="1106852618">
          <w:marLeft w:val="0"/>
          <w:marRight w:val="0"/>
          <w:marTop w:val="0"/>
          <w:marBottom w:val="0"/>
          <w:divBdr>
            <w:top w:val="none" w:sz="0" w:space="0" w:color="auto"/>
            <w:left w:val="none" w:sz="0" w:space="0" w:color="auto"/>
            <w:bottom w:val="none" w:sz="0" w:space="0" w:color="auto"/>
            <w:right w:val="none" w:sz="0" w:space="0" w:color="auto"/>
          </w:divBdr>
          <w:divsChild>
            <w:div w:id="878129917">
              <w:marLeft w:val="0"/>
              <w:marRight w:val="0"/>
              <w:marTop w:val="0"/>
              <w:marBottom w:val="0"/>
              <w:divBdr>
                <w:top w:val="none" w:sz="0" w:space="0" w:color="auto"/>
                <w:left w:val="none" w:sz="0" w:space="0" w:color="auto"/>
                <w:bottom w:val="none" w:sz="0" w:space="0" w:color="auto"/>
                <w:right w:val="none" w:sz="0" w:space="0" w:color="auto"/>
              </w:divBdr>
            </w:div>
            <w:div w:id="10038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413">
      <w:bodyDiv w:val="1"/>
      <w:marLeft w:val="0"/>
      <w:marRight w:val="0"/>
      <w:marTop w:val="0"/>
      <w:marBottom w:val="0"/>
      <w:divBdr>
        <w:top w:val="none" w:sz="0" w:space="0" w:color="auto"/>
        <w:left w:val="none" w:sz="0" w:space="0" w:color="auto"/>
        <w:bottom w:val="none" w:sz="0" w:space="0" w:color="auto"/>
        <w:right w:val="none" w:sz="0" w:space="0" w:color="auto"/>
      </w:divBdr>
    </w:div>
    <w:div w:id="2123458143">
      <w:bodyDiv w:val="1"/>
      <w:marLeft w:val="0"/>
      <w:marRight w:val="0"/>
      <w:marTop w:val="0"/>
      <w:marBottom w:val="0"/>
      <w:divBdr>
        <w:top w:val="none" w:sz="0" w:space="0" w:color="auto"/>
        <w:left w:val="none" w:sz="0" w:space="0" w:color="auto"/>
        <w:bottom w:val="none" w:sz="0" w:space="0" w:color="auto"/>
        <w:right w:val="none" w:sz="0" w:space="0" w:color="auto"/>
      </w:divBdr>
    </w:div>
    <w:div w:id="21360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151E-E0BE-40CB-B4ED-93D9CC6F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10892</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Γιώργος Αθανασιάδης</cp:lastModifiedBy>
  <cp:revision>2</cp:revision>
  <cp:lastPrinted>2026-06-25T09:53:00Z</cp:lastPrinted>
  <dcterms:created xsi:type="dcterms:W3CDTF">2026-06-26T11:13:00Z</dcterms:created>
  <dcterms:modified xsi:type="dcterms:W3CDTF">2026-06-26T11:13:00Z</dcterms:modified>
</cp:coreProperties>
</file>