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Ind w:w="-142" w:type="dxa"/>
        <w:tblLook w:val="04A0" w:firstRow="1" w:lastRow="0" w:firstColumn="1" w:lastColumn="0" w:noHBand="0" w:noVBand="1"/>
      </w:tblPr>
      <w:tblGrid>
        <w:gridCol w:w="4900"/>
        <w:gridCol w:w="1151"/>
        <w:gridCol w:w="3165"/>
        <w:gridCol w:w="288"/>
      </w:tblGrid>
      <w:tr w:rsidR="002F0A4B" w:rsidRPr="00AF5040" w14:paraId="52A6B70C" w14:textId="77777777" w:rsidTr="00A6649C">
        <w:trPr>
          <w:gridAfter w:val="1"/>
          <w:wAfter w:w="288" w:type="dxa"/>
        </w:trPr>
        <w:tc>
          <w:tcPr>
            <w:tcW w:w="4900" w:type="dxa"/>
          </w:tcPr>
          <w:p w14:paraId="146C104B" w14:textId="301EEFFB" w:rsidR="002F6D14" w:rsidRPr="00C031AE" w:rsidRDefault="00992F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b/>
                <w:noProof/>
                <w:lang w:eastAsia="el-GR"/>
              </w:rPr>
              <w:drawing>
                <wp:inline distT="0" distB="0" distL="0" distR="0" wp14:anchorId="2EFCC424" wp14:editId="31FD662E">
                  <wp:extent cx="1075055" cy="812165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</w:tcPr>
          <w:p w14:paraId="10B9CC7D" w14:textId="77777777" w:rsidR="002F6D14" w:rsidRPr="00C031AE" w:rsidRDefault="002F6D14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165" w:type="dxa"/>
          </w:tcPr>
          <w:p w14:paraId="42E69693" w14:textId="77777777" w:rsidR="00724BAF" w:rsidRPr="00C031AE" w:rsidRDefault="00724BAF" w:rsidP="00C031A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lang w:bidi="en-US"/>
              </w:rPr>
            </w:pPr>
          </w:p>
          <w:p w14:paraId="232B63F7" w14:textId="77777777" w:rsidR="002F6D14" w:rsidRPr="00C031AE" w:rsidRDefault="002F6D14" w:rsidP="00C031AE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lang w:bidi="en-US"/>
              </w:rPr>
            </w:pPr>
          </w:p>
        </w:tc>
      </w:tr>
      <w:tr w:rsidR="002F0A4B" w:rsidRPr="00AF5040" w14:paraId="11C32083" w14:textId="77777777" w:rsidTr="00A6649C">
        <w:trPr>
          <w:gridAfter w:val="1"/>
          <w:wAfter w:w="288" w:type="dxa"/>
        </w:trPr>
        <w:tc>
          <w:tcPr>
            <w:tcW w:w="4900" w:type="dxa"/>
          </w:tcPr>
          <w:p w14:paraId="60C929AA" w14:textId="77777777" w:rsidR="00AF5040" w:rsidRPr="00C031AE" w:rsidRDefault="00AF50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>ΕΛΛΗΝΙΚΗ ΔΗΜΟΚΡΑΤΙΑ</w:t>
            </w:r>
          </w:p>
        </w:tc>
        <w:tc>
          <w:tcPr>
            <w:tcW w:w="1151" w:type="dxa"/>
          </w:tcPr>
          <w:p w14:paraId="20504496" w14:textId="77777777" w:rsidR="00AF5040" w:rsidRPr="00C031AE" w:rsidRDefault="00AF50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165" w:type="dxa"/>
          </w:tcPr>
          <w:p w14:paraId="42640290" w14:textId="77777777" w:rsidR="00AF5040" w:rsidRPr="00C031AE" w:rsidRDefault="00AF5040" w:rsidP="00C031AE">
            <w:pPr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</w:pPr>
          </w:p>
        </w:tc>
      </w:tr>
      <w:tr w:rsidR="002F0A4B" w:rsidRPr="00AF5040" w14:paraId="4219F7E6" w14:textId="77777777" w:rsidTr="00A6649C">
        <w:trPr>
          <w:gridAfter w:val="1"/>
          <w:wAfter w:w="288" w:type="dxa"/>
        </w:trPr>
        <w:tc>
          <w:tcPr>
            <w:tcW w:w="4900" w:type="dxa"/>
          </w:tcPr>
          <w:p w14:paraId="05C2FF09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>ΝΟΜΟΣ ΑΤΤΙΚΗΣ</w:t>
            </w:r>
          </w:p>
        </w:tc>
        <w:tc>
          <w:tcPr>
            <w:tcW w:w="1151" w:type="dxa"/>
          </w:tcPr>
          <w:p w14:paraId="24BEADA6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165" w:type="dxa"/>
            <w:vAlign w:val="center"/>
          </w:tcPr>
          <w:p w14:paraId="421887AE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 xml:space="preserve">Καλλιθέα,                                                 </w:t>
            </w:r>
          </w:p>
        </w:tc>
      </w:tr>
      <w:tr w:rsidR="002F0A4B" w:rsidRPr="00AF5040" w14:paraId="3D363D72" w14:textId="77777777" w:rsidTr="00A6649C">
        <w:trPr>
          <w:gridAfter w:val="1"/>
          <w:wAfter w:w="288" w:type="dxa"/>
          <w:trHeight w:val="399"/>
        </w:trPr>
        <w:tc>
          <w:tcPr>
            <w:tcW w:w="4900" w:type="dxa"/>
            <w:vAlign w:val="center"/>
          </w:tcPr>
          <w:p w14:paraId="79481CA6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  <w:t>ΔΗΜΟΣ ΚΑΛΛΙΘΕΑΣ</w:t>
            </w:r>
          </w:p>
        </w:tc>
        <w:tc>
          <w:tcPr>
            <w:tcW w:w="1151" w:type="dxa"/>
            <w:vAlign w:val="center"/>
          </w:tcPr>
          <w:p w14:paraId="5E80144C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165" w:type="dxa"/>
            <w:vAlign w:val="center"/>
          </w:tcPr>
          <w:p w14:paraId="72979B85" w14:textId="4E4D940E" w:rsidR="003067D6" w:rsidRPr="00C031AE" w:rsidRDefault="00323950" w:rsidP="003067D6">
            <w:pPr>
              <w:rPr>
                <w:rFonts w:eastAsia="Times New Roman" w:cs="Calibri"/>
                <w:kern w:val="0"/>
                <w:lang w:bidi="en-US"/>
              </w:rPr>
            </w:pPr>
            <w:proofErr w:type="spellStart"/>
            <w:r>
              <w:rPr>
                <w:rFonts w:eastAsia="Times New Roman" w:cs="Calibri"/>
                <w:kern w:val="0"/>
                <w:lang w:bidi="en-US"/>
              </w:rPr>
              <w:t>Αρ</w:t>
            </w:r>
            <w:proofErr w:type="spellEnd"/>
            <w:r>
              <w:rPr>
                <w:rFonts w:eastAsia="Times New Roman" w:cs="Calibri"/>
                <w:kern w:val="0"/>
                <w:lang w:bidi="en-US"/>
              </w:rPr>
              <w:t xml:space="preserve">. </w:t>
            </w:r>
            <w:proofErr w:type="spellStart"/>
            <w:r>
              <w:rPr>
                <w:rFonts w:eastAsia="Times New Roman" w:cs="Calibri"/>
                <w:kern w:val="0"/>
                <w:lang w:bidi="en-US"/>
              </w:rPr>
              <w:t>Πρωτ</w:t>
            </w:r>
            <w:proofErr w:type="spellEnd"/>
            <w:r>
              <w:rPr>
                <w:rFonts w:eastAsia="Times New Roman" w:cs="Calibri"/>
                <w:kern w:val="0"/>
                <w:lang w:bidi="en-US"/>
              </w:rPr>
              <w:t xml:space="preserve">.:  </w:t>
            </w:r>
            <w:r w:rsidR="003067D6" w:rsidRPr="00C031AE">
              <w:rPr>
                <w:rFonts w:eastAsia="Times New Roman" w:cs="Calibri"/>
                <w:kern w:val="0"/>
                <w:lang w:bidi="en-US"/>
              </w:rPr>
              <w:t xml:space="preserve"> </w:t>
            </w:r>
            <w:bookmarkStart w:id="0" w:name="_GoBack"/>
            <w:r w:rsidR="00EF3310" w:rsidRPr="0048595C">
              <w:rPr>
                <w:rFonts w:eastAsia="Times New Roman" w:cs="Calibri"/>
                <w:b/>
                <w:kern w:val="0"/>
                <w:lang w:bidi="en-US"/>
              </w:rPr>
              <w:t>53772</w:t>
            </w:r>
            <w:bookmarkEnd w:id="0"/>
            <w:r w:rsidR="00EF3310">
              <w:rPr>
                <w:rFonts w:eastAsia="Times New Roman" w:cs="Calibri"/>
                <w:kern w:val="0"/>
                <w:lang w:bidi="en-US"/>
              </w:rPr>
              <w:t>-6/10/2025</w:t>
            </w:r>
            <w:r w:rsidR="003067D6" w:rsidRPr="00C031AE">
              <w:rPr>
                <w:rFonts w:eastAsia="Times New Roman" w:cs="Calibri"/>
                <w:kern w:val="0"/>
                <w:lang w:bidi="en-US"/>
              </w:rPr>
              <w:t xml:space="preserve">                                            </w:t>
            </w:r>
          </w:p>
        </w:tc>
      </w:tr>
      <w:tr w:rsidR="002F0A4B" w:rsidRPr="00AF5040" w14:paraId="380217F8" w14:textId="77777777" w:rsidTr="00A6649C">
        <w:trPr>
          <w:gridAfter w:val="1"/>
          <w:wAfter w:w="288" w:type="dxa"/>
        </w:trPr>
        <w:tc>
          <w:tcPr>
            <w:tcW w:w="4900" w:type="dxa"/>
            <w:vAlign w:val="center"/>
          </w:tcPr>
          <w:p w14:paraId="64E00944" w14:textId="77777777" w:rsidR="005F545E" w:rsidRPr="00C031AE" w:rsidRDefault="003067D6" w:rsidP="009647FF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>ΔΙΕΥΘΥΝΣΗ</w:t>
            </w:r>
            <w:r w:rsidR="005F545E"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 xml:space="preserve"> ΠΡΟΣΤΑΣΙΑΣ</w:t>
            </w:r>
          </w:p>
          <w:p w14:paraId="01D06128" w14:textId="77777777" w:rsidR="003067D6" w:rsidRPr="00C031AE" w:rsidRDefault="005F545E" w:rsidP="009647FF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bidi="en-US"/>
              </w:rPr>
              <w:t xml:space="preserve">ΠΑΙΔΙΚΗΣ ΗΛΙΚΙΑΣ &amp; ΟΙΚΟΓΕΝΕΙΑΣ </w:t>
            </w:r>
            <w:proofErr w:type="spellStart"/>
            <w:r w:rsidRPr="00C031AE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bidi="en-US"/>
              </w:rPr>
              <w:t>τ.</w:t>
            </w:r>
            <w:r w:rsidR="009647FF" w:rsidRPr="00C031AE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bidi="en-US"/>
              </w:rPr>
              <w:t>ΔΗ.Κ.Ε.Κ</w:t>
            </w:r>
            <w:proofErr w:type="spellEnd"/>
            <w:r w:rsidR="009647FF" w:rsidRPr="00C031AE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bidi="en-US"/>
              </w:rPr>
              <w:t>.</w:t>
            </w:r>
          </w:p>
        </w:tc>
        <w:tc>
          <w:tcPr>
            <w:tcW w:w="1151" w:type="dxa"/>
            <w:vAlign w:val="center"/>
          </w:tcPr>
          <w:p w14:paraId="322BDAC7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165" w:type="dxa"/>
            <w:vAlign w:val="center"/>
          </w:tcPr>
          <w:p w14:paraId="5774D451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</w:tr>
      <w:tr w:rsidR="00A6649C" w:rsidRPr="00AF5040" w14:paraId="6E0BEFAF" w14:textId="77777777" w:rsidTr="00A6649C">
        <w:tc>
          <w:tcPr>
            <w:tcW w:w="4900" w:type="dxa"/>
            <w:vAlign w:val="center"/>
          </w:tcPr>
          <w:p w14:paraId="435E5830" w14:textId="3430002A" w:rsidR="00A6649C" w:rsidRPr="00C031AE" w:rsidRDefault="00A6649C" w:rsidP="00A6649C">
            <w:pPr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 xml:space="preserve">Αρμόδιος: </w:t>
            </w:r>
            <w:r>
              <w:rPr>
                <w:rFonts w:eastAsia="Times New Roman" w:cs="Calibri"/>
                <w:kern w:val="0"/>
                <w:lang w:bidi="en-US"/>
              </w:rPr>
              <w:t xml:space="preserve">Ελ. </w:t>
            </w:r>
            <w:proofErr w:type="spellStart"/>
            <w:r>
              <w:rPr>
                <w:rFonts w:eastAsia="Times New Roman" w:cs="Calibri"/>
                <w:kern w:val="0"/>
                <w:lang w:bidi="en-US"/>
              </w:rPr>
              <w:t>Τσάκαλου</w:t>
            </w:r>
            <w:proofErr w:type="spellEnd"/>
          </w:p>
        </w:tc>
        <w:tc>
          <w:tcPr>
            <w:tcW w:w="1151" w:type="dxa"/>
            <w:vAlign w:val="center"/>
          </w:tcPr>
          <w:p w14:paraId="156A1423" w14:textId="77777777" w:rsidR="00A6649C" w:rsidRPr="00C031AE" w:rsidRDefault="00A6649C" w:rsidP="00A6649C">
            <w:pPr>
              <w:rPr>
                <w:rFonts w:eastAsia="Times New Roman" w:cs="Calibri"/>
                <w:kern w:val="0"/>
                <w:lang w:bidi="en-US"/>
              </w:rPr>
            </w:pPr>
          </w:p>
        </w:tc>
        <w:tc>
          <w:tcPr>
            <w:tcW w:w="3453" w:type="dxa"/>
            <w:gridSpan w:val="2"/>
            <w:vMerge w:val="restart"/>
          </w:tcPr>
          <w:p w14:paraId="21934F5E" w14:textId="77777777" w:rsidR="00A6649C" w:rsidRPr="00C031AE" w:rsidRDefault="00A6649C" w:rsidP="00A6649C">
            <w:pPr>
              <w:rPr>
                <w:rFonts w:eastAsia="Times New Roman" w:cs="Calibri"/>
                <w:b/>
                <w:bCs/>
                <w:kern w:val="0"/>
                <w:lang w:bidi="en-US"/>
              </w:rPr>
            </w:pPr>
            <w:r w:rsidRPr="00C031AE">
              <w:rPr>
                <w:rFonts w:eastAsia="Times New Roman" w:cs="Calibri"/>
                <w:b/>
                <w:bCs/>
                <w:kern w:val="0"/>
                <w:lang w:bidi="en-US"/>
              </w:rPr>
              <w:t>ΠΡΟΣ</w:t>
            </w:r>
          </w:p>
          <w:p w14:paraId="0166419D" w14:textId="308310B8" w:rsidR="00A6649C" w:rsidRPr="00C031AE" w:rsidRDefault="00A6649C" w:rsidP="00A6649C">
            <w:pPr>
              <w:spacing w:after="240" w:line="259" w:lineRule="auto"/>
              <w:jc w:val="left"/>
              <w:rPr>
                <w:rFonts w:eastAsia="Times New Roman" w:cs="Calibri"/>
                <w:kern w:val="0"/>
                <w:lang w:bidi="en-US"/>
              </w:rPr>
            </w:pPr>
            <w:r>
              <w:rPr>
                <w:rFonts w:eastAsia="Arial" w:cs="Arial"/>
                <w:sz w:val="23"/>
                <w:szCs w:val="23"/>
              </w:rPr>
              <w:t>Τον Πρόεδρο του Δημοτικού Συμβουλίου</w:t>
            </w:r>
          </w:p>
          <w:p w14:paraId="4AEFD6B0" w14:textId="77777777" w:rsidR="00A6649C" w:rsidRPr="00C031AE" w:rsidRDefault="00A6649C" w:rsidP="00A6649C">
            <w:pPr>
              <w:spacing w:after="240" w:line="259" w:lineRule="auto"/>
              <w:rPr>
                <w:rFonts w:eastAsia="Times New Roman" w:cs="Calibri"/>
                <w:kern w:val="0"/>
                <w:lang w:bidi="en-US"/>
              </w:rPr>
            </w:pPr>
          </w:p>
        </w:tc>
      </w:tr>
      <w:tr w:rsidR="00A6649C" w:rsidRPr="00AF5040" w14:paraId="68322639" w14:textId="77777777" w:rsidTr="00A6649C">
        <w:tc>
          <w:tcPr>
            <w:tcW w:w="4900" w:type="dxa"/>
            <w:vAlign w:val="center"/>
          </w:tcPr>
          <w:p w14:paraId="5AF6F865" w14:textId="68133748" w:rsidR="00A6649C" w:rsidRPr="00C031AE" w:rsidRDefault="00A6649C" w:rsidP="00A6649C">
            <w:pPr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 xml:space="preserve">Διεύθυνση: </w:t>
            </w:r>
            <w:proofErr w:type="spellStart"/>
            <w:r w:rsidRPr="00C031AE">
              <w:rPr>
                <w:rFonts w:eastAsia="Times New Roman" w:cs="Calibri"/>
                <w:kern w:val="0"/>
                <w:lang w:bidi="en-US"/>
              </w:rPr>
              <w:t>Φορνέζη</w:t>
            </w:r>
            <w:proofErr w:type="spellEnd"/>
            <w:r w:rsidRPr="00C031AE">
              <w:rPr>
                <w:rFonts w:eastAsia="Times New Roman" w:cs="Calibri"/>
                <w:kern w:val="0"/>
                <w:lang w:bidi="en-US"/>
              </w:rPr>
              <w:t xml:space="preserve"> 2 Καλλιθέα</w:t>
            </w:r>
          </w:p>
        </w:tc>
        <w:tc>
          <w:tcPr>
            <w:tcW w:w="1151" w:type="dxa"/>
            <w:vAlign w:val="center"/>
          </w:tcPr>
          <w:p w14:paraId="4FA42337" w14:textId="77777777" w:rsidR="00A6649C" w:rsidRPr="00C031AE" w:rsidRDefault="00A6649C" w:rsidP="00A6649C">
            <w:pPr>
              <w:rPr>
                <w:rFonts w:eastAsia="Times New Roman" w:cs="Calibri"/>
                <w:kern w:val="0"/>
                <w:lang w:bidi="en-US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66E7DDBA" w14:textId="77777777" w:rsidR="00A6649C" w:rsidRPr="00C031AE" w:rsidRDefault="00A6649C" w:rsidP="00A6649C">
            <w:pPr>
              <w:rPr>
                <w:rFonts w:eastAsia="Times New Roman" w:cs="Calibri"/>
                <w:kern w:val="0"/>
                <w:lang w:bidi="en-US"/>
              </w:rPr>
            </w:pPr>
          </w:p>
        </w:tc>
      </w:tr>
      <w:tr w:rsidR="00A6649C" w:rsidRPr="00AF5040" w14:paraId="0A12A7CE" w14:textId="77777777" w:rsidTr="00A6649C">
        <w:tc>
          <w:tcPr>
            <w:tcW w:w="4900" w:type="dxa"/>
            <w:vAlign w:val="center"/>
          </w:tcPr>
          <w:p w14:paraId="66F149FF" w14:textId="443CAA9C" w:rsidR="00A6649C" w:rsidRPr="00C031AE" w:rsidRDefault="00A6649C" w:rsidP="00A6649C">
            <w:pPr>
              <w:rPr>
                <w:rFonts w:eastAsia="Times New Roman" w:cs="Calibri"/>
                <w:kern w:val="0"/>
                <w:lang w:bidi="en-US"/>
              </w:rPr>
            </w:pPr>
            <w:proofErr w:type="spellStart"/>
            <w:r w:rsidRPr="00C031AE">
              <w:rPr>
                <w:rFonts w:eastAsia="Times New Roman" w:cs="Calibri"/>
                <w:kern w:val="0"/>
                <w:lang w:bidi="en-US"/>
              </w:rPr>
              <w:t>Τηλ</w:t>
            </w:r>
            <w:proofErr w:type="spellEnd"/>
            <w:r w:rsidRPr="00C031AE">
              <w:rPr>
                <w:rFonts w:eastAsia="Times New Roman" w:cs="Calibri"/>
                <w:kern w:val="0"/>
                <w:lang w:bidi="en-US"/>
              </w:rPr>
              <w:t>.: 2109590626</w:t>
            </w:r>
          </w:p>
        </w:tc>
        <w:tc>
          <w:tcPr>
            <w:tcW w:w="1151" w:type="dxa"/>
            <w:vAlign w:val="center"/>
          </w:tcPr>
          <w:p w14:paraId="51B0AE0D" w14:textId="77777777" w:rsidR="00A6649C" w:rsidRPr="00C031AE" w:rsidRDefault="00A6649C" w:rsidP="00A6649C">
            <w:pPr>
              <w:rPr>
                <w:rFonts w:eastAsia="Times New Roman" w:cs="Calibri"/>
                <w:kern w:val="0"/>
                <w:lang w:bidi="en-US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02121094" w14:textId="77777777" w:rsidR="00A6649C" w:rsidRPr="00C031AE" w:rsidRDefault="00A6649C" w:rsidP="00A6649C">
            <w:pPr>
              <w:rPr>
                <w:rFonts w:eastAsia="Times New Roman" w:cs="Calibri"/>
                <w:kern w:val="0"/>
                <w:lang w:bidi="en-US"/>
              </w:rPr>
            </w:pPr>
          </w:p>
        </w:tc>
      </w:tr>
      <w:tr w:rsidR="00A6649C" w:rsidRPr="0048595C" w14:paraId="63252307" w14:textId="77777777" w:rsidTr="00A6649C">
        <w:tc>
          <w:tcPr>
            <w:tcW w:w="4900" w:type="dxa"/>
            <w:vAlign w:val="center"/>
          </w:tcPr>
          <w:p w14:paraId="08BC397F" w14:textId="6669FA43" w:rsidR="00A6649C" w:rsidRPr="00A6649C" w:rsidRDefault="00A6649C" w:rsidP="00A6649C">
            <w:pPr>
              <w:rPr>
                <w:rFonts w:eastAsia="Times New Roman" w:cs="Calibri"/>
                <w:kern w:val="0"/>
                <w:lang w:val="en-US" w:bidi="en-US"/>
              </w:rPr>
            </w:pPr>
            <w:r w:rsidRPr="00C031AE">
              <w:rPr>
                <w:rFonts w:eastAsia="Times New Roman" w:cs="Calibri"/>
                <w:kern w:val="0"/>
                <w:lang w:val="en-US" w:bidi="en-US"/>
              </w:rPr>
              <w:t>Email: d.merimna@kallithea.gr</w:t>
            </w:r>
          </w:p>
        </w:tc>
        <w:tc>
          <w:tcPr>
            <w:tcW w:w="1151" w:type="dxa"/>
            <w:vAlign w:val="center"/>
          </w:tcPr>
          <w:p w14:paraId="37F67553" w14:textId="77777777" w:rsidR="00A6649C" w:rsidRPr="00A6649C" w:rsidRDefault="00A6649C" w:rsidP="00A6649C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04FFC494" w14:textId="77777777" w:rsidR="00A6649C" w:rsidRPr="00A6649C" w:rsidRDefault="00A6649C" w:rsidP="00A6649C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</w:tr>
      <w:tr w:rsidR="00A6649C" w:rsidRPr="0048595C" w14:paraId="57816436" w14:textId="77777777" w:rsidTr="00A6649C">
        <w:tc>
          <w:tcPr>
            <w:tcW w:w="4900" w:type="dxa"/>
            <w:vAlign w:val="center"/>
          </w:tcPr>
          <w:p w14:paraId="22BDA567" w14:textId="3F1EA6C0" w:rsidR="00A6649C" w:rsidRPr="00C031AE" w:rsidRDefault="00A6649C" w:rsidP="00A6649C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1151" w:type="dxa"/>
            <w:vAlign w:val="center"/>
          </w:tcPr>
          <w:p w14:paraId="607F1C6F" w14:textId="77777777" w:rsidR="00A6649C" w:rsidRPr="00C031AE" w:rsidRDefault="00A6649C" w:rsidP="00A6649C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0772BB20" w14:textId="77777777" w:rsidR="00A6649C" w:rsidRPr="00C031AE" w:rsidRDefault="00A6649C" w:rsidP="00A6649C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</w:tr>
      <w:tr w:rsidR="00A6649C" w:rsidRPr="0048595C" w14:paraId="799C9B37" w14:textId="77777777" w:rsidTr="00A6649C">
        <w:tc>
          <w:tcPr>
            <w:tcW w:w="4900" w:type="dxa"/>
            <w:vAlign w:val="center"/>
          </w:tcPr>
          <w:p w14:paraId="19EE3E31" w14:textId="77777777" w:rsidR="00A6649C" w:rsidRPr="00EF3310" w:rsidRDefault="00A6649C" w:rsidP="00A6649C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1151" w:type="dxa"/>
            <w:vAlign w:val="center"/>
          </w:tcPr>
          <w:p w14:paraId="63D497B8" w14:textId="77777777" w:rsidR="00A6649C" w:rsidRPr="00C031AE" w:rsidRDefault="00A6649C" w:rsidP="00A6649C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6DCD5757" w14:textId="77777777" w:rsidR="00A6649C" w:rsidRPr="00C031AE" w:rsidRDefault="00A6649C" w:rsidP="00A6649C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</w:tr>
      <w:tr w:rsidR="00A6649C" w:rsidRPr="00AF5040" w14:paraId="55BDB457" w14:textId="77777777" w:rsidTr="00A6649C">
        <w:trPr>
          <w:trHeight w:val="508"/>
        </w:trPr>
        <w:tc>
          <w:tcPr>
            <w:tcW w:w="9504" w:type="dxa"/>
            <w:gridSpan w:val="4"/>
            <w:vAlign w:val="center"/>
          </w:tcPr>
          <w:p w14:paraId="07FB7B81" w14:textId="0491D386" w:rsidR="00A6649C" w:rsidRPr="00A6649C" w:rsidRDefault="00A6649C" w:rsidP="00A6649C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649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en-US"/>
              </w:rPr>
              <w:t xml:space="preserve">Θέμα:  </w:t>
            </w:r>
            <w:r w:rsidRPr="00A6649C">
              <w:rPr>
                <w:rFonts w:asciiTheme="minorHAnsi" w:hAnsiTheme="minorHAnsi" w:cstheme="minorHAnsi"/>
                <w:sz w:val="22"/>
                <w:szCs w:val="22"/>
              </w:rPr>
              <w:t>Έγκριση  δαπανών  ποσού  ύψους  138,20  ευρώ  &amp; έγκριση έκδοσης Χ.Ε. στο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49C">
              <w:rPr>
                <w:rFonts w:asciiTheme="minorHAnsi" w:hAnsiTheme="minorHAnsi" w:cstheme="minorHAnsi"/>
                <w:sz w:val="22"/>
                <w:szCs w:val="22"/>
              </w:rPr>
              <w:t xml:space="preserve">όνομα του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Pr="00A6649C">
              <w:rPr>
                <w:rFonts w:asciiTheme="minorHAnsi" w:hAnsiTheme="minorHAnsi" w:cstheme="minorHAnsi"/>
                <w:sz w:val="22"/>
                <w:szCs w:val="22"/>
              </w:rPr>
              <w:t>ικαιούχου οικ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ονομικού</w:t>
            </w:r>
            <w:r w:rsidRPr="00A6649C">
              <w:rPr>
                <w:rFonts w:asciiTheme="minorHAnsi" w:hAnsiTheme="minorHAnsi" w:cstheme="minorHAnsi"/>
                <w:sz w:val="22"/>
                <w:szCs w:val="22"/>
              </w:rPr>
              <w:t xml:space="preserve"> φορέα για την εξόφληση εξόδων δημοσίευσης.</w:t>
            </w:r>
          </w:p>
        </w:tc>
      </w:tr>
    </w:tbl>
    <w:p w14:paraId="7A0D2F8D" w14:textId="77777777" w:rsidR="003067D6" w:rsidRPr="00C031AE" w:rsidRDefault="003067D6" w:rsidP="006552C7">
      <w:pPr>
        <w:rPr>
          <w:rFonts w:eastAsia="Times New Roman" w:cs="Calibri"/>
          <w:kern w:val="0"/>
          <w:lang w:bidi="en-US"/>
        </w:rPr>
      </w:pPr>
    </w:p>
    <w:p w14:paraId="165C679F" w14:textId="061E1597" w:rsidR="00A6649C" w:rsidRDefault="00A6649C" w:rsidP="00A6649C">
      <w:pPr>
        <w:pStyle w:val="Standard"/>
        <w:ind w:right="15" w:firstLine="567"/>
        <w:jc w:val="both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 xml:space="preserve">Παρακαλούμε κατά την προσεχή συνεδρίαση του Δημοτικού Συμβουλίου, όπως  συμπεριλάβετε και το θέμα  της έγκρισης  δαπανών συνολικού ποσού  ύψους 138,20 </w:t>
      </w:r>
      <w:r w:rsidRPr="00392E66">
        <w:rPr>
          <w:rFonts w:ascii="Calibri" w:hAnsi="Calibri"/>
          <w:bCs/>
          <w:sz w:val="23"/>
          <w:szCs w:val="23"/>
        </w:rPr>
        <w:t>ευρώ</w:t>
      </w:r>
      <w:r>
        <w:rPr>
          <w:rFonts w:ascii="Calibri" w:hAnsi="Calibri"/>
          <w:bCs/>
          <w:sz w:val="23"/>
          <w:szCs w:val="23"/>
        </w:rPr>
        <w:t xml:space="preserve"> συμπεριλαμβανομένου ΦΠΑ και της έγκρισης έκδοσης Χρηματικού Εντάλματος στο  όνομα του δικαιούχου,  κατά τις διατάξεις  του άρθρου 65 του ν. </w:t>
      </w:r>
      <w:r w:rsidRPr="000023FC">
        <w:rPr>
          <w:rFonts w:ascii="Calibri" w:hAnsi="Calibri"/>
          <w:bCs/>
          <w:sz w:val="23"/>
          <w:szCs w:val="23"/>
        </w:rPr>
        <w:t>3852/2010</w:t>
      </w:r>
      <w:r>
        <w:rPr>
          <w:rFonts w:ascii="Calibri" w:hAnsi="Calibri"/>
          <w:bCs/>
          <w:sz w:val="23"/>
          <w:szCs w:val="23"/>
        </w:rPr>
        <w:t>.</w:t>
      </w:r>
    </w:p>
    <w:p w14:paraId="7200099D" w14:textId="77777777" w:rsidR="00A6649C" w:rsidRDefault="00A6649C" w:rsidP="00A6649C">
      <w:pPr>
        <w:pStyle w:val="Standard"/>
        <w:ind w:right="15" w:firstLine="567"/>
        <w:jc w:val="both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 xml:space="preserve">Η </w:t>
      </w:r>
      <w:r w:rsidRPr="00953D9A">
        <w:rPr>
          <w:rFonts w:ascii="Calibri" w:hAnsi="Calibri"/>
          <w:bCs/>
          <w:sz w:val="23"/>
          <w:szCs w:val="23"/>
        </w:rPr>
        <w:t>δαπάν</w:t>
      </w:r>
      <w:r>
        <w:rPr>
          <w:rFonts w:ascii="Calibri" w:hAnsi="Calibri"/>
          <w:bCs/>
          <w:sz w:val="23"/>
          <w:szCs w:val="23"/>
        </w:rPr>
        <w:t xml:space="preserve">η </w:t>
      </w:r>
      <w:r w:rsidRPr="00953D9A">
        <w:rPr>
          <w:rFonts w:ascii="Calibri" w:hAnsi="Calibri"/>
          <w:bCs/>
          <w:sz w:val="23"/>
          <w:szCs w:val="23"/>
        </w:rPr>
        <w:t xml:space="preserve">προς έγκριση και </w:t>
      </w:r>
      <w:proofErr w:type="spellStart"/>
      <w:r w:rsidRPr="00953D9A">
        <w:rPr>
          <w:rFonts w:ascii="Calibri" w:hAnsi="Calibri"/>
          <w:bCs/>
          <w:sz w:val="23"/>
          <w:szCs w:val="23"/>
        </w:rPr>
        <w:t>ενταλματοποίηση</w:t>
      </w:r>
      <w:proofErr w:type="spellEnd"/>
      <w:r w:rsidRPr="00953D9A">
        <w:rPr>
          <w:rFonts w:ascii="Calibri" w:hAnsi="Calibri"/>
          <w:bCs/>
          <w:sz w:val="23"/>
          <w:szCs w:val="23"/>
        </w:rPr>
        <w:t xml:space="preserve"> έχ</w:t>
      </w:r>
      <w:r>
        <w:rPr>
          <w:rFonts w:ascii="Calibri" w:hAnsi="Calibri"/>
          <w:bCs/>
          <w:sz w:val="23"/>
          <w:szCs w:val="23"/>
        </w:rPr>
        <w:t>ει</w:t>
      </w:r>
      <w:r w:rsidRPr="00953D9A">
        <w:rPr>
          <w:rFonts w:ascii="Calibri" w:hAnsi="Calibri"/>
          <w:bCs/>
          <w:sz w:val="23"/>
          <w:szCs w:val="23"/>
        </w:rPr>
        <w:t xml:space="preserve"> ως κατωτέρω:  </w:t>
      </w:r>
    </w:p>
    <w:p w14:paraId="067DB77C" w14:textId="278736B7" w:rsidR="00A6649C" w:rsidRDefault="00A6649C" w:rsidP="00A6649C">
      <w:pPr>
        <w:pStyle w:val="Standard"/>
        <w:ind w:right="15" w:firstLine="567"/>
        <w:jc w:val="both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Δικαιούχος: ΖΩΗ ΛΕΥΚΟΦΡΥΔΟΥ Ιδιωτική κεφαλαιουχική εταιρεία (ΕΦΗΜΕΡΙΣ ΔΗΜΟΠΡΑΣΙΩΝ &amp; ΠΛΕΙΣΤΗΡΙΑΣΜΩΝ).</w:t>
      </w:r>
    </w:p>
    <w:p w14:paraId="0EBB1DCD" w14:textId="1387085B" w:rsidR="00A6649C" w:rsidRPr="00A6649C" w:rsidRDefault="00A6649C" w:rsidP="00CD1C46">
      <w:pPr>
        <w:pStyle w:val="Standard"/>
        <w:numPr>
          <w:ilvl w:val="0"/>
          <w:numId w:val="3"/>
        </w:numPr>
        <w:ind w:left="0" w:right="15" w:firstLine="0"/>
        <w:jc w:val="both"/>
        <w:rPr>
          <w:rFonts w:ascii="Calibri" w:hAnsi="Calibri" w:cs="Calibri"/>
          <w:bCs/>
          <w:sz w:val="23"/>
          <w:szCs w:val="23"/>
        </w:rPr>
      </w:pPr>
      <w:r w:rsidRPr="00A6649C">
        <w:rPr>
          <w:rFonts w:ascii="Calibri" w:hAnsi="Calibri"/>
          <w:bCs/>
          <w:sz w:val="23"/>
          <w:szCs w:val="23"/>
        </w:rPr>
        <w:t>ΜΙΣΘΩΣΗ ΑΚΙΝΗΤΟΥ επιφανείας 250</w:t>
      </w:r>
      <w:r w:rsidRPr="00A6649C">
        <w:rPr>
          <w:rFonts w:ascii="Calibri" w:hAnsi="Calibri"/>
          <w:bCs/>
          <w:sz w:val="23"/>
          <w:szCs w:val="23"/>
          <w:lang w:val="en-US"/>
        </w:rPr>
        <w:t>m</w:t>
      </w:r>
      <w:r w:rsidRPr="00A6649C">
        <w:rPr>
          <w:rFonts w:ascii="Calibri" w:hAnsi="Calibri" w:cs="Calibri"/>
          <w:bCs/>
          <w:sz w:val="23"/>
          <w:szCs w:val="23"/>
        </w:rPr>
        <w:t>²</w:t>
      </w:r>
      <w:r w:rsidRPr="00A6649C">
        <w:rPr>
          <w:rFonts w:ascii="Calibri" w:hAnsi="Calibri"/>
          <w:bCs/>
          <w:sz w:val="23"/>
          <w:szCs w:val="23"/>
        </w:rPr>
        <w:t>-300</w:t>
      </w:r>
      <w:r w:rsidRPr="00A6649C">
        <w:rPr>
          <w:rFonts w:ascii="Calibri" w:hAnsi="Calibri"/>
          <w:bCs/>
          <w:sz w:val="23"/>
          <w:szCs w:val="23"/>
          <w:lang w:val="en-US"/>
        </w:rPr>
        <w:t>m</w:t>
      </w:r>
      <w:r w:rsidRPr="00A6649C">
        <w:rPr>
          <w:rFonts w:ascii="Calibri" w:hAnsi="Calibri" w:cs="Calibri"/>
          <w:bCs/>
          <w:sz w:val="23"/>
          <w:szCs w:val="23"/>
        </w:rPr>
        <w:t xml:space="preserve">² δημοσίευση στις 17.09.2024.   Πιστωτικό τιμολόγιο με </w:t>
      </w:r>
      <w:proofErr w:type="spellStart"/>
      <w:r w:rsidRPr="00A6649C">
        <w:rPr>
          <w:rFonts w:ascii="Calibri" w:hAnsi="Calibri" w:cs="Calibri"/>
          <w:bCs/>
          <w:sz w:val="23"/>
          <w:szCs w:val="23"/>
        </w:rPr>
        <w:t>αριθμ</w:t>
      </w:r>
      <w:proofErr w:type="spellEnd"/>
      <w:r w:rsidRPr="00A6649C">
        <w:rPr>
          <w:rFonts w:ascii="Calibri" w:hAnsi="Calibri" w:cs="Calibri"/>
          <w:bCs/>
          <w:sz w:val="23"/>
          <w:szCs w:val="23"/>
        </w:rPr>
        <w:t>. 99627/18.09.2024 ποσού 70,00€ συμπεριλαμβανομένου Φ.Π.Α.</w:t>
      </w:r>
    </w:p>
    <w:p w14:paraId="42E42EB1" w14:textId="6DD36C0D" w:rsidR="00A6649C" w:rsidRDefault="00A6649C" w:rsidP="00A6649C">
      <w:pPr>
        <w:pStyle w:val="Standard"/>
        <w:ind w:right="15"/>
        <w:jc w:val="both"/>
        <w:rPr>
          <w:rFonts w:ascii="Calibri" w:hAnsi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 xml:space="preserve">2. </w:t>
      </w:r>
      <w:r>
        <w:rPr>
          <w:rFonts w:ascii="Calibri" w:hAnsi="Calibri" w:cs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>ΜΙΣΘΩΣΗ ΑΚΙΝΗΤΟΥ επιφανείας 250</w:t>
      </w:r>
      <w:r>
        <w:rPr>
          <w:rFonts w:ascii="Calibri" w:hAnsi="Calibri"/>
          <w:bCs/>
          <w:sz w:val="23"/>
          <w:szCs w:val="23"/>
          <w:lang w:val="en-US"/>
        </w:rPr>
        <w:t>m</w:t>
      </w:r>
      <w:r w:rsidRPr="00C97F3B">
        <w:rPr>
          <w:rFonts w:ascii="Calibri" w:hAnsi="Calibri" w:cs="Calibri"/>
          <w:bCs/>
          <w:sz w:val="23"/>
          <w:szCs w:val="23"/>
        </w:rPr>
        <w:t>²</w:t>
      </w:r>
      <w:r>
        <w:rPr>
          <w:rFonts w:ascii="Calibri" w:hAnsi="Calibri"/>
          <w:bCs/>
          <w:sz w:val="23"/>
          <w:szCs w:val="23"/>
        </w:rPr>
        <w:t>-300</w:t>
      </w:r>
      <w:r>
        <w:rPr>
          <w:rFonts w:ascii="Calibri" w:hAnsi="Calibri"/>
          <w:bCs/>
          <w:sz w:val="23"/>
          <w:szCs w:val="23"/>
          <w:lang w:val="en-US"/>
        </w:rPr>
        <w:t>m</w:t>
      </w:r>
      <w:r w:rsidRPr="00C97F3B">
        <w:rPr>
          <w:rFonts w:ascii="Calibri" w:hAnsi="Calibri" w:cs="Calibri"/>
          <w:bCs/>
          <w:sz w:val="23"/>
          <w:szCs w:val="23"/>
        </w:rPr>
        <w:t xml:space="preserve">² </w:t>
      </w:r>
      <w:r>
        <w:rPr>
          <w:rFonts w:ascii="Calibri" w:hAnsi="Calibri" w:cs="Calibri"/>
          <w:bCs/>
          <w:sz w:val="23"/>
          <w:szCs w:val="23"/>
        </w:rPr>
        <w:t xml:space="preserve">επαναληπτική δημοσίευση στις 21.11.2024. Πιστωτικό τιμολόγιο με </w:t>
      </w:r>
      <w:proofErr w:type="spellStart"/>
      <w:r>
        <w:rPr>
          <w:rFonts w:ascii="Calibri" w:hAnsi="Calibri" w:cs="Calibri"/>
          <w:bCs/>
          <w:sz w:val="23"/>
          <w:szCs w:val="23"/>
        </w:rPr>
        <w:t>αριθμ</w:t>
      </w:r>
      <w:proofErr w:type="spellEnd"/>
      <w:r>
        <w:rPr>
          <w:rFonts w:ascii="Calibri" w:hAnsi="Calibri" w:cs="Calibri"/>
          <w:bCs/>
          <w:sz w:val="23"/>
          <w:szCs w:val="23"/>
        </w:rPr>
        <w:t>. 100021/22.11.2024 ποσού 68,20€ συμπεριλαμβανομένου Φ.Π.Α.</w:t>
      </w:r>
    </w:p>
    <w:p w14:paraId="46E01F22" w14:textId="77777777" w:rsidR="00A6649C" w:rsidRDefault="00A6649C" w:rsidP="00A6649C">
      <w:pPr>
        <w:pStyle w:val="Standard"/>
        <w:ind w:right="15" w:firstLine="567"/>
        <w:jc w:val="both"/>
        <w:rPr>
          <w:rFonts w:ascii="Calibri" w:hAnsi="Calibri"/>
          <w:bCs/>
        </w:rPr>
      </w:pPr>
      <w:r>
        <w:rPr>
          <w:rFonts w:ascii="Calibri" w:hAnsi="Calibri"/>
          <w:bCs/>
          <w:sz w:val="23"/>
          <w:szCs w:val="23"/>
        </w:rPr>
        <w:t xml:space="preserve">Για τη δαπάνη </w:t>
      </w:r>
      <w:r w:rsidRPr="00953D9A">
        <w:rPr>
          <w:rFonts w:ascii="Calibri" w:hAnsi="Calibri"/>
          <w:bCs/>
        </w:rPr>
        <w:t>ΔΗΜΟΣΙΕΥΣΗΣ</w:t>
      </w:r>
      <w:r>
        <w:rPr>
          <w:rFonts w:ascii="Calibri" w:hAnsi="Calibri"/>
          <w:bCs/>
        </w:rPr>
        <w:t xml:space="preserve"> ΠΕΡΙΛΗΨΗΣ</w:t>
      </w:r>
      <w:r w:rsidRPr="00953D9A">
        <w:rPr>
          <w:rFonts w:ascii="Calibri" w:hAnsi="Calibri"/>
          <w:bCs/>
        </w:rPr>
        <w:t xml:space="preserve"> ΔΙΑΚΗΡΥΞΗΣ </w:t>
      </w:r>
      <w:r>
        <w:rPr>
          <w:rFonts w:ascii="Calibri" w:hAnsi="Calibri"/>
          <w:bCs/>
        </w:rPr>
        <w:t xml:space="preserve">ΜΕΙΟΔΟΤΙΚΟΥ </w:t>
      </w:r>
      <w:r w:rsidRPr="00953D9A">
        <w:rPr>
          <w:rFonts w:ascii="Calibri" w:hAnsi="Calibri"/>
          <w:bCs/>
        </w:rPr>
        <w:t>ΔΙΑΓΩΝΙΣΜΟΥ</w:t>
      </w:r>
      <w:r>
        <w:rPr>
          <w:rFonts w:ascii="Calibri" w:hAnsi="Calibri"/>
          <w:bCs/>
        </w:rPr>
        <w:t xml:space="preserve"> ΜΙΣΘΩΣΗΣ ΑΚΙΝΗΤΟΥ ΤΟΥ ΔΗΜΟΥ ΚΑΛΛΙΘΕΑΣ</w:t>
      </w:r>
      <w:r w:rsidRPr="00953D9A">
        <w:rPr>
          <w:rFonts w:ascii="Calibri" w:hAnsi="Calibri"/>
          <w:bCs/>
        </w:rPr>
        <w:t xml:space="preserve"> ΣΤΗΝ ΕΦΗΜΕΡΙΔΑ «</w:t>
      </w:r>
      <w:r>
        <w:rPr>
          <w:rFonts w:ascii="Calibri" w:hAnsi="Calibri"/>
          <w:bCs/>
        </w:rPr>
        <w:t>ΔΗΜΟΠΡΑΣΙΩΝ &amp; ΠΛΕΙΣΤΗΡΙΑΣΜΩΝ</w:t>
      </w:r>
      <w:r w:rsidRPr="00953D9A">
        <w:rPr>
          <w:rFonts w:ascii="Calibri" w:hAnsi="Calibri"/>
          <w:bCs/>
        </w:rPr>
        <w:t>»</w:t>
      </w:r>
      <w:r>
        <w:rPr>
          <w:rFonts w:ascii="Calibri" w:hAnsi="Calibri"/>
          <w:bCs/>
        </w:rPr>
        <w:t>.</w:t>
      </w:r>
    </w:p>
    <w:p w14:paraId="55FC2605" w14:textId="77777777" w:rsidR="00A6649C" w:rsidRPr="00953D9A" w:rsidRDefault="00A6649C" w:rsidP="00A6649C">
      <w:pPr>
        <w:pStyle w:val="Standard"/>
        <w:ind w:firstLine="709"/>
        <w:jc w:val="both"/>
        <w:rPr>
          <w:rFonts w:ascii="Calibri" w:hAnsi="Calibri"/>
          <w:bCs/>
        </w:rPr>
      </w:pPr>
      <w:r w:rsidRPr="00953D9A">
        <w:rPr>
          <w:rFonts w:ascii="Calibri" w:hAnsi="Calibri"/>
          <w:bCs/>
        </w:rPr>
        <w:t xml:space="preserve">Ο διαγωνισμός κρίθηκε άγονος  με την υπ’ </w:t>
      </w:r>
      <w:proofErr w:type="spellStart"/>
      <w:r w:rsidRPr="00953D9A">
        <w:rPr>
          <w:rFonts w:ascii="Calibri" w:hAnsi="Calibri"/>
          <w:bCs/>
        </w:rPr>
        <w:t>αριθμ</w:t>
      </w:r>
      <w:proofErr w:type="spellEnd"/>
      <w:r w:rsidRPr="00953D9A">
        <w:rPr>
          <w:rFonts w:ascii="Calibri" w:hAnsi="Calibri"/>
          <w:bCs/>
        </w:rPr>
        <w:t xml:space="preserve">. </w:t>
      </w:r>
      <w:r>
        <w:rPr>
          <w:rFonts w:ascii="Calibri" w:hAnsi="Calibri"/>
          <w:bCs/>
        </w:rPr>
        <w:t xml:space="preserve">659/18.12.2024 (ΑΔΑ.9ΔΨΡΩΕΚ-ΙΤΥ) </w:t>
      </w:r>
      <w:r w:rsidRPr="00953D9A">
        <w:rPr>
          <w:rFonts w:ascii="Calibri" w:hAnsi="Calibri"/>
          <w:bCs/>
        </w:rPr>
        <w:t xml:space="preserve">απόφαση της Δ.Ε.  Ως εκ τούτου τα έξοδα δημοσίευσης βαρύνουν το Δήμο στην με στοιχεία ΚΑ 10.6462.0001 πίστωση (ΑΑΥ </w:t>
      </w:r>
      <w:r>
        <w:rPr>
          <w:rFonts w:ascii="Calibri" w:hAnsi="Calibri"/>
          <w:bCs/>
        </w:rPr>
        <w:t>800</w:t>
      </w:r>
      <w:r w:rsidRPr="00953D9A">
        <w:rPr>
          <w:rFonts w:ascii="Calibri" w:hAnsi="Calibri"/>
          <w:bCs/>
        </w:rPr>
        <w:t>/202</w:t>
      </w:r>
      <w:r>
        <w:rPr>
          <w:rFonts w:ascii="Calibri" w:hAnsi="Calibri"/>
          <w:bCs/>
        </w:rPr>
        <w:t>5</w:t>
      </w:r>
      <w:r w:rsidRPr="00953D9A">
        <w:rPr>
          <w:rFonts w:ascii="Calibri" w:hAnsi="Calibri"/>
          <w:bCs/>
        </w:rPr>
        <w:t>).</w:t>
      </w:r>
    </w:p>
    <w:p w14:paraId="7813D25D" w14:textId="77777777" w:rsidR="00A6649C" w:rsidRPr="00611AAA" w:rsidRDefault="00A6649C" w:rsidP="00A6649C">
      <w:pPr>
        <w:pStyle w:val="Standard"/>
        <w:jc w:val="both"/>
        <w:rPr>
          <w:rFonts w:ascii="Calibri" w:hAnsi="Calibri"/>
          <w:bCs/>
        </w:rPr>
      </w:pPr>
    </w:p>
    <w:p w14:paraId="2B7A411B" w14:textId="77777777" w:rsidR="00A6649C" w:rsidRDefault="00A6649C" w:rsidP="00A6649C">
      <w:pPr>
        <w:pStyle w:val="Standard"/>
        <w:ind w:firstLine="709"/>
        <w:jc w:val="both"/>
      </w:pPr>
      <w:r>
        <w:rPr>
          <w:rFonts w:ascii="Calibri" w:hAnsi="Calibri"/>
          <w:bCs/>
          <w:sz w:val="23"/>
          <w:szCs w:val="23"/>
        </w:rPr>
        <w:t>Τα χρηματικά  εντάλματα θα εκδοθούν στο όνομα της δικαιούχου.</w:t>
      </w:r>
    </w:p>
    <w:p w14:paraId="0C208473" w14:textId="77777777" w:rsidR="00A6649C" w:rsidRDefault="00A6649C" w:rsidP="00A6649C">
      <w:pPr>
        <w:pStyle w:val="Standard"/>
        <w:jc w:val="both"/>
        <w:rPr>
          <w:rFonts w:ascii="Calibri" w:hAnsi="Calibri"/>
          <w:bCs/>
          <w:sz w:val="23"/>
          <w:szCs w:val="23"/>
        </w:rPr>
      </w:pPr>
    </w:p>
    <w:p w14:paraId="5685E8DF" w14:textId="732A1125" w:rsidR="00A6649C" w:rsidRDefault="00A6649C" w:rsidP="00A6649C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tbl>
      <w:tblPr>
        <w:tblW w:w="9506" w:type="dxa"/>
        <w:tblLook w:val="01E0" w:firstRow="1" w:lastRow="1" w:firstColumn="1" w:lastColumn="1" w:noHBand="0" w:noVBand="0"/>
      </w:tblPr>
      <w:tblGrid>
        <w:gridCol w:w="5245"/>
        <w:gridCol w:w="4261"/>
      </w:tblGrid>
      <w:tr w:rsidR="00032FF7" w:rsidRPr="00032FF7" w14:paraId="42078536" w14:textId="77777777" w:rsidTr="003067D6">
        <w:tc>
          <w:tcPr>
            <w:tcW w:w="5245" w:type="dxa"/>
          </w:tcPr>
          <w:p w14:paraId="14EA14EB" w14:textId="77777777" w:rsidR="00032FF7" w:rsidRDefault="00032FF7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35D753D1" w14:textId="77777777" w:rsidR="00A6649C" w:rsidRDefault="00A6649C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30DE3E2F" w14:textId="77777777" w:rsidR="00A6649C" w:rsidRDefault="00A6649C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15957213" w14:textId="77777777" w:rsidR="00A6649C" w:rsidRDefault="00A6649C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73313D88" w14:textId="77777777" w:rsidR="00032FF7" w:rsidRPr="00032FF7" w:rsidRDefault="00032FF7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70D054BD" w14:textId="77777777" w:rsidR="00032FF7" w:rsidRPr="00A6649C" w:rsidRDefault="000152B5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0"/>
                <w:szCs w:val="20"/>
                <w:u w:val="single"/>
              </w:rPr>
            </w:pPr>
            <w:r w:rsidRPr="00A6649C">
              <w:rPr>
                <w:rFonts w:cs="Calibri"/>
                <w:b/>
                <w:kern w:val="0"/>
                <w:sz w:val="20"/>
                <w:szCs w:val="20"/>
                <w:u w:val="single"/>
              </w:rPr>
              <w:t>ΕΣΩΤΕΡΙΚΗ ΔΙΑΝΟΜΗ</w:t>
            </w:r>
          </w:p>
          <w:p w14:paraId="0DA1A970" w14:textId="3964B56F" w:rsidR="00A6649C" w:rsidRPr="00A6649C" w:rsidRDefault="00A6649C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  <w:r w:rsidRPr="00A6649C">
              <w:rPr>
                <w:kern w:val="0"/>
                <w:sz w:val="20"/>
                <w:szCs w:val="20"/>
              </w:rPr>
              <w:t>- ΓΡΑΦΕΙΟ ΓΕΝ. ΓΡΑΜΜΑΤΕΑ</w:t>
            </w:r>
          </w:p>
          <w:p w14:paraId="4AD2DB32" w14:textId="5C3F0F4B" w:rsidR="00A6649C" w:rsidRPr="00A6649C" w:rsidRDefault="00A6649C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  <w:r w:rsidRPr="00A6649C">
              <w:rPr>
                <w:kern w:val="0"/>
                <w:sz w:val="20"/>
                <w:szCs w:val="20"/>
              </w:rPr>
              <w:t>- ΓΡΑΦΕΙΟ ΔΗΜ. ΣΥΜΒΟΥΛΙΟΥ</w:t>
            </w:r>
          </w:p>
          <w:p w14:paraId="034FCF86" w14:textId="2E3E49B7" w:rsidR="004F2751" w:rsidRPr="00A6649C" w:rsidRDefault="00A6649C" w:rsidP="00032F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kern w:val="0"/>
                <w:sz w:val="20"/>
                <w:szCs w:val="20"/>
              </w:rPr>
            </w:pPr>
            <w:r w:rsidRPr="00A6649C">
              <w:rPr>
                <w:kern w:val="0"/>
                <w:sz w:val="20"/>
                <w:szCs w:val="20"/>
              </w:rPr>
              <w:t xml:space="preserve">- </w:t>
            </w:r>
            <w:r w:rsidR="00032FF7" w:rsidRPr="00A6649C">
              <w:rPr>
                <w:rFonts w:cs="Calibri"/>
                <w:kern w:val="0"/>
                <w:sz w:val="20"/>
                <w:szCs w:val="20"/>
              </w:rPr>
              <w:t xml:space="preserve">Δ/ΝΣΗ </w:t>
            </w:r>
            <w:r w:rsidR="004F2751" w:rsidRPr="00A6649C">
              <w:rPr>
                <w:rFonts w:cs="Calibri"/>
                <w:kern w:val="0"/>
                <w:sz w:val="20"/>
                <w:szCs w:val="20"/>
              </w:rPr>
              <w:t>ΠΡΟΣΤΑΣΙΑΣ ΠΑΙΔΙΚΗΣ ΗΛΙΚΙΑΣ &amp; ΟΙΚΟΓΕΝΕΙΑΣ</w:t>
            </w:r>
          </w:p>
          <w:p w14:paraId="4A16BFFB" w14:textId="3FAC7338" w:rsidR="00032FF7" w:rsidRPr="00032FF7" w:rsidRDefault="00A6649C" w:rsidP="00A66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kern w:val="0"/>
                <w:sz w:val="24"/>
                <w:szCs w:val="24"/>
              </w:rPr>
            </w:pPr>
            <w:r w:rsidRPr="00A6649C">
              <w:rPr>
                <w:rFonts w:cs="Calibri"/>
                <w:kern w:val="0"/>
                <w:sz w:val="20"/>
                <w:szCs w:val="20"/>
              </w:rPr>
              <w:t>- ΑΝΤΙΔΗΜΑΡΧΟ Κα ΕΞΑΡΧΟΥ</w:t>
            </w:r>
            <w:r w:rsidR="00032FF7" w:rsidRPr="00032FF7">
              <w:rPr>
                <w:rFonts w:cs="Calibri"/>
                <w:kern w:val="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4261" w:type="dxa"/>
          </w:tcPr>
          <w:p w14:paraId="2F59F3DC" w14:textId="77777777" w:rsidR="00A6649C" w:rsidRDefault="00032FF7" w:rsidP="00032F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  <w:r w:rsidRPr="00032FF7">
              <w:rPr>
                <w:rFonts w:cs="Calibri"/>
                <w:b/>
                <w:kern w:val="0"/>
                <w:sz w:val="24"/>
                <w:szCs w:val="24"/>
              </w:rPr>
              <w:t xml:space="preserve">Η </w:t>
            </w:r>
            <w:r w:rsidR="00724BAF">
              <w:rPr>
                <w:rFonts w:cs="Calibri"/>
                <w:b/>
                <w:kern w:val="0"/>
                <w:sz w:val="24"/>
                <w:szCs w:val="24"/>
              </w:rPr>
              <w:t>ΑΝ</w:t>
            </w:r>
            <w:r w:rsidR="00A6649C">
              <w:rPr>
                <w:rFonts w:cs="Calibri"/>
                <w:b/>
                <w:kern w:val="0"/>
                <w:sz w:val="24"/>
                <w:szCs w:val="24"/>
              </w:rPr>
              <w:t xml:space="preserve">ΤΙΔΗΜΑΡΧΟΣ </w:t>
            </w:r>
          </w:p>
          <w:p w14:paraId="0983306C" w14:textId="77777777" w:rsidR="00A6649C" w:rsidRDefault="00A6649C" w:rsidP="00032F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bCs/>
                <w:kern w:val="0"/>
                <w:sz w:val="24"/>
                <w:szCs w:val="24"/>
              </w:rPr>
            </w:pPr>
          </w:p>
          <w:p w14:paraId="20824E6E" w14:textId="00916E32" w:rsidR="00032FF7" w:rsidRPr="00032FF7" w:rsidRDefault="00A6649C" w:rsidP="00032F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0"/>
                <w:sz w:val="24"/>
                <w:szCs w:val="24"/>
              </w:rPr>
              <w:t>ΑΘΗΝΑ ΕΞΑΡΧΟΥ</w:t>
            </w:r>
            <w:r w:rsidR="00032FF7" w:rsidRPr="00032FF7">
              <w:rPr>
                <w:rFonts w:cs="Calibri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58E4BC0" w14:textId="77777777" w:rsidR="006552C7" w:rsidRDefault="006552C7"/>
    <w:sectPr w:rsidR="006552C7" w:rsidSect="00AD6AF8">
      <w:pgSz w:w="11906" w:h="16838"/>
      <w:pgMar w:top="567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71A1"/>
    <w:multiLevelType w:val="hybridMultilevel"/>
    <w:tmpl w:val="1AFE07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11225"/>
    <w:multiLevelType w:val="hybridMultilevel"/>
    <w:tmpl w:val="B56E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E3E51"/>
    <w:multiLevelType w:val="hybridMultilevel"/>
    <w:tmpl w:val="F584580E"/>
    <w:lvl w:ilvl="0" w:tplc="2DF69EC2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9C"/>
    <w:rsid w:val="000152B5"/>
    <w:rsid w:val="00032FF7"/>
    <w:rsid w:val="000637F3"/>
    <w:rsid w:val="000D1A55"/>
    <w:rsid w:val="000D579D"/>
    <w:rsid w:val="000D6A9B"/>
    <w:rsid w:val="000E6B17"/>
    <w:rsid w:val="001670D2"/>
    <w:rsid w:val="00183634"/>
    <w:rsid w:val="001A3CF7"/>
    <w:rsid w:val="001E5840"/>
    <w:rsid w:val="002A77CD"/>
    <w:rsid w:val="002F0A4B"/>
    <w:rsid w:val="002F6D14"/>
    <w:rsid w:val="003067D6"/>
    <w:rsid w:val="00323950"/>
    <w:rsid w:val="003419EE"/>
    <w:rsid w:val="00342B2F"/>
    <w:rsid w:val="003660B6"/>
    <w:rsid w:val="003935F3"/>
    <w:rsid w:val="00405B35"/>
    <w:rsid w:val="0048595C"/>
    <w:rsid w:val="004F2751"/>
    <w:rsid w:val="005A521E"/>
    <w:rsid w:val="005F545E"/>
    <w:rsid w:val="006552C7"/>
    <w:rsid w:val="006E4992"/>
    <w:rsid w:val="006F41BE"/>
    <w:rsid w:val="006F74F2"/>
    <w:rsid w:val="00716CEB"/>
    <w:rsid w:val="00724BAF"/>
    <w:rsid w:val="008974AE"/>
    <w:rsid w:val="008C6701"/>
    <w:rsid w:val="00900B41"/>
    <w:rsid w:val="009426C5"/>
    <w:rsid w:val="009647FF"/>
    <w:rsid w:val="00992F40"/>
    <w:rsid w:val="009E7E27"/>
    <w:rsid w:val="00A6649C"/>
    <w:rsid w:val="00AD6AF8"/>
    <w:rsid w:val="00AF5040"/>
    <w:rsid w:val="00C031AE"/>
    <w:rsid w:val="00C3160B"/>
    <w:rsid w:val="00C81785"/>
    <w:rsid w:val="00D12C63"/>
    <w:rsid w:val="00E3403E"/>
    <w:rsid w:val="00E97D1C"/>
    <w:rsid w:val="00EF3310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A8D3"/>
  <w15:chartTrackingRefBased/>
  <w15:docId w15:val="{D8218875-59A6-4E02-9FFB-4191EF4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C7"/>
    <w:pPr>
      <w:jc w:val="both"/>
    </w:pPr>
    <w:rPr>
      <w:kern w:val="2"/>
      <w:sz w:val="22"/>
      <w:szCs w:val="22"/>
      <w:lang w:eastAsia="en-US"/>
    </w:rPr>
  </w:style>
  <w:style w:type="paragraph" w:styleId="8">
    <w:name w:val="heading 8"/>
    <w:basedOn w:val="Standard"/>
    <w:next w:val="Standard"/>
    <w:link w:val="8Char"/>
    <w:rsid w:val="00A6649C"/>
    <w:pPr>
      <w:keepNext/>
      <w:ind w:right="-72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C7"/>
    <w:pPr>
      <w:ind w:left="720"/>
      <w:contextualSpacing/>
    </w:pPr>
  </w:style>
  <w:style w:type="table" w:styleId="a4">
    <w:name w:val="Table Grid"/>
    <w:basedOn w:val="a1"/>
    <w:uiPriority w:val="39"/>
    <w:rsid w:val="006F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AF504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F5040"/>
    <w:rPr>
      <w:color w:val="605E5C"/>
      <w:shd w:val="clear" w:color="auto" w:fill="E1DFDD"/>
    </w:rPr>
  </w:style>
  <w:style w:type="character" w:customStyle="1" w:styleId="8Char">
    <w:name w:val="Επικεφαλίδα 8 Char"/>
    <w:basedOn w:val="a0"/>
    <w:link w:val="8"/>
    <w:rsid w:val="00A6649C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6649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A6649C"/>
    <w:pPr>
      <w:autoSpaceDE w:val="0"/>
      <w:autoSpaceDN w:val="0"/>
    </w:pPr>
    <w:rPr>
      <w:rFonts w:eastAsia="Lucida Sans Unicode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iki\Desktop\&#931;&#935;&#917;&#916;&#921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646F-1A85-44C1-9269-7CED5597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</Template>
  <TotalTime>15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Mariniki Vogiatzi</dc:creator>
  <cp:keywords/>
  <dc:description/>
  <cp:lastModifiedBy>ΜΑΡΙΑ ΒΕΡΟΠΟΥΛΟΥ</cp:lastModifiedBy>
  <cp:revision>5</cp:revision>
  <cp:lastPrinted>2025-10-06T09:04:00Z</cp:lastPrinted>
  <dcterms:created xsi:type="dcterms:W3CDTF">2025-10-06T08:54:00Z</dcterms:created>
  <dcterms:modified xsi:type="dcterms:W3CDTF">2025-10-17T11:53:00Z</dcterms:modified>
</cp:coreProperties>
</file>