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69" w:rsidRDefault="00E76969" w:rsidP="00AB1B9A">
      <w:pPr>
        <w:spacing w:after="0" w:line="48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  <w:bookmarkStart w:id="0" w:name="_GoBack"/>
      <w:bookmarkEnd w:id="0"/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</w:r>
      <w:r>
        <w:rPr>
          <w:rFonts w:ascii="Helvetica" w:eastAsia="Times New Roman" w:hAnsi="Helvetica" w:cs="Helvetica"/>
          <w:sz w:val="24"/>
          <w:szCs w:val="24"/>
          <w:lang w:eastAsia="el-GR"/>
        </w:rPr>
        <w:tab/>
        <w:t>Καλλιθέα 4/9/2025</w:t>
      </w:r>
    </w:p>
    <w:p w:rsidR="00E76969" w:rsidRDefault="00CD303D" w:rsidP="00AB1B9A">
      <w:pPr>
        <w:spacing w:after="0" w:line="48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sz w:val="24"/>
          <w:szCs w:val="24"/>
          <w:lang w:eastAsia="el-GR"/>
        </w:rPr>
        <w:t xml:space="preserve">                                                                        ΑΡ.ΠΡΩΤ.</w:t>
      </w:r>
      <w:r w:rsidR="00AB1B9A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el-GR"/>
        </w:rPr>
        <w:t>45438-04/09/25</w:t>
      </w:r>
    </w:p>
    <w:p w:rsid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:rsid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:rsid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:rsidR="00E76969" w:rsidRPr="00E76969" w:rsidRDefault="00E76969" w:rsidP="00755064">
      <w:pPr>
        <w:spacing w:after="0" w:line="276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Προς τον Πρόεδρο του Δ.Σ. Καλλιθέας</w:t>
      </w:r>
    </w:p>
    <w:p w:rsidR="00E76969" w:rsidRPr="00E76969" w:rsidRDefault="00E76969" w:rsidP="00755064">
      <w:pPr>
        <w:spacing w:after="0" w:line="276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Default="00E76969" w:rsidP="00755064">
      <w:pPr>
        <w:spacing w:after="0" w:line="276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κ. Μπουκουβάλα Βασίλειο</w:t>
      </w:r>
    </w:p>
    <w:p w:rsid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:rsid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Pr="00E76969" w:rsidRDefault="00E76969" w:rsidP="00AB1B9A">
      <w:pPr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Κύριε Πρόεδρε αιτούμαστε στο επερχόμενο δημοτικό συμβούλιο να συζητηθεί ως θέμα εντός ημερήσιας διάταξης</w:t>
      </w:r>
      <w:r w:rsidR="00AB1B9A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 xml:space="preserve">η κλήση σε απολογία του Δημάρχου Καισαριανής και 20 δημοτικών συμβούλων  από την Αποκεντρωμένη Διοίκηση Αττικής με την κατηγορία της «παράβασης καθήκοντος με δόλο», επειδή στάθηκαν δίπλα σε 5 εργαζόμενους </w:t>
      </w:r>
      <w:r w:rsidR="00AB1B9A">
        <w:rPr>
          <w:rFonts w:ascii="Helvetica" w:eastAsia="Times New Roman" w:hAnsi="Helvetica" w:cs="Helvetica"/>
          <w:sz w:val="24"/>
          <w:szCs w:val="24"/>
          <w:lang w:eastAsia="el-GR"/>
        </w:rPr>
        <w:t xml:space="preserve">της </w:t>
      </w: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καθαριότητας και δεν άσκησαν έφεση σε δικαστική απόφαση που τους δικαίωνε</w:t>
      </w:r>
      <w:r w:rsidR="00AB1B9A">
        <w:rPr>
          <w:rFonts w:ascii="Helvetica" w:eastAsia="Times New Roman" w:hAnsi="Helvetica" w:cs="Helvetica"/>
          <w:sz w:val="24"/>
          <w:szCs w:val="24"/>
          <w:lang w:eastAsia="el-GR"/>
        </w:rPr>
        <w:t>.</w:t>
      </w:r>
    </w:p>
    <w:p w:rsidR="00E76969" w:rsidRPr="00E76969" w:rsidRDefault="00E76969" w:rsidP="00AB1B9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Pr="00E76969" w:rsidRDefault="00E76969" w:rsidP="00AB1B9A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Πιστεύουμε ότι το θέμα αυτό αφορά όλους τους Δήμους και τον ουσιαστικό ρόλο που πρέπει να έχουν τα δημοτικά συμβούλια</w:t>
      </w:r>
      <w:r w:rsidR="00AB1B9A">
        <w:rPr>
          <w:rFonts w:ascii="Helvetica" w:eastAsia="Times New Roman" w:hAnsi="Helvetica" w:cs="Helvetica"/>
          <w:sz w:val="24"/>
          <w:szCs w:val="24"/>
          <w:lang w:eastAsia="el-GR"/>
        </w:rPr>
        <w:t xml:space="preserve"> </w:t>
      </w: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και πρέπει να εκφραστεί και από το δικό μας Δ.Σ. η στήριξη στους αιρετούς του Δήμου Καισαριανής με την ψήφιση του σχεδίου απόφασης που σας επισυνάπτουμε.</w:t>
      </w:r>
    </w:p>
    <w:p w:rsidR="00E76969" w:rsidRPr="00E76969" w:rsidRDefault="00E76969" w:rsidP="00755064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 </w:t>
      </w: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Για την ΛΑΙΚΗ ΣΥΣΠΕΙΡΩΣΗ ΚΑΛΛΙΘΕΑΣ</w:t>
      </w:r>
    </w:p>
    <w:p w:rsidR="00AB1B9A" w:rsidRPr="00E76969" w:rsidRDefault="00AB1B9A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ΒΑΚΑΛΟΠΟΥΛΟΣ ΓΙΑΝΝΗΣ</w:t>
      </w: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</w:p>
    <w:p w:rsidR="00E76969" w:rsidRPr="00E76969" w:rsidRDefault="00E76969" w:rsidP="00E76969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l-GR"/>
        </w:rPr>
      </w:pPr>
      <w:r w:rsidRPr="00E76969">
        <w:rPr>
          <w:rFonts w:ascii="Helvetica" w:eastAsia="Times New Roman" w:hAnsi="Helvetica" w:cs="Helvetica"/>
          <w:sz w:val="24"/>
          <w:szCs w:val="24"/>
          <w:lang w:eastAsia="el-GR"/>
        </w:rPr>
        <w:t>ΙΟΡΔΑΝΙΔΟΥ ΝΑΝΑ</w:t>
      </w:r>
    </w:p>
    <w:p w:rsidR="00F27937" w:rsidRDefault="00F27937"/>
    <w:sectPr w:rsidR="00F27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0"/>
    <w:rsid w:val="000E47EE"/>
    <w:rsid w:val="00651DD0"/>
    <w:rsid w:val="00755064"/>
    <w:rsid w:val="00AB1B9A"/>
    <w:rsid w:val="00CD303D"/>
    <w:rsid w:val="00E76969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600F1-E09C-49F3-83E1-EDBE0EF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37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26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7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3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23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6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71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1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0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83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4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7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3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0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8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5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1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5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58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1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9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5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5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15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2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6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1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08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0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0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06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0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Τσολακίδου</dc:creator>
  <cp:keywords/>
  <dc:description/>
  <cp:lastModifiedBy>Γιώργος Αθανασιάδης</cp:lastModifiedBy>
  <cp:revision>2</cp:revision>
  <dcterms:created xsi:type="dcterms:W3CDTF">2025-09-05T12:38:00Z</dcterms:created>
  <dcterms:modified xsi:type="dcterms:W3CDTF">2025-09-05T12:38:00Z</dcterms:modified>
</cp:coreProperties>
</file>