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FB5" w:rsidRDefault="00E12FB5" w:rsidP="004F3347">
      <w:pPr>
        <w:pStyle w:val="20"/>
      </w:pPr>
    </w:p>
    <w:p w:rsidR="00E12FB5" w:rsidRDefault="00E12FB5" w:rsidP="004F3347">
      <w:pPr>
        <w:pStyle w:val="20"/>
      </w:pPr>
      <w:r>
        <w:rPr>
          <w:b w:val="0"/>
          <w:bCs/>
        </w:rPr>
        <w:t xml:space="preserve">                                                                   </w:t>
      </w:r>
    </w:p>
    <w:p w:rsidR="008828D5" w:rsidRDefault="008828D5" w:rsidP="008828D5">
      <w:pPr>
        <w:pStyle w:val="20"/>
        <w:rPr>
          <w:bCs/>
          <w:lang w:val="de-DE"/>
        </w:rPr>
      </w:pPr>
      <w:r>
        <w:t xml:space="preserve">        </w:t>
      </w:r>
      <w:r>
        <w:rPr>
          <w:b w:val="0"/>
          <w:bCs/>
          <w:noProof/>
        </w:rPr>
        <w:drawing>
          <wp:inline distT="0" distB="0" distL="0" distR="0" wp14:anchorId="5AEC7F7B" wp14:editId="3DE37198">
            <wp:extent cx="895350" cy="5715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571500"/>
                    </a:xfrm>
                    <a:prstGeom prst="rect">
                      <a:avLst/>
                    </a:prstGeom>
                    <a:noFill/>
                    <a:ln>
                      <a:noFill/>
                    </a:ln>
                  </pic:spPr>
                </pic:pic>
              </a:graphicData>
            </a:graphic>
          </wp:inline>
        </w:drawing>
      </w:r>
      <w:r>
        <w:rPr>
          <w:b w:val="0"/>
          <w:bCs/>
        </w:rPr>
        <w:t xml:space="preserve">                                                         </w:t>
      </w:r>
    </w:p>
    <w:tbl>
      <w:tblPr>
        <w:tblW w:w="8364" w:type="dxa"/>
        <w:tblLayout w:type="fixed"/>
        <w:tblLook w:val="0000" w:firstRow="0" w:lastRow="0" w:firstColumn="0" w:lastColumn="0" w:noHBand="0" w:noVBand="0"/>
      </w:tblPr>
      <w:tblGrid>
        <w:gridCol w:w="4099"/>
        <w:gridCol w:w="4265"/>
      </w:tblGrid>
      <w:tr w:rsidR="008828D5" w:rsidRPr="008A5C96" w:rsidTr="00D12384">
        <w:trPr>
          <w:trHeight w:val="277"/>
        </w:trPr>
        <w:tc>
          <w:tcPr>
            <w:tcW w:w="4099" w:type="dxa"/>
            <w:shd w:val="clear" w:color="auto" w:fill="auto"/>
          </w:tcPr>
          <w:p w:rsidR="008828D5" w:rsidRPr="008A5C96" w:rsidRDefault="008828D5" w:rsidP="00D12384">
            <w:pPr>
              <w:snapToGrid w:val="0"/>
              <w:rPr>
                <w:rFonts w:ascii="Calibri" w:hAnsi="Calibri" w:cs="Calibri"/>
                <w:sz w:val="22"/>
                <w:szCs w:val="22"/>
              </w:rPr>
            </w:pPr>
            <w:r w:rsidRPr="008A5C96">
              <w:rPr>
                <w:rFonts w:ascii="Calibri" w:hAnsi="Calibri" w:cs="Calibri"/>
                <w:sz w:val="22"/>
                <w:szCs w:val="22"/>
              </w:rPr>
              <w:t>ΕΛΛΗΝΙΚΗ ΔΗΜΟΚΡΑΤΙΑ</w:t>
            </w:r>
          </w:p>
        </w:tc>
        <w:tc>
          <w:tcPr>
            <w:tcW w:w="4265" w:type="dxa"/>
            <w:shd w:val="clear" w:color="auto" w:fill="auto"/>
          </w:tcPr>
          <w:p w:rsidR="008828D5" w:rsidRPr="008A5C96" w:rsidRDefault="008828D5" w:rsidP="00D12384">
            <w:pPr>
              <w:snapToGrid w:val="0"/>
              <w:ind w:right="-102"/>
              <w:rPr>
                <w:rFonts w:ascii="Calibri" w:hAnsi="Calibri" w:cs="Calibri"/>
                <w:sz w:val="22"/>
                <w:szCs w:val="22"/>
              </w:rPr>
            </w:pPr>
            <w:r>
              <w:rPr>
                <w:rFonts w:ascii="Calibri" w:hAnsi="Calibri" w:cs="Calibri"/>
                <w:sz w:val="22"/>
                <w:szCs w:val="22"/>
              </w:rPr>
              <w:t xml:space="preserve">                        </w:t>
            </w:r>
            <w:r w:rsidRPr="008A5C96">
              <w:rPr>
                <w:rFonts w:ascii="Calibri" w:hAnsi="Calibri" w:cs="Calibri"/>
                <w:sz w:val="22"/>
                <w:szCs w:val="22"/>
              </w:rPr>
              <w:t>Καλλιθέα:</w:t>
            </w:r>
            <w:r>
              <w:rPr>
                <w:rFonts w:ascii="Calibri" w:hAnsi="Calibri" w:cs="Calibri"/>
                <w:sz w:val="22"/>
                <w:szCs w:val="22"/>
              </w:rPr>
              <w:t xml:space="preserve"> 27/05</w:t>
            </w:r>
            <w:r w:rsidRPr="004F3347">
              <w:rPr>
                <w:rFonts w:ascii="Calibri" w:hAnsi="Calibri" w:cs="Calibri"/>
                <w:sz w:val="22"/>
                <w:szCs w:val="22"/>
              </w:rPr>
              <w:t>/20</w:t>
            </w:r>
            <w:r w:rsidRPr="008A5C96">
              <w:rPr>
                <w:rFonts w:ascii="Calibri" w:hAnsi="Calibri" w:cs="Calibri"/>
                <w:sz w:val="22"/>
                <w:szCs w:val="22"/>
              </w:rPr>
              <w:t>2</w:t>
            </w:r>
            <w:r>
              <w:rPr>
                <w:rFonts w:ascii="Calibri" w:hAnsi="Calibri" w:cs="Calibri"/>
                <w:sz w:val="22"/>
                <w:szCs w:val="22"/>
              </w:rPr>
              <w:t>5</w:t>
            </w:r>
            <w:r w:rsidRPr="008A5C96">
              <w:rPr>
                <w:rFonts w:ascii="Calibri" w:hAnsi="Calibri" w:cs="Calibri"/>
                <w:sz w:val="22"/>
                <w:szCs w:val="22"/>
              </w:rPr>
              <w:t xml:space="preserve"> </w:t>
            </w:r>
          </w:p>
        </w:tc>
      </w:tr>
      <w:tr w:rsidR="008828D5" w:rsidRPr="008A5C96" w:rsidTr="00D12384">
        <w:trPr>
          <w:trHeight w:val="277"/>
        </w:trPr>
        <w:tc>
          <w:tcPr>
            <w:tcW w:w="4099" w:type="dxa"/>
            <w:shd w:val="clear" w:color="auto" w:fill="auto"/>
          </w:tcPr>
          <w:p w:rsidR="008828D5" w:rsidRPr="008A5C96" w:rsidRDefault="008828D5" w:rsidP="00D12384">
            <w:pPr>
              <w:snapToGrid w:val="0"/>
              <w:jc w:val="both"/>
              <w:rPr>
                <w:rFonts w:ascii="Calibri" w:hAnsi="Calibri" w:cs="Calibri"/>
                <w:sz w:val="22"/>
                <w:szCs w:val="22"/>
              </w:rPr>
            </w:pPr>
            <w:r w:rsidRPr="008A5C96">
              <w:rPr>
                <w:rFonts w:ascii="Calibri" w:hAnsi="Calibri" w:cs="Calibri"/>
                <w:sz w:val="22"/>
                <w:szCs w:val="22"/>
              </w:rPr>
              <w:t>ΝΟΜΟΣ ΑΤΤΙΚΗΣ</w:t>
            </w:r>
          </w:p>
          <w:p w:rsidR="008828D5" w:rsidRPr="008A5C96" w:rsidRDefault="008828D5" w:rsidP="00D12384">
            <w:pPr>
              <w:snapToGrid w:val="0"/>
              <w:jc w:val="both"/>
              <w:rPr>
                <w:rFonts w:ascii="Calibri" w:hAnsi="Calibri" w:cs="Calibri"/>
                <w:sz w:val="22"/>
                <w:szCs w:val="22"/>
              </w:rPr>
            </w:pPr>
            <w:r w:rsidRPr="008A5C96">
              <w:rPr>
                <w:rFonts w:ascii="Calibri" w:hAnsi="Calibri" w:cs="Calibri"/>
                <w:sz w:val="22"/>
                <w:szCs w:val="22"/>
              </w:rPr>
              <w:t>ΔΗΜΟΣ ΚΑΛΛΙΘΕΑΣ</w:t>
            </w:r>
          </w:p>
        </w:tc>
        <w:tc>
          <w:tcPr>
            <w:tcW w:w="4265" w:type="dxa"/>
            <w:shd w:val="clear" w:color="auto" w:fill="auto"/>
          </w:tcPr>
          <w:p w:rsidR="008828D5" w:rsidRPr="004F3347" w:rsidRDefault="008828D5" w:rsidP="00D12384">
            <w:pPr>
              <w:snapToGrid w:val="0"/>
              <w:ind w:right="-102"/>
              <w:rPr>
                <w:rFonts w:ascii="Calibri" w:hAnsi="Calibri" w:cs="Calibri"/>
                <w:sz w:val="22"/>
                <w:szCs w:val="22"/>
              </w:rPr>
            </w:pPr>
            <w:r>
              <w:rPr>
                <w:rFonts w:ascii="Calibri" w:hAnsi="Calibri" w:cs="Calibri"/>
                <w:sz w:val="22"/>
                <w:szCs w:val="22"/>
              </w:rPr>
              <w:t xml:space="preserve">                        </w:t>
            </w:r>
            <w:r w:rsidRPr="008A5C96">
              <w:rPr>
                <w:rFonts w:ascii="Calibri" w:hAnsi="Calibri" w:cs="Calibri"/>
                <w:sz w:val="22"/>
                <w:szCs w:val="22"/>
              </w:rPr>
              <w:t xml:space="preserve">Αριθ. </w:t>
            </w:r>
            <w:proofErr w:type="spellStart"/>
            <w:r w:rsidRPr="008A5C96">
              <w:rPr>
                <w:rFonts w:ascii="Calibri" w:hAnsi="Calibri" w:cs="Calibri"/>
                <w:sz w:val="22"/>
                <w:szCs w:val="22"/>
              </w:rPr>
              <w:t>Πρωτ</w:t>
            </w:r>
            <w:proofErr w:type="spellEnd"/>
            <w:r w:rsidRPr="008A5C96">
              <w:rPr>
                <w:rFonts w:ascii="Calibri" w:hAnsi="Calibri" w:cs="Calibri"/>
                <w:sz w:val="22"/>
                <w:szCs w:val="22"/>
              </w:rPr>
              <w:t>. :</w:t>
            </w:r>
            <w:r w:rsidR="00A008EC">
              <w:rPr>
                <w:rFonts w:ascii="Calibri" w:hAnsi="Calibri" w:cs="Calibri"/>
                <w:sz w:val="22"/>
                <w:szCs w:val="22"/>
              </w:rPr>
              <w:t>29005</w:t>
            </w:r>
          </w:p>
        </w:tc>
        <w:bookmarkStart w:id="0" w:name="_GoBack"/>
        <w:bookmarkEnd w:id="0"/>
      </w:tr>
    </w:tbl>
    <w:p w:rsidR="008828D5" w:rsidRPr="008A5C96" w:rsidRDefault="008828D5" w:rsidP="008828D5">
      <w:pPr>
        <w:ind w:right="-1"/>
        <w:rPr>
          <w:rFonts w:ascii="Calibri" w:hAnsi="Calibri" w:cs="Calibri"/>
          <w:sz w:val="22"/>
          <w:szCs w:val="22"/>
        </w:rPr>
      </w:pPr>
      <w:r w:rsidRPr="004F3347">
        <w:rPr>
          <w:rFonts w:ascii="Calibri" w:hAnsi="Calibri" w:cs="Calibri"/>
          <w:sz w:val="22"/>
          <w:szCs w:val="22"/>
        </w:rPr>
        <w:t xml:space="preserve">  </w:t>
      </w:r>
      <w:r w:rsidRPr="008A5C96">
        <w:rPr>
          <w:rFonts w:ascii="Calibri" w:hAnsi="Calibri" w:cs="Calibri"/>
          <w:sz w:val="22"/>
          <w:szCs w:val="22"/>
        </w:rPr>
        <w:t>ΓΡΑΦΕΙΟ: ΝΟΜΙΚΗ ΥΠΗΡΕΣΙΑ</w:t>
      </w:r>
    </w:p>
    <w:p w:rsidR="008828D5" w:rsidRPr="008A5C96" w:rsidRDefault="008828D5" w:rsidP="008828D5">
      <w:pPr>
        <w:ind w:right="-1"/>
        <w:rPr>
          <w:rFonts w:ascii="Calibri" w:hAnsi="Calibri" w:cs="Calibri"/>
          <w:sz w:val="22"/>
          <w:szCs w:val="22"/>
        </w:rPr>
      </w:pPr>
      <w:r w:rsidRPr="008A5C96">
        <w:rPr>
          <w:rFonts w:ascii="Calibri" w:hAnsi="Calibri" w:cs="Calibri"/>
          <w:sz w:val="22"/>
          <w:szCs w:val="22"/>
        </w:rPr>
        <w:t xml:space="preserve">  ΠΛΗΡΟΦΟΡΙΕΣ: </w:t>
      </w:r>
      <w:r>
        <w:rPr>
          <w:rFonts w:ascii="Calibri" w:hAnsi="Calibri" w:cs="Calibri"/>
          <w:sz w:val="22"/>
          <w:szCs w:val="22"/>
        </w:rPr>
        <w:t>ΞΥΚΗ ΠΑΡ.</w:t>
      </w:r>
    </w:p>
    <w:p w:rsidR="008828D5" w:rsidRPr="008A5C96" w:rsidRDefault="008828D5" w:rsidP="008828D5">
      <w:pPr>
        <w:ind w:right="-1"/>
        <w:rPr>
          <w:rFonts w:ascii="Calibri" w:hAnsi="Calibri" w:cs="Calibri"/>
          <w:sz w:val="22"/>
          <w:szCs w:val="22"/>
        </w:rPr>
      </w:pPr>
    </w:p>
    <w:tbl>
      <w:tblPr>
        <w:tblW w:w="8472" w:type="dxa"/>
        <w:tblLayout w:type="fixed"/>
        <w:tblLook w:val="0000" w:firstRow="0" w:lastRow="0" w:firstColumn="0" w:lastColumn="0" w:noHBand="0" w:noVBand="0"/>
      </w:tblPr>
      <w:tblGrid>
        <w:gridCol w:w="1276"/>
        <w:gridCol w:w="7196"/>
      </w:tblGrid>
      <w:tr w:rsidR="008828D5" w:rsidRPr="008A5C96" w:rsidTr="00D12384">
        <w:tc>
          <w:tcPr>
            <w:tcW w:w="1276" w:type="dxa"/>
            <w:shd w:val="clear" w:color="auto" w:fill="auto"/>
          </w:tcPr>
          <w:p w:rsidR="008828D5" w:rsidRPr="008A5C96" w:rsidRDefault="008828D5" w:rsidP="00D12384">
            <w:pPr>
              <w:snapToGrid w:val="0"/>
              <w:ind w:right="-102"/>
              <w:rPr>
                <w:rFonts w:ascii="Calibri" w:hAnsi="Calibri" w:cs="Calibri"/>
                <w:sz w:val="22"/>
                <w:szCs w:val="22"/>
              </w:rPr>
            </w:pPr>
            <w:r w:rsidRPr="008A5C96">
              <w:rPr>
                <w:rFonts w:ascii="Calibri" w:hAnsi="Calibri" w:cs="Calibri"/>
                <w:sz w:val="22"/>
                <w:szCs w:val="22"/>
              </w:rPr>
              <w:t>ΤΑΧ. Δ/ΝΣΗ:</w:t>
            </w:r>
          </w:p>
        </w:tc>
        <w:tc>
          <w:tcPr>
            <w:tcW w:w="7196" w:type="dxa"/>
            <w:shd w:val="clear" w:color="auto" w:fill="auto"/>
          </w:tcPr>
          <w:p w:rsidR="008828D5" w:rsidRDefault="008828D5" w:rsidP="00D12384">
            <w:pPr>
              <w:snapToGrid w:val="0"/>
              <w:rPr>
                <w:rFonts w:ascii="Calibri" w:hAnsi="Calibri" w:cs="Calibri"/>
                <w:bCs/>
                <w:sz w:val="22"/>
                <w:szCs w:val="22"/>
              </w:rPr>
            </w:pPr>
            <w:proofErr w:type="spellStart"/>
            <w:r w:rsidRPr="008A5C96">
              <w:rPr>
                <w:rFonts w:ascii="Calibri" w:hAnsi="Calibri" w:cs="Calibri"/>
                <w:bCs/>
                <w:sz w:val="22"/>
                <w:szCs w:val="22"/>
              </w:rPr>
              <w:t>Μαντζαγριωτάκη</w:t>
            </w:r>
            <w:proofErr w:type="spellEnd"/>
            <w:r w:rsidRPr="008A5C96">
              <w:rPr>
                <w:rFonts w:ascii="Calibri" w:hAnsi="Calibri" w:cs="Calibri"/>
                <w:bCs/>
                <w:sz w:val="22"/>
                <w:szCs w:val="22"/>
              </w:rPr>
              <w:t xml:space="preserve"> 76,                                             </w:t>
            </w:r>
            <w:r>
              <w:rPr>
                <w:rFonts w:ascii="Calibri" w:hAnsi="Calibri" w:cs="Calibri"/>
                <w:bCs/>
                <w:sz w:val="22"/>
                <w:szCs w:val="22"/>
              </w:rPr>
              <w:t xml:space="preserve">                 </w:t>
            </w:r>
            <w:r w:rsidRPr="008A5C96">
              <w:rPr>
                <w:rFonts w:ascii="Calibri" w:hAnsi="Calibri" w:cs="Calibri"/>
                <w:bCs/>
                <w:sz w:val="22"/>
                <w:szCs w:val="22"/>
              </w:rPr>
              <w:t xml:space="preserve"> </w:t>
            </w:r>
            <w:r>
              <w:rPr>
                <w:rFonts w:ascii="Calibri" w:hAnsi="Calibri" w:cs="Calibri"/>
                <w:bCs/>
                <w:sz w:val="22"/>
                <w:szCs w:val="22"/>
              </w:rPr>
              <w:t>ΠΡΟΣ</w:t>
            </w:r>
          </w:p>
          <w:p w:rsidR="008828D5" w:rsidRPr="008A5C96" w:rsidRDefault="008828D5" w:rsidP="00D12384">
            <w:pPr>
              <w:snapToGrid w:val="0"/>
              <w:rPr>
                <w:rFonts w:ascii="Calibri" w:hAnsi="Calibri" w:cs="Calibri"/>
                <w:bCs/>
                <w:sz w:val="22"/>
                <w:szCs w:val="22"/>
              </w:rPr>
            </w:pPr>
            <w:r w:rsidRPr="008A5C96">
              <w:rPr>
                <w:rFonts w:ascii="Calibri" w:hAnsi="Calibri" w:cs="Calibri"/>
                <w:bCs/>
                <w:sz w:val="22"/>
                <w:szCs w:val="22"/>
              </w:rPr>
              <w:t xml:space="preserve">Καλλιθέα, </w:t>
            </w:r>
            <w:r>
              <w:rPr>
                <w:rFonts w:ascii="Calibri" w:hAnsi="Calibri" w:cs="Calibri"/>
                <w:bCs/>
                <w:sz w:val="22"/>
                <w:szCs w:val="22"/>
              </w:rPr>
              <w:t xml:space="preserve">Τ.Κ. </w:t>
            </w:r>
            <w:r w:rsidRPr="008A5C96">
              <w:rPr>
                <w:rFonts w:ascii="Calibri" w:hAnsi="Calibri" w:cs="Calibri"/>
                <w:bCs/>
                <w:sz w:val="22"/>
                <w:szCs w:val="22"/>
              </w:rPr>
              <w:t xml:space="preserve">176 76                 </w:t>
            </w:r>
            <w:r>
              <w:rPr>
                <w:rFonts w:ascii="Calibri" w:hAnsi="Calibri" w:cs="Calibri"/>
                <w:bCs/>
                <w:sz w:val="22"/>
                <w:szCs w:val="22"/>
              </w:rPr>
              <w:t xml:space="preserve">    </w:t>
            </w:r>
            <w:r w:rsidRPr="008A5C96">
              <w:rPr>
                <w:rFonts w:ascii="Calibri" w:hAnsi="Calibri" w:cs="Calibri"/>
                <w:bCs/>
                <w:sz w:val="22"/>
                <w:szCs w:val="22"/>
              </w:rPr>
              <w:t xml:space="preserve">                </w:t>
            </w:r>
            <w:r>
              <w:rPr>
                <w:rFonts w:ascii="Calibri" w:hAnsi="Calibri" w:cs="Calibri"/>
                <w:bCs/>
                <w:sz w:val="22"/>
                <w:szCs w:val="22"/>
              </w:rPr>
              <w:t xml:space="preserve">                </w:t>
            </w:r>
            <w:r w:rsidRPr="008A5C96">
              <w:rPr>
                <w:rFonts w:ascii="Calibri" w:hAnsi="Calibri" w:cs="Calibri"/>
                <w:bCs/>
                <w:sz w:val="22"/>
                <w:szCs w:val="22"/>
              </w:rPr>
              <w:t xml:space="preserve"> Τον Πρόεδρο τ</w:t>
            </w:r>
            <w:r>
              <w:rPr>
                <w:rFonts w:ascii="Calibri" w:hAnsi="Calibri" w:cs="Calibri"/>
                <w:bCs/>
                <w:sz w:val="22"/>
                <w:szCs w:val="22"/>
              </w:rPr>
              <w:t>ου</w:t>
            </w:r>
            <w:r w:rsidRPr="008A5C96">
              <w:rPr>
                <w:rFonts w:ascii="Calibri" w:hAnsi="Calibri" w:cs="Calibri"/>
                <w:bCs/>
                <w:sz w:val="22"/>
                <w:szCs w:val="22"/>
              </w:rPr>
              <w:t xml:space="preserve">       </w:t>
            </w:r>
          </w:p>
        </w:tc>
      </w:tr>
      <w:tr w:rsidR="008828D5" w:rsidRPr="008A5C96" w:rsidTr="00D12384">
        <w:tc>
          <w:tcPr>
            <w:tcW w:w="1276" w:type="dxa"/>
            <w:shd w:val="clear" w:color="auto" w:fill="auto"/>
          </w:tcPr>
          <w:p w:rsidR="008828D5" w:rsidRPr="008A5C96" w:rsidRDefault="008828D5" w:rsidP="00D12384">
            <w:pPr>
              <w:snapToGrid w:val="0"/>
              <w:rPr>
                <w:rFonts w:ascii="Calibri" w:hAnsi="Calibri" w:cs="Calibri"/>
                <w:sz w:val="22"/>
                <w:szCs w:val="22"/>
              </w:rPr>
            </w:pPr>
            <w:r w:rsidRPr="008A5C96">
              <w:rPr>
                <w:rFonts w:ascii="Calibri" w:hAnsi="Calibri" w:cs="Calibri"/>
                <w:sz w:val="22"/>
                <w:szCs w:val="22"/>
              </w:rPr>
              <w:t>Τηλέφωνο:</w:t>
            </w:r>
          </w:p>
        </w:tc>
        <w:tc>
          <w:tcPr>
            <w:tcW w:w="7196" w:type="dxa"/>
            <w:shd w:val="clear" w:color="auto" w:fill="auto"/>
          </w:tcPr>
          <w:p w:rsidR="008828D5" w:rsidRPr="008A5C96" w:rsidRDefault="008828D5" w:rsidP="00D12384">
            <w:pPr>
              <w:snapToGrid w:val="0"/>
              <w:ind w:left="157" w:right="-1094" w:hanging="176"/>
              <w:rPr>
                <w:rFonts w:ascii="Calibri" w:hAnsi="Calibri" w:cs="Calibri"/>
                <w:sz w:val="22"/>
                <w:szCs w:val="22"/>
              </w:rPr>
            </w:pPr>
            <w:r w:rsidRPr="008A5C96">
              <w:rPr>
                <w:rFonts w:ascii="Calibri" w:hAnsi="Calibri" w:cs="Calibri"/>
                <w:sz w:val="22"/>
                <w:szCs w:val="22"/>
              </w:rPr>
              <w:t>213-207039</w:t>
            </w:r>
            <w:r>
              <w:rPr>
                <w:rFonts w:ascii="Calibri" w:hAnsi="Calibri" w:cs="Calibri"/>
                <w:sz w:val="22"/>
                <w:szCs w:val="22"/>
              </w:rPr>
              <w:t xml:space="preserve">6           </w:t>
            </w:r>
            <w:r w:rsidRPr="008A5C96">
              <w:rPr>
                <w:rFonts w:ascii="Calibri" w:hAnsi="Calibri" w:cs="Calibri"/>
                <w:sz w:val="22"/>
                <w:szCs w:val="22"/>
              </w:rPr>
              <w:t xml:space="preserve">                                </w:t>
            </w:r>
            <w:r>
              <w:rPr>
                <w:rFonts w:ascii="Calibri" w:hAnsi="Calibri" w:cs="Calibri"/>
                <w:sz w:val="22"/>
                <w:szCs w:val="22"/>
              </w:rPr>
              <w:t xml:space="preserve">                     Δημοτικού</w:t>
            </w:r>
            <w:r w:rsidRPr="008A5C96">
              <w:rPr>
                <w:rFonts w:ascii="Calibri" w:hAnsi="Calibri" w:cs="Calibri"/>
                <w:sz w:val="22"/>
                <w:szCs w:val="22"/>
              </w:rPr>
              <w:t xml:space="preserve"> </w:t>
            </w:r>
            <w:r>
              <w:rPr>
                <w:rFonts w:ascii="Calibri" w:hAnsi="Calibri" w:cs="Calibri"/>
                <w:sz w:val="22"/>
                <w:szCs w:val="22"/>
              </w:rPr>
              <w:t>Συμβουλίου</w:t>
            </w:r>
          </w:p>
        </w:tc>
      </w:tr>
      <w:tr w:rsidR="008828D5" w:rsidRPr="00C87554" w:rsidTr="00D12384">
        <w:tc>
          <w:tcPr>
            <w:tcW w:w="1276" w:type="dxa"/>
            <w:shd w:val="clear" w:color="auto" w:fill="auto"/>
          </w:tcPr>
          <w:p w:rsidR="008828D5" w:rsidRPr="008A5C96" w:rsidRDefault="008828D5" w:rsidP="00D12384">
            <w:pPr>
              <w:snapToGrid w:val="0"/>
              <w:rPr>
                <w:rFonts w:ascii="Calibri" w:hAnsi="Calibri" w:cs="Calibri"/>
                <w:sz w:val="22"/>
                <w:szCs w:val="22"/>
              </w:rPr>
            </w:pPr>
          </w:p>
        </w:tc>
        <w:tc>
          <w:tcPr>
            <w:tcW w:w="7196" w:type="dxa"/>
            <w:shd w:val="clear" w:color="auto" w:fill="auto"/>
          </w:tcPr>
          <w:p w:rsidR="008828D5" w:rsidRPr="004F3347" w:rsidRDefault="008828D5" w:rsidP="00D12384">
            <w:pPr>
              <w:snapToGrid w:val="0"/>
              <w:rPr>
                <w:rFonts w:ascii="Calibri" w:hAnsi="Calibri" w:cs="Calibri"/>
                <w:sz w:val="22"/>
                <w:szCs w:val="22"/>
              </w:rPr>
            </w:pPr>
          </w:p>
        </w:tc>
      </w:tr>
    </w:tbl>
    <w:p w:rsidR="008828D5" w:rsidRPr="0004142D" w:rsidRDefault="008828D5" w:rsidP="008828D5">
      <w:pPr>
        <w:pStyle w:val="20"/>
        <w:rPr>
          <w:rFonts w:ascii="Calibri" w:hAnsi="Calibri" w:cs="Calibri"/>
          <w:bCs/>
          <w:lang w:val="de-DE"/>
        </w:rPr>
      </w:pPr>
    </w:p>
    <w:p w:rsidR="008828D5" w:rsidRPr="0004142D" w:rsidRDefault="008828D5" w:rsidP="008828D5">
      <w:pPr>
        <w:ind w:right="-514"/>
        <w:rPr>
          <w:rFonts w:ascii="Calibri" w:hAnsi="Calibri" w:cs="Calibri"/>
          <w:bCs/>
          <w:sz w:val="22"/>
        </w:rPr>
      </w:pPr>
      <w:r w:rsidRPr="0004142D">
        <w:rPr>
          <w:rFonts w:ascii="Calibri" w:hAnsi="Calibri" w:cs="Calibri"/>
          <w:bCs/>
          <w:sz w:val="22"/>
        </w:rPr>
        <w:t>ΘΕΜΑ</w:t>
      </w:r>
      <w:r w:rsidRPr="0004142D">
        <w:rPr>
          <w:rFonts w:ascii="Calibri" w:eastAsia="Arial Unicode MS" w:hAnsi="Calibri" w:cs="Calibri"/>
          <w:bCs/>
          <w:sz w:val="22"/>
        </w:rPr>
        <w:t xml:space="preserve">          : «Απ’ ευθείας αγορά </w:t>
      </w:r>
      <w:r>
        <w:rPr>
          <w:rFonts w:ascii="Calibri" w:eastAsia="Arial Unicode MS" w:hAnsi="Calibri" w:cs="Calibri"/>
          <w:bCs/>
          <w:sz w:val="22"/>
        </w:rPr>
        <w:t>ακινήτου</w:t>
      </w:r>
      <w:r w:rsidRPr="0004142D">
        <w:rPr>
          <w:rFonts w:ascii="Calibri" w:hAnsi="Calibri" w:cs="Calibri"/>
          <w:bCs/>
          <w:sz w:val="22"/>
        </w:rPr>
        <w:t xml:space="preserve"> επί της οδού</w:t>
      </w:r>
      <w:r>
        <w:rPr>
          <w:rFonts w:ascii="Calibri" w:hAnsi="Calibri" w:cs="Calibri"/>
          <w:bCs/>
          <w:sz w:val="22"/>
        </w:rPr>
        <w:t xml:space="preserve"> Μίλωνος 10</w:t>
      </w:r>
      <w:r w:rsidRPr="0004142D">
        <w:rPr>
          <w:rFonts w:ascii="Calibri" w:hAnsi="Calibri" w:cs="Calibri"/>
          <w:bCs/>
          <w:sz w:val="22"/>
        </w:rPr>
        <w:t>»</w:t>
      </w:r>
    </w:p>
    <w:p w:rsidR="008828D5" w:rsidRPr="0004142D" w:rsidRDefault="008828D5" w:rsidP="008828D5">
      <w:pPr>
        <w:ind w:right="-514"/>
        <w:rPr>
          <w:rFonts w:ascii="Calibri" w:hAnsi="Calibri" w:cs="Calibri"/>
        </w:rPr>
      </w:pPr>
    </w:p>
    <w:p w:rsidR="008828D5" w:rsidRPr="0004142D" w:rsidRDefault="008828D5" w:rsidP="008828D5">
      <w:pPr>
        <w:ind w:right="-514"/>
        <w:rPr>
          <w:rFonts w:ascii="Calibri" w:hAnsi="Calibri" w:cs="Calibri"/>
        </w:rPr>
      </w:pPr>
    </w:p>
    <w:p w:rsidR="008828D5" w:rsidRPr="00E12FB5" w:rsidRDefault="008828D5" w:rsidP="008828D5">
      <w:pPr>
        <w:pStyle w:val="a3"/>
        <w:spacing w:line="276" w:lineRule="auto"/>
        <w:rPr>
          <w:rFonts w:asciiTheme="minorHAnsi" w:hAnsiTheme="minorHAnsi" w:cstheme="minorHAnsi"/>
          <w:color w:val="FF0000"/>
          <w:sz w:val="22"/>
          <w:szCs w:val="22"/>
        </w:rPr>
      </w:pPr>
      <w:r w:rsidRPr="0004142D">
        <w:rPr>
          <w:rFonts w:ascii="Calibri" w:hAnsi="Calibri" w:cs="Calibri"/>
        </w:rPr>
        <w:tab/>
      </w:r>
      <w:r w:rsidRPr="00E12FB5">
        <w:rPr>
          <w:rFonts w:asciiTheme="minorHAnsi" w:hAnsiTheme="minorHAnsi" w:cstheme="minorHAnsi"/>
          <w:sz w:val="22"/>
          <w:szCs w:val="22"/>
        </w:rPr>
        <w:t xml:space="preserve">Παρακαλούμε στην προσεχή συνεδρίαση </w:t>
      </w:r>
      <w:r w:rsidRPr="00E12FB5">
        <w:rPr>
          <w:rFonts w:asciiTheme="minorHAnsi" w:hAnsiTheme="minorHAnsi" w:cstheme="minorHAnsi"/>
          <w:b/>
          <w:sz w:val="22"/>
          <w:szCs w:val="22"/>
        </w:rPr>
        <w:t>του Δημοτικού σας Συμβουλίου</w:t>
      </w:r>
      <w:r w:rsidRPr="00E12FB5">
        <w:rPr>
          <w:rFonts w:asciiTheme="minorHAnsi" w:hAnsiTheme="minorHAnsi" w:cstheme="minorHAnsi"/>
          <w:sz w:val="22"/>
          <w:szCs w:val="22"/>
        </w:rPr>
        <w:t xml:space="preserve"> όπως περιλάβετε θέμα, το οποίο αφορά την έγκριση </w:t>
      </w:r>
      <w:r w:rsidRPr="00E12FB5">
        <w:rPr>
          <w:rFonts w:asciiTheme="minorHAnsi" w:hAnsiTheme="minorHAnsi" w:cstheme="minorHAnsi"/>
          <w:b/>
          <w:sz w:val="22"/>
          <w:szCs w:val="22"/>
        </w:rPr>
        <w:t>απ’ ευθείας αγοράς</w:t>
      </w:r>
      <w:r w:rsidRPr="00E12FB5">
        <w:rPr>
          <w:rFonts w:asciiTheme="minorHAnsi" w:hAnsiTheme="minorHAnsi" w:cstheme="minorHAnsi"/>
          <w:sz w:val="22"/>
          <w:szCs w:val="22"/>
        </w:rPr>
        <w:t xml:space="preserve"> ενός </w:t>
      </w:r>
      <w:r>
        <w:rPr>
          <w:rFonts w:asciiTheme="minorHAnsi" w:hAnsiTheme="minorHAnsi" w:cstheme="minorHAnsi"/>
          <w:sz w:val="22"/>
          <w:szCs w:val="22"/>
        </w:rPr>
        <w:t>ακινήτου</w:t>
      </w:r>
      <w:r w:rsidRPr="00E12FB5">
        <w:rPr>
          <w:rFonts w:asciiTheme="minorHAnsi" w:hAnsiTheme="minorHAnsi" w:cstheme="minorHAnsi"/>
          <w:color w:val="FF0000"/>
          <w:sz w:val="22"/>
          <w:szCs w:val="22"/>
        </w:rPr>
        <w:t xml:space="preserve"> </w:t>
      </w:r>
      <w:r w:rsidRPr="00E12FB5">
        <w:rPr>
          <w:rFonts w:asciiTheme="minorHAnsi" w:hAnsiTheme="minorHAnsi" w:cstheme="minorHAnsi"/>
          <w:sz w:val="22"/>
          <w:szCs w:val="22"/>
        </w:rPr>
        <w:t xml:space="preserve">επί της οδού </w:t>
      </w:r>
      <w:r w:rsidRPr="0047114B">
        <w:rPr>
          <w:rFonts w:asciiTheme="minorHAnsi" w:hAnsiTheme="minorHAnsi" w:cstheme="minorHAnsi"/>
          <w:sz w:val="22"/>
          <w:szCs w:val="22"/>
        </w:rPr>
        <w:t xml:space="preserve">Μίλωνος </w:t>
      </w:r>
      <w:proofErr w:type="spellStart"/>
      <w:r w:rsidRPr="0047114B">
        <w:rPr>
          <w:rFonts w:asciiTheme="minorHAnsi" w:hAnsiTheme="minorHAnsi" w:cstheme="minorHAnsi"/>
          <w:sz w:val="22"/>
          <w:szCs w:val="22"/>
        </w:rPr>
        <w:t>αρ</w:t>
      </w:r>
      <w:proofErr w:type="spellEnd"/>
      <w:r w:rsidRPr="0047114B">
        <w:rPr>
          <w:rFonts w:asciiTheme="minorHAnsi" w:hAnsiTheme="minorHAnsi" w:cstheme="minorHAnsi"/>
          <w:sz w:val="22"/>
          <w:szCs w:val="22"/>
        </w:rPr>
        <w:t>. 10</w:t>
      </w:r>
      <w:r w:rsidRPr="00E12FB5">
        <w:rPr>
          <w:rFonts w:asciiTheme="minorHAnsi" w:hAnsiTheme="minorHAnsi" w:cstheme="minorHAnsi"/>
          <w:sz w:val="22"/>
          <w:szCs w:val="22"/>
        </w:rPr>
        <w:t xml:space="preserve">, στην περιοχή «Λόφου Σικελίας», από τον Δήμο μας,  σύμφωνα με τις διατάξεις του  </w:t>
      </w:r>
      <w:r w:rsidRPr="00E12FB5">
        <w:rPr>
          <w:rFonts w:asciiTheme="minorHAnsi" w:hAnsiTheme="minorHAnsi" w:cstheme="minorHAnsi"/>
          <w:sz w:val="22"/>
          <w:szCs w:val="22"/>
          <w:u w:val="single"/>
        </w:rPr>
        <w:t>άρθρου  191 Ν 3463/06</w:t>
      </w:r>
      <w:r w:rsidRPr="00E12FB5">
        <w:rPr>
          <w:rFonts w:asciiTheme="minorHAnsi" w:hAnsiTheme="minorHAnsi" w:cstheme="minorHAnsi"/>
          <w:sz w:val="22"/>
          <w:szCs w:val="22"/>
        </w:rPr>
        <w:t xml:space="preserve">  όπως τροποποιήθηκε  με το </w:t>
      </w:r>
      <w:proofErr w:type="spellStart"/>
      <w:r w:rsidRPr="00E12FB5">
        <w:rPr>
          <w:rFonts w:asciiTheme="minorHAnsi" w:hAnsiTheme="minorHAnsi" w:cstheme="minorHAnsi"/>
          <w:sz w:val="22"/>
          <w:szCs w:val="22"/>
        </w:rPr>
        <w:t>αρ</w:t>
      </w:r>
      <w:proofErr w:type="spellEnd"/>
      <w:r w:rsidRPr="00E12FB5">
        <w:rPr>
          <w:rFonts w:asciiTheme="minorHAnsi" w:hAnsiTheme="minorHAnsi" w:cstheme="minorHAnsi"/>
          <w:sz w:val="22"/>
          <w:szCs w:val="22"/>
        </w:rPr>
        <w:t>. 272 Ν. 3852/10.</w:t>
      </w:r>
      <w:r w:rsidRPr="00E12FB5">
        <w:rPr>
          <w:rFonts w:asciiTheme="minorHAnsi" w:hAnsiTheme="minorHAnsi" w:cstheme="minorHAnsi"/>
          <w:color w:val="FF0000"/>
          <w:sz w:val="22"/>
          <w:szCs w:val="22"/>
        </w:rPr>
        <w:t xml:space="preserve"> </w:t>
      </w:r>
    </w:p>
    <w:p w:rsidR="008828D5" w:rsidRPr="00E12FB5" w:rsidRDefault="008828D5" w:rsidP="008828D5">
      <w:pPr>
        <w:pStyle w:val="a3"/>
        <w:spacing w:line="276" w:lineRule="auto"/>
        <w:ind w:firstLine="720"/>
        <w:rPr>
          <w:rFonts w:asciiTheme="minorHAnsi" w:hAnsiTheme="minorHAnsi" w:cstheme="minorHAnsi"/>
          <w:sz w:val="22"/>
          <w:szCs w:val="22"/>
        </w:rPr>
      </w:pPr>
      <w:r w:rsidRPr="00E12FB5">
        <w:rPr>
          <w:rFonts w:asciiTheme="minorHAnsi" w:hAnsiTheme="minorHAnsi" w:cstheme="minorHAnsi"/>
          <w:sz w:val="22"/>
          <w:szCs w:val="22"/>
        </w:rPr>
        <w:t xml:space="preserve">Πρόκειται για οικόπεδο, που βρίσκεται στην θέση «Λόφος Σικελίας» της περιφέρειας του Δήμου Καλλιθέας, στο υπ’ αριθμόν Ο.Τ. 441Α, επί της οδού </w:t>
      </w:r>
      <w:r w:rsidRPr="00E12FB5">
        <w:rPr>
          <w:rFonts w:asciiTheme="minorHAnsi" w:hAnsiTheme="minorHAnsi" w:cstheme="minorHAnsi"/>
          <w:b/>
          <w:sz w:val="22"/>
          <w:szCs w:val="22"/>
        </w:rPr>
        <w:t xml:space="preserve">Μίλωνος </w:t>
      </w:r>
      <w:proofErr w:type="spellStart"/>
      <w:r w:rsidRPr="00E12FB5">
        <w:rPr>
          <w:rFonts w:asciiTheme="minorHAnsi" w:hAnsiTheme="minorHAnsi" w:cstheme="minorHAnsi"/>
          <w:b/>
          <w:sz w:val="22"/>
          <w:szCs w:val="22"/>
        </w:rPr>
        <w:t>αρ</w:t>
      </w:r>
      <w:proofErr w:type="spellEnd"/>
      <w:r w:rsidRPr="00E12FB5">
        <w:rPr>
          <w:rFonts w:asciiTheme="minorHAnsi" w:hAnsiTheme="minorHAnsi" w:cstheme="minorHAnsi"/>
          <w:b/>
          <w:sz w:val="22"/>
          <w:szCs w:val="22"/>
        </w:rPr>
        <w:t>. 10</w:t>
      </w:r>
      <w:r w:rsidRPr="00E12FB5">
        <w:rPr>
          <w:rFonts w:asciiTheme="minorHAnsi" w:hAnsiTheme="minorHAnsi" w:cstheme="minorHAnsi"/>
          <w:sz w:val="22"/>
          <w:szCs w:val="22"/>
        </w:rPr>
        <w:t xml:space="preserve">,  εκτάσεως μέτρων τετραγωνικών </w:t>
      </w:r>
      <w:proofErr w:type="spellStart"/>
      <w:r w:rsidRPr="00E12FB5">
        <w:rPr>
          <w:rFonts w:asciiTheme="minorHAnsi" w:hAnsiTheme="minorHAnsi" w:cstheme="minorHAnsi"/>
          <w:sz w:val="22"/>
          <w:szCs w:val="22"/>
        </w:rPr>
        <w:t>εκατόν</w:t>
      </w:r>
      <w:proofErr w:type="spellEnd"/>
      <w:r w:rsidRPr="00E12FB5">
        <w:rPr>
          <w:rFonts w:asciiTheme="minorHAnsi" w:hAnsiTheme="minorHAnsi" w:cstheme="minorHAnsi"/>
          <w:sz w:val="22"/>
          <w:szCs w:val="22"/>
        </w:rPr>
        <w:t xml:space="preserve"> ογδόντα εννιά και 50/00 </w:t>
      </w:r>
      <w:r w:rsidRPr="00E12FB5">
        <w:rPr>
          <w:rFonts w:asciiTheme="minorHAnsi" w:hAnsiTheme="minorHAnsi" w:cstheme="minorHAnsi"/>
          <w:b/>
          <w:sz w:val="22"/>
          <w:szCs w:val="22"/>
        </w:rPr>
        <w:t>(189,50)</w:t>
      </w:r>
      <w:r w:rsidRPr="00E12FB5">
        <w:rPr>
          <w:rFonts w:asciiTheme="minorHAnsi" w:hAnsiTheme="minorHAnsi" w:cstheme="minorHAnsi"/>
          <w:sz w:val="22"/>
          <w:szCs w:val="22"/>
        </w:rPr>
        <w:t xml:space="preserve"> σύμφωνα με τους τίτλους ιδιοκτησίας Α</w:t>
      </w:r>
      <w:r>
        <w:rPr>
          <w:rFonts w:asciiTheme="minorHAnsi" w:hAnsiTheme="minorHAnsi" w:cstheme="minorHAnsi"/>
          <w:sz w:val="22"/>
          <w:szCs w:val="22"/>
        </w:rPr>
        <w:t>.</w:t>
      </w:r>
      <w:r w:rsidRPr="00E12FB5">
        <w:rPr>
          <w:rFonts w:asciiTheme="minorHAnsi" w:hAnsiTheme="minorHAnsi" w:cstheme="minorHAnsi"/>
          <w:sz w:val="22"/>
          <w:szCs w:val="22"/>
        </w:rPr>
        <w:t xml:space="preserve"> Π</w:t>
      </w:r>
      <w:r>
        <w:rPr>
          <w:rFonts w:asciiTheme="minorHAnsi" w:hAnsiTheme="minorHAnsi" w:cstheme="minorHAnsi"/>
          <w:sz w:val="22"/>
          <w:szCs w:val="22"/>
        </w:rPr>
        <w:t>.</w:t>
      </w:r>
      <w:r w:rsidRPr="00E12FB5">
        <w:rPr>
          <w:rFonts w:asciiTheme="minorHAnsi" w:hAnsiTheme="minorHAnsi" w:cstheme="minorHAnsi"/>
          <w:sz w:val="22"/>
          <w:szCs w:val="22"/>
        </w:rPr>
        <w:t xml:space="preserve"> του Ν</w:t>
      </w:r>
      <w:r>
        <w:rPr>
          <w:rFonts w:asciiTheme="minorHAnsi" w:hAnsiTheme="minorHAnsi" w:cstheme="minorHAnsi"/>
          <w:sz w:val="22"/>
          <w:szCs w:val="22"/>
        </w:rPr>
        <w:t>.</w:t>
      </w:r>
      <w:r w:rsidRPr="00E12FB5">
        <w:rPr>
          <w:rFonts w:asciiTheme="minorHAnsi" w:hAnsiTheme="minorHAnsi" w:cstheme="minorHAnsi"/>
          <w:sz w:val="22"/>
          <w:szCs w:val="22"/>
        </w:rPr>
        <w:t xml:space="preserve"> και της Ι</w:t>
      </w:r>
      <w:r>
        <w:rPr>
          <w:rFonts w:asciiTheme="minorHAnsi" w:hAnsiTheme="minorHAnsi" w:cstheme="minorHAnsi"/>
          <w:sz w:val="22"/>
          <w:szCs w:val="22"/>
        </w:rPr>
        <w:t>.</w:t>
      </w:r>
      <w:r w:rsidRPr="00E12FB5">
        <w:rPr>
          <w:rFonts w:asciiTheme="minorHAnsi" w:hAnsiTheme="minorHAnsi" w:cstheme="minorHAnsi"/>
          <w:sz w:val="22"/>
          <w:szCs w:val="22"/>
        </w:rPr>
        <w:t>, χα Χ</w:t>
      </w:r>
      <w:r>
        <w:rPr>
          <w:rFonts w:asciiTheme="minorHAnsi" w:hAnsiTheme="minorHAnsi" w:cstheme="minorHAnsi"/>
          <w:sz w:val="22"/>
          <w:szCs w:val="22"/>
        </w:rPr>
        <w:t>.</w:t>
      </w:r>
      <w:r w:rsidRPr="00E12FB5">
        <w:rPr>
          <w:rFonts w:asciiTheme="minorHAnsi" w:hAnsiTheme="minorHAnsi" w:cstheme="minorHAnsi"/>
          <w:sz w:val="22"/>
          <w:szCs w:val="22"/>
        </w:rPr>
        <w:t xml:space="preserve"> Σ</w:t>
      </w:r>
      <w:r>
        <w:rPr>
          <w:rFonts w:asciiTheme="minorHAnsi" w:hAnsiTheme="minorHAnsi" w:cstheme="minorHAnsi"/>
          <w:sz w:val="22"/>
          <w:szCs w:val="22"/>
        </w:rPr>
        <w:t>.</w:t>
      </w:r>
      <w:r w:rsidRPr="00E12FB5">
        <w:rPr>
          <w:rFonts w:asciiTheme="minorHAnsi" w:hAnsiTheme="minorHAnsi" w:cstheme="minorHAnsi"/>
          <w:sz w:val="22"/>
          <w:szCs w:val="22"/>
        </w:rPr>
        <w:t xml:space="preserve"> (πλήρης κυριότητα ποσοστού 100%).</w:t>
      </w:r>
    </w:p>
    <w:p w:rsidR="008828D5" w:rsidRPr="00E12FB5" w:rsidRDefault="008828D5" w:rsidP="008828D5">
      <w:pPr>
        <w:pStyle w:val="a3"/>
        <w:spacing w:line="276" w:lineRule="auto"/>
        <w:rPr>
          <w:rFonts w:asciiTheme="minorHAnsi" w:hAnsiTheme="minorHAnsi" w:cstheme="minorHAnsi"/>
          <w:sz w:val="22"/>
          <w:szCs w:val="22"/>
        </w:rPr>
      </w:pPr>
    </w:p>
    <w:p w:rsidR="008828D5" w:rsidRPr="00E12FB5" w:rsidRDefault="008828D5" w:rsidP="008828D5">
      <w:pPr>
        <w:pStyle w:val="a3"/>
        <w:spacing w:line="276" w:lineRule="auto"/>
        <w:rPr>
          <w:rFonts w:asciiTheme="minorHAnsi" w:hAnsiTheme="minorHAnsi" w:cstheme="minorHAnsi"/>
          <w:b/>
          <w:bCs/>
          <w:sz w:val="22"/>
          <w:szCs w:val="22"/>
          <w:u w:val="single"/>
        </w:rPr>
      </w:pPr>
      <w:r w:rsidRPr="00E12FB5">
        <w:rPr>
          <w:rFonts w:asciiTheme="minorHAnsi" w:hAnsiTheme="minorHAnsi" w:cstheme="minorHAnsi"/>
          <w:b/>
          <w:bCs/>
          <w:sz w:val="22"/>
          <w:szCs w:val="22"/>
          <w:u w:val="single"/>
        </w:rPr>
        <w:t>ΙΣΤΟΡΙΚΟ</w:t>
      </w:r>
    </w:p>
    <w:p w:rsidR="008828D5" w:rsidRPr="00E12FB5" w:rsidRDefault="008828D5" w:rsidP="008828D5">
      <w:pPr>
        <w:pStyle w:val="a3"/>
        <w:spacing w:line="276" w:lineRule="auto"/>
        <w:rPr>
          <w:rFonts w:asciiTheme="minorHAnsi" w:hAnsiTheme="minorHAnsi" w:cstheme="minorHAnsi"/>
          <w:sz w:val="22"/>
          <w:szCs w:val="22"/>
        </w:rPr>
      </w:pPr>
    </w:p>
    <w:p w:rsidR="008828D5" w:rsidRPr="00E12FB5" w:rsidRDefault="008828D5" w:rsidP="008828D5">
      <w:pPr>
        <w:pStyle w:val="a3"/>
        <w:spacing w:line="276" w:lineRule="auto"/>
        <w:ind w:firstLine="567"/>
        <w:rPr>
          <w:rFonts w:asciiTheme="minorHAnsi" w:hAnsiTheme="minorHAnsi" w:cstheme="minorHAnsi"/>
          <w:sz w:val="22"/>
          <w:szCs w:val="22"/>
        </w:rPr>
      </w:pPr>
      <w:r w:rsidRPr="00E12FB5">
        <w:rPr>
          <w:rFonts w:asciiTheme="minorHAnsi" w:hAnsiTheme="minorHAnsi" w:cstheme="minorHAnsi"/>
          <w:sz w:val="22"/>
          <w:szCs w:val="22"/>
        </w:rPr>
        <w:t>Με βάση τα στοιχεία του ηλεκτρονικού γεωγραφικού συστήματος του ΥΠΕΝ, η ευρύτερη περιοχή του Λ. Σικελίας εντάχθηκε στο σχέδιο πόλεως με το ΦΕΚ-137Α/1907. Στη συνέχεια με το ΦΕΚ-122Α/1955 χαρακτηρίσθηκαν ως οικοδομήσιμοι οι δομημένοι χώροι της περιοχής, ενώ οι μη δομημένοι χαρακτηρίσθηκαν ως κοινόχρηστοι όπως συνέβαινε και με το Ο.Τ. 441.</w:t>
      </w:r>
    </w:p>
    <w:p w:rsidR="008828D5" w:rsidRPr="00E12FB5" w:rsidRDefault="008828D5" w:rsidP="008828D5">
      <w:pPr>
        <w:pStyle w:val="a3"/>
        <w:spacing w:line="276" w:lineRule="auto"/>
        <w:ind w:firstLine="567"/>
        <w:rPr>
          <w:rFonts w:asciiTheme="minorHAnsi" w:hAnsiTheme="minorHAnsi" w:cstheme="minorHAnsi"/>
          <w:sz w:val="22"/>
          <w:szCs w:val="22"/>
        </w:rPr>
      </w:pPr>
      <w:r w:rsidRPr="00E12FB5">
        <w:rPr>
          <w:rFonts w:asciiTheme="minorHAnsi" w:hAnsiTheme="minorHAnsi" w:cstheme="minorHAnsi"/>
          <w:sz w:val="22"/>
          <w:szCs w:val="22"/>
        </w:rPr>
        <w:t xml:space="preserve">Στην συνέχεια με την υπ. </w:t>
      </w:r>
      <w:proofErr w:type="spellStart"/>
      <w:r w:rsidRPr="00E12FB5">
        <w:rPr>
          <w:rFonts w:asciiTheme="minorHAnsi" w:hAnsiTheme="minorHAnsi" w:cstheme="minorHAnsi"/>
          <w:sz w:val="22"/>
          <w:szCs w:val="22"/>
        </w:rPr>
        <w:t>αρ</w:t>
      </w:r>
      <w:proofErr w:type="spellEnd"/>
      <w:r w:rsidRPr="00E12FB5">
        <w:rPr>
          <w:rFonts w:asciiTheme="minorHAnsi" w:hAnsiTheme="minorHAnsi" w:cstheme="minorHAnsi"/>
          <w:sz w:val="22"/>
          <w:szCs w:val="22"/>
        </w:rPr>
        <w:t xml:space="preserve">. 37528/2379/31-07-1981 απόφαση του Υπουργού Χωροταξίας και Περιβάλλοντος (ΦΕΚ-519Δ/1981) το Ο.Τ. 441 μετατράπηκε σε οικοδομήσιμο χώρο, ενώ με τα ΦΕΚ: 99Δ/1985 και 839Δ/1987 καθορίσθηκε χώρος κλειστού γυμναστηρίου έναντι του συγκεκριμένου Ο.Τ. </w:t>
      </w:r>
    </w:p>
    <w:p w:rsidR="008828D5" w:rsidRDefault="008828D5" w:rsidP="008828D5">
      <w:pPr>
        <w:pStyle w:val="a3"/>
        <w:spacing w:line="276" w:lineRule="auto"/>
        <w:ind w:firstLine="567"/>
        <w:rPr>
          <w:rFonts w:asciiTheme="minorHAnsi" w:hAnsiTheme="minorHAnsi" w:cstheme="minorHAnsi"/>
          <w:sz w:val="22"/>
          <w:szCs w:val="22"/>
        </w:rPr>
      </w:pPr>
      <w:r w:rsidRPr="00E12FB5">
        <w:rPr>
          <w:rFonts w:asciiTheme="minorHAnsi" w:hAnsiTheme="minorHAnsi" w:cstheme="minorHAnsi"/>
          <w:sz w:val="22"/>
          <w:szCs w:val="22"/>
        </w:rPr>
        <w:t xml:space="preserve">Με σκοπό τη διατήρηση της φυσιογνωμίας του Λ. Σικελίας, η Νομαρχία Πειραιά με την υπ. </w:t>
      </w:r>
      <w:proofErr w:type="spellStart"/>
      <w:r w:rsidRPr="00E12FB5">
        <w:rPr>
          <w:rFonts w:asciiTheme="minorHAnsi" w:hAnsiTheme="minorHAnsi" w:cstheme="minorHAnsi"/>
          <w:sz w:val="22"/>
          <w:szCs w:val="22"/>
        </w:rPr>
        <w:t>αρ</w:t>
      </w:r>
      <w:proofErr w:type="spellEnd"/>
      <w:r w:rsidRPr="00E12FB5">
        <w:rPr>
          <w:rFonts w:asciiTheme="minorHAnsi" w:hAnsiTheme="minorHAnsi" w:cstheme="minorHAnsi"/>
          <w:sz w:val="22"/>
          <w:szCs w:val="22"/>
        </w:rPr>
        <w:t xml:space="preserve">. 52453/12 απόφασή της (ΦΕΚ-1198Δ/1995), </w:t>
      </w:r>
      <w:r w:rsidRPr="00E12FB5">
        <w:rPr>
          <w:rFonts w:asciiTheme="minorHAnsi" w:hAnsiTheme="minorHAnsi" w:cstheme="minorHAnsi"/>
          <w:sz w:val="22"/>
          <w:szCs w:val="22"/>
          <w:u w:val="single"/>
        </w:rPr>
        <w:t>αναθεώρησε το ρυμοτομικό σχέδιο της περιοχής</w:t>
      </w:r>
      <w:r w:rsidRPr="00E12FB5">
        <w:rPr>
          <w:rFonts w:asciiTheme="minorHAnsi" w:hAnsiTheme="minorHAnsi" w:cstheme="minorHAnsi"/>
          <w:sz w:val="22"/>
          <w:szCs w:val="22"/>
        </w:rPr>
        <w:t xml:space="preserve">, δημιουργώντας στο συγκεκριμένο σημείο το Ο.Τ.441Α </w:t>
      </w:r>
      <w:r w:rsidRPr="00E12FB5">
        <w:rPr>
          <w:rFonts w:asciiTheme="minorHAnsi" w:hAnsiTheme="minorHAnsi" w:cstheme="minorHAnsi"/>
          <w:b/>
          <w:sz w:val="22"/>
          <w:szCs w:val="22"/>
        </w:rPr>
        <w:t>ως κοινόχρηστο χώρο</w:t>
      </w:r>
      <w:r w:rsidRPr="00E12FB5">
        <w:rPr>
          <w:rFonts w:asciiTheme="minorHAnsi" w:hAnsiTheme="minorHAnsi" w:cstheme="minorHAnsi"/>
          <w:sz w:val="22"/>
          <w:szCs w:val="22"/>
        </w:rPr>
        <w:t xml:space="preserve"> </w:t>
      </w:r>
    </w:p>
    <w:p w:rsidR="008828D5" w:rsidRPr="00E12FB5" w:rsidRDefault="008828D5" w:rsidP="008828D5">
      <w:pPr>
        <w:pStyle w:val="a3"/>
        <w:spacing w:line="276" w:lineRule="auto"/>
        <w:rPr>
          <w:rFonts w:asciiTheme="minorHAnsi" w:hAnsiTheme="minorHAnsi" w:cstheme="minorHAnsi"/>
          <w:sz w:val="22"/>
          <w:szCs w:val="22"/>
        </w:rPr>
      </w:pPr>
      <w:r w:rsidRPr="00E12FB5">
        <w:rPr>
          <w:rFonts w:asciiTheme="minorHAnsi" w:hAnsiTheme="minorHAnsi" w:cstheme="minorHAnsi"/>
          <w:sz w:val="22"/>
          <w:szCs w:val="22"/>
        </w:rPr>
        <w:t xml:space="preserve">κατόπιν αποκοπής τμήματος από το Ο.Τ.441 και ενοποίησή του με τους ήδη υφιστάμενους περιμετρικούς κοινοχρήστους χώρους. </w:t>
      </w:r>
    </w:p>
    <w:p w:rsidR="008828D5" w:rsidRPr="00E12FB5" w:rsidRDefault="008828D5" w:rsidP="008828D5">
      <w:pPr>
        <w:pStyle w:val="a3"/>
        <w:spacing w:line="276" w:lineRule="auto"/>
        <w:ind w:firstLine="567"/>
        <w:rPr>
          <w:rFonts w:asciiTheme="minorHAnsi" w:hAnsiTheme="minorHAnsi" w:cstheme="minorHAnsi"/>
          <w:sz w:val="22"/>
          <w:szCs w:val="22"/>
        </w:rPr>
      </w:pPr>
      <w:r w:rsidRPr="00E12FB5">
        <w:rPr>
          <w:rFonts w:asciiTheme="minorHAnsi" w:hAnsiTheme="minorHAnsi" w:cstheme="minorHAnsi"/>
          <w:sz w:val="22"/>
          <w:szCs w:val="22"/>
        </w:rPr>
        <w:lastRenderedPageBreak/>
        <w:t xml:space="preserve">Το ΦΕΚ-1198Δ/1995 </w:t>
      </w:r>
      <w:proofErr w:type="spellStart"/>
      <w:r w:rsidRPr="00E12FB5">
        <w:rPr>
          <w:rFonts w:asciiTheme="minorHAnsi" w:hAnsiTheme="minorHAnsi" w:cstheme="minorHAnsi"/>
          <w:sz w:val="22"/>
          <w:szCs w:val="22"/>
        </w:rPr>
        <w:t>επανεγκρίθηκε</w:t>
      </w:r>
      <w:proofErr w:type="spellEnd"/>
      <w:r w:rsidRPr="00E12FB5">
        <w:rPr>
          <w:rFonts w:asciiTheme="minorHAnsi" w:hAnsiTheme="minorHAnsi" w:cstheme="minorHAnsi"/>
          <w:sz w:val="22"/>
          <w:szCs w:val="22"/>
        </w:rPr>
        <w:t xml:space="preserve"> με το ΦΕΚ-488Δ/2004 χωρίς κάποια μεταβολή ως προς το περιεχόμενο του.</w:t>
      </w:r>
    </w:p>
    <w:p w:rsidR="008828D5" w:rsidRPr="00E12FB5" w:rsidRDefault="008828D5" w:rsidP="008828D5">
      <w:pPr>
        <w:pStyle w:val="a3"/>
        <w:spacing w:line="276" w:lineRule="auto"/>
        <w:ind w:firstLine="567"/>
        <w:rPr>
          <w:rFonts w:asciiTheme="minorHAnsi" w:hAnsiTheme="minorHAnsi" w:cstheme="minorHAnsi"/>
          <w:sz w:val="22"/>
          <w:szCs w:val="22"/>
        </w:rPr>
      </w:pPr>
      <w:r w:rsidRPr="00E12FB5">
        <w:rPr>
          <w:rFonts w:asciiTheme="minorHAnsi" w:hAnsiTheme="minorHAnsi" w:cstheme="minorHAnsi"/>
          <w:sz w:val="22"/>
          <w:szCs w:val="22"/>
        </w:rPr>
        <w:t xml:space="preserve">Κατόπιν του χαρακτηρισμού του χώρου συντάχθηκε η υπ. </w:t>
      </w:r>
      <w:proofErr w:type="spellStart"/>
      <w:r w:rsidRPr="00E12FB5">
        <w:rPr>
          <w:rFonts w:asciiTheme="minorHAnsi" w:hAnsiTheme="minorHAnsi" w:cstheme="minorHAnsi"/>
          <w:sz w:val="22"/>
          <w:szCs w:val="22"/>
        </w:rPr>
        <w:t>αρ</w:t>
      </w:r>
      <w:proofErr w:type="spellEnd"/>
      <w:r w:rsidRPr="00E12FB5">
        <w:rPr>
          <w:rFonts w:asciiTheme="minorHAnsi" w:hAnsiTheme="minorHAnsi" w:cstheme="minorHAnsi"/>
          <w:sz w:val="22"/>
          <w:szCs w:val="22"/>
        </w:rPr>
        <w:t xml:space="preserve">. 2/2000 πράξη αναλογισμού αποζημίωσης η οποία ελέγχθηκε και εν συνεχεία κυρώθηκε με την υπ. </w:t>
      </w:r>
      <w:proofErr w:type="spellStart"/>
      <w:r w:rsidRPr="00E12FB5">
        <w:rPr>
          <w:rFonts w:asciiTheme="minorHAnsi" w:hAnsiTheme="minorHAnsi" w:cstheme="minorHAnsi"/>
          <w:sz w:val="22"/>
          <w:szCs w:val="22"/>
        </w:rPr>
        <w:t>αρ</w:t>
      </w:r>
      <w:proofErr w:type="spellEnd"/>
      <w:r w:rsidRPr="00E12FB5">
        <w:rPr>
          <w:rFonts w:asciiTheme="minorHAnsi" w:hAnsiTheme="minorHAnsi" w:cstheme="minorHAnsi"/>
          <w:sz w:val="22"/>
          <w:szCs w:val="22"/>
        </w:rPr>
        <w:t>. 13986/922/2005 απόφαση του Νομάρχη Αθηνών.</w:t>
      </w:r>
    </w:p>
    <w:p w:rsidR="008828D5" w:rsidRPr="00E12FB5" w:rsidRDefault="008828D5" w:rsidP="008828D5">
      <w:pPr>
        <w:pStyle w:val="a3"/>
        <w:spacing w:line="276" w:lineRule="auto"/>
        <w:ind w:firstLine="567"/>
        <w:rPr>
          <w:rFonts w:asciiTheme="minorHAnsi" w:hAnsiTheme="minorHAnsi" w:cstheme="minorHAnsi"/>
          <w:sz w:val="22"/>
          <w:szCs w:val="22"/>
        </w:rPr>
      </w:pPr>
      <w:r w:rsidRPr="00E12FB5">
        <w:rPr>
          <w:rFonts w:asciiTheme="minorHAnsi" w:hAnsiTheme="minorHAnsi" w:cstheme="minorHAnsi"/>
          <w:sz w:val="22"/>
          <w:szCs w:val="22"/>
        </w:rPr>
        <w:t xml:space="preserve">Με βάση την παραπάνω πράξη, ο Δ. Καλλιθέας είναι υπόχρεος για την αποζημίωση </w:t>
      </w:r>
      <w:r w:rsidRPr="00E12FB5">
        <w:rPr>
          <w:rFonts w:asciiTheme="minorHAnsi" w:hAnsiTheme="minorHAnsi" w:cstheme="minorHAnsi"/>
          <w:bCs/>
          <w:sz w:val="22"/>
          <w:szCs w:val="22"/>
          <w:u w:val="single"/>
        </w:rPr>
        <w:t>περίπου το 1/3 της ιδιοκτησίας</w:t>
      </w:r>
      <w:r w:rsidRPr="00E12FB5">
        <w:rPr>
          <w:rFonts w:asciiTheme="minorHAnsi" w:hAnsiTheme="minorHAnsi" w:cstheme="minorHAnsi"/>
          <w:bCs/>
          <w:sz w:val="22"/>
          <w:szCs w:val="22"/>
        </w:rPr>
        <w:t xml:space="preserve"> επί της οδού </w:t>
      </w:r>
      <w:r w:rsidRPr="00E12FB5">
        <w:rPr>
          <w:rFonts w:asciiTheme="minorHAnsi" w:hAnsiTheme="minorHAnsi" w:cstheme="minorHAnsi"/>
          <w:b/>
          <w:sz w:val="22"/>
          <w:szCs w:val="22"/>
        </w:rPr>
        <w:t xml:space="preserve">Μίλωνος </w:t>
      </w:r>
      <w:proofErr w:type="spellStart"/>
      <w:r w:rsidRPr="00E12FB5">
        <w:rPr>
          <w:rFonts w:asciiTheme="minorHAnsi" w:hAnsiTheme="minorHAnsi" w:cstheme="minorHAnsi"/>
          <w:b/>
          <w:sz w:val="22"/>
          <w:szCs w:val="22"/>
        </w:rPr>
        <w:t>αρ</w:t>
      </w:r>
      <w:proofErr w:type="spellEnd"/>
      <w:r w:rsidRPr="00E12FB5">
        <w:rPr>
          <w:rFonts w:asciiTheme="minorHAnsi" w:hAnsiTheme="minorHAnsi" w:cstheme="minorHAnsi"/>
          <w:b/>
          <w:sz w:val="22"/>
          <w:szCs w:val="22"/>
        </w:rPr>
        <w:t>. 10</w:t>
      </w:r>
      <w:r w:rsidRPr="00E12FB5">
        <w:rPr>
          <w:rFonts w:asciiTheme="minorHAnsi" w:hAnsiTheme="minorHAnsi" w:cstheme="minorHAnsi"/>
          <w:sz w:val="22"/>
          <w:szCs w:val="22"/>
        </w:rPr>
        <w:t>, ήτοι για 60.02</w:t>
      </w:r>
      <w:r w:rsidRPr="00E12FB5">
        <w:rPr>
          <w:rFonts w:asciiTheme="minorHAnsi" w:hAnsiTheme="minorHAnsi" w:cstheme="minorHAnsi"/>
          <w:sz w:val="22"/>
          <w:szCs w:val="22"/>
          <w:lang w:val="en-US"/>
        </w:rPr>
        <w:t>m</w:t>
      </w:r>
      <w:r w:rsidRPr="00E12FB5">
        <w:rPr>
          <w:rFonts w:asciiTheme="minorHAnsi" w:hAnsiTheme="minorHAnsi" w:cstheme="minorHAnsi"/>
          <w:sz w:val="22"/>
          <w:szCs w:val="22"/>
        </w:rPr>
        <w:t>².</w:t>
      </w:r>
    </w:p>
    <w:p w:rsidR="008828D5" w:rsidRPr="00E12FB5" w:rsidRDefault="008828D5" w:rsidP="008828D5">
      <w:pPr>
        <w:pStyle w:val="a3"/>
        <w:spacing w:line="276" w:lineRule="auto"/>
        <w:ind w:firstLine="567"/>
        <w:rPr>
          <w:rFonts w:asciiTheme="minorHAnsi" w:hAnsiTheme="minorHAnsi" w:cstheme="minorHAnsi"/>
          <w:sz w:val="22"/>
          <w:szCs w:val="22"/>
        </w:rPr>
      </w:pPr>
    </w:p>
    <w:p w:rsidR="008828D5" w:rsidRPr="00E12FB5" w:rsidRDefault="008828D5" w:rsidP="008828D5">
      <w:pPr>
        <w:pStyle w:val="a3"/>
        <w:spacing w:line="276" w:lineRule="auto"/>
        <w:rPr>
          <w:rFonts w:asciiTheme="minorHAnsi" w:hAnsiTheme="minorHAnsi" w:cstheme="minorHAnsi"/>
          <w:b/>
          <w:bCs/>
          <w:sz w:val="22"/>
          <w:szCs w:val="22"/>
          <w:u w:val="single"/>
        </w:rPr>
      </w:pPr>
      <w:r w:rsidRPr="00E12FB5">
        <w:rPr>
          <w:rFonts w:asciiTheme="minorHAnsi" w:hAnsiTheme="minorHAnsi" w:cstheme="minorHAnsi"/>
          <w:b/>
          <w:bCs/>
          <w:sz w:val="22"/>
          <w:szCs w:val="22"/>
          <w:u w:val="single"/>
        </w:rPr>
        <w:t>ΤΡΕΧΟΥΣΑ ΚΑΤΑΣΤΑΣΗ</w:t>
      </w:r>
    </w:p>
    <w:p w:rsidR="008828D5" w:rsidRPr="00E12FB5" w:rsidRDefault="008828D5" w:rsidP="008828D5">
      <w:pPr>
        <w:pStyle w:val="a3"/>
        <w:spacing w:line="276" w:lineRule="auto"/>
        <w:ind w:firstLine="720"/>
        <w:rPr>
          <w:rFonts w:asciiTheme="minorHAnsi" w:hAnsiTheme="minorHAnsi" w:cstheme="minorHAnsi"/>
          <w:sz w:val="22"/>
          <w:szCs w:val="22"/>
        </w:rPr>
      </w:pPr>
    </w:p>
    <w:p w:rsidR="008828D5" w:rsidRPr="00E12FB5" w:rsidRDefault="008828D5" w:rsidP="008828D5">
      <w:pPr>
        <w:pStyle w:val="a3"/>
        <w:spacing w:line="276" w:lineRule="auto"/>
        <w:ind w:firstLine="567"/>
        <w:rPr>
          <w:rFonts w:asciiTheme="minorHAnsi" w:hAnsiTheme="minorHAnsi" w:cstheme="minorHAnsi"/>
          <w:sz w:val="22"/>
          <w:szCs w:val="22"/>
        </w:rPr>
      </w:pPr>
      <w:r w:rsidRPr="00E12FB5">
        <w:rPr>
          <w:rFonts w:asciiTheme="minorHAnsi" w:hAnsiTheme="minorHAnsi" w:cstheme="minorHAnsi"/>
          <w:sz w:val="22"/>
          <w:szCs w:val="22"/>
        </w:rPr>
        <w:t xml:space="preserve">Στα </w:t>
      </w:r>
      <w:proofErr w:type="spellStart"/>
      <w:r w:rsidRPr="00E12FB5">
        <w:rPr>
          <w:rFonts w:asciiTheme="minorHAnsi" w:hAnsiTheme="minorHAnsi" w:cstheme="minorHAnsi"/>
          <w:sz w:val="22"/>
          <w:szCs w:val="22"/>
        </w:rPr>
        <w:t>αρθ</w:t>
      </w:r>
      <w:proofErr w:type="spellEnd"/>
      <w:r w:rsidRPr="00E12FB5">
        <w:rPr>
          <w:rFonts w:asciiTheme="minorHAnsi" w:hAnsiTheme="minorHAnsi" w:cstheme="minorHAnsi"/>
          <w:sz w:val="22"/>
          <w:szCs w:val="22"/>
        </w:rPr>
        <w:t xml:space="preserve">. 87-93 του Ν.4759/20 καθορίζεται ένα νέο νομοθετικό πλαίσιο </w:t>
      </w:r>
      <w:r w:rsidRPr="00E12FB5">
        <w:rPr>
          <w:rFonts w:asciiTheme="minorHAnsi" w:hAnsiTheme="minorHAnsi" w:cstheme="minorHAnsi"/>
          <w:b/>
          <w:sz w:val="22"/>
          <w:szCs w:val="22"/>
        </w:rPr>
        <w:t>άρσης ρυμοτομικών απαλλοτριώσεων</w:t>
      </w:r>
      <w:r w:rsidRPr="00E12FB5">
        <w:rPr>
          <w:rFonts w:asciiTheme="minorHAnsi" w:hAnsiTheme="minorHAnsi" w:cstheme="minorHAnsi"/>
          <w:sz w:val="22"/>
          <w:szCs w:val="22"/>
        </w:rPr>
        <w:t xml:space="preserve"> με χρονικά καθορισμένες διαδικασίες αποχαρακτηρισμού και τροποποίησης του ρυμοτομικού σχεδίου, με σκοπό την ολοκλήρωση της άρσης σε σύντομο χρονικό διάστημα και χωρίς να λαμβάνεται καθόλου υπόψη ο βαθμός υλοποίησης του προβλεπόμενου πολεοδομικού σχεδιασμού ο οποίος ουσιαστικά ακυρώνεται.</w:t>
      </w:r>
    </w:p>
    <w:p w:rsidR="008828D5" w:rsidRPr="00E12FB5" w:rsidRDefault="008828D5" w:rsidP="008828D5">
      <w:pPr>
        <w:pStyle w:val="a3"/>
        <w:spacing w:line="276" w:lineRule="auto"/>
        <w:ind w:firstLine="567"/>
        <w:rPr>
          <w:rFonts w:asciiTheme="minorHAnsi" w:hAnsiTheme="minorHAnsi" w:cstheme="minorHAnsi"/>
          <w:sz w:val="22"/>
          <w:szCs w:val="22"/>
        </w:rPr>
      </w:pPr>
      <w:r w:rsidRPr="00E12FB5">
        <w:rPr>
          <w:rFonts w:asciiTheme="minorHAnsi" w:hAnsiTheme="minorHAnsi" w:cstheme="minorHAnsi"/>
          <w:sz w:val="22"/>
          <w:szCs w:val="22"/>
        </w:rPr>
        <w:t xml:space="preserve">Έτσι, με βάση το </w:t>
      </w:r>
      <w:proofErr w:type="spellStart"/>
      <w:r w:rsidRPr="00E12FB5">
        <w:rPr>
          <w:rFonts w:asciiTheme="minorHAnsi" w:hAnsiTheme="minorHAnsi" w:cstheme="minorHAnsi"/>
          <w:sz w:val="22"/>
          <w:szCs w:val="22"/>
        </w:rPr>
        <w:t>αρθ</w:t>
      </w:r>
      <w:proofErr w:type="spellEnd"/>
      <w:r w:rsidRPr="00E12FB5">
        <w:rPr>
          <w:rFonts w:asciiTheme="minorHAnsi" w:hAnsiTheme="minorHAnsi" w:cstheme="minorHAnsi"/>
          <w:sz w:val="22"/>
          <w:szCs w:val="22"/>
        </w:rPr>
        <w:t xml:space="preserve">. 88 του Ν.4759/20, </w:t>
      </w:r>
      <w:r w:rsidRPr="00E12FB5">
        <w:rPr>
          <w:rFonts w:asciiTheme="minorHAnsi" w:hAnsiTheme="minorHAnsi" w:cstheme="minorHAnsi"/>
          <w:b/>
          <w:sz w:val="22"/>
          <w:szCs w:val="22"/>
        </w:rPr>
        <w:t>η απαλλοτρίωση αίρεται αυτοδικαίως</w:t>
      </w:r>
      <w:r w:rsidRPr="00E12FB5">
        <w:rPr>
          <w:rFonts w:asciiTheme="minorHAnsi" w:hAnsiTheme="minorHAnsi" w:cstheme="minorHAnsi"/>
          <w:sz w:val="22"/>
          <w:szCs w:val="22"/>
        </w:rPr>
        <w:t xml:space="preserve"> χωρίς να απαιτείται η ύπαρξη δικαστικής απόφασης εάν παρέλθουν ή 15 χρόνια από την αρχική επιβολή της δέσμευσης ή πέντε χρόνια από τη κύρωση της σχετικής πράξης αναλογισμού ή 18 μήνες από τον καθορισμό τιμής μονάδας, παράμετροι οι οποίες καλύπτονται στο σύνολο τους τόσο για τα συγκεκριμένα ακίνητα όσα και για τα όμορα τους στο Ο.Τ.441Α. </w:t>
      </w:r>
    </w:p>
    <w:p w:rsidR="008828D5" w:rsidRPr="00E12FB5" w:rsidRDefault="008828D5" w:rsidP="008828D5">
      <w:pPr>
        <w:pStyle w:val="a3"/>
        <w:spacing w:line="276" w:lineRule="auto"/>
        <w:ind w:firstLine="567"/>
        <w:rPr>
          <w:rFonts w:asciiTheme="minorHAnsi" w:hAnsiTheme="minorHAnsi" w:cstheme="minorHAnsi"/>
          <w:sz w:val="22"/>
          <w:szCs w:val="22"/>
        </w:rPr>
      </w:pPr>
      <w:r w:rsidRPr="00E12FB5">
        <w:rPr>
          <w:rFonts w:asciiTheme="minorHAnsi" w:hAnsiTheme="minorHAnsi" w:cstheme="minorHAnsi"/>
          <w:sz w:val="22"/>
          <w:szCs w:val="22"/>
        </w:rPr>
        <w:t xml:space="preserve">Επίσης στον παραπάνω νόμο προβλέπεται ότι  </w:t>
      </w:r>
      <w:r w:rsidRPr="00E12FB5">
        <w:rPr>
          <w:rFonts w:asciiTheme="minorHAnsi" w:hAnsiTheme="minorHAnsi" w:cstheme="minorHAnsi"/>
          <w:sz w:val="22"/>
          <w:szCs w:val="22"/>
          <w:u w:val="single"/>
        </w:rPr>
        <w:t xml:space="preserve">οι Δήμοι υποχρεώνονται εντός προθεσμίας έξι μηνών να λάβουν αντίστοιχες αποφάσεις Δ.Σ. περί άρσης ή διατήρησης του χαρακτηρισμού του χώρου </w:t>
      </w:r>
      <w:r w:rsidRPr="00E12FB5">
        <w:rPr>
          <w:rFonts w:asciiTheme="minorHAnsi" w:hAnsiTheme="minorHAnsi" w:cstheme="minorHAnsi"/>
          <w:b/>
          <w:sz w:val="22"/>
          <w:szCs w:val="22"/>
          <w:u w:val="single"/>
        </w:rPr>
        <w:t>με δέσμευση αντίστοιχων ποσών ουσιαστικά πέραν της αντικειμενικής αξίας του συνόλου του χώρου</w:t>
      </w:r>
      <w:r w:rsidRPr="00E12FB5">
        <w:rPr>
          <w:rFonts w:asciiTheme="minorHAnsi" w:hAnsiTheme="minorHAnsi" w:cstheme="minorHAnsi"/>
          <w:sz w:val="22"/>
          <w:szCs w:val="22"/>
        </w:rPr>
        <w:t xml:space="preserve"> και με πρόβλεψη η όλη διαδικασία να έχει ολοκληρωθεί μέσα σε έξι μήνες από τη λήψη της απόφασης του Δ.Σ.</w:t>
      </w:r>
    </w:p>
    <w:p w:rsidR="008828D5" w:rsidRPr="00E12FB5" w:rsidRDefault="008828D5" w:rsidP="008828D5">
      <w:pPr>
        <w:pStyle w:val="a3"/>
        <w:spacing w:line="276" w:lineRule="auto"/>
        <w:ind w:firstLine="567"/>
        <w:rPr>
          <w:rFonts w:asciiTheme="minorHAnsi" w:hAnsiTheme="minorHAnsi" w:cstheme="minorHAnsi"/>
          <w:sz w:val="22"/>
          <w:szCs w:val="22"/>
        </w:rPr>
      </w:pPr>
    </w:p>
    <w:p w:rsidR="008828D5" w:rsidRPr="00E12FB5" w:rsidRDefault="008828D5" w:rsidP="008828D5">
      <w:pPr>
        <w:pStyle w:val="a3"/>
        <w:spacing w:line="276" w:lineRule="auto"/>
        <w:rPr>
          <w:rFonts w:asciiTheme="minorHAnsi" w:hAnsiTheme="minorHAnsi" w:cstheme="minorHAnsi"/>
          <w:b/>
          <w:bCs/>
          <w:sz w:val="22"/>
          <w:szCs w:val="22"/>
          <w:u w:val="single"/>
        </w:rPr>
      </w:pPr>
      <w:r w:rsidRPr="00E12FB5">
        <w:rPr>
          <w:rFonts w:asciiTheme="minorHAnsi" w:hAnsiTheme="minorHAnsi" w:cstheme="minorHAnsi"/>
          <w:b/>
          <w:bCs/>
          <w:sz w:val="22"/>
          <w:szCs w:val="22"/>
          <w:u w:val="single"/>
        </w:rPr>
        <w:t>ΠΡΟΤΑΣΗ</w:t>
      </w:r>
    </w:p>
    <w:p w:rsidR="008828D5" w:rsidRPr="00E12FB5" w:rsidRDefault="008828D5" w:rsidP="008828D5">
      <w:pPr>
        <w:pStyle w:val="a3"/>
        <w:spacing w:line="276" w:lineRule="auto"/>
        <w:rPr>
          <w:rFonts w:asciiTheme="minorHAnsi" w:hAnsiTheme="minorHAnsi" w:cstheme="minorHAnsi"/>
          <w:sz w:val="22"/>
          <w:szCs w:val="22"/>
        </w:rPr>
      </w:pPr>
    </w:p>
    <w:p w:rsidR="008828D5" w:rsidRPr="00E12FB5" w:rsidRDefault="008828D5" w:rsidP="008828D5">
      <w:pPr>
        <w:pStyle w:val="a3"/>
        <w:spacing w:line="276" w:lineRule="auto"/>
        <w:ind w:firstLine="567"/>
        <w:rPr>
          <w:rFonts w:asciiTheme="minorHAnsi" w:hAnsiTheme="minorHAnsi" w:cstheme="minorHAnsi"/>
          <w:sz w:val="22"/>
          <w:szCs w:val="22"/>
        </w:rPr>
      </w:pPr>
      <w:r w:rsidRPr="00E12FB5">
        <w:rPr>
          <w:rFonts w:asciiTheme="minorHAnsi" w:hAnsiTheme="minorHAnsi" w:cstheme="minorHAnsi"/>
          <w:sz w:val="22"/>
          <w:szCs w:val="22"/>
        </w:rPr>
        <w:t>Επειδή όπως προκύπτει από τα παραπάνω, είναι  άμεσος ο κίνδυνος της ανεξέλεγκτης απώλειας των χαρακτηρισμένων χώρων και της ουσιαστικής ακύρωσης όλου του προβλεπόμενου πολεοδομικού σχεδιασμού του Δήμου μας  με προφανείς δυσμενείς επιπτώσεις για την ποιότητα ζωής των κατοίκων της συγκεκριμένης περιοχής.</w:t>
      </w:r>
    </w:p>
    <w:p w:rsidR="008828D5" w:rsidRPr="00E12FB5" w:rsidRDefault="008828D5" w:rsidP="008828D5">
      <w:pPr>
        <w:spacing w:line="276" w:lineRule="auto"/>
        <w:ind w:firstLine="567"/>
        <w:jc w:val="both"/>
        <w:rPr>
          <w:rFonts w:asciiTheme="minorHAnsi" w:hAnsiTheme="minorHAnsi" w:cstheme="minorHAnsi"/>
          <w:sz w:val="22"/>
          <w:szCs w:val="22"/>
        </w:rPr>
      </w:pPr>
      <w:r w:rsidRPr="00E12FB5">
        <w:rPr>
          <w:rFonts w:asciiTheme="minorHAnsi" w:hAnsiTheme="minorHAnsi" w:cstheme="minorHAnsi"/>
          <w:sz w:val="22"/>
          <w:szCs w:val="22"/>
        </w:rPr>
        <w:t xml:space="preserve">Επειδή σοβαροί πολεοδομικοί λόγοι επιβάλλουν τη διατήρηση των ανωτέρω αναφερόμενων ακινήτων </w:t>
      </w:r>
      <w:r w:rsidRPr="00E12FB5">
        <w:rPr>
          <w:rFonts w:asciiTheme="minorHAnsi" w:hAnsiTheme="minorHAnsi" w:cstheme="minorHAnsi"/>
          <w:b/>
          <w:sz w:val="22"/>
          <w:szCs w:val="22"/>
        </w:rPr>
        <w:t>ως κοινόχρηστου χώρου</w:t>
      </w:r>
      <w:r w:rsidRPr="00E12FB5">
        <w:rPr>
          <w:rFonts w:asciiTheme="minorHAnsi" w:hAnsiTheme="minorHAnsi" w:cstheme="minorHAnsi"/>
          <w:sz w:val="22"/>
          <w:szCs w:val="22"/>
        </w:rPr>
        <w:t xml:space="preserve"> προτείνεται </w:t>
      </w:r>
      <w:r w:rsidRPr="00E12FB5">
        <w:rPr>
          <w:rFonts w:asciiTheme="minorHAnsi" w:hAnsiTheme="minorHAnsi" w:cstheme="minorHAnsi"/>
          <w:b/>
          <w:sz w:val="22"/>
          <w:szCs w:val="22"/>
        </w:rPr>
        <w:t>η απ’ ευθείας</w:t>
      </w:r>
      <w:r w:rsidRPr="00E12FB5">
        <w:rPr>
          <w:rFonts w:asciiTheme="minorHAnsi" w:hAnsiTheme="minorHAnsi" w:cstheme="minorHAnsi"/>
          <w:sz w:val="22"/>
          <w:szCs w:val="22"/>
        </w:rPr>
        <w:t xml:space="preserve">  αγορά τ</w:t>
      </w:r>
      <w:r>
        <w:rPr>
          <w:rFonts w:asciiTheme="minorHAnsi" w:hAnsiTheme="minorHAnsi" w:cstheme="minorHAnsi"/>
          <w:sz w:val="22"/>
          <w:szCs w:val="22"/>
        </w:rPr>
        <w:t>ου παραπάνω ακινήτου</w:t>
      </w:r>
      <w:r w:rsidRPr="00E12FB5">
        <w:rPr>
          <w:rFonts w:asciiTheme="minorHAnsi" w:hAnsiTheme="minorHAnsi" w:cstheme="minorHAnsi"/>
          <w:sz w:val="22"/>
          <w:szCs w:val="22"/>
        </w:rPr>
        <w:t xml:space="preserve"> </w:t>
      </w:r>
      <w:r w:rsidRPr="00E12FB5">
        <w:rPr>
          <w:rFonts w:asciiTheme="minorHAnsi" w:hAnsiTheme="minorHAnsi" w:cstheme="minorHAnsi"/>
          <w:b/>
          <w:sz w:val="22"/>
          <w:szCs w:val="22"/>
        </w:rPr>
        <w:t>τ</w:t>
      </w:r>
      <w:r>
        <w:rPr>
          <w:rFonts w:asciiTheme="minorHAnsi" w:hAnsiTheme="minorHAnsi" w:cstheme="minorHAnsi"/>
          <w:b/>
          <w:sz w:val="22"/>
          <w:szCs w:val="22"/>
        </w:rPr>
        <w:t>ο</w:t>
      </w:r>
      <w:r w:rsidRPr="00E12FB5">
        <w:rPr>
          <w:rFonts w:asciiTheme="minorHAnsi" w:hAnsiTheme="minorHAnsi" w:cstheme="minorHAnsi"/>
          <w:b/>
          <w:sz w:val="22"/>
          <w:szCs w:val="22"/>
        </w:rPr>
        <w:t xml:space="preserve"> οποί</w:t>
      </w:r>
      <w:r>
        <w:rPr>
          <w:rFonts w:asciiTheme="minorHAnsi" w:hAnsiTheme="minorHAnsi" w:cstheme="minorHAnsi"/>
          <w:b/>
          <w:sz w:val="22"/>
          <w:szCs w:val="22"/>
        </w:rPr>
        <w:t>ο</w:t>
      </w:r>
      <w:r w:rsidRPr="00E12FB5">
        <w:rPr>
          <w:rFonts w:asciiTheme="minorHAnsi" w:hAnsiTheme="minorHAnsi" w:cstheme="minorHAnsi"/>
          <w:b/>
          <w:sz w:val="22"/>
          <w:szCs w:val="22"/>
        </w:rPr>
        <w:t xml:space="preserve"> είναι τ</w:t>
      </w:r>
      <w:r>
        <w:rPr>
          <w:rFonts w:asciiTheme="minorHAnsi" w:hAnsiTheme="minorHAnsi" w:cstheme="minorHAnsi"/>
          <w:b/>
          <w:sz w:val="22"/>
          <w:szCs w:val="22"/>
        </w:rPr>
        <w:t>ο</w:t>
      </w:r>
      <w:r w:rsidRPr="00E12FB5">
        <w:rPr>
          <w:rFonts w:asciiTheme="minorHAnsi" w:hAnsiTheme="minorHAnsi" w:cstheme="minorHAnsi"/>
          <w:b/>
          <w:sz w:val="22"/>
          <w:szCs w:val="22"/>
        </w:rPr>
        <w:t xml:space="preserve"> μόν</w:t>
      </w:r>
      <w:r>
        <w:rPr>
          <w:rFonts w:asciiTheme="minorHAnsi" w:hAnsiTheme="minorHAnsi" w:cstheme="minorHAnsi"/>
          <w:b/>
          <w:sz w:val="22"/>
          <w:szCs w:val="22"/>
        </w:rPr>
        <w:t>ο</w:t>
      </w:r>
      <w:r w:rsidRPr="00E12FB5">
        <w:rPr>
          <w:rFonts w:asciiTheme="minorHAnsi" w:hAnsiTheme="minorHAnsi" w:cstheme="minorHAnsi"/>
          <w:b/>
          <w:sz w:val="22"/>
          <w:szCs w:val="22"/>
        </w:rPr>
        <w:t xml:space="preserve"> κατάλληλ</w:t>
      </w:r>
      <w:r>
        <w:rPr>
          <w:rFonts w:asciiTheme="minorHAnsi" w:hAnsiTheme="minorHAnsi" w:cstheme="minorHAnsi"/>
          <w:b/>
          <w:sz w:val="22"/>
          <w:szCs w:val="22"/>
        </w:rPr>
        <w:t>ο</w:t>
      </w:r>
      <w:r w:rsidRPr="00E12FB5">
        <w:rPr>
          <w:rFonts w:asciiTheme="minorHAnsi" w:hAnsiTheme="minorHAnsi" w:cstheme="minorHAnsi"/>
          <w:b/>
          <w:sz w:val="22"/>
          <w:szCs w:val="22"/>
        </w:rPr>
        <w:t xml:space="preserve"> </w:t>
      </w:r>
      <w:r w:rsidRPr="00E12FB5">
        <w:rPr>
          <w:rFonts w:asciiTheme="minorHAnsi" w:hAnsiTheme="minorHAnsi" w:cstheme="minorHAnsi"/>
          <w:sz w:val="22"/>
          <w:szCs w:val="22"/>
        </w:rPr>
        <w:t>για  την εφαρμογή του εγκεκριμένου ρυμοτομικού σχεδίου της περιοχής και την αποφυγή της απώλειας των συγκεκριμένων χώρων, προκειμένου να εξασφαλιστούν οι ανάγκες των κατοίκων σε πράσινο και ελεύθερους χώρους - μέσω της δημιουργίας του ευρύ κοινόχρηστου χώρου που προβλέπεται από το ΦΕΚ-1198Δ/1995 στο Ο.Τ. 441Α  σε συνδυασμό με του όμορους ελεύθερους χώρους του γυμναστηρίου «Ο Έσπερος» και του Δημοτικού Σταδίου Καλλιθέας.</w:t>
      </w:r>
    </w:p>
    <w:p w:rsidR="008828D5" w:rsidRPr="00E12FB5" w:rsidRDefault="008828D5" w:rsidP="008828D5">
      <w:pPr>
        <w:spacing w:line="276" w:lineRule="auto"/>
        <w:ind w:firstLine="567"/>
        <w:jc w:val="both"/>
        <w:rPr>
          <w:rFonts w:asciiTheme="minorHAnsi" w:hAnsiTheme="minorHAnsi" w:cstheme="minorHAnsi"/>
          <w:sz w:val="22"/>
          <w:szCs w:val="22"/>
        </w:rPr>
      </w:pPr>
      <w:r w:rsidRPr="00E12FB5">
        <w:rPr>
          <w:rFonts w:asciiTheme="minorHAnsi" w:hAnsiTheme="minorHAnsi" w:cstheme="minorHAnsi"/>
          <w:sz w:val="22"/>
          <w:szCs w:val="22"/>
        </w:rPr>
        <w:t>Η απ’ ευθείας  αγορά τ</w:t>
      </w:r>
      <w:r>
        <w:rPr>
          <w:rFonts w:asciiTheme="minorHAnsi" w:hAnsiTheme="minorHAnsi" w:cstheme="minorHAnsi"/>
          <w:sz w:val="22"/>
          <w:szCs w:val="22"/>
        </w:rPr>
        <w:t>ου</w:t>
      </w:r>
      <w:r w:rsidRPr="00E12FB5">
        <w:rPr>
          <w:rFonts w:asciiTheme="minorHAnsi" w:hAnsiTheme="minorHAnsi" w:cstheme="minorHAnsi"/>
          <w:sz w:val="22"/>
          <w:szCs w:val="22"/>
        </w:rPr>
        <w:t xml:space="preserve"> συγκεκριμέν</w:t>
      </w:r>
      <w:r>
        <w:rPr>
          <w:rFonts w:asciiTheme="minorHAnsi" w:hAnsiTheme="minorHAnsi" w:cstheme="minorHAnsi"/>
          <w:sz w:val="22"/>
          <w:szCs w:val="22"/>
        </w:rPr>
        <w:t>ου</w:t>
      </w:r>
      <w:r w:rsidRPr="00E12FB5">
        <w:rPr>
          <w:rFonts w:asciiTheme="minorHAnsi" w:hAnsiTheme="minorHAnsi" w:cstheme="minorHAnsi"/>
          <w:sz w:val="22"/>
          <w:szCs w:val="22"/>
        </w:rPr>
        <w:t xml:space="preserve"> ακινήτ</w:t>
      </w:r>
      <w:r>
        <w:rPr>
          <w:rFonts w:asciiTheme="minorHAnsi" w:hAnsiTheme="minorHAnsi" w:cstheme="minorHAnsi"/>
          <w:sz w:val="22"/>
          <w:szCs w:val="22"/>
        </w:rPr>
        <w:t>ου</w:t>
      </w:r>
      <w:r w:rsidRPr="00E12FB5">
        <w:rPr>
          <w:rFonts w:asciiTheme="minorHAnsi" w:hAnsiTheme="minorHAnsi" w:cstheme="minorHAnsi"/>
          <w:sz w:val="22"/>
          <w:szCs w:val="22"/>
        </w:rPr>
        <w:t xml:space="preserve"> σήμερα, έρχεται ουσιαστικά προς εφαρμογή του ΦΕΚ-1198Δ/1995 και αποτελεί τρόπο συντέλεσης της απαλλοτρίωσης</w:t>
      </w:r>
      <w:r w:rsidRPr="00E12FB5">
        <w:rPr>
          <w:rFonts w:asciiTheme="minorHAnsi" w:hAnsiTheme="minorHAnsi" w:cstheme="minorHAnsi"/>
          <w:color w:val="00B050"/>
          <w:sz w:val="22"/>
          <w:szCs w:val="22"/>
        </w:rPr>
        <w:t xml:space="preserve">, </w:t>
      </w:r>
      <w:r w:rsidRPr="00E12FB5">
        <w:rPr>
          <w:rFonts w:asciiTheme="minorHAnsi" w:hAnsiTheme="minorHAnsi" w:cstheme="minorHAnsi"/>
          <w:sz w:val="22"/>
          <w:szCs w:val="22"/>
        </w:rPr>
        <w:t xml:space="preserve">προκειμένου να καταστεί δυνατή η διατήρηση σημαντικών  κοινόχρηστων χώρων από τον </w:t>
      </w:r>
      <w:r w:rsidRPr="00E12FB5">
        <w:rPr>
          <w:rFonts w:asciiTheme="minorHAnsi" w:hAnsiTheme="minorHAnsi" w:cstheme="minorHAnsi"/>
          <w:sz w:val="22"/>
          <w:szCs w:val="22"/>
        </w:rPr>
        <w:lastRenderedPageBreak/>
        <w:t>Δήμο μας με γνώμονα τη διασφάλιση καλύτερης ποιότητας ζωής για τους πολίτες</w:t>
      </w:r>
      <w:r w:rsidRPr="00E12FB5">
        <w:rPr>
          <w:rFonts w:asciiTheme="minorHAnsi" w:hAnsiTheme="minorHAnsi" w:cstheme="minorHAnsi"/>
          <w:color w:val="00B050"/>
          <w:sz w:val="22"/>
          <w:szCs w:val="22"/>
        </w:rPr>
        <w:t xml:space="preserve">  </w:t>
      </w:r>
      <w:r w:rsidRPr="00E12FB5">
        <w:rPr>
          <w:rFonts w:asciiTheme="minorHAnsi" w:hAnsiTheme="minorHAnsi" w:cstheme="minorHAnsi"/>
          <w:sz w:val="22"/>
          <w:szCs w:val="22"/>
        </w:rPr>
        <w:t xml:space="preserve">και είναι επωφελής για τον Δήμο, </w:t>
      </w:r>
      <w:r w:rsidRPr="00E12FB5">
        <w:rPr>
          <w:rFonts w:asciiTheme="minorHAnsi" w:hAnsiTheme="minorHAnsi" w:cstheme="minorHAnsi"/>
          <w:sz w:val="22"/>
          <w:szCs w:val="22"/>
          <w:u w:val="single"/>
        </w:rPr>
        <w:t xml:space="preserve">αφού αποφεύγεται το ενδεχόμενο αποζημίωσης σε αγοραία τιμή </w:t>
      </w:r>
      <w:r w:rsidRPr="00E12FB5">
        <w:rPr>
          <w:rFonts w:asciiTheme="minorHAnsi" w:hAnsiTheme="minorHAnsi" w:cstheme="minorHAnsi"/>
          <w:sz w:val="22"/>
          <w:szCs w:val="22"/>
        </w:rPr>
        <w:t xml:space="preserve"> στην περίπτωση που ακολουθηθεί η διαδικασία </w:t>
      </w:r>
      <w:proofErr w:type="spellStart"/>
      <w:r w:rsidRPr="00E12FB5">
        <w:rPr>
          <w:rFonts w:asciiTheme="minorHAnsi" w:hAnsiTheme="minorHAnsi" w:cstheme="minorHAnsi"/>
          <w:sz w:val="22"/>
          <w:szCs w:val="22"/>
        </w:rPr>
        <w:t>επανεπιβολής</w:t>
      </w:r>
      <w:proofErr w:type="spellEnd"/>
      <w:r w:rsidRPr="00E12FB5">
        <w:rPr>
          <w:rFonts w:asciiTheme="minorHAnsi" w:hAnsiTheme="minorHAnsi" w:cstheme="minorHAnsi"/>
          <w:sz w:val="22"/>
          <w:szCs w:val="22"/>
        </w:rPr>
        <w:t xml:space="preserve"> της απαλλοτρίωσης και τα προβλεπόμενα στην παρ. 2 του </w:t>
      </w:r>
      <w:proofErr w:type="spellStart"/>
      <w:r w:rsidRPr="00E12FB5">
        <w:rPr>
          <w:rFonts w:asciiTheme="minorHAnsi" w:hAnsiTheme="minorHAnsi" w:cstheme="minorHAnsi"/>
          <w:sz w:val="22"/>
          <w:szCs w:val="22"/>
        </w:rPr>
        <w:t>αρθ</w:t>
      </w:r>
      <w:proofErr w:type="spellEnd"/>
      <w:r w:rsidRPr="00E12FB5">
        <w:rPr>
          <w:rFonts w:asciiTheme="minorHAnsi" w:hAnsiTheme="minorHAnsi" w:cstheme="minorHAnsi"/>
          <w:sz w:val="22"/>
          <w:szCs w:val="22"/>
        </w:rPr>
        <w:t>. 89 του Ν.4759/20.</w:t>
      </w:r>
    </w:p>
    <w:p w:rsidR="008828D5" w:rsidRDefault="008828D5" w:rsidP="008828D5">
      <w:pPr>
        <w:spacing w:line="276" w:lineRule="auto"/>
        <w:ind w:firstLine="567"/>
        <w:jc w:val="both"/>
        <w:rPr>
          <w:rFonts w:asciiTheme="minorHAnsi" w:hAnsiTheme="minorHAnsi" w:cstheme="minorHAnsi"/>
          <w:sz w:val="22"/>
          <w:szCs w:val="22"/>
        </w:rPr>
      </w:pPr>
      <w:r w:rsidRPr="00E12FB5">
        <w:rPr>
          <w:rFonts w:asciiTheme="minorHAnsi" w:hAnsiTheme="minorHAnsi" w:cstheme="minorHAnsi"/>
          <w:sz w:val="22"/>
          <w:szCs w:val="22"/>
        </w:rPr>
        <w:t xml:space="preserve">Τίμημα της αγοράς προτείνεται συνολικά το ποσό των </w:t>
      </w:r>
      <w:proofErr w:type="spellStart"/>
      <w:r>
        <w:rPr>
          <w:rFonts w:asciiTheme="minorHAnsi" w:hAnsiTheme="minorHAnsi" w:cstheme="minorHAnsi"/>
          <w:sz w:val="22"/>
          <w:szCs w:val="22"/>
        </w:rPr>
        <w:t>εκατόν</w:t>
      </w:r>
      <w:proofErr w:type="spellEnd"/>
      <w:r>
        <w:rPr>
          <w:rFonts w:asciiTheme="minorHAnsi" w:hAnsiTheme="minorHAnsi" w:cstheme="minorHAnsi"/>
          <w:sz w:val="22"/>
          <w:szCs w:val="22"/>
        </w:rPr>
        <w:t xml:space="preserve"> εξήντα χιλιάδων ευρώ (160.000,00 €), σύμφωνα με την από 22/04/2025 Έκθεση Πιστοποιημένου Εκτιμητή,</w:t>
      </w:r>
      <w:r w:rsidRPr="00E12FB5">
        <w:rPr>
          <w:rFonts w:asciiTheme="minorHAnsi" w:hAnsiTheme="minorHAnsi" w:cstheme="minorHAnsi"/>
          <w:sz w:val="22"/>
          <w:szCs w:val="22"/>
        </w:rPr>
        <w:t xml:space="preserve"> το οποίο θα πιστωθεί και θα καταβληθεί </w:t>
      </w:r>
      <w:r>
        <w:rPr>
          <w:rFonts w:asciiTheme="minorHAnsi" w:hAnsiTheme="minorHAnsi" w:cstheme="minorHAnsi"/>
          <w:sz w:val="22"/>
          <w:szCs w:val="22"/>
        </w:rPr>
        <w:t xml:space="preserve">τμηματικά </w:t>
      </w:r>
      <w:r w:rsidRPr="00E12FB5">
        <w:rPr>
          <w:rFonts w:asciiTheme="minorHAnsi" w:hAnsiTheme="minorHAnsi" w:cstheme="minorHAnsi"/>
          <w:sz w:val="22"/>
          <w:szCs w:val="22"/>
        </w:rPr>
        <w:t>στ</w:t>
      </w:r>
      <w:r>
        <w:rPr>
          <w:rFonts w:asciiTheme="minorHAnsi" w:hAnsiTheme="minorHAnsi" w:cstheme="minorHAnsi"/>
          <w:sz w:val="22"/>
          <w:szCs w:val="22"/>
        </w:rPr>
        <w:t xml:space="preserve">η δικαιούχο – πωλήτρια </w:t>
      </w:r>
      <w:r w:rsidRPr="00E12FB5">
        <w:rPr>
          <w:rFonts w:asciiTheme="minorHAnsi" w:hAnsiTheme="minorHAnsi" w:cstheme="minorHAnsi"/>
          <w:sz w:val="22"/>
          <w:szCs w:val="22"/>
        </w:rPr>
        <w:t>Α</w:t>
      </w:r>
      <w:r>
        <w:rPr>
          <w:rFonts w:asciiTheme="minorHAnsi" w:hAnsiTheme="minorHAnsi" w:cstheme="minorHAnsi"/>
          <w:sz w:val="22"/>
          <w:szCs w:val="22"/>
        </w:rPr>
        <w:t>.</w:t>
      </w:r>
      <w:r w:rsidRPr="00E12FB5">
        <w:rPr>
          <w:rFonts w:asciiTheme="minorHAnsi" w:hAnsiTheme="minorHAnsi" w:cstheme="minorHAnsi"/>
          <w:sz w:val="22"/>
          <w:szCs w:val="22"/>
        </w:rPr>
        <w:t xml:space="preserve"> Π</w:t>
      </w:r>
      <w:r>
        <w:rPr>
          <w:rFonts w:asciiTheme="minorHAnsi" w:hAnsiTheme="minorHAnsi" w:cstheme="minorHAnsi"/>
          <w:sz w:val="22"/>
          <w:szCs w:val="22"/>
        </w:rPr>
        <w:t>.</w:t>
      </w:r>
      <w:r w:rsidRPr="00E12FB5">
        <w:rPr>
          <w:rFonts w:asciiTheme="minorHAnsi" w:hAnsiTheme="minorHAnsi" w:cstheme="minorHAnsi"/>
          <w:sz w:val="22"/>
          <w:szCs w:val="22"/>
        </w:rPr>
        <w:t xml:space="preserve"> του Ν</w:t>
      </w:r>
      <w:r>
        <w:rPr>
          <w:rFonts w:asciiTheme="minorHAnsi" w:hAnsiTheme="minorHAnsi" w:cstheme="minorHAnsi"/>
          <w:sz w:val="22"/>
          <w:szCs w:val="22"/>
        </w:rPr>
        <w:t>.</w:t>
      </w:r>
      <w:r w:rsidRPr="00E12FB5">
        <w:rPr>
          <w:rFonts w:asciiTheme="minorHAnsi" w:hAnsiTheme="minorHAnsi" w:cstheme="minorHAnsi"/>
          <w:sz w:val="22"/>
          <w:szCs w:val="22"/>
        </w:rPr>
        <w:t xml:space="preserve"> και της Ι</w:t>
      </w:r>
      <w:r>
        <w:rPr>
          <w:rFonts w:asciiTheme="minorHAnsi" w:hAnsiTheme="minorHAnsi" w:cstheme="minorHAnsi"/>
          <w:sz w:val="22"/>
          <w:szCs w:val="22"/>
        </w:rPr>
        <w:t>.</w:t>
      </w:r>
      <w:r w:rsidRPr="00E12FB5">
        <w:rPr>
          <w:rFonts w:asciiTheme="minorHAnsi" w:hAnsiTheme="minorHAnsi" w:cstheme="minorHAnsi"/>
          <w:sz w:val="22"/>
          <w:szCs w:val="22"/>
        </w:rPr>
        <w:t>, χα Χ</w:t>
      </w:r>
      <w:r>
        <w:rPr>
          <w:rFonts w:asciiTheme="minorHAnsi" w:hAnsiTheme="minorHAnsi" w:cstheme="minorHAnsi"/>
          <w:sz w:val="22"/>
          <w:szCs w:val="22"/>
        </w:rPr>
        <w:t>.</w:t>
      </w:r>
      <w:r w:rsidRPr="00E12FB5">
        <w:rPr>
          <w:rFonts w:asciiTheme="minorHAnsi" w:hAnsiTheme="minorHAnsi" w:cstheme="minorHAnsi"/>
          <w:sz w:val="22"/>
          <w:szCs w:val="22"/>
        </w:rPr>
        <w:t xml:space="preserve"> Σ</w:t>
      </w:r>
      <w:r>
        <w:rPr>
          <w:rFonts w:asciiTheme="minorHAnsi" w:hAnsiTheme="minorHAnsi" w:cstheme="minorHAnsi"/>
          <w:sz w:val="22"/>
          <w:szCs w:val="22"/>
        </w:rPr>
        <w:t>. ως εξής:</w:t>
      </w:r>
    </w:p>
    <w:p w:rsidR="008828D5" w:rsidRDefault="008828D5" w:rsidP="008828D5">
      <w:pPr>
        <w:spacing w:line="276" w:lineRule="auto"/>
        <w:ind w:firstLine="567"/>
        <w:jc w:val="both"/>
        <w:rPr>
          <w:rFonts w:asciiTheme="minorHAnsi" w:hAnsiTheme="minorHAnsi" w:cstheme="minorHAnsi"/>
          <w:sz w:val="22"/>
          <w:szCs w:val="22"/>
        </w:rPr>
      </w:pPr>
      <w:r>
        <w:rPr>
          <w:rFonts w:asciiTheme="minorHAnsi" w:hAnsiTheme="minorHAnsi" w:cstheme="minorHAnsi"/>
          <w:sz w:val="22"/>
          <w:szCs w:val="22"/>
        </w:rPr>
        <w:t>Α) το ποσό των εκατό χιλιάδων ευρώ (100.000,00 €) με</w:t>
      </w:r>
      <w:r w:rsidR="00D63F11">
        <w:rPr>
          <w:rFonts w:asciiTheme="minorHAnsi" w:hAnsiTheme="minorHAnsi" w:cstheme="minorHAnsi"/>
          <w:sz w:val="22"/>
          <w:szCs w:val="22"/>
        </w:rPr>
        <w:t xml:space="preserve"> την υπογραφή </w:t>
      </w:r>
      <w:r w:rsidRPr="00E12FB5">
        <w:rPr>
          <w:rFonts w:asciiTheme="minorHAnsi" w:hAnsiTheme="minorHAnsi" w:cstheme="minorHAnsi"/>
          <w:sz w:val="22"/>
          <w:szCs w:val="22"/>
        </w:rPr>
        <w:t>του συμβολαίου αγοράς</w:t>
      </w:r>
      <w:r>
        <w:rPr>
          <w:rFonts w:asciiTheme="minorHAnsi" w:hAnsiTheme="minorHAnsi" w:cstheme="minorHAnsi"/>
          <w:sz w:val="22"/>
          <w:szCs w:val="22"/>
        </w:rPr>
        <w:t xml:space="preserve"> και</w:t>
      </w:r>
    </w:p>
    <w:p w:rsidR="008828D5" w:rsidRPr="00E12FB5" w:rsidRDefault="008828D5" w:rsidP="008828D5">
      <w:pPr>
        <w:spacing w:line="276" w:lineRule="auto"/>
        <w:ind w:firstLine="567"/>
        <w:jc w:val="both"/>
        <w:rPr>
          <w:rFonts w:asciiTheme="minorHAnsi" w:hAnsiTheme="minorHAnsi" w:cstheme="minorHAnsi"/>
          <w:sz w:val="22"/>
          <w:szCs w:val="22"/>
        </w:rPr>
      </w:pPr>
      <w:r>
        <w:rPr>
          <w:rFonts w:asciiTheme="minorHAnsi" w:hAnsiTheme="minorHAnsi" w:cstheme="minorHAnsi"/>
          <w:sz w:val="22"/>
          <w:szCs w:val="22"/>
        </w:rPr>
        <w:t xml:space="preserve">Β) το υπόλοιπο ποσό των εξήντα χιλιάδων ευρώ (60.000,00 €) σε τέσσερις (4) μήνες, μετά από την </w:t>
      </w:r>
      <w:r w:rsidR="00D63F11">
        <w:rPr>
          <w:rFonts w:asciiTheme="minorHAnsi" w:hAnsiTheme="minorHAnsi" w:cstheme="minorHAnsi"/>
        </w:rPr>
        <w:t>υπογραφή του συμβολαίου.</w:t>
      </w:r>
    </w:p>
    <w:p w:rsidR="008828D5" w:rsidRPr="00E12FB5" w:rsidRDefault="008828D5" w:rsidP="008828D5">
      <w:pPr>
        <w:spacing w:line="276" w:lineRule="auto"/>
        <w:ind w:firstLine="720"/>
        <w:jc w:val="both"/>
        <w:rPr>
          <w:rFonts w:asciiTheme="minorHAnsi" w:hAnsiTheme="minorHAnsi" w:cstheme="minorHAnsi"/>
          <w:sz w:val="22"/>
          <w:szCs w:val="22"/>
        </w:rPr>
      </w:pPr>
      <w:r w:rsidRPr="00E12FB5">
        <w:rPr>
          <w:rFonts w:asciiTheme="minorHAnsi" w:hAnsiTheme="minorHAnsi" w:cstheme="minorHAnsi"/>
          <w:sz w:val="22"/>
          <w:szCs w:val="22"/>
        </w:rPr>
        <w:t>Η δαπάνη αυτή θα βαρύνει την με Κ.Α.</w:t>
      </w:r>
      <w:r>
        <w:rPr>
          <w:rFonts w:asciiTheme="minorHAnsi" w:hAnsiTheme="minorHAnsi" w:cstheme="minorHAnsi"/>
          <w:sz w:val="22"/>
          <w:szCs w:val="22"/>
        </w:rPr>
        <w:t xml:space="preserve"> 40.7112.0001 </w:t>
      </w:r>
      <w:r w:rsidRPr="00E12FB5">
        <w:rPr>
          <w:rFonts w:asciiTheme="minorHAnsi" w:hAnsiTheme="minorHAnsi" w:cstheme="minorHAnsi"/>
          <w:sz w:val="22"/>
          <w:szCs w:val="22"/>
        </w:rPr>
        <w:t xml:space="preserve">γραμμένη πίστωση του προϋπολογισμού του Δήμου μας.   </w:t>
      </w:r>
    </w:p>
    <w:p w:rsidR="008828D5" w:rsidRPr="00177C1D" w:rsidRDefault="008828D5" w:rsidP="008828D5">
      <w:pPr>
        <w:spacing w:line="276" w:lineRule="auto"/>
        <w:jc w:val="both"/>
        <w:rPr>
          <w:rFonts w:ascii="Arial" w:hAnsi="Arial" w:cs="Arial"/>
        </w:rPr>
      </w:pPr>
    </w:p>
    <w:p w:rsidR="008828D5" w:rsidRPr="00E12FB5" w:rsidRDefault="008828D5" w:rsidP="008828D5">
      <w:pPr>
        <w:spacing w:line="276" w:lineRule="auto"/>
        <w:jc w:val="both"/>
        <w:rPr>
          <w:rFonts w:asciiTheme="minorHAnsi" w:hAnsiTheme="minorHAnsi" w:cstheme="minorHAnsi"/>
        </w:rPr>
      </w:pPr>
      <w:r w:rsidRPr="00177C1D">
        <w:rPr>
          <w:rFonts w:ascii="Arial" w:hAnsi="Arial" w:cs="Arial"/>
        </w:rPr>
        <w:tab/>
      </w:r>
      <w:r w:rsidRPr="00177C1D">
        <w:rPr>
          <w:rFonts w:ascii="Arial" w:hAnsi="Arial" w:cs="Arial"/>
        </w:rPr>
        <w:tab/>
      </w:r>
      <w:r w:rsidRPr="00177C1D">
        <w:rPr>
          <w:rFonts w:ascii="Arial" w:hAnsi="Arial" w:cs="Arial"/>
        </w:rPr>
        <w:tab/>
      </w:r>
      <w:r w:rsidRPr="00177C1D">
        <w:rPr>
          <w:rFonts w:ascii="Arial" w:hAnsi="Arial" w:cs="Arial"/>
        </w:rPr>
        <w:tab/>
      </w:r>
      <w:r w:rsidRPr="00177C1D">
        <w:rPr>
          <w:rFonts w:ascii="Arial" w:hAnsi="Arial" w:cs="Arial"/>
        </w:rPr>
        <w:tab/>
      </w:r>
      <w:r w:rsidRPr="00177C1D">
        <w:rPr>
          <w:rFonts w:ascii="Arial" w:hAnsi="Arial" w:cs="Arial"/>
        </w:rPr>
        <w:tab/>
      </w:r>
      <w:r w:rsidRPr="00177C1D">
        <w:rPr>
          <w:rFonts w:ascii="Arial" w:hAnsi="Arial" w:cs="Arial"/>
        </w:rPr>
        <w:tab/>
      </w:r>
      <w:r>
        <w:rPr>
          <w:rFonts w:ascii="Arial" w:hAnsi="Arial" w:cs="Arial"/>
        </w:rPr>
        <w:t xml:space="preserve">         </w:t>
      </w:r>
      <w:r w:rsidRPr="00E12FB5">
        <w:rPr>
          <w:rFonts w:asciiTheme="minorHAnsi" w:hAnsiTheme="minorHAnsi" w:cstheme="minorHAnsi"/>
        </w:rPr>
        <w:t>Ο   ΔΗΜΑΡΧΟΣ</w:t>
      </w:r>
    </w:p>
    <w:p w:rsidR="008828D5" w:rsidRPr="00E12FB5" w:rsidRDefault="008828D5" w:rsidP="008828D5">
      <w:pPr>
        <w:spacing w:line="276" w:lineRule="auto"/>
        <w:jc w:val="both"/>
        <w:rPr>
          <w:rFonts w:asciiTheme="minorHAnsi" w:hAnsiTheme="minorHAnsi" w:cstheme="minorHAnsi"/>
        </w:rPr>
      </w:pPr>
    </w:p>
    <w:p w:rsidR="008828D5" w:rsidRDefault="008828D5" w:rsidP="008828D5">
      <w:pPr>
        <w:spacing w:line="276" w:lineRule="auto"/>
        <w:jc w:val="both"/>
        <w:rPr>
          <w:rFonts w:asciiTheme="minorHAnsi" w:hAnsiTheme="minorHAnsi" w:cstheme="minorHAnsi"/>
        </w:rPr>
      </w:pPr>
    </w:p>
    <w:p w:rsidR="008828D5" w:rsidRPr="00E12FB5" w:rsidRDefault="008828D5" w:rsidP="008828D5">
      <w:pPr>
        <w:spacing w:line="276" w:lineRule="auto"/>
        <w:jc w:val="both"/>
        <w:rPr>
          <w:rFonts w:asciiTheme="minorHAnsi" w:hAnsiTheme="minorHAnsi" w:cstheme="minorHAnsi"/>
        </w:rPr>
      </w:pPr>
      <w:r w:rsidRPr="00E12FB5">
        <w:rPr>
          <w:rFonts w:asciiTheme="minorHAnsi" w:hAnsiTheme="minorHAnsi" w:cstheme="minorHAnsi"/>
        </w:rPr>
        <w:t xml:space="preserve">                                                                                   </w:t>
      </w:r>
      <w:r>
        <w:rPr>
          <w:rFonts w:asciiTheme="minorHAnsi" w:hAnsiTheme="minorHAnsi" w:cstheme="minorHAnsi"/>
        </w:rPr>
        <w:t xml:space="preserve">                  </w:t>
      </w:r>
      <w:r w:rsidRPr="00E12FB5">
        <w:rPr>
          <w:rFonts w:asciiTheme="minorHAnsi" w:hAnsiTheme="minorHAnsi" w:cstheme="minorHAnsi"/>
        </w:rPr>
        <w:t>ΚΩΣΤΑΣ ΑΣΚΟΥΝΗΣ</w:t>
      </w:r>
    </w:p>
    <w:p w:rsidR="008828D5" w:rsidRPr="00177C1D" w:rsidRDefault="008828D5" w:rsidP="008828D5">
      <w:pPr>
        <w:spacing w:line="276" w:lineRule="auto"/>
        <w:jc w:val="both"/>
        <w:rPr>
          <w:rFonts w:ascii="Arial" w:hAnsi="Arial" w:cs="Arial"/>
        </w:rPr>
      </w:pPr>
    </w:p>
    <w:p w:rsidR="008828D5" w:rsidRPr="00E12FB5" w:rsidRDefault="008828D5" w:rsidP="008828D5">
      <w:pPr>
        <w:pStyle w:val="1"/>
        <w:spacing w:line="276" w:lineRule="auto"/>
        <w:rPr>
          <w:rFonts w:asciiTheme="minorHAnsi" w:hAnsiTheme="minorHAnsi" w:cstheme="minorHAnsi"/>
          <w:sz w:val="16"/>
          <w:szCs w:val="16"/>
        </w:rPr>
      </w:pPr>
      <w:r w:rsidRPr="00E12FB5">
        <w:rPr>
          <w:rFonts w:asciiTheme="minorHAnsi" w:hAnsiTheme="minorHAnsi" w:cstheme="minorHAnsi"/>
          <w:sz w:val="16"/>
          <w:szCs w:val="16"/>
        </w:rPr>
        <w:t xml:space="preserve">Συνημμένα </w:t>
      </w:r>
    </w:p>
    <w:p w:rsidR="008828D5" w:rsidRPr="00E12FB5" w:rsidRDefault="008828D5" w:rsidP="008828D5">
      <w:pPr>
        <w:numPr>
          <w:ilvl w:val="0"/>
          <w:numId w:val="2"/>
        </w:numPr>
        <w:spacing w:line="276" w:lineRule="auto"/>
        <w:jc w:val="both"/>
        <w:rPr>
          <w:rFonts w:asciiTheme="minorHAnsi" w:hAnsiTheme="minorHAnsi" w:cstheme="minorHAnsi"/>
          <w:sz w:val="16"/>
          <w:szCs w:val="16"/>
        </w:rPr>
      </w:pPr>
      <w:r w:rsidRPr="00E12FB5">
        <w:rPr>
          <w:rFonts w:asciiTheme="minorHAnsi" w:hAnsiTheme="minorHAnsi" w:cstheme="minorHAnsi"/>
          <w:sz w:val="16"/>
          <w:szCs w:val="16"/>
        </w:rPr>
        <w:t>Αιτήσεις Ενδιαφερόμεν</w:t>
      </w:r>
      <w:r>
        <w:rPr>
          <w:rFonts w:asciiTheme="minorHAnsi" w:hAnsiTheme="minorHAnsi" w:cstheme="minorHAnsi"/>
          <w:sz w:val="16"/>
          <w:szCs w:val="16"/>
        </w:rPr>
        <w:t>ης</w:t>
      </w:r>
    </w:p>
    <w:p w:rsidR="008828D5" w:rsidRPr="00E12FB5" w:rsidRDefault="008828D5" w:rsidP="008828D5">
      <w:pPr>
        <w:numPr>
          <w:ilvl w:val="0"/>
          <w:numId w:val="2"/>
        </w:numPr>
        <w:spacing w:line="276" w:lineRule="auto"/>
        <w:jc w:val="both"/>
        <w:rPr>
          <w:rFonts w:asciiTheme="minorHAnsi" w:hAnsiTheme="minorHAnsi" w:cstheme="minorHAnsi"/>
          <w:sz w:val="16"/>
          <w:szCs w:val="16"/>
        </w:rPr>
      </w:pPr>
      <w:r>
        <w:rPr>
          <w:rFonts w:asciiTheme="minorHAnsi" w:hAnsiTheme="minorHAnsi" w:cstheme="minorHAnsi"/>
          <w:sz w:val="16"/>
          <w:szCs w:val="16"/>
        </w:rPr>
        <w:t xml:space="preserve">Η από 22/04/2025 </w:t>
      </w:r>
      <w:r w:rsidRPr="00E12FB5">
        <w:rPr>
          <w:rFonts w:asciiTheme="minorHAnsi" w:hAnsiTheme="minorHAnsi" w:cstheme="minorHAnsi"/>
          <w:sz w:val="16"/>
          <w:szCs w:val="16"/>
        </w:rPr>
        <w:t xml:space="preserve">Έκθεση </w:t>
      </w:r>
      <w:proofErr w:type="spellStart"/>
      <w:r w:rsidRPr="00E12FB5">
        <w:rPr>
          <w:rFonts w:asciiTheme="minorHAnsi" w:hAnsiTheme="minorHAnsi" w:cstheme="minorHAnsi"/>
          <w:sz w:val="16"/>
          <w:szCs w:val="16"/>
        </w:rPr>
        <w:t>Πιστ</w:t>
      </w:r>
      <w:proofErr w:type="spellEnd"/>
      <w:r w:rsidRPr="00E12FB5">
        <w:rPr>
          <w:rFonts w:asciiTheme="minorHAnsi" w:hAnsiTheme="minorHAnsi" w:cstheme="minorHAnsi"/>
          <w:sz w:val="16"/>
          <w:szCs w:val="16"/>
        </w:rPr>
        <w:t>/νου Εκτιμητή</w:t>
      </w:r>
    </w:p>
    <w:p w:rsidR="008828D5" w:rsidRPr="00E12FB5" w:rsidRDefault="008828D5" w:rsidP="008828D5">
      <w:pPr>
        <w:numPr>
          <w:ilvl w:val="0"/>
          <w:numId w:val="2"/>
        </w:numPr>
        <w:spacing w:line="276" w:lineRule="auto"/>
        <w:jc w:val="both"/>
        <w:rPr>
          <w:rFonts w:asciiTheme="minorHAnsi" w:hAnsiTheme="minorHAnsi" w:cstheme="minorHAnsi"/>
          <w:sz w:val="16"/>
          <w:szCs w:val="16"/>
        </w:rPr>
      </w:pPr>
      <w:r>
        <w:rPr>
          <w:rFonts w:asciiTheme="minorHAnsi" w:hAnsiTheme="minorHAnsi" w:cstheme="minorHAnsi"/>
          <w:sz w:val="16"/>
          <w:szCs w:val="16"/>
        </w:rPr>
        <w:t xml:space="preserve">Η από 15/04/2024 </w:t>
      </w:r>
      <w:r w:rsidRPr="00E12FB5">
        <w:rPr>
          <w:rFonts w:asciiTheme="minorHAnsi" w:hAnsiTheme="minorHAnsi" w:cstheme="minorHAnsi"/>
          <w:sz w:val="16"/>
          <w:szCs w:val="16"/>
        </w:rPr>
        <w:t xml:space="preserve"> Έκθεση Ελέγχου Τίτλων Νομικής Συμβούλου για ακίνητο Μίλωνος 10</w:t>
      </w:r>
    </w:p>
    <w:p w:rsidR="008828D5" w:rsidRPr="00E12FB5" w:rsidRDefault="008828D5" w:rsidP="008828D5">
      <w:pPr>
        <w:numPr>
          <w:ilvl w:val="0"/>
          <w:numId w:val="2"/>
        </w:numPr>
        <w:ind w:right="84"/>
        <w:jc w:val="both"/>
        <w:rPr>
          <w:rFonts w:ascii="Calibri" w:hAnsi="Calibri" w:cs="Calibri"/>
          <w:sz w:val="16"/>
          <w:szCs w:val="16"/>
        </w:rPr>
      </w:pPr>
      <w:r>
        <w:rPr>
          <w:rFonts w:ascii="Calibri" w:hAnsi="Calibri" w:cs="Calibri"/>
          <w:sz w:val="16"/>
          <w:szCs w:val="16"/>
        </w:rPr>
        <w:t>Η υπ’</w:t>
      </w:r>
      <w:r w:rsidRPr="00E12FB5">
        <w:rPr>
          <w:rFonts w:ascii="Calibri" w:hAnsi="Calibri" w:cs="Calibri"/>
          <w:sz w:val="16"/>
          <w:szCs w:val="16"/>
        </w:rPr>
        <w:t xml:space="preserve"> </w:t>
      </w:r>
      <w:proofErr w:type="spellStart"/>
      <w:r w:rsidRPr="00E12FB5">
        <w:rPr>
          <w:rFonts w:ascii="Calibri" w:hAnsi="Calibri" w:cs="Calibri"/>
          <w:sz w:val="16"/>
          <w:szCs w:val="16"/>
        </w:rPr>
        <w:t>αριθμ</w:t>
      </w:r>
      <w:proofErr w:type="spellEnd"/>
      <w:r w:rsidRPr="00E12FB5">
        <w:rPr>
          <w:rFonts w:ascii="Calibri" w:hAnsi="Calibri" w:cs="Calibri"/>
          <w:sz w:val="16"/>
          <w:szCs w:val="16"/>
        </w:rPr>
        <w:t>. 2/2000 πράξη αναλογισμού, αποζημιώσεως, λόγω ρυμοτομίας στο Ο.Τ. 441 στην περιοχή Λ. Σικελίας, της Δ/</w:t>
      </w:r>
      <w:proofErr w:type="spellStart"/>
      <w:r w:rsidRPr="00E12FB5">
        <w:rPr>
          <w:rFonts w:ascii="Calibri" w:hAnsi="Calibri" w:cs="Calibri"/>
          <w:sz w:val="16"/>
          <w:szCs w:val="16"/>
        </w:rPr>
        <w:t>νσης</w:t>
      </w:r>
      <w:proofErr w:type="spellEnd"/>
      <w:r w:rsidRPr="00E12FB5">
        <w:rPr>
          <w:rFonts w:ascii="Calibri" w:hAnsi="Calibri" w:cs="Calibri"/>
          <w:sz w:val="16"/>
          <w:szCs w:val="16"/>
        </w:rPr>
        <w:t xml:space="preserve"> Πολεοδομίας του Δήμου μας,</w:t>
      </w:r>
    </w:p>
    <w:p w:rsidR="008828D5" w:rsidRPr="00E12FB5" w:rsidRDefault="008828D5" w:rsidP="008828D5">
      <w:pPr>
        <w:numPr>
          <w:ilvl w:val="0"/>
          <w:numId w:val="2"/>
        </w:numPr>
        <w:ind w:right="84"/>
        <w:jc w:val="both"/>
        <w:rPr>
          <w:rFonts w:ascii="Calibri" w:hAnsi="Calibri" w:cs="Calibri"/>
          <w:sz w:val="16"/>
          <w:szCs w:val="16"/>
        </w:rPr>
      </w:pPr>
      <w:r>
        <w:rPr>
          <w:rFonts w:ascii="Calibri" w:hAnsi="Calibri" w:cs="Calibri"/>
          <w:sz w:val="16"/>
          <w:szCs w:val="16"/>
        </w:rPr>
        <w:t xml:space="preserve">Η </w:t>
      </w:r>
      <w:r w:rsidRPr="00E12FB5">
        <w:rPr>
          <w:rFonts w:ascii="Calibri" w:hAnsi="Calibri" w:cs="Calibri"/>
          <w:sz w:val="16"/>
          <w:szCs w:val="16"/>
        </w:rPr>
        <w:t xml:space="preserve">υπ’ </w:t>
      </w:r>
      <w:proofErr w:type="spellStart"/>
      <w:r w:rsidRPr="00E12FB5">
        <w:rPr>
          <w:rFonts w:ascii="Calibri" w:hAnsi="Calibri" w:cs="Calibri"/>
          <w:sz w:val="16"/>
          <w:szCs w:val="16"/>
        </w:rPr>
        <w:t>αριθμ</w:t>
      </w:r>
      <w:proofErr w:type="spellEnd"/>
      <w:r w:rsidRPr="00E12FB5">
        <w:rPr>
          <w:rFonts w:ascii="Calibri" w:hAnsi="Calibri" w:cs="Calibri"/>
          <w:sz w:val="16"/>
          <w:szCs w:val="16"/>
        </w:rPr>
        <w:t xml:space="preserve">. 3.952/10-01-1991 δήλωση αποδοχής κληρονομιάς της </w:t>
      </w:r>
      <w:proofErr w:type="spellStart"/>
      <w:r w:rsidRPr="00E12FB5">
        <w:rPr>
          <w:rFonts w:ascii="Calibri" w:hAnsi="Calibri" w:cs="Calibri"/>
          <w:sz w:val="16"/>
          <w:szCs w:val="16"/>
        </w:rPr>
        <w:t>συμβ</w:t>
      </w:r>
      <w:proofErr w:type="spellEnd"/>
      <w:r w:rsidRPr="00E12FB5">
        <w:rPr>
          <w:rFonts w:ascii="Calibri" w:hAnsi="Calibri" w:cs="Calibri"/>
          <w:sz w:val="16"/>
          <w:szCs w:val="16"/>
        </w:rPr>
        <w:t>/</w:t>
      </w:r>
      <w:proofErr w:type="spellStart"/>
      <w:r w:rsidRPr="00E12FB5">
        <w:rPr>
          <w:rFonts w:ascii="Calibri" w:hAnsi="Calibri" w:cs="Calibri"/>
          <w:sz w:val="16"/>
          <w:szCs w:val="16"/>
        </w:rPr>
        <w:t>φου</w:t>
      </w:r>
      <w:proofErr w:type="spellEnd"/>
      <w:r w:rsidRPr="00E12FB5">
        <w:rPr>
          <w:rFonts w:ascii="Calibri" w:hAnsi="Calibri" w:cs="Calibri"/>
          <w:sz w:val="16"/>
          <w:szCs w:val="16"/>
        </w:rPr>
        <w:t xml:space="preserve"> Καλλιθέας </w:t>
      </w:r>
      <w:proofErr w:type="spellStart"/>
      <w:r w:rsidRPr="00E12FB5">
        <w:rPr>
          <w:rFonts w:ascii="Calibri" w:hAnsi="Calibri" w:cs="Calibri"/>
          <w:sz w:val="16"/>
          <w:szCs w:val="16"/>
        </w:rPr>
        <w:t>Αικ</w:t>
      </w:r>
      <w:proofErr w:type="spellEnd"/>
      <w:r w:rsidRPr="00E12FB5">
        <w:rPr>
          <w:rFonts w:ascii="Calibri" w:hAnsi="Calibri" w:cs="Calibri"/>
          <w:sz w:val="16"/>
          <w:szCs w:val="16"/>
        </w:rPr>
        <w:t xml:space="preserve">. Λαζαρίδη - </w:t>
      </w:r>
      <w:proofErr w:type="spellStart"/>
      <w:r w:rsidRPr="00E12FB5">
        <w:rPr>
          <w:rFonts w:ascii="Calibri" w:hAnsi="Calibri" w:cs="Calibri"/>
          <w:sz w:val="16"/>
          <w:szCs w:val="16"/>
        </w:rPr>
        <w:t>Δαμιανάκη</w:t>
      </w:r>
      <w:proofErr w:type="spellEnd"/>
      <w:r w:rsidRPr="00E12FB5">
        <w:rPr>
          <w:rFonts w:ascii="Calibri" w:hAnsi="Calibri" w:cs="Calibri"/>
          <w:sz w:val="16"/>
          <w:szCs w:val="16"/>
        </w:rPr>
        <w:t>,</w:t>
      </w:r>
    </w:p>
    <w:p w:rsidR="008828D5" w:rsidRPr="00E12FB5" w:rsidRDefault="008828D5" w:rsidP="008828D5">
      <w:pPr>
        <w:numPr>
          <w:ilvl w:val="0"/>
          <w:numId w:val="2"/>
        </w:numPr>
        <w:ind w:right="84"/>
        <w:jc w:val="both"/>
        <w:rPr>
          <w:rFonts w:ascii="Calibri" w:hAnsi="Calibri" w:cs="Calibri"/>
          <w:sz w:val="16"/>
          <w:szCs w:val="16"/>
        </w:rPr>
      </w:pPr>
      <w:r>
        <w:rPr>
          <w:rFonts w:ascii="Calibri" w:hAnsi="Calibri" w:cs="Calibri"/>
          <w:sz w:val="16"/>
          <w:szCs w:val="16"/>
        </w:rPr>
        <w:t xml:space="preserve">Η </w:t>
      </w:r>
      <w:r w:rsidRPr="00E12FB5">
        <w:rPr>
          <w:rFonts w:ascii="Calibri" w:hAnsi="Calibri" w:cs="Calibri"/>
          <w:sz w:val="16"/>
          <w:szCs w:val="16"/>
        </w:rPr>
        <w:t xml:space="preserve">με </w:t>
      </w:r>
      <w:proofErr w:type="spellStart"/>
      <w:r w:rsidRPr="00E12FB5">
        <w:rPr>
          <w:rFonts w:ascii="Calibri" w:hAnsi="Calibri" w:cs="Calibri"/>
          <w:sz w:val="16"/>
          <w:szCs w:val="16"/>
        </w:rPr>
        <w:t>αριθμ</w:t>
      </w:r>
      <w:proofErr w:type="spellEnd"/>
      <w:r w:rsidRPr="00E12FB5">
        <w:rPr>
          <w:rFonts w:ascii="Calibri" w:hAnsi="Calibri" w:cs="Calibri"/>
          <w:sz w:val="16"/>
          <w:szCs w:val="16"/>
        </w:rPr>
        <w:t xml:space="preserve">. 47.758/30-03-2009 αποδοχή κληρονομιάς της </w:t>
      </w:r>
      <w:proofErr w:type="spellStart"/>
      <w:r w:rsidRPr="00E12FB5">
        <w:rPr>
          <w:rFonts w:ascii="Calibri" w:hAnsi="Calibri" w:cs="Calibri"/>
          <w:sz w:val="16"/>
          <w:szCs w:val="16"/>
        </w:rPr>
        <w:t>συμβ</w:t>
      </w:r>
      <w:proofErr w:type="spellEnd"/>
      <w:r w:rsidRPr="00E12FB5">
        <w:rPr>
          <w:rFonts w:ascii="Calibri" w:hAnsi="Calibri" w:cs="Calibri"/>
          <w:sz w:val="16"/>
          <w:szCs w:val="16"/>
        </w:rPr>
        <w:t>/</w:t>
      </w:r>
      <w:proofErr w:type="spellStart"/>
      <w:r w:rsidRPr="00E12FB5">
        <w:rPr>
          <w:rFonts w:ascii="Calibri" w:hAnsi="Calibri" w:cs="Calibri"/>
          <w:sz w:val="16"/>
          <w:szCs w:val="16"/>
        </w:rPr>
        <w:t>φου</w:t>
      </w:r>
      <w:proofErr w:type="spellEnd"/>
      <w:r w:rsidRPr="00E12FB5">
        <w:rPr>
          <w:rFonts w:ascii="Calibri" w:hAnsi="Calibri" w:cs="Calibri"/>
          <w:sz w:val="16"/>
          <w:szCs w:val="16"/>
        </w:rPr>
        <w:t xml:space="preserve"> Αθηνών Στυλ. Δημητρέλλου,</w:t>
      </w:r>
    </w:p>
    <w:p w:rsidR="008828D5" w:rsidRPr="00E12FB5" w:rsidRDefault="008828D5" w:rsidP="008828D5">
      <w:pPr>
        <w:numPr>
          <w:ilvl w:val="0"/>
          <w:numId w:val="2"/>
        </w:numPr>
        <w:ind w:right="84"/>
        <w:jc w:val="both"/>
        <w:rPr>
          <w:rFonts w:ascii="Calibri" w:hAnsi="Calibri" w:cs="Calibri"/>
          <w:sz w:val="16"/>
          <w:szCs w:val="16"/>
        </w:rPr>
      </w:pPr>
      <w:r>
        <w:rPr>
          <w:rFonts w:ascii="Calibri" w:hAnsi="Calibri" w:cs="Calibri"/>
          <w:sz w:val="16"/>
          <w:szCs w:val="16"/>
        </w:rPr>
        <w:t xml:space="preserve">Η </w:t>
      </w:r>
      <w:r w:rsidRPr="00E12FB5">
        <w:rPr>
          <w:rFonts w:ascii="Calibri" w:hAnsi="Calibri" w:cs="Calibri"/>
          <w:sz w:val="16"/>
          <w:szCs w:val="16"/>
        </w:rPr>
        <w:t xml:space="preserve">με </w:t>
      </w:r>
      <w:proofErr w:type="spellStart"/>
      <w:r w:rsidRPr="00E12FB5">
        <w:rPr>
          <w:rFonts w:ascii="Calibri" w:hAnsi="Calibri" w:cs="Calibri"/>
          <w:sz w:val="16"/>
          <w:szCs w:val="16"/>
        </w:rPr>
        <w:t>αριθμ</w:t>
      </w:r>
      <w:proofErr w:type="spellEnd"/>
      <w:r w:rsidRPr="00E12FB5">
        <w:rPr>
          <w:rFonts w:ascii="Calibri" w:hAnsi="Calibri" w:cs="Calibri"/>
          <w:sz w:val="16"/>
          <w:szCs w:val="16"/>
        </w:rPr>
        <w:t xml:space="preserve">. 51.019/14-10-2010 συμπληρωματική πράξη αποδοχής κληρονομιάς της </w:t>
      </w:r>
      <w:proofErr w:type="spellStart"/>
      <w:r w:rsidRPr="00E12FB5">
        <w:rPr>
          <w:rFonts w:ascii="Calibri" w:hAnsi="Calibri" w:cs="Calibri"/>
          <w:sz w:val="16"/>
          <w:szCs w:val="16"/>
        </w:rPr>
        <w:t>συμβ</w:t>
      </w:r>
      <w:proofErr w:type="spellEnd"/>
      <w:r w:rsidRPr="00E12FB5">
        <w:rPr>
          <w:rFonts w:ascii="Calibri" w:hAnsi="Calibri" w:cs="Calibri"/>
          <w:sz w:val="16"/>
          <w:szCs w:val="16"/>
        </w:rPr>
        <w:t>/</w:t>
      </w:r>
      <w:proofErr w:type="spellStart"/>
      <w:r w:rsidRPr="00E12FB5">
        <w:rPr>
          <w:rFonts w:ascii="Calibri" w:hAnsi="Calibri" w:cs="Calibri"/>
          <w:sz w:val="16"/>
          <w:szCs w:val="16"/>
        </w:rPr>
        <w:t>φου</w:t>
      </w:r>
      <w:proofErr w:type="spellEnd"/>
      <w:r w:rsidRPr="00E12FB5">
        <w:rPr>
          <w:rFonts w:ascii="Calibri" w:hAnsi="Calibri" w:cs="Calibri"/>
          <w:sz w:val="16"/>
          <w:szCs w:val="16"/>
        </w:rPr>
        <w:t xml:space="preserve"> Αθηνών Στυλ. Δημητρέλλου,</w:t>
      </w:r>
    </w:p>
    <w:p w:rsidR="008828D5" w:rsidRPr="00E12FB5" w:rsidRDefault="008828D5" w:rsidP="008828D5">
      <w:pPr>
        <w:numPr>
          <w:ilvl w:val="0"/>
          <w:numId w:val="2"/>
        </w:numPr>
        <w:ind w:right="84"/>
        <w:jc w:val="both"/>
        <w:rPr>
          <w:rFonts w:ascii="Calibri" w:hAnsi="Calibri" w:cs="Calibri"/>
          <w:sz w:val="16"/>
          <w:szCs w:val="16"/>
        </w:rPr>
      </w:pPr>
      <w:r>
        <w:rPr>
          <w:rFonts w:ascii="Calibri" w:hAnsi="Calibri" w:cs="Calibri"/>
          <w:sz w:val="16"/>
          <w:szCs w:val="16"/>
        </w:rPr>
        <w:t xml:space="preserve">Η </w:t>
      </w:r>
      <w:r w:rsidRPr="00E12FB5">
        <w:rPr>
          <w:rFonts w:ascii="Calibri" w:hAnsi="Calibri" w:cs="Calibri"/>
          <w:sz w:val="16"/>
          <w:szCs w:val="16"/>
        </w:rPr>
        <w:t xml:space="preserve">με </w:t>
      </w:r>
      <w:proofErr w:type="spellStart"/>
      <w:r w:rsidRPr="00E12FB5">
        <w:rPr>
          <w:rFonts w:ascii="Calibri" w:hAnsi="Calibri" w:cs="Calibri"/>
          <w:sz w:val="16"/>
          <w:szCs w:val="16"/>
        </w:rPr>
        <w:t>αριθμ</w:t>
      </w:r>
      <w:proofErr w:type="spellEnd"/>
      <w:r w:rsidRPr="00E12FB5">
        <w:rPr>
          <w:rFonts w:ascii="Calibri" w:hAnsi="Calibri" w:cs="Calibri"/>
          <w:sz w:val="16"/>
          <w:szCs w:val="16"/>
        </w:rPr>
        <w:t xml:space="preserve">. 51.020/14-10-2010 συμπληρωματική πράξη αποδοχής κληρονομιάς της </w:t>
      </w:r>
      <w:proofErr w:type="spellStart"/>
      <w:r w:rsidRPr="00E12FB5">
        <w:rPr>
          <w:rFonts w:ascii="Calibri" w:hAnsi="Calibri" w:cs="Calibri"/>
          <w:sz w:val="16"/>
          <w:szCs w:val="16"/>
        </w:rPr>
        <w:t>συμβ</w:t>
      </w:r>
      <w:proofErr w:type="spellEnd"/>
      <w:r w:rsidRPr="00E12FB5">
        <w:rPr>
          <w:rFonts w:ascii="Calibri" w:hAnsi="Calibri" w:cs="Calibri"/>
          <w:sz w:val="16"/>
          <w:szCs w:val="16"/>
        </w:rPr>
        <w:t>/</w:t>
      </w:r>
      <w:proofErr w:type="spellStart"/>
      <w:r w:rsidRPr="00E12FB5">
        <w:rPr>
          <w:rFonts w:ascii="Calibri" w:hAnsi="Calibri" w:cs="Calibri"/>
          <w:sz w:val="16"/>
          <w:szCs w:val="16"/>
        </w:rPr>
        <w:t>φου</w:t>
      </w:r>
      <w:proofErr w:type="spellEnd"/>
      <w:r w:rsidRPr="00E12FB5">
        <w:rPr>
          <w:rFonts w:ascii="Calibri" w:hAnsi="Calibri" w:cs="Calibri"/>
          <w:sz w:val="16"/>
          <w:szCs w:val="16"/>
        </w:rPr>
        <w:t xml:space="preserve"> Αθηνών Στυλ. Δημητρέλλου,</w:t>
      </w:r>
    </w:p>
    <w:p w:rsidR="008828D5" w:rsidRPr="00E12FB5" w:rsidRDefault="008828D5" w:rsidP="008828D5">
      <w:pPr>
        <w:numPr>
          <w:ilvl w:val="0"/>
          <w:numId w:val="2"/>
        </w:numPr>
        <w:ind w:right="84"/>
        <w:jc w:val="both"/>
        <w:rPr>
          <w:rFonts w:ascii="Calibri" w:hAnsi="Calibri" w:cs="Calibri"/>
          <w:sz w:val="16"/>
          <w:szCs w:val="16"/>
        </w:rPr>
      </w:pPr>
      <w:r>
        <w:rPr>
          <w:rFonts w:ascii="Calibri" w:hAnsi="Calibri" w:cs="Calibri"/>
          <w:sz w:val="16"/>
          <w:szCs w:val="16"/>
        </w:rPr>
        <w:t xml:space="preserve">Η </w:t>
      </w:r>
      <w:r w:rsidRPr="00E12FB5">
        <w:rPr>
          <w:rFonts w:ascii="Calibri" w:hAnsi="Calibri" w:cs="Calibri"/>
          <w:sz w:val="16"/>
          <w:szCs w:val="16"/>
        </w:rPr>
        <w:t xml:space="preserve">με </w:t>
      </w:r>
      <w:proofErr w:type="spellStart"/>
      <w:r w:rsidRPr="00E12FB5">
        <w:rPr>
          <w:rFonts w:ascii="Calibri" w:hAnsi="Calibri" w:cs="Calibri"/>
          <w:sz w:val="16"/>
          <w:szCs w:val="16"/>
        </w:rPr>
        <w:t>αριθμ</w:t>
      </w:r>
      <w:proofErr w:type="spellEnd"/>
      <w:r w:rsidRPr="00E12FB5">
        <w:rPr>
          <w:rFonts w:ascii="Calibri" w:hAnsi="Calibri" w:cs="Calibri"/>
          <w:sz w:val="16"/>
          <w:szCs w:val="16"/>
        </w:rPr>
        <w:t xml:space="preserve">. 6644/6-12-2019 πράξη διόρθωσης των με </w:t>
      </w:r>
      <w:proofErr w:type="spellStart"/>
      <w:r w:rsidRPr="00E12FB5">
        <w:rPr>
          <w:rFonts w:ascii="Calibri" w:hAnsi="Calibri" w:cs="Calibri"/>
          <w:sz w:val="16"/>
          <w:szCs w:val="16"/>
        </w:rPr>
        <w:t>αριθμ</w:t>
      </w:r>
      <w:proofErr w:type="spellEnd"/>
      <w:r w:rsidRPr="00E12FB5">
        <w:rPr>
          <w:rFonts w:ascii="Calibri" w:hAnsi="Calibri" w:cs="Calibri"/>
          <w:sz w:val="16"/>
          <w:szCs w:val="16"/>
        </w:rPr>
        <w:t>. 51.019/14-10-2010 και 51.020/14-10-2010 συμπληρωματικών πράξεων αποδοχής κληρονομιάς της συμβολαιογράφου Αθήνας Στυλ. Δημητρέλλου, της συμβολαιογράφου Πειραιά Ελ. Μπουκουβάλα,</w:t>
      </w:r>
    </w:p>
    <w:p w:rsidR="008828D5" w:rsidRPr="00E12FB5" w:rsidRDefault="008828D5" w:rsidP="008828D5">
      <w:pPr>
        <w:numPr>
          <w:ilvl w:val="0"/>
          <w:numId w:val="2"/>
        </w:numPr>
        <w:ind w:right="84"/>
        <w:jc w:val="both"/>
        <w:rPr>
          <w:rFonts w:ascii="Calibri" w:hAnsi="Calibri" w:cs="Calibri"/>
          <w:sz w:val="16"/>
          <w:szCs w:val="16"/>
        </w:rPr>
      </w:pPr>
      <w:r>
        <w:rPr>
          <w:rFonts w:ascii="Calibri" w:hAnsi="Calibri" w:cs="Calibri"/>
          <w:sz w:val="16"/>
          <w:szCs w:val="16"/>
        </w:rPr>
        <w:t xml:space="preserve"> </w:t>
      </w:r>
      <w:r w:rsidRPr="00E12FB5">
        <w:rPr>
          <w:rFonts w:ascii="Calibri" w:hAnsi="Calibri" w:cs="Calibri"/>
          <w:sz w:val="16"/>
          <w:szCs w:val="16"/>
        </w:rPr>
        <w:t>το από 13/4/2021 φύλλο καταχώρησης ακινήτου στο κτηματολόγιο.</w:t>
      </w:r>
    </w:p>
    <w:p w:rsidR="008828D5" w:rsidRPr="00E12FB5" w:rsidRDefault="008828D5" w:rsidP="008828D5">
      <w:pPr>
        <w:spacing w:line="276" w:lineRule="auto"/>
        <w:ind w:left="360"/>
        <w:jc w:val="both"/>
        <w:rPr>
          <w:rFonts w:asciiTheme="minorHAnsi" w:hAnsiTheme="minorHAnsi" w:cstheme="minorHAnsi"/>
          <w:sz w:val="16"/>
          <w:szCs w:val="16"/>
        </w:rPr>
      </w:pPr>
    </w:p>
    <w:p w:rsidR="008828D5" w:rsidRDefault="008828D5" w:rsidP="008828D5">
      <w:pPr>
        <w:spacing w:line="276" w:lineRule="auto"/>
        <w:ind w:left="720"/>
        <w:jc w:val="both"/>
        <w:rPr>
          <w:rFonts w:asciiTheme="minorHAnsi" w:hAnsiTheme="minorHAnsi" w:cstheme="minorHAnsi"/>
          <w:sz w:val="16"/>
          <w:szCs w:val="16"/>
        </w:rPr>
      </w:pPr>
    </w:p>
    <w:p w:rsidR="008828D5" w:rsidRPr="00E12FB5" w:rsidRDefault="008828D5" w:rsidP="008828D5">
      <w:pPr>
        <w:spacing w:line="276" w:lineRule="auto"/>
        <w:ind w:left="720"/>
        <w:jc w:val="both"/>
        <w:rPr>
          <w:rFonts w:asciiTheme="minorHAnsi" w:hAnsiTheme="minorHAnsi" w:cstheme="minorHAnsi"/>
          <w:sz w:val="16"/>
          <w:szCs w:val="16"/>
        </w:rPr>
      </w:pPr>
    </w:p>
    <w:p w:rsidR="008828D5" w:rsidRPr="00E12FB5" w:rsidRDefault="008828D5" w:rsidP="008828D5">
      <w:pPr>
        <w:spacing w:line="276" w:lineRule="auto"/>
        <w:jc w:val="both"/>
        <w:rPr>
          <w:rFonts w:asciiTheme="minorHAnsi" w:hAnsiTheme="minorHAnsi" w:cstheme="minorHAnsi"/>
          <w:sz w:val="16"/>
          <w:szCs w:val="16"/>
          <w:u w:val="single"/>
        </w:rPr>
      </w:pPr>
      <w:proofErr w:type="spellStart"/>
      <w:r w:rsidRPr="00E12FB5">
        <w:rPr>
          <w:rFonts w:asciiTheme="minorHAnsi" w:hAnsiTheme="minorHAnsi" w:cstheme="minorHAnsi"/>
          <w:sz w:val="16"/>
          <w:szCs w:val="16"/>
          <w:u w:val="single"/>
        </w:rPr>
        <w:t>Εσωτ</w:t>
      </w:r>
      <w:proofErr w:type="spellEnd"/>
      <w:r w:rsidRPr="00E12FB5">
        <w:rPr>
          <w:rFonts w:asciiTheme="minorHAnsi" w:hAnsiTheme="minorHAnsi" w:cstheme="minorHAnsi"/>
          <w:sz w:val="16"/>
          <w:szCs w:val="16"/>
          <w:u w:val="single"/>
        </w:rPr>
        <w:t>. διανομή</w:t>
      </w:r>
    </w:p>
    <w:p w:rsidR="008828D5" w:rsidRPr="00E12FB5" w:rsidRDefault="008828D5" w:rsidP="008828D5">
      <w:pPr>
        <w:spacing w:line="276" w:lineRule="auto"/>
        <w:jc w:val="both"/>
        <w:rPr>
          <w:rFonts w:asciiTheme="minorHAnsi" w:hAnsiTheme="minorHAnsi" w:cstheme="minorHAnsi"/>
          <w:sz w:val="16"/>
          <w:szCs w:val="16"/>
        </w:rPr>
      </w:pPr>
      <w:r w:rsidRPr="00E12FB5">
        <w:rPr>
          <w:rFonts w:asciiTheme="minorHAnsi" w:hAnsiTheme="minorHAnsi" w:cstheme="minorHAnsi"/>
          <w:sz w:val="16"/>
          <w:szCs w:val="16"/>
        </w:rPr>
        <w:t xml:space="preserve">- </w:t>
      </w:r>
      <w:proofErr w:type="spellStart"/>
      <w:r w:rsidRPr="00E12FB5">
        <w:rPr>
          <w:rFonts w:asciiTheme="minorHAnsi" w:hAnsiTheme="minorHAnsi" w:cstheme="minorHAnsi"/>
          <w:sz w:val="16"/>
          <w:szCs w:val="16"/>
        </w:rPr>
        <w:t>Γρ</w:t>
      </w:r>
      <w:proofErr w:type="spellEnd"/>
      <w:r w:rsidRPr="00E12FB5">
        <w:rPr>
          <w:rFonts w:asciiTheme="minorHAnsi" w:hAnsiTheme="minorHAnsi" w:cstheme="minorHAnsi"/>
          <w:sz w:val="16"/>
          <w:szCs w:val="16"/>
        </w:rPr>
        <w:t>. Δημάρχου</w:t>
      </w:r>
    </w:p>
    <w:p w:rsidR="008828D5" w:rsidRPr="00E12FB5" w:rsidRDefault="008828D5" w:rsidP="008828D5">
      <w:pPr>
        <w:spacing w:line="276" w:lineRule="auto"/>
        <w:jc w:val="both"/>
        <w:rPr>
          <w:rFonts w:asciiTheme="minorHAnsi" w:hAnsiTheme="minorHAnsi" w:cstheme="minorHAnsi"/>
          <w:sz w:val="16"/>
          <w:szCs w:val="16"/>
        </w:rPr>
      </w:pPr>
      <w:r w:rsidRPr="00E12FB5">
        <w:rPr>
          <w:rFonts w:asciiTheme="minorHAnsi" w:hAnsiTheme="minorHAnsi" w:cstheme="minorHAnsi"/>
          <w:sz w:val="16"/>
          <w:szCs w:val="16"/>
        </w:rPr>
        <w:t>-</w:t>
      </w:r>
      <w:r>
        <w:rPr>
          <w:rFonts w:asciiTheme="minorHAnsi" w:hAnsiTheme="minorHAnsi" w:cstheme="minorHAnsi"/>
          <w:sz w:val="16"/>
          <w:szCs w:val="16"/>
        </w:rPr>
        <w:t xml:space="preserve"> </w:t>
      </w:r>
      <w:proofErr w:type="spellStart"/>
      <w:r w:rsidRPr="00E12FB5">
        <w:rPr>
          <w:rFonts w:asciiTheme="minorHAnsi" w:hAnsiTheme="minorHAnsi" w:cstheme="minorHAnsi"/>
          <w:sz w:val="16"/>
          <w:szCs w:val="16"/>
        </w:rPr>
        <w:t>Γρ</w:t>
      </w:r>
      <w:proofErr w:type="spellEnd"/>
      <w:r w:rsidRPr="00E12FB5">
        <w:rPr>
          <w:rFonts w:asciiTheme="minorHAnsi" w:hAnsiTheme="minorHAnsi" w:cstheme="minorHAnsi"/>
          <w:sz w:val="16"/>
          <w:szCs w:val="16"/>
        </w:rPr>
        <w:t>. Γεν. Γραμματέα</w:t>
      </w:r>
    </w:p>
    <w:p w:rsidR="008828D5" w:rsidRDefault="008828D5" w:rsidP="008828D5">
      <w:pPr>
        <w:spacing w:line="276" w:lineRule="auto"/>
        <w:jc w:val="both"/>
        <w:rPr>
          <w:rFonts w:asciiTheme="minorHAnsi" w:hAnsiTheme="minorHAnsi" w:cstheme="minorHAnsi"/>
          <w:sz w:val="16"/>
          <w:szCs w:val="16"/>
        </w:rPr>
      </w:pPr>
      <w:r w:rsidRPr="00E12FB5">
        <w:rPr>
          <w:rFonts w:asciiTheme="minorHAnsi" w:hAnsiTheme="minorHAnsi" w:cstheme="minorHAnsi"/>
          <w:sz w:val="16"/>
          <w:szCs w:val="16"/>
        </w:rPr>
        <w:t>-</w:t>
      </w:r>
      <w:r>
        <w:rPr>
          <w:rFonts w:asciiTheme="minorHAnsi" w:hAnsiTheme="minorHAnsi" w:cstheme="minorHAnsi"/>
          <w:sz w:val="16"/>
          <w:szCs w:val="16"/>
        </w:rPr>
        <w:t xml:space="preserve"> </w:t>
      </w:r>
      <w:proofErr w:type="spellStart"/>
      <w:r w:rsidRPr="00E12FB5">
        <w:rPr>
          <w:rFonts w:asciiTheme="minorHAnsi" w:hAnsiTheme="minorHAnsi" w:cstheme="minorHAnsi"/>
          <w:sz w:val="16"/>
          <w:szCs w:val="16"/>
        </w:rPr>
        <w:t>Γρ</w:t>
      </w:r>
      <w:proofErr w:type="spellEnd"/>
      <w:r w:rsidRPr="00E12FB5">
        <w:rPr>
          <w:rFonts w:asciiTheme="minorHAnsi" w:hAnsiTheme="minorHAnsi" w:cstheme="minorHAnsi"/>
          <w:sz w:val="16"/>
          <w:szCs w:val="16"/>
        </w:rPr>
        <w:t xml:space="preserve">. </w:t>
      </w:r>
      <w:proofErr w:type="spellStart"/>
      <w:r w:rsidRPr="00E12FB5">
        <w:rPr>
          <w:rFonts w:asciiTheme="minorHAnsi" w:hAnsiTheme="minorHAnsi" w:cstheme="minorHAnsi"/>
          <w:sz w:val="16"/>
          <w:szCs w:val="16"/>
        </w:rPr>
        <w:t>Αντ</w:t>
      </w:r>
      <w:proofErr w:type="spellEnd"/>
      <w:r w:rsidRPr="00E12FB5">
        <w:rPr>
          <w:rFonts w:asciiTheme="minorHAnsi" w:hAnsiTheme="minorHAnsi" w:cstheme="minorHAnsi"/>
          <w:sz w:val="16"/>
          <w:szCs w:val="16"/>
        </w:rPr>
        <w:t>/</w:t>
      </w:r>
      <w:proofErr w:type="spellStart"/>
      <w:r w:rsidRPr="00E12FB5">
        <w:rPr>
          <w:rFonts w:asciiTheme="minorHAnsi" w:hAnsiTheme="minorHAnsi" w:cstheme="minorHAnsi"/>
          <w:sz w:val="16"/>
          <w:szCs w:val="16"/>
        </w:rPr>
        <w:t>χου</w:t>
      </w:r>
      <w:proofErr w:type="spellEnd"/>
      <w:r w:rsidRPr="00E12FB5">
        <w:rPr>
          <w:rFonts w:asciiTheme="minorHAnsi" w:hAnsiTheme="minorHAnsi" w:cstheme="minorHAnsi"/>
          <w:sz w:val="16"/>
          <w:szCs w:val="16"/>
        </w:rPr>
        <w:t xml:space="preserve"> κ. </w:t>
      </w:r>
      <w:proofErr w:type="spellStart"/>
      <w:r w:rsidRPr="00E12FB5">
        <w:rPr>
          <w:rFonts w:asciiTheme="minorHAnsi" w:hAnsiTheme="minorHAnsi" w:cstheme="minorHAnsi"/>
          <w:sz w:val="16"/>
          <w:szCs w:val="16"/>
        </w:rPr>
        <w:t>Γαλονόπουλου</w:t>
      </w:r>
      <w:proofErr w:type="spellEnd"/>
    </w:p>
    <w:p w:rsidR="008828D5" w:rsidRPr="00E12FB5" w:rsidRDefault="008828D5" w:rsidP="008828D5">
      <w:pPr>
        <w:spacing w:line="276" w:lineRule="auto"/>
        <w:jc w:val="both"/>
        <w:rPr>
          <w:rFonts w:ascii="Calibri" w:hAnsi="Calibri" w:cs="Calibri"/>
          <w:sz w:val="16"/>
          <w:szCs w:val="16"/>
        </w:rPr>
      </w:pPr>
      <w:r w:rsidRPr="00E12FB5">
        <w:rPr>
          <w:rFonts w:ascii="Calibri" w:hAnsi="Calibri" w:cs="Calibri"/>
          <w:sz w:val="16"/>
          <w:szCs w:val="16"/>
        </w:rPr>
        <w:t>- Δ/</w:t>
      </w:r>
      <w:proofErr w:type="spellStart"/>
      <w:r w:rsidRPr="00E12FB5">
        <w:rPr>
          <w:rFonts w:ascii="Calibri" w:hAnsi="Calibri" w:cs="Calibri"/>
          <w:sz w:val="16"/>
          <w:szCs w:val="16"/>
        </w:rPr>
        <w:t>νση</w:t>
      </w:r>
      <w:proofErr w:type="spellEnd"/>
      <w:r w:rsidRPr="00E12FB5">
        <w:rPr>
          <w:rFonts w:ascii="Calibri" w:hAnsi="Calibri" w:cs="Calibri"/>
          <w:sz w:val="16"/>
          <w:szCs w:val="16"/>
        </w:rPr>
        <w:t xml:space="preserve"> Πολεοδομίας (κ. Καραμήτσο)</w:t>
      </w:r>
    </w:p>
    <w:p w:rsidR="008828D5" w:rsidRPr="00E12FB5" w:rsidRDefault="008828D5" w:rsidP="008828D5">
      <w:pPr>
        <w:spacing w:line="276" w:lineRule="auto"/>
        <w:jc w:val="both"/>
        <w:rPr>
          <w:rFonts w:asciiTheme="minorHAnsi" w:hAnsiTheme="minorHAnsi" w:cstheme="minorHAnsi"/>
          <w:sz w:val="16"/>
          <w:szCs w:val="16"/>
        </w:rPr>
      </w:pPr>
      <w:r w:rsidRPr="00E12FB5">
        <w:rPr>
          <w:rFonts w:asciiTheme="minorHAnsi" w:hAnsiTheme="minorHAnsi" w:cstheme="minorHAnsi"/>
          <w:sz w:val="16"/>
          <w:szCs w:val="16"/>
        </w:rPr>
        <w:t>-</w:t>
      </w:r>
      <w:r>
        <w:rPr>
          <w:rFonts w:asciiTheme="minorHAnsi" w:hAnsiTheme="minorHAnsi" w:cstheme="minorHAnsi"/>
          <w:sz w:val="16"/>
          <w:szCs w:val="16"/>
        </w:rPr>
        <w:t xml:space="preserve"> </w:t>
      </w:r>
      <w:r w:rsidRPr="00E12FB5">
        <w:rPr>
          <w:rFonts w:asciiTheme="minorHAnsi" w:hAnsiTheme="minorHAnsi" w:cstheme="minorHAnsi"/>
          <w:sz w:val="16"/>
          <w:szCs w:val="16"/>
        </w:rPr>
        <w:t>Δ/</w:t>
      </w:r>
      <w:proofErr w:type="spellStart"/>
      <w:r w:rsidRPr="00E12FB5">
        <w:rPr>
          <w:rFonts w:asciiTheme="minorHAnsi" w:hAnsiTheme="minorHAnsi" w:cstheme="minorHAnsi"/>
          <w:sz w:val="16"/>
          <w:szCs w:val="16"/>
        </w:rPr>
        <w:t>νση</w:t>
      </w:r>
      <w:proofErr w:type="spellEnd"/>
      <w:r w:rsidRPr="00E12FB5">
        <w:rPr>
          <w:rFonts w:asciiTheme="minorHAnsi" w:hAnsiTheme="minorHAnsi" w:cstheme="minorHAnsi"/>
          <w:sz w:val="16"/>
          <w:szCs w:val="16"/>
        </w:rPr>
        <w:t xml:space="preserve"> Οικονομικών Υπηρεσιών</w:t>
      </w:r>
    </w:p>
    <w:p w:rsidR="008828D5" w:rsidRPr="00E12FB5" w:rsidRDefault="008828D5" w:rsidP="008828D5">
      <w:pPr>
        <w:spacing w:line="276" w:lineRule="auto"/>
        <w:jc w:val="both"/>
        <w:rPr>
          <w:rFonts w:asciiTheme="minorHAnsi" w:hAnsiTheme="minorHAnsi" w:cstheme="minorHAnsi"/>
          <w:sz w:val="16"/>
          <w:szCs w:val="16"/>
        </w:rPr>
      </w:pPr>
      <w:r w:rsidRPr="00E12FB5">
        <w:rPr>
          <w:rFonts w:asciiTheme="minorHAnsi" w:hAnsiTheme="minorHAnsi" w:cstheme="minorHAnsi"/>
          <w:sz w:val="16"/>
          <w:szCs w:val="16"/>
        </w:rPr>
        <w:t>-</w:t>
      </w:r>
      <w:r>
        <w:rPr>
          <w:rFonts w:asciiTheme="minorHAnsi" w:hAnsiTheme="minorHAnsi" w:cstheme="minorHAnsi"/>
          <w:sz w:val="16"/>
          <w:szCs w:val="16"/>
        </w:rPr>
        <w:t xml:space="preserve"> </w:t>
      </w:r>
      <w:proofErr w:type="spellStart"/>
      <w:r w:rsidRPr="00E12FB5">
        <w:rPr>
          <w:rFonts w:asciiTheme="minorHAnsi" w:hAnsiTheme="minorHAnsi" w:cstheme="minorHAnsi"/>
          <w:sz w:val="16"/>
          <w:szCs w:val="16"/>
        </w:rPr>
        <w:t>Τμ</w:t>
      </w:r>
      <w:proofErr w:type="spellEnd"/>
      <w:r w:rsidRPr="00E12FB5">
        <w:rPr>
          <w:rFonts w:asciiTheme="minorHAnsi" w:hAnsiTheme="minorHAnsi" w:cstheme="minorHAnsi"/>
          <w:sz w:val="16"/>
          <w:szCs w:val="16"/>
        </w:rPr>
        <w:t xml:space="preserve">. </w:t>
      </w:r>
      <w:proofErr w:type="spellStart"/>
      <w:r w:rsidRPr="00E12FB5">
        <w:rPr>
          <w:rFonts w:asciiTheme="minorHAnsi" w:hAnsiTheme="minorHAnsi" w:cstheme="minorHAnsi"/>
          <w:sz w:val="16"/>
          <w:szCs w:val="16"/>
        </w:rPr>
        <w:t>Πρ</w:t>
      </w:r>
      <w:proofErr w:type="spellEnd"/>
      <w:r w:rsidRPr="00E12FB5">
        <w:rPr>
          <w:rFonts w:asciiTheme="minorHAnsi" w:hAnsiTheme="minorHAnsi" w:cstheme="minorHAnsi"/>
          <w:sz w:val="16"/>
          <w:szCs w:val="16"/>
        </w:rPr>
        <w:t>/</w:t>
      </w:r>
      <w:proofErr w:type="spellStart"/>
      <w:r w:rsidRPr="00E12FB5">
        <w:rPr>
          <w:rFonts w:asciiTheme="minorHAnsi" w:hAnsiTheme="minorHAnsi" w:cstheme="minorHAnsi"/>
          <w:sz w:val="16"/>
          <w:szCs w:val="16"/>
        </w:rPr>
        <w:t>σμου</w:t>
      </w:r>
      <w:proofErr w:type="spellEnd"/>
      <w:r w:rsidRPr="00E12FB5">
        <w:rPr>
          <w:rFonts w:asciiTheme="minorHAnsi" w:hAnsiTheme="minorHAnsi" w:cstheme="minorHAnsi"/>
          <w:sz w:val="16"/>
          <w:szCs w:val="16"/>
        </w:rPr>
        <w:t xml:space="preserve"> &amp; </w:t>
      </w:r>
      <w:proofErr w:type="spellStart"/>
      <w:r w:rsidRPr="00E12FB5">
        <w:rPr>
          <w:rFonts w:asciiTheme="minorHAnsi" w:hAnsiTheme="minorHAnsi" w:cstheme="minorHAnsi"/>
          <w:sz w:val="16"/>
          <w:szCs w:val="16"/>
        </w:rPr>
        <w:t>Εκκ</w:t>
      </w:r>
      <w:proofErr w:type="spellEnd"/>
      <w:r w:rsidRPr="00E12FB5">
        <w:rPr>
          <w:rFonts w:asciiTheme="minorHAnsi" w:hAnsiTheme="minorHAnsi" w:cstheme="minorHAnsi"/>
          <w:sz w:val="16"/>
          <w:szCs w:val="16"/>
        </w:rPr>
        <w:t>. Δαπανών</w:t>
      </w:r>
    </w:p>
    <w:p w:rsidR="008828D5" w:rsidRPr="00E12FB5" w:rsidRDefault="008828D5" w:rsidP="008828D5">
      <w:pPr>
        <w:spacing w:line="276" w:lineRule="auto"/>
        <w:jc w:val="both"/>
        <w:rPr>
          <w:rFonts w:asciiTheme="minorHAnsi" w:hAnsiTheme="minorHAnsi" w:cstheme="minorHAnsi"/>
          <w:sz w:val="16"/>
          <w:szCs w:val="16"/>
        </w:rPr>
      </w:pPr>
      <w:r w:rsidRPr="00E12FB5">
        <w:rPr>
          <w:rFonts w:asciiTheme="minorHAnsi" w:hAnsiTheme="minorHAnsi" w:cstheme="minorHAnsi"/>
          <w:sz w:val="16"/>
          <w:szCs w:val="16"/>
        </w:rPr>
        <w:t>-</w:t>
      </w:r>
      <w:r>
        <w:rPr>
          <w:rFonts w:asciiTheme="minorHAnsi" w:hAnsiTheme="minorHAnsi" w:cstheme="minorHAnsi"/>
          <w:sz w:val="16"/>
          <w:szCs w:val="16"/>
        </w:rPr>
        <w:t xml:space="preserve"> </w:t>
      </w:r>
      <w:r w:rsidRPr="00E12FB5">
        <w:rPr>
          <w:rFonts w:asciiTheme="minorHAnsi" w:hAnsiTheme="minorHAnsi" w:cstheme="minorHAnsi"/>
          <w:sz w:val="16"/>
          <w:szCs w:val="16"/>
        </w:rPr>
        <w:t xml:space="preserve">Νομική Υπηρεσία </w:t>
      </w:r>
    </w:p>
    <w:p w:rsidR="008828D5" w:rsidRPr="00E12FB5" w:rsidRDefault="008828D5" w:rsidP="00177C1D">
      <w:pPr>
        <w:spacing w:line="276" w:lineRule="auto"/>
        <w:jc w:val="both"/>
        <w:rPr>
          <w:rFonts w:asciiTheme="minorHAnsi" w:hAnsiTheme="minorHAnsi" w:cstheme="minorHAnsi"/>
          <w:sz w:val="16"/>
          <w:szCs w:val="16"/>
        </w:rPr>
      </w:pPr>
    </w:p>
    <w:sectPr w:rsidR="008828D5" w:rsidRPr="00E12FB5" w:rsidSect="00694373">
      <w:footerReference w:type="default" r:id="rId8"/>
      <w:pgSz w:w="11906" w:h="16838"/>
      <w:pgMar w:top="1418" w:right="1800" w:bottom="212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81A" w:rsidRDefault="00CB681A" w:rsidP="004F76A3">
      <w:r>
        <w:separator/>
      </w:r>
    </w:p>
  </w:endnote>
  <w:endnote w:type="continuationSeparator" w:id="0">
    <w:p w:rsidR="00CB681A" w:rsidRDefault="00CB681A" w:rsidP="004F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A3" w:rsidRDefault="004F76A3">
    <w:pPr>
      <w:pStyle w:val="a6"/>
      <w:jc w:val="center"/>
    </w:pPr>
    <w:r>
      <w:fldChar w:fldCharType="begin"/>
    </w:r>
    <w:r>
      <w:instrText>PAGE   \* MERGEFORMAT</w:instrText>
    </w:r>
    <w:r>
      <w:fldChar w:fldCharType="separate"/>
    </w:r>
    <w:r w:rsidR="00A008EC">
      <w:rPr>
        <w:noProof/>
      </w:rPr>
      <w:t>3</w:t>
    </w:r>
    <w:r>
      <w:fldChar w:fldCharType="end"/>
    </w:r>
  </w:p>
  <w:p w:rsidR="004F76A3" w:rsidRDefault="004F76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81A" w:rsidRDefault="00CB681A" w:rsidP="004F76A3">
      <w:r>
        <w:separator/>
      </w:r>
    </w:p>
  </w:footnote>
  <w:footnote w:type="continuationSeparator" w:id="0">
    <w:p w:rsidR="00CB681A" w:rsidRDefault="00CB681A" w:rsidP="004F7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B0DC5"/>
    <w:multiLevelType w:val="hybridMultilevel"/>
    <w:tmpl w:val="614E85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F9E2850"/>
    <w:multiLevelType w:val="hybridMultilevel"/>
    <w:tmpl w:val="614E85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347"/>
    <w:rsid w:val="00002678"/>
    <w:rsid w:val="000205BD"/>
    <w:rsid w:val="00033B5E"/>
    <w:rsid w:val="00034F31"/>
    <w:rsid w:val="0004142D"/>
    <w:rsid w:val="00060E9C"/>
    <w:rsid w:val="00086613"/>
    <w:rsid w:val="00090649"/>
    <w:rsid w:val="000909BF"/>
    <w:rsid w:val="000A119F"/>
    <w:rsid w:val="000B19F4"/>
    <w:rsid w:val="000B5C6F"/>
    <w:rsid w:val="000C473B"/>
    <w:rsid w:val="000D7F20"/>
    <w:rsid w:val="000E29DC"/>
    <w:rsid w:val="000F1211"/>
    <w:rsid w:val="00100588"/>
    <w:rsid w:val="001171A2"/>
    <w:rsid w:val="00120D6C"/>
    <w:rsid w:val="00176352"/>
    <w:rsid w:val="00177C1D"/>
    <w:rsid w:val="001A68AE"/>
    <w:rsid w:val="001D3865"/>
    <w:rsid w:val="00250114"/>
    <w:rsid w:val="002B1F3F"/>
    <w:rsid w:val="002D2056"/>
    <w:rsid w:val="002F6670"/>
    <w:rsid w:val="00304295"/>
    <w:rsid w:val="00331EBA"/>
    <w:rsid w:val="00335611"/>
    <w:rsid w:val="00395E8D"/>
    <w:rsid w:val="003F7D50"/>
    <w:rsid w:val="004334EC"/>
    <w:rsid w:val="0047114B"/>
    <w:rsid w:val="00474D57"/>
    <w:rsid w:val="00482352"/>
    <w:rsid w:val="0048279C"/>
    <w:rsid w:val="004957A8"/>
    <w:rsid w:val="004B5790"/>
    <w:rsid w:val="004F3347"/>
    <w:rsid w:val="004F76A3"/>
    <w:rsid w:val="00502919"/>
    <w:rsid w:val="00514553"/>
    <w:rsid w:val="00533468"/>
    <w:rsid w:val="00576D3C"/>
    <w:rsid w:val="005842BE"/>
    <w:rsid w:val="005C71B8"/>
    <w:rsid w:val="005D7017"/>
    <w:rsid w:val="00600D5A"/>
    <w:rsid w:val="00602757"/>
    <w:rsid w:val="00602AF5"/>
    <w:rsid w:val="00625C4A"/>
    <w:rsid w:val="006414CA"/>
    <w:rsid w:val="006418D0"/>
    <w:rsid w:val="00642ABF"/>
    <w:rsid w:val="00644050"/>
    <w:rsid w:val="00694373"/>
    <w:rsid w:val="00696F30"/>
    <w:rsid w:val="006E6EB1"/>
    <w:rsid w:val="006F3784"/>
    <w:rsid w:val="007567FD"/>
    <w:rsid w:val="00767894"/>
    <w:rsid w:val="0079391A"/>
    <w:rsid w:val="007B0447"/>
    <w:rsid w:val="007B68D5"/>
    <w:rsid w:val="007D7B35"/>
    <w:rsid w:val="008828D5"/>
    <w:rsid w:val="00886932"/>
    <w:rsid w:val="00893633"/>
    <w:rsid w:val="008A6B52"/>
    <w:rsid w:val="008B149B"/>
    <w:rsid w:val="008C2B27"/>
    <w:rsid w:val="008C4890"/>
    <w:rsid w:val="008D0E01"/>
    <w:rsid w:val="00915ED7"/>
    <w:rsid w:val="00957F31"/>
    <w:rsid w:val="00980B0B"/>
    <w:rsid w:val="00982ACB"/>
    <w:rsid w:val="009E3B47"/>
    <w:rsid w:val="009F76E3"/>
    <w:rsid w:val="00A008EC"/>
    <w:rsid w:val="00A110BE"/>
    <w:rsid w:val="00A1130A"/>
    <w:rsid w:val="00A13735"/>
    <w:rsid w:val="00A141D1"/>
    <w:rsid w:val="00A222A9"/>
    <w:rsid w:val="00A54699"/>
    <w:rsid w:val="00A73957"/>
    <w:rsid w:val="00A8214A"/>
    <w:rsid w:val="00A84A32"/>
    <w:rsid w:val="00B00A67"/>
    <w:rsid w:val="00B01521"/>
    <w:rsid w:val="00B01C64"/>
    <w:rsid w:val="00B20E20"/>
    <w:rsid w:val="00B36717"/>
    <w:rsid w:val="00B4750E"/>
    <w:rsid w:val="00B71437"/>
    <w:rsid w:val="00B836F4"/>
    <w:rsid w:val="00BD1095"/>
    <w:rsid w:val="00BD7BF8"/>
    <w:rsid w:val="00C46D34"/>
    <w:rsid w:val="00C7244F"/>
    <w:rsid w:val="00C74007"/>
    <w:rsid w:val="00C91EB6"/>
    <w:rsid w:val="00CA3BB0"/>
    <w:rsid w:val="00CB681A"/>
    <w:rsid w:val="00CD6951"/>
    <w:rsid w:val="00D14CE2"/>
    <w:rsid w:val="00D53D95"/>
    <w:rsid w:val="00D63F11"/>
    <w:rsid w:val="00DA3BEE"/>
    <w:rsid w:val="00DC3AD0"/>
    <w:rsid w:val="00DE38D5"/>
    <w:rsid w:val="00E001EA"/>
    <w:rsid w:val="00E12FB5"/>
    <w:rsid w:val="00E23047"/>
    <w:rsid w:val="00E4689F"/>
    <w:rsid w:val="00E73216"/>
    <w:rsid w:val="00EB49CF"/>
    <w:rsid w:val="00EF500F"/>
    <w:rsid w:val="00F3146B"/>
    <w:rsid w:val="00F4709C"/>
    <w:rsid w:val="00F53846"/>
    <w:rsid w:val="00FB4879"/>
    <w:rsid w:val="00FC04CB"/>
    <w:rsid w:val="00FE5A3D"/>
    <w:rsid w:val="00FF27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989E7"/>
  <w15:chartTrackingRefBased/>
  <w15:docId w15:val="{2D4A46F7-E93B-43BB-920B-CAD325D7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sz w:val="20"/>
      <w:u w:val="single"/>
    </w:rPr>
  </w:style>
  <w:style w:type="paragraph" w:styleId="2">
    <w:name w:val="heading 2"/>
    <w:basedOn w:val="a"/>
    <w:next w:val="a"/>
    <w:qFormat/>
    <w:pPr>
      <w:keepNext/>
      <w:outlineLvl w:val="1"/>
    </w:pPr>
    <w:rPr>
      <w:b/>
      <w:sz w:val="22"/>
    </w:rPr>
  </w:style>
  <w:style w:type="paragraph" w:styleId="5">
    <w:name w:val="heading 5"/>
    <w:basedOn w:val="a"/>
    <w:next w:val="a"/>
    <w:link w:val="5Char"/>
    <w:uiPriority w:val="9"/>
    <w:semiHidden/>
    <w:unhideWhenUsed/>
    <w:qFormat/>
    <w:rsid w:val="004F334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20">
    <w:name w:val="Body Text 2"/>
    <w:basedOn w:val="a"/>
    <w:semiHidden/>
    <w:pPr>
      <w:tabs>
        <w:tab w:val="left" w:pos="720"/>
        <w:tab w:val="left" w:pos="1440"/>
        <w:tab w:val="left" w:pos="2160"/>
        <w:tab w:val="left" w:pos="8040"/>
      </w:tabs>
    </w:pPr>
    <w:rPr>
      <w:rFonts w:ascii="Arial" w:hAnsi="Arial" w:cs="Arial"/>
      <w:b/>
      <w:sz w:val="22"/>
    </w:rPr>
  </w:style>
  <w:style w:type="character" w:customStyle="1" w:styleId="5Char">
    <w:name w:val="Επικεφαλίδα 5 Char"/>
    <w:link w:val="5"/>
    <w:uiPriority w:val="9"/>
    <w:semiHidden/>
    <w:rsid w:val="004F3347"/>
    <w:rPr>
      <w:rFonts w:ascii="Calibri" w:eastAsia="Times New Roman" w:hAnsi="Calibri" w:cs="Times New Roman"/>
      <w:b/>
      <w:bCs/>
      <w:i/>
      <w:iCs/>
      <w:sz w:val="26"/>
      <w:szCs w:val="26"/>
    </w:rPr>
  </w:style>
  <w:style w:type="paragraph" w:styleId="Web">
    <w:name w:val="Normal (Web)"/>
    <w:basedOn w:val="a"/>
    <w:uiPriority w:val="99"/>
    <w:semiHidden/>
    <w:unhideWhenUsed/>
    <w:rsid w:val="00CA3BB0"/>
    <w:pPr>
      <w:spacing w:before="100" w:beforeAutospacing="1" w:after="100" w:afterAutospacing="1"/>
    </w:pPr>
  </w:style>
  <w:style w:type="character" w:styleId="a4">
    <w:name w:val="Strong"/>
    <w:uiPriority w:val="22"/>
    <w:qFormat/>
    <w:rsid w:val="00CA3BB0"/>
    <w:rPr>
      <w:b/>
      <w:bCs/>
    </w:rPr>
  </w:style>
  <w:style w:type="character" w:styleId="-">
    <w:name w:val="Hyperlink"/>
    <w:uiPriority w:val="99"/>
    <w:semiHidden/>
    <w:unhideWhenUsed/>
    <w:rsid w:val="00CA3BB0"/>
    <w:rPr>
      <w:color w:val="0000FF"/>
      <w:u w:val="single"/>
    </w:rPr>
  </w:style>
  <w:style w:type="paragraph" w:styleId="a5">
    <w:name w:val="header"/>
    <w:basedOn w:val="a"/>
    <w:link w:val="Char"/>
    <w:uiPriority w:val="99"/>
    <w:unhideWhenUsed/>
    <w:rsid w:val="004F76A3"/>
    <w:pPr>
      <w:tabs>
        <w:tab w:val="center" w:pos="4153"/>
        <w:tab w:val="right" w:pos="8306"/>
      </w:tabs>
    </w:pPr>
  </w:style>
  <w:style w:type="character" w:customStyle="1" w:styleId="Char">
    <w:name w:val="Κεφαλίδα Char"/>
    <w:link w:val="a5"/>
    <w:uiPriority w:val="99"/>
    <w:rsid w:val="004F76A3"/>
    <w:rPr>
      <w:sz w:val="24"/>
      <w:szCs w:val="24"/>
    </w:rPr>
  </w:style>
  <w:style w:type="paragraph" w:styleId="a6">
    <w:name w:val="footer"/>
    <w:basedOn w:val="a"/>
    <w:link w:val="Char0"/>
    <w:uiPriority w:val="99"/>
    <w:unhideWhenUsed/>
    <w:rsid w:val="004F76A3"/>
    <w:pPr>
      <w:tabs>
        <w:tab w:val="center" w:pos="4153"/>
        <w:tab w:val="right" w:pos="8306"/>
      </w:tabs>
    </w:pPr>
  </w:style>
  <w:style w:type="character" w:customStyle="1" w:styleId="Char0">
    <w:name w:val="Υποσέλιδο Char"/>
    <w:link w:val="a6"/>
    <w:uiPriority w:val="99"/>
    <w:rsid w:val="004F76A3"/>
    <w:rPr>
      <w:sz w:val="24"/>
      <w:szCs w:val="24"/>
    </w:rPr>
  </w:style>
  <w:style w:type="character" w:customStyle="1" w:styleId="relative">
    <w:name w:val="relative"/>
    <w:rsid w:val="00957F31"/>
  </w:style>
  <w:style w:type="paragraph" w:customStyle="1" w:styleId="western">
    <w:name w:val="western"/>
    <w:basedOn w:val="a"/>
    <w:rsid w:val="002501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35610">
      <w:bodyDiv w:val="1"/>
      <w:marLeft w:val="0"/>
      <w:marRight w:val="0"/>
      <w:marTop w:val="0"/>
      <w:marBottom w:val="0"/>
      <w:divBdr>
        <w:top w:val="none" w:sz="0" w:space="0" w:color="auto"/>
        <w:left w:val="none" w:sz="0" w:space="0" w:color="auto"/>
        <w:bottom w:val="none" w:sz="0" w:space="0" w:color="auto"/>
        <w:right w:val="none" w:sz="0" w:space="0" w:color="auto"/>
      </w:divBdr>
    </w:div>
    <w:div w:id="241918989">
      <w:bodyDiv w:val="1"/>
      <w:marLeft w:val="0"/>
      <w:marRight w:val="0"/>
      <w:marTop w:val="0"/>
      <w:marBottom w:val="0"/>
      <w:divBdr>
        <w:top w:val="none" w:sz="0" w:space="0" w:color="auto"/>
        <w:left w:val="none" w:sz="0" w:space="0" w:color="auto"/>
        <w:bottom w:val="none" w:sz="0" w:space="0" w:color="auto"/>
        <w:right w:val="none" w:sz="0" w:space="0" w:color="auto"/>
      </w:divBdr>
    </w:div>
    <w:div w:id="291330853">
      <w:bodyDiv w:val="1"/>
      <w:marLeft w:val="0"/>
      <w:marRight w:val="0"/>
      <w:marTop w:val="0"/>
      <w:marBottom w:val="0"/>
      <w:divBdr>
        <w:top w:val="none" w:sz="0" w:space="0" w:color="auto"/>
        <w:left w:val="none" w:sz="0" w:space="0" w:color="auto"/>
        <w:bottom w:val="none" w:sz="0" w:space="0" w:color="auto"/>
        <w:right w:val="none" w:sz="0" w:space="0" w:color="auto"/>
      </w:divBdr>
    </w:div>
    <w:div w:id="927231346">
      <w:bodyDiv w:val="1"/>
      <w:marLeft w:val="0"/>
      <w:marRight w:val="0"/>
      <w:marTop w:val="0"/>
      <w:marBottom w:val="0"/>
      <w:divBdr>
        <w:top w:val="none" w:sz="0" w:space="0" w:color="auto"/>
        <w:left w:val="none" w:sz="0" w:space="0" w:color="auto"/>
        <w:bottom w:val="none" w:sz="0" w:space="0" w:color="auto"/>
        <w:right w:val="none" w:sz="0" w:space="0" w:color="auto"/>
      </w:divBdr>
    </w:div>
    <w:div w:id="1190996397">
      <w:bodyDiv w:val="1"/>
      <w:marLeft w:val="0"/>
      <w:marRight w:val="0"/>
      <w:marTop w:val="0"/>
      <w:marBottom w:val="0"/>
      <w:divBdr>
        <w:top w:val="none" w:sz="0" w:space="0" w:color="auto"/>
        <w:left w:val="none" w:sz="0" w:space="0" w:color="auto"/>
        <w:bottom w:val="none" w:sz="0" w:space="0" w:color="auto"/>
        <w:right w:val="none" w:sz="0" w:space="0" w:color="auto"/>
      </w:divBdr>
    </w:div>
    <w:div w:id="1299258238">
      <w:bodyDiv w:val="1"/>
      <w:marLeft w:val="0"/>
      <w:marRight w:val="0"/>
      <w:marTop w:val="0"/>
      <w:marBottom w:val="0"/>
      <w:divBdr>
        <w:top w:val="none" w:sz="0" w:space="0" w:color="auto"/>
        <w:left w:val="none" w:sz="0" w:space="0" w:color="auto"/>
        <w:bottom w:val="none" w:sz="0" w:space="0" w:color="auto"/>
        <w:right w:val="none" w:sz="0" w:space="0" w:color="auto"/>
      </w:divBdr>
    </w:div>
    <w:div w:id="1337338897">
      <w:bodyDiv w:val="1"/>
      <w:marLeft w:val="0"/>
      <w:marRight w:val="0"/>
      <w:marTop w:val="0"/>
      <w:marBottom w:val="0"/>
      <w:divBdr>
        <w:top w:val="none" w:sz="0" w:space="0" w:color="auto"/>
        <w:left w:val="none" w:sz="0" w:space="0" w:color="auto"/>
        <w:bottom w:val="none" w:sz="0" w:space="0" w:color="auto"/>
        <w:right w:val="none" w:sz="0" w:space="0" w:color="auto"/>
      </w:divBdr>
    </w:div>
    <w:div w:id="1366103130">
      <w:bodyDiv w:val="1"/>
      <w:marLeft w:val="0"/>
      <w:marRight w:val="0"/>
      <w:marTop w:val="0"/>
      <w:marBottom w:val="0"/>
      <w:divBdr>
        <w:top w:val="none" w:sz="0" w:space="0" w:color="auto"/>
        <w:left w:val="none" w:sz="0" w:space="0" w:color="auto"/>
        <w:bottom w:val="none" w:sz="0" w:space="0" w:color="auto"/>
        <w:right w:val="none" w:sz="0" w:space="0" w:color="auto"/>
      </w:divBdr>
    </w:div>
    <w:div w:id="1368916491">
      <w:bodyDiv w:val="1"/>
      <w:marLeft w:val="0"/>
      <w:marRight w:val="0"/>
      <w:marTop w:val="0"/>
      <w:marBottom w:val="0"/>
      <w:divBdr>
        <w:top w:val="none" w:sz="0" w:space="0" w:color="auto"/>
        <w:left w:val="none" w:sz="0" w:space="0" w:color="auto"/>
        <w:bottom w:val="none" w:sz="0" w:space="0" w:color="auto"/>
        <w:right w:val="none" w:sz="0" w:space="0" w:color="auto"/>
      </w:divBdr>
    </w:div>
    <w:div w:id="1729382293">
      <w:bodyDiv w:val="1"/>
      <w:marLeft w:val="0"/>
      <w:marRight w:val="0"/>
      <w:marTop w:val="0"/>
      <w:marBottom w:val="0"/>
      <w:divBdr>
        <w:top w:val="none" w:sz="0" w:space="0" w:color="auto"/>
        <w:left w:val="none" w:sz="0" w:space="0" w:color="auto"/>
        <w:bottom w:val="none" w:sz="0" w:space="0" w:color="auto"/>
        <w:right w:val="none" w:sz="0" w:space="0" w:color="auto"/>
      </w:divBdr>
    </w:div>
    <w:div w:id="1897617282">
      <w:bodyDiv w:val="1"/>
      <w:marLeft w:val="0"/>
      <w:marRight w:val="0"/>
      <w:marTop w:val="0"/>
      <w:marBottom w:val="0"/>
      <w:divBdr>
        <w:top w:val="none" w:sz="0" w:space="0" w:color="auto"/>
        <w:left w:val="none" w:sz="0" w:space="0" w:color="auto"/>
        <w:bottom w:val="none" w:sz="0" w:space="0" w:color="auto"/>
        <w:right w:val="none" w:sz="0" w:space="0" w:color="auto"/>
      </w:divBdr>
    </w:div>
    <w:div w:id="2035882229">
      <w:bodyDiv w:val="1"/>
      <w:marLeft w:val="0"/>
      <w:marRight w:val="0"/>
      <w:marTop w:val="0"/>
      <w:marBottom w:val="0"/>
      <w:divBdr>
        <w:top w:val="none" w:sz="0" w:space="0" w:color="auto"/>
        <w:left w:val="none" w:sz="0" w:space="0" w:color="auto"/>
        <w:bottom w:val="none" w:sz="0" w:space="0" w:color="auto"/>
        <w:right w:val="none" w:sz="0" w:space="0" w:color="auto"/>
      </w:divBdr>
    </w:div>
    <w:div w:id="205064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1165</Words>
  <Characters>6291</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Καλλιθέα  21-06-2012</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Καλλιθέα  21-06-2012</dc:title>
  <dc:subject/>
  <dc:creator>Μαρία Παράβαλου</dc:creator>
  <cp:keywords/>
  <dc:description/>
  <cp:lastModifiedBy>ΜΑΡΙΑ ΒΕΡΟΠΟΥΛΟΥ</cp:lastModifiedBy>
  <cp:revision>13</cp:revision>
  <cp:lastPrinted>2025-05-28T09:41:00Z</cp:lastPrinted>
  <dcterms:created xsi:type="dcterms:W3CDTF">2025-05-28T06:29:00Z</dcterms:created>
  <dcterms:modified xsi:type="dcterms:W3CDTF">2025-05-30T10:49:00Z</dcterms:modified>
</cp:coreProperties>
</file>