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06" w:rsidRPr="00013AB6" w:rsidRDefault="00183A06" w:rsidP="00183A06">
      <w:pPr>
        <w:tabs>
          <w:tab w:val="left" w:pos="567"/>
          <w:tab w:val="left" w:pos="5835"/>
        </w:tabs>
        <w:ind w:left="-181"/>
        <w:jc w:val="both"/>
        <w:rPr>
          <w:rFonts w:ascii="Tahoma" w:hAnsi="Tahoma" w:cs="Tahoma"/>
          <w:b/>
          <w:sz w:val="22"/>
          <w:szCs w:val="22"/>
          <w:lang w:val="en-US"/>
        </w:rPr>
      </w:pPr>
      <w:r>
        <w:rPr>
          <w:noProof/>
        </w:rPr>
        <w:drawing>
          <wp:anchor distT="0" distB="0" distL="114300" distR="114300" simplePos="0" relativeHeight="251659264" behindDoc="0" locked="0" layoutInCell="1" allowOverlap="1">
            <wp:simplePos x="0" y="0"/>
            <wp:positionH relativeFrom="column">
              <wp:posOffset>-151130</wp:posOffset>
            </wp:positionH>
            <wp:positionV relativeFrom="paragraph">
              <wp:posOffset>-48260</wp:posOffset>
            </wp:positionV>
            <wp:extent cx="1158240" cy="775970"/>
            <wp:effectExtent l="0" t="0" r="3810" b="5080"/>
            <wp:wrapSquare wrapText="r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52B">
        <w:rPr>
          <w:rFonts w:ascii="Tahoma" w:hAnsi="Tahoma" w:cs="Tahoma"/>
          <w:b/>
          <w:sz w:val="22"/>
          <w:szCs w:val="22"/>
          <w:lang w:val="en-US"/>
        </w:rPr>
        <w:t xml:space="preserve">    </w:t>
      </w:r>
    </w:p>
    <w:p w:rsidR="00183A06" w:rsidRDefault="00183A06" w:rsidP="00183A06">
      <w:pPr>
        <w:tabs>
          <w:tab w:val="left" w:pos="567"/>
          <w:tab w:val="left" w:pos="5835"/>
        </w:tabs>
        <w:ind w:left="-181"/>
        <w:jc w:val="both"/>
        <w:rPr>
          <w:rFonts w:ascii="Tahoma" w:hAnsi="Tahoma" w:cs="Tahoma"/>
          <w:b/>
          <w:sz w:val="22"/>
          <w:szCs w:val="22"/>
        </w:rPr>
      </w:pPr>
    </w:p>
    <w:p w:rsidR="00183A06" w:rsidRDefault="00183A06" w:rsidP="00183A06">
      <w:pPr>
        <w:tabs>
          <w:tab w:val="left" w:pos="567"/>
          <w:tab w:val="left" w:pos="5835"/>
        </w:tabs>
        <w:ind w:left="-181"/>
        <w:jc w:val="both"/>
        <w:rPr>
          <w:rFonts w:ascii="Tahoma" w:hAnsi="Tahoma" w:cs="Tahoma"/>
          <w:b/>
          <w:sz w:val="22"/>
          <w:szCs w:val="22"/>
        </w:rPr>
      </w:pPr>
    </w:p>
    <w:p w:rsidR="00183A06" w:rsidRDefault="00183A06" w:rsidP="00183A06">
      <w:pPr>
        <w:tabs>
          <w:tab w:val="left" w:pos="567"/>
          <w:tab w:val="left" w:pos="5835"/>
        </w:tabs>
        <w:ind w:left="-181"/>
        <w:jc w:val="both"/>
        <w:rPr>
          <w:rFonts w:ascii="Tahoma" w:hAnsi="Tahoma" w:cs="Tahoma"/>
          <w:b/>
          <w:sz w:val="22"/>
          <w:szCs w:val="22"/>
        </w:rPr>
      </w:pPr>
    </w:p>
    <w:tbl>
      <w:tblPr>
        <w:tblpPr w:leftFromText="180" w:rightFromText="180" w:vertAnchor="text" w:horzAnchor="margin" w:tblpXSpec="center" w:tblpY="96"/>
        <w:tblW w:w="9072" w:type="dxa"/>
        <w:tblLook w:val="04A0" w:firstRow="1" w:lastRow="0" w:firstColumn="1" w:lastColumn="0" w:noHBand="0" w:noVBand="1"/>
      </w:tblPr>
      <w:tblGrid>
        <w:gridCol w:w="1276"/>
        <w:gridCol w:w="3809"/>
        <w:gridCol w:w="3987"/>
      </w:tblGrid>
      <w:tr w:rsidR="00183A06" w:rsidRPr="001E23BF" w:rsidTr="00F97716">
        <w:tc>
          <w:tcPr>
            <w:tcW w:w="5085" w:type="dxa"/>
            <w:gridSpan w:val="2"/>
          </w:tcPr>
          <w:p w:rsidR="00183A06" w:rsidRPr="001E23BF" w:rsidRDefault="00183A06" w:rsidP="00775509">
            <w:pPr>
              <w:rPr>
                <w:rFonts w:ascii="Tahoma" w:eastAsia="Batang" w:hAnsi="Tahoma" w:cs="Tahoma"/>
                <w:b/>
                <w:bCs/>
                <w:sz w:val="22"/>
                <w:szCs w:val="22"/>
              </w:rPr>
            </w:pPr>
          </w:p>
          <w:p w:rsidR="00183A06" w:rsidRPr="001E23BF" w:rsidRDefault="00183A06" w:rsidP="00775509">
            <w:pPr>
              <w:rPr>
                <w:rFonts w:ascii="Tahoma" w:eastAsia="Batang" w:hAnsi="Tahoma" w:cs="Tahoma"/>
                <w:b/>
                <w:bCs/>
                <w:sz w:val="22"/>
                <w:szCs w:val="22"/>
              </w:rPr>
            </w:pPr>
            <w:r w:rsidRPr="001E23BF">
              <w:rPr>
                <w:rFonts w:ascii="Tahoma" w:eastAsia="Batang" w:hAnsi="Tahoma" w:cs="Tahoma"/>
                <w:b/>
                <w:bCs/>
                <w:sz w:val="22"/>
                <w:szCs w:val="22"/>
              </w:rPr>
              <w:t>ΕΛΛΗΝΙΚΗ ΔΗΜΟΚΡΑΤΙΑ</w:t>
            </w:r>
          </w:p>
          <w:p w:rsidR="00183A06" w:rsidRPr="001E23BF" w:rsidRDefault="00183A06" w:rsidP="00775509">
            <w:pPr>
              <w:rPr>
                <w:rFonts w:ascii="Tahoma" w:eastAsia="Batang" w:hAnsi="Tahoma" w:cs="Tahoma"/>
                <w:b/>
                <w:bCs/>
                <w:sz w:val="22"/>
                <w:szCs w:val="22"/>
              </w:rPr>
            </w:pPr>
            <w:r w:rsidRPr="001E23BF">
              <w:rPr>
                <w:rFonts w:ascii="Tahoma" w:eastAsia="Batang" w:hAnsi="Tahoma" w:cs="Tahoma"/>
                <w:b/>
                <w:bCs/>
                <w:sz w:val="22"/>
                <w:szCs w:val="22"/>
              </w:rPr>
              <w:t>ΝΟΜΟΣ  ΑΤΤΙΚΗΣ</w:t>
            </w:r>
          </w:p>
          <w:p w:rsidR="00183A06" w:rsidRPr="001E23BF" w:rsidRDefault="00183A06" w:rsidP="00775509">
            <w:pPr>
              <w:rPr>
                <w:rFonts w:ascii="Tahoma" w:eastAsia="Batang" w:hAnsi="Tahoma" w:cs="Tahoma"/>
                <w:b/>
                <w:bCs/>
                <w:sz w:val="22"/>
                <w:szCs w:val="22"/>
              </w:rPr>
            </w:pPr>
            <w:r w:rsidRPr="001E23BF">
              <w:rPr>
                <w:rFonts w:ascii="Tahoma" w:eastAsia="Batang" w:hAnsi="Tahoma" w:cs="Tahoma"/>
                <w:b/>
                <w:bCs/>
                <w:sz w:val="22"/>
                <w:szCs w:val="22"/>
              </w:rPr>
              <w:t>ΔΗΜΟΣ ΚΑΛΛΙΘΕΑΣ</w:t>
            </w:r>
          </w:p>
          <w:p w:rsidR="00183A06" w:rsidRPr="001E23BF" w:rsidRDefault="00183A06" w:rsidP="00775509">
            <w:pPr>
              <w:tabs>
                <w:tab w:val="left" w:pos="3750"/>
              </w:tabs>
              <w:rPr>
                <w:rFonts w:ascii="Tahoma" w:eastAsia="Batang" w:hAnsi="Tahoma" w:cs="Tahoma"/>
                <w:b/>
                <w:sz w:val="18"/>
                <w:szCs w:val="18"/>
              </w:rPr>
            </w:pPr>
            <w:r w:rsidRPr="001E23BF">
              <w:rPr>
                <w:rFonts w:ascii="Tahoma" w:eastAsia="Batang" w:hAnsi="Tahoma" w:cs="Tahoma"/>
                <w:b/>
                <w:sz w:val="18"/>
                <w:szCs w:val="18"/>
              </w:rPr>
              <w:t xml:space="preserve">ΔΙΕΥΘΥΝΣΗ: ΔΙΟΙΚΗΤΙΚΗ                                                    </w:t>
            </w:r>
          </w:p>
          <w:p w:rsidR="00183A06" w:rsidRPr="001E23BF" w:rsidRDefault="009D6627" w:rsidP="00775509">
            <w:pPr>
              <w:ind w:left="-142" w:firstLine="142"/>
              <w:rPr>
                <w:rFonts w:ascii="Calibri" w:eastAsia="Batang" w:hAnsi="Calibri" w:cs="Arial"/>
                <w:b/>
                <w:bCs/>
                <w:sz w:val="22"/>
                <w:szCs w:val="22"/>
              </w:rPr>
            </w:pPr>
            <w:r>
              <w:rPr>
                <w:rFonts w:ascii="Tahoma" w:eastAsia="Batang" w:hAnsi="Tahoma" w:cs="Tahoma"/>
                <w:b/>
                <w:sz w:val="18"/>
                <w:szCs w:val="18"/>
              </w:rPr>
              <w:t>Αναπλ/τρια Διευθύντρια Π.Παρίδου</w:t>
            </w:r>
          </w:p>
        </w:tc>
        <w:tc>
          <w:tcPr>
            <w:tcW w:w="3987" w:type="dxa"/>
          </w:tcPr>
          <w:p w:rsidR="00183A06" w:rsidRPr="00F53918" w:rsidRDefault="00183A06" w:rsidP="00F97716">
            <w:pPr>
              <w:ind w:firstLine="619"/>
              <w:rPr>
                <w:rFonts w:ascii="Tahoma" w:eastAsia="Batang" w:hAnsi="Tahoma" w:cs="Tahoma"/>
                <w:b/>
                <w:bCs/>
                <w:sz w:val="22"/>
                <w:szCs w:val="22"/>
              </w:rPr>
            </w:pPr>
            <w:r w:rsidRPr="001E23BF">
              <w:rPr>
                <w:rFonts w:ascii="Tahoma" w:eastAsia="Batang" w:hAnsi="Tahoma" w:cs="Tahoma"/>
                <w:b/>
                <w:bCs/>
                <w:sz w:val="22"/>
                <w:szCs w:val="22"/>
              </w:rPr>
              <w:t xml:space="preserve">Καλλιθέα, </w:t>
            </w:r>
            <w:r w:rsidR="00787FE2">
              <w:rPr>
                <w:rFonts w:ascii="Tahoma" w:eastAsia="Batang" w:hAnsi="Tahoma" w:cs="Tahoma"/>
                <w:b/>
                <w:bCs/>
                <w:sz w:val="22"/>
                <w:szCs w:val="22"/>
                <w:lang w:val="en-US"/>
              </w:rPr>
              <w:t>5.3.</w:t>
            </w:r>
            <w:r w:rsidR="006D7D40" w:rsidRPr="00F53918">
              <w:rPr>
                <w:rFonts w:ascii="Tahoma" w:eastAsia="Batang" w:hAnsi="Tahoma" w:cs="Tahoma"/>
                <w:b/>
                <w:bCs/>
                <w:sz w:val="22"/>
                <w:szCs w:val="22"/>
              </w:rPr>
              <w:t>2025</w:t>
            </w:r>
          </w:p>
          <w:p w:rsidR="00183A06" w:rsidRPr="003827E2" w:rsidRDefault="00F41205" w:rsidP="00F41205">
            <w:pPr>
              <w:rPr>
                <w:rFonts w:ascii="Tahoma" w:eastAsia="Batang" w:hAnsi="Tahoma" w:cs="Tahoma"/>
                <w:b/>
                <w:bCs/>
                <w:sz w:val="22"/>
                <w:szCs w:val="22"/>
              </w:rPr>
            </w:pPr>
            <w:r>
              <w:rPr>
                <w:rFonts w:ascii="Tahoma" w:eastAsia="Batang" w:hAnsi="Tahoma" w:cs="Tahoma"/>
                <w:b/>
                <w:bCs/>
                <w:sz w:val="22"/>
                <w:szCs w:val="22"/>
              </w:rPr>
              <w:t xml:space="preserve">         </w:t>
            </w:r>
            <w:r w:rsidR="00183A06" w:rsidRPr="001E23BF">
              <w:rPr>
                <w:rFonts w:ascii="Tahoma" w:eastAsia="Batang" w:hAnsi="Tahoma" w:cs="Tahoma"/>
                <w:b/>
                <w:bCs/>
                <w:sz w:val="22"/>
                <w:szCs w:val="22"/>
              </w:rPr>
              <w:t>Αρ. Πρωτ.</w:t>
            </w:r>
            <w:r w:rsidR="003827E2" w:rsidRPr="003827E2">
              <w:rPr>
                <w:rFonts w:ascii="Tahoma" w:eastAsia="Batang" w:hAnsi="Tahoma" w:cs="Tahoma"/>
                <w:b/>
                <w:bCs/>
                <w:sz w:val="22"/>
                <w:szCs w:val="22"/>
              </w:rPr>
              <w:t xml:space="preserve"> </w:t>
            </w:r>
            <w:r w:rsidR="00787FE2">
              <w:rPr>
                <w:rFonts w:ascii="Tahoma" w:eastAsia="Batang" w:hAnsi="Tahoma" w:cs="Tahoma"/>
                <w:b/>
                <w:bCs/>
                <w:sz w:val="22"/>
                <w:szCs w:val="22"/>
                <w:lang w:val="en-US"/>
              </w:rPr>
              <w:t>12638</w:t>
            </w:r>
            <w:r w:rsidR="003827E2" w:rsidRPr="00F53918">
              <w:rPr>
                <w:rFonts w:ascii="Tahoma" w:eastAsia="Batang" w:hAnsi="Tahoma" w:cs="Tahoma"/>
                <w:b/>
                <w:bCs/>
                <w:sz w:val="22"/>
                <w:szCs w:val="22"/>
              </w:rPr>
              <w:t xml:space="preserve">    </w:t>
            </w:r>
          </w:p>
          <w:p w:rsidR="00183A06" w:rsidRPr="001E23BF" w:rsidRDefault="00183A06" w:rsidP="00775509">
            <w:pPr>
              <w:ind w:firstLine="1451"/>
              <w:rPr>
                <w:rFonts w:ascii="Tahoma" w:eastAsia="Batang" w:hAnsi="Tahoma" w:cs="Tahoma"/>
                <w:b/>
                <w:bCs/>
                <w:sz w:val="22"/>
                <w:szCs w:val="22"/>
              </w:rPr>
            </w:pPr>
          </w:p>
          <w:p w:rsidR="00183A06" w:rsidRPr="001E23BF" w:rsidRDefault="00183A06" w:rsidP="00775509">
            <w:pPr>
              <w:ind w:firstLine="1451"/>
              <w:rPr>
                <w:rFonts w:ascii="Tahoma" w:eastAsia="Batang" w:hAnsi="Tahoma" w:cs="Tahoma"/>
                <w:b/>
                <w:bCs/>
                <w:sz w:val="22"/>
                <w:szCs w:val="22"/>
              </w:rPr>
            </w:pPr>
          </w:p>
          <w:p w:rsidR="00183A06" w:rsidRPr="001E23BF" w:rsidRDefault="00183A06" w:rsidP="00775509">
            <w:pPr>
              <w:rPr>
                <w:rFonts w:ascii="Calibri" w:eastAsia="Batang" w:hAnsi="Calibri" w:cs="Arial"/>
                <w:b/>
                <w:bCs/>
              </w:rPr>
            </w:pPr>
          </w:p>
        </w:tc>
      </w:tr>
      <w:tr w:rsidR="00183A06" w:rsidRPr="001E23BF" w:rsidTr="00F97716">
        <w:tc>
          <w:tcPr>
            <w:tcW w:w="1276" w:type="dxa"/>
          </w:tcPr>
          <w:p w:rsidR="00183A06" w:rsidRPr="001E23BF" w:rsidRDefault="00183A06" w:rsidP="00775509">
            <w:pPr>
              <w:rPr>
                <w:rFonts w:ascii="Tahoma" w:eastAsia="Batang" w:hAnsi="Tahoma" w:cs="Tahoma"/>
                <w:sz w:val="18"/>
                <w:szCs w:val="18"/>
              </w:rPr>
            </w:pPr>
          </w:p>
          <w:p w:rsidR="00183A06" w:rsidRPr="001E23BF" w:rsidRDefault="00183A06" w:rsidP="00775509">
            <w:pPr>
              <w:rPr>
                <w:rFonts w:ascii="Tahoma" w:eastAsia="Batang" w:hAnsi="Tahoma" w:cs="Tahoma"/>
                <w:sz w:val="18"/>
                <w:szCs w:val="18"/>
              </w:rPr>
            </w:pPr>
            <w:r w:rsidRPr="001E23BF">
              <w:rPr>
                <w:rFonts w:ascii="Tahoma" w:eastAsia="Batang" w:hAnsi="Tahoma" w:cs="Tahoma"/>
                <w:sz w:val="18"/>
                <w:szCs w:val="18"/>
              </w:rPr>
              <w:t xml:space="preserve">ΤΑΧ.Δ/ΝΣΗ : </w:t>
            </w:r>
          </w:p>
          <w:p w:rsidR="00183A06" w:rsidRPr="001E23BF" w:rsidRDefault="00183A06" w:rsidP="00775509">
            <w:pPr>
              <w:rPr>
                <w:rFonts w:ascii="Tahoma" w:eastAsia="Batang" w:hAnsi="Tahoma" w:cs="Tahoma"/>
                <w:sz w:val="18"/>
                <w:szCs w:val="18"/>
              </w:rPr>
            </w:pPr>
          </w:p>
          <w:p w:rsidR="00183A06" w:rsidRPr="001E23BF" w:rsidRDefault="00183A06" w:rsidP="00775509">
            <w:pPr>
              <w:rPr>
                <w:rFonts w:ascii="Tahoma" w:eastAsia="Batang" w:hAnsi="Tahoma" w:cs="Tahoma"/>
                <w:sz w:val="18"/>
                <w:szCs w:val="18"/>
              </w:rPr>
            </w:pPr>
            <w:r w:rsidRPr="001E23BF">
              <w:rPr>
                <w:rFonts w:ascii="Tahoma" w:eastAsia="Batang" w:hAnsi="Tahoma" w:cs="Tahoma"/>
                <w:sz w:val="18"/>
                <w:szCs w:val="18"/>
              </w:rPr>
              <w:t xml:space="preserve">Τηλέφωνο:     </w:t>
            </w:r>
          </w:p>
          <w:p w:rsidR="00183A06" w:rsidRPr="001E23BF" w:rsidRDefault="00183A06" w:rsidP="00775509">
            <w:pPr>
              <w:rPr>
                <w:rFonts w:ascii="Tahoma" w:eastAsia="Batang" w:hAnsi="Tahoma" w:cs="Tahoma"/>
                <w:sz w:val="18"/>
                <w:szCs w:val="18"/>
              </w:rPr>
            </w:pPr>
            <w:r w:rsidRPr="001E23BF">
              <w:rPr>
                <w:rFonts w:ascii="Tahoma" w:eastAsia="Batang" w:hAnsi="Tahoma" w:cs="Tahoma"/>
                <w:sz w:val="18"/>
                <w:szCs w:val="18"/>
                <w:lang w:val="en-US"/>
              </w:rPr>
              <w:t>E</w:t>
            </w:r>
            <w:r w:rsidRPr="001E23BF">
              <w:rPr>
                <w:rFonts w:ascii="Tahoma" w:eastAsia="Batang" w:hAnsi="Tahoma" w:cs="Tahoma"/>
                <w:sz w:val="18"/>
                <w:szCs w:val="18"/>
              </w:rPr>
              <w:t>-</w:t>
            </w:r>
            <w:r w:rsidRPr="001E23BF">
              <w:rPr>
                <w:rFonts w:ascii="Tahoma" w:eastAsia="Batang" w:hAnsi="Tahoma" w:cs="Tahoma"/>
                <w:sz w:val="18"/>
                <w:szCs w:val="18"/>
                <w:lang w:val="en-US"/>
              </w:rPr>
              <w:t>mail</w:t>
            </w:r>
            <w:r w:rsidRPr="001E23BF">
              <w:rPr>
                <w:rFonts w:ascii="Tahoma" w:eastAsia="Batang" w:hAnsi="Tahoma" w:cs="Tahoma"/>
                <w:sz w:val="18"/>
                <w:szCs w:val="18"/>
              </w:rPr>
              <w:t xml:space="preserve">:    </w:t>
            </w:r>
          </w:p>
        </w:tc>
        <w:tc>
          <w:tcPr>
            <w:tcW w:w="3809" w:type="dxa"/>
            <w:hideMark/>
          </w:tcPr>
          <w:p w:rsidR="00183A06" w:rsidRPr="001E23BF" w:rsidRDefault="00183A06" w:rsidP="00775509">
            <w:pPr>
              <w:rPr>
                <w:rFonts w:ascii="Tahoma" w:eastAsia="Batang" w:hAnsi="Tahoma" w:cs="Tahoma"/>
                <w:sz w:val="18"/>
                <w:szCs w:val="18"/>
              </w:rPr>
            </w:pPr>
          </w:p>
          <w:p w:rsidR="00183A06" w:rsidRPr="001E23BF" w:rsidRDefault="00183A06" w:rsidP="00775509">
            <w:pPr>
              <w:rPr>
                <w:rFonts w:ascii="Tahoma" w:eastAsia="Batang" w:hAnsi="Tahoma" w:cs="Tahoma"/>
                <w:sz w:val="18"/>
                <w:szCs w:val="18"/>
              </w:rPr>
            </w:pPr>
            <w:r w:rsidRPr="001E23BF">
              <w:rPr>
                <w:rFonts w:ascii="Tahoma" w:eastAsia="Batang" w:hAnsi="Tahoma" w:cs="Tahoma"/>
                <w:sz w:val="18"/>
                <w:szCs w:val="18"/>
              </w:rPr>
              <w:t xml:space="preserve">Ματζαγριωτάκη 76, </w:t>
            </w:r>
          </w:p>
          <w:p w:rsidR="00F41205" w:rsidRDefault="00183A06" w:rsidP="00775509">
            <w:pPr>
              <w:rPr>
                <w:rFonts w:ascii="Tahoma" w:eastAsia="Batang" w:hAnsi="Tahoma" w:cs="Tahoma"/>
                <w:sz w:val="18"/>
                <w:szCs w:val="18"/>
              </w:rPr>
            </w:pPr>
            <w:r w:rsidRPr="001E23BF">
              <w:rPr>
                <w:rFonts w:ascii="Tahoma" w:eastAsia="Batang" w:hAnsi="Tahoma" w:cs="Tahoma"/>
                <w:sz w:val="18"/>
                <w:szCs w:val="18"/>
              </w:rPr>
              <w:t>Καλλιθέα, 17676</w:t>
            </w:r>
          </w:p>
          <w:p w:rsidR="00183A06" w:rsidRPr="001E23BF" w:rsidRDefault="00F41205" w:rsidP="00775509">
            <w:pPr>
              <w:tabs>
                <w:tab w:val="left" w:pos="4760"/>
                <w:tab w:val="right" w:pos="8306"/>
              </w:tabs>
              <w:rPr>
                <w:rFonts w:ascii="Tahoma" w:eastAsia="Batang" w:hAnsi="Tahoma" w:cs="Tahoma"/>
                <w:sz w:val="18"/>
                <w:szCs w:val="18"/>
              </w:rPr>
            </w:pPr>
            <w:r>
              <w:rPr>
                <w:rFonts w:ascii="Tahoma" w:eastAsia="Batang" w:hAnsi="Tahoma" w:cs="Tahoma"/>
                <w:sz w:val="18"/>
                <w:szCs w:val="18"/>
              </w:rPr>
              <w:t>213-20.70.415</w:t>
            </w:r>
          </w:p>
          <w:p w:rsidR="00183A06" w:rsidRPr="001E23BF" w:rsidRDefault="00F41205" w:rsidP="00775509">
            <w:pPr>
              <w:tabs>
                <w:tab w:val="left" w:pos="4760"/>
                <w:tab w:val="right" w:pos="8306"/>
              </w:tabs>
              <w:rPr>
                <w:rFonts w:ascii="Tahoma" w:eastAsia="Batang" w:hAnsi="Tahoma" w:cs="Tahoma"/>
                <w:sz w:val="18"/>
                <w:szCs w:val="18"/>
              </w:rPr>
            </w:pPr>
            <w:r>
              <w:rPr>
                <w:rFonts w:ascii="Tahoma" w:eastAsia="Batang" w:hAnsi="Tahoma" w:cs="Tahoma"/>
                <w:sz w:val="18"/>
                <w:szCs w:val="18"/>
                <w:lang w:val="en-US"/>
              </w:rPr>
              <w:t>p</w:t>
            </w:r>
            <w:r w:rsidRPr="00F41205">
              <w:rPr>
                <w:rFonts w:ascii="Tahoma" w:eastAsia="Batang" w:hAnsi="Tahoma" w:cs="Tahoma"/>
                <w:sz w:val="18"/>
                <w:szCs w:val="18"/>
              </w:rPr>
              <w:t>.</w:t>
            </w:r>
            <w:r>
              <w:rPr>
                <w:rFonts w:ascii="Tahoma" w:eastAsia="Batang" w:hAnsi="Tahoma" w:cs="Tahoma"/>
                <w:sz w:val="18"/>
                <w:szCs w:val="18"/>
                <w:lang w:val="en-US"/>
              </w:rPr>
              <w:t>paridou</w:t>
            </w:r>
            <w:r w:rsidR="00183A06" w:rsidRPr="001E23BF">
              <w:rPr>
                <w:rFonts w:ascii="Tahoma" w:eastAsia="Batang" w:hAnsi="Tahoma" w:cs="Tahoma"/>
                <w:sz w:val="18"/>
                <w:szCs w:val="18"/>
              </w:rPr>
              <w:t>@</w:t>
            </w:r>
            <w:r w:rsidR="00183A06" w:rsidRPr="001E23BF">
              <w:rPr>
                <w:rFonts w:ascii="Tahoma" w:eastAsia="Batang" w:hAnsi="Tahoma" w:cs="Tahoma"/>
                <w:sz w:val="18"/>
                <w:szCs w:val="18"/>
                <w:lang w:val="en-US"/>
              </w:rPr>
              <w:t>kallithea</w:t>
            </w:r>
            <w:r w:rsidR="00183A06" w:rsidRPr="001E23BF">
              <w:rPr>
                <w:rFonts w:ascii="Tahoma" w:eastAsia="Batang" w:hAnsi="Tahoma" w:cs="Tahoma"/>
                <w:sz w:val="18"/>
                <w:szCs w:val="18"/>
              </w:rPr>
              <w:t>.</w:t>
            </w:r>
            <w:r w:rsidR="00183A06" w:rsidRPr="001E23BF">
              <w:rPr>
                <w:rFonts w:ascii="Tahoma" w:eastAsia="Batang" w:hAnsi="Tahoma" w:cs="Tahoma"/>
                <w:sz w:val="18"/>
                <w:szCs w:val="18"/>
                <w:lang w:val="en-US"/>
              </w:rPr>
              <w:t>gr</w:t>
            </w:r>
            <w:r w:rsidR="00183A06" w:rsidRPr="001E23BF">
              <w:rPr>
                <w:rFonts w:ascii="Tahoma" w:eastAsia="Batang" w:hAnsi="Tahoma" w:cs="Tahoma"/>
                <w:sz w:val="18"/>
                <w:szCs w:val="18"/>
              </w:rPr>
              <w:t xml:space="preserve">                         </w:t>
            </w:r>
          </w:p>
        </w:tc>
        <w:tc>
          <w:tcPr>
            <w:tcW w:w="3987" w:type="dxa"/>
          </w:tcPr>
          <w:p w:rsidR="00183A06" w:rsidRPr="001E23BF" w:rsidRDefault="00183A06" w:rsidP="00775509">
            <w:pPr>
              <w:jc w:val="center"/>
              <w:rPr>
                <w:rFonts w:ascii="Tahoma" w:eastAsia="Batang" w:hAnsi="Tahoma" w:cs="Tahoma"/>
                <w:b/>
                <w:bCs/>
                <w:sz w:val="22"/>
                <w:szCs w:val="22"/>
              </w:rPr>
            </w:pPr>
            <w:r w:rsidRPr="001E23BF">
              <w:rPr>
                <w:rFonts w:ascii="Tahoma" w:eastAsia="Batang" w:hAnsi="Tahoma" w:cs="Tahoma"/>
                <w:b/>
                <w:bCs/>
                <w:sz w:val="22"/>
                <w:szCs w:val="22"/>
              </w:rPr>
              <w:t>ΠΡΟΣ</w:t>
            </w:r>
          </w:p>
          <w:p w:rsidR="00183A06" w:rsidRDefault="00183A06" w:rsidP="00F41205">
            <w:pPr>
              <w:rPr>
                <w:rFonts w:ascii="Tahoma" w:eastAsia="Batang" w:hAnsi="Tahoma" w:cs="Tahoma"/>
                <w:b/>
                <w:bCs/>
                <w:sz w:val="22"/>
                <w:szCs w:val="22"/>
              </w:rPr>
            </w:pPr>
            <w:r>
              <w:rPr>
                <w:rFonts w:ascii="Tahoma" w:eastAsia="Batang" w:hAnsi="Tahoma" w:cs="Tahoma"/>
                <w:b/>
                <w:bCs/>
                <w:sz w:val="22"/>
                <w:szCs w:val="22"/>
              </w:rPr>
              <w:t xml:space="preserve">Τον </w:t>
            </w:r>
            <w:r w:rsidR="00677A24">
              <w:rPr>
                <w:rFonts w:ascii="Tahoma" w:eastAsia="Batang" w:hAnsi="Tahoma" w:cs="Tahoma"/>
                <w:b/>
                <w:bCs/>
                <w:sz w:val="22"/>
                <w:szCs w:val="22"/>
              </w:rPr>
              <w:t xml:space="preserve">κ. </w:t>
            </w:r>
            <w:r w:rsidR="00F53918">
              <w:rPr>
                <w:rFonts w:ascii="Tahoma" w:eastAsia="Batang" w:hAnsi="Tahoma" w:cs="Tahoma"/>
                <w:b/>
                <w:bCs/>
                <w:sz w:val="22"/>
                <w:szCs w:val="22"/>
              </w:rPr>
              <w:t>Πρόεδρο του</w:t>
            </w:r>
            <w:r w:rsidR="009D6627">
              <w:rPr>
                <w:rFonts w:ascii="Tahoma" w:eastAsia="Batang" w:hAnsi="Tahoma" w:cs="Tahoma"/>
                <w:b/>
                <w:bCs/>
                <w:sz w:val="22"/>
                <w:szCs w:val="22"/>
              </w:rPr>
              <w:t xml:space="preserve"> Δημο</w:t>
            </w:r>
            <w:r>
              <w:rPr>
                <w:rFonts w:ascii="Tahoma" w:eastAsia="Batang" w:hAnsi="Tahoma" w:cs="Tahoma"/>
                <w:b/>
                <w:bCs/>
                <w:sz w:val="22"/>
                <w:szCs w:val="22"/>
              </w:rPr>
              <w:t>τικ</w:t>
            </w:r>
            <w:r w:rsidR="00F53918">
              <w:rPr>
                <w:rFonts w:ascii="Tahoma" w:eastAsia="Batang" w:hAnsi="Tahoma" w:cs="Tahoma"/>
                <w:b/>
                <w:bCs/>
                <w:sz w:val="22"/>
                <w:szCs w:val="22"/>
              </w:rPr>
              <w:t xml:space="preserve">ού Συμβουλίου </w:t>
            </w:r>
            <w:r>
              <w:rPr>
                <w:rFonts w:ascii="Tahoma" w:eastAsia="Batang" w:hAnsi="Tahoma" w:cs="Tahoma"/>
                <w:b/>
                <w:bCs/>
                <w:sz w:val="22"/>
                <w:szCs w:val="22"/>
              </w:rPr>
              <w:t>του Δήμου Καλλιθέας</w:t>
            </w:r>
          </w:p>
          <w:p w:rsidR="00F41205" w:rsidRPr="001E23BF" w:rsidRDefault="00F41205" w:rsidP="00F41205">
            <w:pPr>
              <w:rPr>
                <w:rFonts w:ascii="Calibri" w:eastAsia="Batang" w:hAnsi="Calibri" w:cs="Arial"/>
                <w:b/>
                <w:bCs/>
              </w:rPr>
            </w:pPr>
          </w:p>
        </w:tc>
      </w:tr>
    </w:tbl>
    <w:p w:rsidR="00183A06" w:rsidRDefault="00183A06" w:rsidP="00183A06">
      <w:pPr>
        <w:tabs>
          <w:tab w:val="left" w:pos="567"/>
          <w:tab w:val="left" w:pos="5835"/>
        </w:tabs>
        <w:ind w:left="-181"/>
        <w:jc w:val="both"/>
        <w:rPr>
          <w:rFonts w:ascii="Tahoma" w:hAnsi="Tahoma" w:cs="Tahoma"/>
          <w:b/>
          <w:sz w:val="22"/>
          <w:szCs w:val="22"/>
        </w:rPr>
      </w:pPr>
    </w:p>
    <w:p w:rsidR="00183A06" w:rsidRDefault="00183A06" w:rsidP="00085E77">
      <w:pPr>
        <w:tabs>
          <w:tab w:val="left" w:pos="567"/>
          <w:tab w:val="left" w:pos="5835"/>
        </w:tabs>
        <w:ind w:left="-181" w:right="-766"/>
        <w:jc w:val="both"/>
        <w:rPr>
          <w:rFonts w:ascii="Tahoma" w:hAnsi="Tahoma" w:cs="Tahoma"/>
          <w:b/>
          <w:sz w:val="22"/>
          <w:szCs w:val="22"/>
        </w:rPr>
      </w:pPr>
      <w:r>
        <w:rPr>
          <w:rFonts w:ascii="Tahoma" w:hAnsi="Tahoma" w:cs="Tahoma"/>
          <w:b/>
          <w:sz w:val="22"/>
          <w:szCs w:val="22"/>
        </w:rPr>
        <w:t>ΘΕΜΑ: «Τροποποίηση του Οργανισμού Εσωτερικών Υπηρεσιών (Ο</w:t>
      </w:r>
      <w:r w:rsidR="00F41205">
        <w:rPr>
          <w:rFonts w:ascii="Tahoma" w:hAnsi="Tahoma" w:cs="Tahoma"/>
          <w:b/>
          <w:sz w:val="22"/>
          <w:szCs w:val="22"/>
        </w:rPr>
        <w:t>.</w:t>
      </w:r>
      <w:r>
        <w:rPr>
          <w:rFonts w:ascii="Tahoma" w:hAnsi="Tahoma" w:cs="Tahoma"/>
          <w:b/>
          <w:sz w:val="22"/>
          <w:szCs w:val="22"/>
        </w:rPr>
        <w:t>Ε</w:t>
      </w:r>
      <w:r w:rsidR="00F41205">
        <w:rPr>
          <w:rFonts w:ascii="Tahoma" w:hAnsi="Tahoma" w:cs="Tahoma"/>
          <w:b/>
          <w:sz w:val="22"/>
          <w:szCs w:val="22"/>
        </w:rPr>
        <w:t>.</w:t>
      </w:r>
      <w:r>
        <w:rPr>
          <w:rFonts w:ascii="Tahoma" w:hAnsi="Tahoma" w:cs="Tahoma"/>
          <w:b/>
          <w:sz w:val="22"/>
          <w:szCs w:val="22"/>
        </w:rPr>
        <w:t>Υ</w:t>
      </w:r>
      <w:r w:rsidR="00F41205">
        <w:rPr>
          <w:rFonts w:ascii="Tahoma" w:hAnsi="Tahoma" w:cs="Tahoma"/>
          <w:b/>
          <w:sz w:val="22"/>
          <w:szCs w:val="22"/>
        </w:rPr>
        <w:t>.</w:t>
      </w:r>
      <w:r>
        <w:rPr>
          <w:rFonts w:ascii="Tahoma" w:hAnsi="Tahoma" w:cs="Tahoma"/>
          <w:b/>
          <w:sz w:val="22"/>
          <w:szCs w:val="22"/>
        </w:rPr>
        <w:t>) του Δήμου Καλλιθέας</w:t>
      </w:r>
      <w:r w:rsidR="002248F1" w:rsidRPr="002248F1">
        <w:rPr>
          <w:rFonts w:ascii="Tahoma" w:hAnsi="Tahoma" w:cs="Tahoma"/>
          <w:b/>
          <w:sz w:val="22"/>
          <w:szCs w:val="22"/>
        </w:rPr>
        <w:t xml:space="preserve"> </w:t>
      </w:r>
      <w:r w:rsidR="00A71C52" w:rsidRPr="00A71C52">
        <w:rPr>
          <w:rFonts w:ascii="Tahoma" w:hAnsi="Tahoma" w:cs="Tahoma"/>
          <w:b/>
          <w:sz w:val="22"/>
          <w:szCs w:val="22"/>
        </w:rPr>
        <w:t>σε συν</w:t>
      </w:r>
      <w:r w:rsidR="00A71C52">
        <w:rPr>
          <w:rFonts w:ascii="Tahoma" w:hAnsi="Tahoma" w:cs="Tahoma"/>
          <w:b/>
          <w:sz w:val="22"/>
          <w:szCs w:val="22"/>
        </w:rPr>
        <w:t xml:space="preserve">έχεια </w:t>
      </w:r>
      <w:r w:rsidR="002248F1">
        <w:rPr>
          <w:rFonts w:ascii="Tahoma" w:hAnsi="Tahoma" w:cs="Tahoma"/>
          <w:b/>
          <w:sz w:val="22"/>
          <w:szCs w:val="22"/>
        </w:rPr>
        <w:t>παρατ</w:t>
      </w:r>
      <w:r w:rsidR="00A71C52">
        <w:rPr>
          <w:rFonts w:ascii="Tahoma" w:hAnsi="Tahoma" w:cs="Tahoma"/>
          <w:b/>
          <w:sz w:val="22"/>
          <w:szCs w:val="22"/>
        </w:rPr>
        <w:t>ήρηση</w:t>
      </w:r>
      <w:r w:rsidR="002248F1">
        <w:rPr>
          <w:rFonts w:ascii="Tahoma" w:hAnsi="Tahoma" w:cs="Tahoma"/>
          <w:b/>
          <w:sz w:val="22"/>
          <w:szCs w:val="22"/>
        </w:rPr>
        <w:t xml:space="preserve">ς </w:t>
      </w:r>
      <w:r w:rsidR="00A71C52">
        <w:rPr>
          <w:rFonts w:ascii="Tahoma" w:hAnsi="Tahoma" w:cs="Tahoma"/>
          <w:b/>
          <w:sz w:val="22"/>
          <w:szCs w:val="22"/>
        </w:rPr>
        <w:t>του Α’ Υπηρεσιακού Συμβουλίου Αθηνών</w:t>
      </w:r>
      <w:r>
        <w:rPr>
          <w:rFonts w:ascii="Tahoma" w:hAnsi="Tahoma" w:cs="Tahoma"/>
          <w:b/>
          <w:sz w:val="22"/>
          <w:szCs w:val="22"/>
        </w:rPr>
        <w:t>»</w:t>
      </w:r>
    </w:p>
    <w:p w:rsidR="00BB3D0D" w:rsidRDefault="00BB3D0D" w:rsidP="00085E77">
      <w:pPr>
        <w:tabs>
          <w:tab w:val="left" w:pos="567"/>
          <w:tab w:val="left" w:pos="5835"/>
        </w:tabs>
        <w:ind w:left="-181" w:right="-766"/>
        <w:jc w:val="both"/>
        <w:rPr>
          <w:rFonts w:ascii="Tahoma" w:hAnsi="Tahoma" w:cs="Tahoma"/>
          <w:b/>
          <w:sz w:val="22"/>
          <w:szCs w:val="22"/>
        </w:rPr>
      </w:pPr>
    </w:p>
    <w:p w:rsidR="00694C11" w:rsidRDefault="00652873" w:rsidP="00EE06DC">
      <w:pPr>
        <w:tabs>
          <w:tab w:val="left" w:pos="567"/>
          <w:tab w:val="left" w:pos="5835"/>
        </w:tabs>
        <w:spacing w:before="120"/>
        <w:jc w:val="both"/>
        <w:rPr>
          <w:rFonts w:ascii="Tahoma" w:hAnsi="Tahoma" w:cs="Tahoma"/>
          <w:sz w:val="22"/>
          <w:szCs w:val="22"/>
        </w:rPr>
      </w:pPr>
      <w:r w:rsidRPr="0098601C">
        <w:rPr>
          <w:rFonts w:ascii="Tahoma" w:hAnsi="Tahoma" w:cs="Tahoma"/>
          <w:sz w:val="22"/>
          <w:szCs w:val="22"/>
        </w:rPr>
        <w:t>Έχοντας υπόψη:</w:t>
      </w:r>
    </w:p>
    <w:p w:rsidR="00694C11" w:rsidRPr="00136F42" w:rsidRDefault="00694C11" w:rsidP="00775509">
      <w:pPr>
        <w:numPr>
          <w:ilvl w:val="0"/>
          <w:numId w:val="13"/>
        </w:numPr>
        <w:spacing w:before="120"/>
        <w:ind w:left="0" w:firstLine="0"/>
        <w:jc w:val="both"/>
        <w:rPr>
          <w:rFonts w:ascii="Tahoma" w:hAnsi="Tahoma" w:cs="Tahoma"/>
          <w:sz w:val="22"/>
          <w:szCs w:val="22"/>
        </w:rPr>
      </w:pPr>
      <w:r w:rsidRPr="00EE2CF0">
        <w:rPr>
          <w:rFonts w:ascii="Tahoma" w:hAnsi="Tahoma" w:cs="Tahoma"/>
          <w:sz w:val="22"/>
          <w:szCs w:val="22"/>
        </w:rPr>
        <w:t>Τις διατάξεις του άρθρου 58 του ν.3852/2010 (ΦΕΚ 87/07.06.2010 τεύχος Α’) «Νέα Αρχιτεκτονική της Αυτοδιοίκησης και της Αποκεντρωμένης Διοίκησης − Πρόγραμμα Καλλικράτης», περί αρμοδιοτήτων του Δημάρχου.</w:t>
      </w:r>
    </w:p>
    <w:p w:rsidR="00183A06" w:rsidRDefault="00694C11" w:rsidP="00EE06DC">
      <w:pPr>
        <w:tabs>
          <w:tab w:val="left" w:pos="284"/>
          <w:tab w:val="left" w:pos="567"/>
          <w:tab w:val="left" w:pos="5835"/>
        </w:tabs>
        <w:spacing w:before="120"/>
        <w:jc w:val="both"/>
        <w:rPr>
          <w:rFonts w:ascii="Tahoma" w:hAnsi="Tahoma" w:cs="Tahoma"/>
          <w:sz w:val="22"/>
          <w:szCs w:val="22"/>
        </w:rPr>
      </w:pPr>
      <w:r w:rsidRPr="00EE2CF0">
        <w:rPr>
          <w:rFonts w:ascii="Tahoma" w:hAnsi="Tahoma" w:cs="Tahoma"/>
          <w:sz w:val="22"/>
          <w:szCs w:val="22"/>
        </w:rPr>
        <w:t>2.</w:t>
      </w:r>
      <w:r>
        <w:rPr>
          <w:rFonts w:ascii="Tahoma" w:hAnsi="Tahoma" w:cs="Tahoma"/>
          <w:sz w:val="22"/>
          <w:szCs w:val="22"/>
        </w:rPr>
        <w:t xml:space="preserve"> </w:t>
      </w:r>
      <w:r w:rsidR="00E76AAE">
        <w:rPr>
          <w:rFonts w:ascii="Tahoma" w:hAnsi="Tahoma" w:cs="Tahoma"/>
          <w:sz w:val="22"/>
          <w:szCs w:val="22"/>
        </w:rPr>
        <w:t xml:space="preserve">Τον </w:t>
      </w:r>
      <w:r w:rsidR="00BB3D0D">
        <w:rPr>
          <w:rFonts w:ascii="Tahoma" w:hAnsi="Tahoma" w:cs="Tahoma"/>
          <w:sz w:val="22"/>
          <w:szCs w:val="22"/>
        </w:rPr>
        <w:t>ισχύον</w:t>
      </w:r>
      <w:r w:rsidR="00E76AAE">
        <w:rPr>
          <w:rFonts w:ascii="Tahoma" w:hAnsi="Tahoma" w:cs="Tahoma"/>
          <w:sz w:val="22"/>
          <w:szCs w:val="22"/>
        </w:rPr>
        <w:t>τα</w:t>
      </w:r>
      <w:r w:rsidR="00BB3D0D" w:rsidRPr="00CA665E">
        <w:rPr>
          <w:rFonts w:ascii="Tahoma" w:hAnsi="Tahoma" w:cs="Tahoma"/>
          <w:sz w:val="22"/>
          <w:szCs w:val="22"/>
        </w:rPr>
        <w:t xml:space="preserve">  </w:t>
      </w:r>
      <w:r w:rsidR="00E76AAE">
        <w:rPr>
          <w:rFonts w:ascii="Tahoma" w:hAnsi="Tahoma" w:cs="Tahoma"/>
          <w:sz w:val="22"/>
          <w:szCs w:val="22"/>
        </w:rPr>
        <w:t>Οργανισμό</w:t>
      </w:r>
      <w:r w:rsidR="00BB3D0D">
        <w:rPr>
          <w:rFonts w:ascii="Tahoma" w:hAnsi="Tahoma" w:cs="Tahoma"/>
          <w:sz w:val="22"/>
          <w:szCs w:val="22"/>
        </w:rPr>
        <w:t xml:space="preserve"> Εσωτερικής Υπηρεσίας (Ο.Ε.Υ.) του Δήμου Καλλιθέας </w:t>
      </w:r>
      <w:r w:rsidR="00E76AAE">
        <w:rPr>
          <w:rFonts w:ascii="Tahoma" w:hAnsi="Tahoma" w:cs="Tahoma"/>
          <w:sz w:val="22"/>
          <w:szCs w:val="22"/>
        </w:rPr>
        <w:t>και τις</w:t>
      </w:r>
      <w:r w:rsidR="00BB3D0D">
        <w:rPr>
          <w:rFonts w:ascii="Tahoma" w:hAnsi="Tahoma" w:cs="Tahoma"/>
          <w:sz w:val="22"/>
          <w:szCs w:val="22"/>
        </w:rPr>
        <w:t xml:space="preserve"> τροποποιήσεις του</w:t>
      </w:r>
      <w:r w:rsidR="00E76AAE">
        <w:rPr>
          <w:rFonts w:ascii="Tahoma" w:hAnsi="Tahoma" w:cs="Tahoma"/>
          <w:sz w:val="22"/>
          <w:szCs w:val="22"/>
        </w:rPr>
        <w:t>, οι οποίες</w:t>
      </w:r>
      <w:r w:rsidR="00BB3D0D">
        <w:rPr>
          <w:rFonts w:ascii="Tahoma" w:hAnsi="Tahoma" w:cs="Tahoma"/>
          <w:sz w:val="22"/>
          <w:szCs w:val="22"/>
        </w:rPr>
        <w:t xml:space="preserve"> έχουν δημοσιευτεί ως εξής: </w:t>
      </w:r>
      <w:r w:rsidR="00BB3D0D" w:rsidRPr="00EE06DC">
        <w:rPr>
          <w:rFonts w:ascii="Tahoma" w:hAnsi="Tahoma" w:cs="Tahoma"/>
          <w:sz w:val="22"/>
          <w:szCs w:val="22"/>
        </w:rPr>
        <w:t>ΦΕΚ 2598/τ.Β</w:t>
      </w:r>
      <w:r w:rsidR="00CE25AF" w:rsidRPr="00EE06DC">
        <w:rPr>
          <w:rFonts w:ascii="Tahoma" w:hAnsi="Tahoma" w:cs="Tahoma"/>
          <w:sz w:val="22"/>
          <w:szCs w:val="22"/>
        </w:rPr>
        <w:t>’</w:t>
      </w:r>
      <w:r w:rsidR="00BB3D0D" w:rsidRPr="00EE06DC">
        <w:rPr>
          <w:rFonts w:ascii="Tahoma" w:hAnsi="Tahoma" w:cs="Tahoma"/>
          <w:sz w:val="22"/>
          <w:szCs w:val="22"/>
        </w:rPr>
        <w:t>/25.9.2012,  ΦΕΚ 2900/τ.Β</w:t>
      </w:r>
      <w:r w:rsidR="00CE25AF" w:rsidRPr="00EE06DC">
        <w:rPr>
          <w:rFonts w:ascii="Tahoma" w:hAnsi="Tahoma" w:cs="Tahoma"/>
          <w:sz w:val="22"/>
          <w:szCs w:val="22"/>
        </w:rPr>
        <w:t>’</w:t>
      </w:r>
      <w:r w:rsidR="00BB3D0D" w:rsidRPr="00EE06DC">
        <w:rPr>
          <w:rFonts w:ascii="Tahoma" w:hAnsi="Tahoma" w:cs="Tahoma"/>
          <w:sz w:val="22"/>
          <w:szCs w:val="22"/>
        </w:rPr>
        <w:t>/22.8.2017, ΦΕΚ 684/τ.Β</w:t>
      </w:r>
      <w:r w:rsidR="00CE25AF" w:rsidRPr="00EE06DC">
        <w:rPr>
          <w:rFonts w:ascii="Tahoma" w:hAnsi="Tahoma" w:cs="Tahoma"/>
          <w:sz w:val="22"/>
          <w:szCs w:val="22"/>
        </w:rPr>
        <w:t>’</w:t>
      </w:r>
      <w:r w:rsidR="00BB3D0D" w:rsidRPr="00EE06DC">
        <w:rPr>
          <w:rFonts w:ascii="Tahoma" w:hAnsi="Tahoma" w:cs="Tahoma"/>
          <w:sz w:val="22"/>
          <w:szCs w:val="22"/>
        </w:rPr>
        <w:t>/28.2.2019</w:t>
      </w:r>
      <w:r w:rsidR="004D4B2F" w:rsidRPr="00EE06DC">
        <w:rPr>
          <w:rFonts w:ascii="Tahoma" w:hAnsi="Tahoma" w:cs="Tahoma"/>
          <w:sz w:val="22"/>
          <w:szCs w:val="22"/>
        </w:rPr>
        <w:t>,</w:t>
      </w:r>
      <w:r w:rsidR="00C50639" w:rsidRPr="00EE06DC">
        <w:rPr>
          <w:rFonts w:ascii="Tahoma" w:hAnsi="Tahoma" w:cs="Tahoma"/>
          <w:sz w:val="22"/>
          <w:szCs w:val="22"/>
        </w:rPr>
        <w:t xml:space="preserve"> ΦΕΚ 727/τ.Β</w:t>
      </w:r>
      <w:r w:rsidR="00CE25AF" w:rsidRPr="00EE06DC">
        <w:rPr>
          <w:rFonts w:ascii="Tahoma" w:hAnsi="Tahoma" w:cs="Tahoma"/>
          <w:sz w:val="22"/>
          <w:szCs w:val="22"/>
        </w:rPr>
        <w:t>’</w:t>
      </w:r>
      <w:r w:rsidR="00C50639" w:rsidRPr="00EE06DC">
        <w:rPr>
          <w:rFonts w:ascii="Tahoma" w:hAnsi="Tahoma" w:cs="Tahoma"/>
          <w:sz w:val="22"/>
          <w:szCs w:val="22"/>
        </w:rPr>
        <w:t>/4.3.2019, ΦΕΚ 72/τ.Β</w:t>
      </w:r>
      <w:r w:rsidR="00CE25AF" w:rsidRPr="00EE06DC">
        <w:rPr>
          <w:rFonts w:ascii="Tahoma" w:hAnsi="Tahoma" w:cs="Tahoma"/>
          <w:sz w:val="22"/>
          <w:szCs w:val="22"/>
        </w:rPr>
        <w:t>’</w:t>
      </w:r>
      <w:r w:rsidR="00C50639" w:rsidRPr="00EE06DC">
        <w:rPr>
          <w:rFonts w:ascii="Tahoma" w:hAnsi="Tahoma" w:cs="Tahoma"/>
          <w:sz w:val="22"/>
          <w:szCs w:val="22"/>
        </w:rPr>
        <w:t>/15.1.2021.</w:t>
      </w:r>
    </w:p>
    <w:p w:rsidR="00831711" w:rsidRPr="00CB48BE" w:rsidRDefault="00694C11" w:rsidP="00EE06DC">
      <w:pPr>
        <w:tabs>
          <w:tab w:val="left" w:pos="284"/>
          <w:tab w:val="left" w:pos="567"/>
          <w:tab w:val="left" w:pos="5835"/>
        </w:tabs>
        <w:spacing w:before="120"/>
        <w:jc w:val="both"/>
        <w:rPr>
          <w:rFonts w:ascii="Tahoma" w:hAnsi="Tahoma" w:cs="Tahoma"/>
          <w:sz w:val="22"/>
          <w:szCs w:val="22"/>
        </w:rPr>
      </w:pPr>
      <w:r>
        <w:rPr>
          <w:rFonts w:ascii="Tahoma" w:hAnsi="Tahoma" w:cs="Tahoma"/>
          <w:b/>
          <w:sz w:val="22"/>
          <w:szCs w:val="22"/>
        </w:rPr>
        <w:t>3</w:t>
      </w:r>
      <w:r w:rsidR="000C31C4" w:rsidRPr="00EE06DC">
        <w:rPr>
          <w:rFonts w:ascii="Tahoma" w:hAnsi="Tahoma" w:cs="Tahoma"/>
          <w:b/>
          <w:sz w:val="22"/>
          <w:szCs w:val="22"/>
        </w:rPr>
        <w:t>.</w:t>
      </w:r>
      <w:r w:rsidR="00173C48">
        <w:rPr>
          <w:rFonts w:ascii="Tahoma" w:hAnsi="Tahoma" w:cs="Tahoma"/>
          <w:sz w:val="22"/>
          <w:szCs w:val="22"/>
        </w:rPr>
        <w:t xml:space="preserve"> </w:t>
      </w:r>
      <w:r w:rsidR="00E76AAE">
        <w:rPr>
          <w:rFonts w:ascii="Tahoma" w:hAnsi="Tahoma" w:cs="Tahoma"/>
          <w:sz w:val="22"/>
          <w:szCs w:val="22"/>
        </w:rPr>
        <w:t>Τ</w:t>
      </w:r>
      <w:r w:rsidR="00F41205" w:rsidRPr="00831711">
        <w:rPr>
          <w:rFonts w:ascii="Tahoma" w:hAnsi="Tahoma" w:cs="Tahoma"/>
          <w:sz w:val="22"/>
          <w:szCs w:val="22"/>
        </w:rPr>
        <w:t>ην περίπτωση</w:t>
      </w:r>
      <w:r w:rsidR="0068186A" w:rsidRPr="00831711">
        <w:rPr>
          <w:rFonts w:ascii="Tahoma" w:hAnsi="Tahoma" w:cs="Tahoma"/>
          <w:sz w:val="22"/>
          <w:szCs w:val="22"/>
        </w:rPr>
        <w:t xml:space="preserve"> </w:t>
      </w:r>
      <w:r w:rsidR="00183A06" w:rsidRPr="00831711">
        <w:rPr>
          <w:rFonts w:ascii="Tahoma" w:hAnsi="Tahoma" w:cs="Tahoma"/>
          <w:sz w:val="22"/>
          <w:szCs w:val="22"/>
        </w:rPr>
        <w:t xml:space="preserve"> στ΄</w:t>
      </w:r>
      <w:r w:rsidR="00F41205" w:rsidRPr="00831711">
        <w:rPr>
          <w:rFonts w:ascii="Tahoma" w:hAnsi="Tahoma" w:cs="Tahoma"/>
          <w:sz w:val="22"/>
          <w:szCs w:val="22"/>
        </w:rPr>
        <w:t xml:space="preserve"> του άρθρου 63</w:t>
      </w:r>
      <w:r w:rsidR="0068186A" w:rsidRPr="00831711">
        <w:rPr>
          <w:rFonts w:ascii="Tahoma" w:hAnsi="Tahoma" w:cs="Tahoma"/>
          <w:sz w:val="22"/>
          <w:szCs w:val="22"/>
        </w:rPr>
        <w:t xml:space="preserve"> </w:t>
      </w:r>
      <w:r w:rsidR="00F41205" w:rsidRPr="00831711">
        <w:rPr>
          <w:rFonts w:ascii="Tahoma" w:hAnsi="Tahoma" w:cs="Tahoma"/>
          <w:sz w:val="22"/>
          <w:szCs w:val="22"/>
        </w:rPr>
        <w:t>του Ν</w:t>
      </w:r>
      <w:r w:rsidR="00183A06" w:rsidRPr="00831711">
        <w:rPr>
          <w:rFonts w:ascii="Tahoma" w:hAnsi="Tahoma" w:cs="Tahoma"/>
          <w:sz w:val="22"/>
          <w:szCs w:val="22"/>
        </w:rPr>
        <w:t xml:space="preserve">. 3852/2010 </w:t>
      </w:r>
      <w:r w:rsidR="00F41205" w:rsidRPr="00831711">
        <w:rPr>
          <w:rFonts w:ascii="Tahoma" w:hAnsi="Tahoma" w:cs="Tahoma"/>
          <w:sz w:val="22"/>
          <w:szCs w:val="22"/>
        </w:rPr>
        <w:t>(Καλλικράτης)</w:t>
      </w:r>
      <w:r w:rsidR="00E76AAE">
        <w:rPr>
          <w:rFonts w:ascii="Tahoma" w:hAnsi="Tahoma" w:cs="Tahoma"/>
          <w:sz w:val="22"/>
          <w:szCs w:val="22"/>
        </w:rPr>
        <w:t>,</w:t>
      </w:r>
      <w:r w:rsidR="00F41205" w:rsidRPr="00831711">
        <w:rPr>
          <w:rFonts w:ascii="Tahoma" w:hAnsi="Tahoma" w:cs="Tahoma"/>
          <w:sz w:val="22"/>
          <w:szCs w:val="22"/>
        </w:rPr>
        <w:t xml:space="preserve"> </w:t>
      </w:r>
      <w:r w:rsidR="00E76AAE">
        <w:rPr>
          <w:rFonts w:ascii="Tahoma" w:hAnsi="Tahoma" w:cs="Tahoma"/>
          <w:sz w:val="22"/>
          <w:szCs w:val="22"/>
        </w:rPr>
        <w:t xml:space="preserve">στην οποία </w:t>
      </w:r>
      <w:r w:rsidR="00183A06" w:rsidRPr="00831711">
        <w:rPr>
          <w:rFonts w:ascii="Tahoma" w:hAnsi="Tahoma" w:cs="Tahoma"/>
          <w:sz w:val="22"/>
          <w:szCs w:val="22"/>
        </w:rPr>
        <w:t xml:space="preserve">ορίζεται ότι μία από τις αρμοδιότητες της Εκτελεστικής Επιτροπής είναι και η εισήγηση στο Δημοτικό Συμβούλιο του σχεδίου του </w:t>
      </w:r>
      <w:r w:rsidR="00CB48BE">
        <w:rPr>
          <w:rFonts w:ascii="Tahoma" w:hAnsi="Tahoma" w:cs="Tahoma"/>
          <w:sz w:val="22"/>
          <w:szCs w:val="22"/>
        </w:rPr>
        <w:t>Οργανισμού Εσωτερικών Υπηρεσιών και</w:t>
      </w:r>
      <w:r w:rsidR="00CB48BE" w:rsidRPr="00CB48BE">
        <w:rPr>
          <w:rFonts w:ascii="Tahoma" w:hAnsi="Tahoma" w:cs="Tahoma"/>
          <w:sz w:val="22"/>
          <w:szCs w:val="22"/>
        </w:rPr>
        <w:t xml:space="preserve"> οι </w:t>
      </w:r>
      <w:r w:rsidR="00CB48BE">
        <w:rPr>
          <w:rFonts w:ascii="Tahoma" w:hAnsi="Tahoma" w:cs="Tahoma"/>
          <w:sz w:val="22"/>
          <w:szCs w:val="22"/>
        </w:rPr>
        <w:t>ίδιες διατάξεις ισχύουν και στην περίπτωση της τροποποίησης του Ο.Ε.Υ.</w:t>
      </w:r>
    </w:p>
    <w:p w:rsidR="000C31C4" w:rsidRDefault="00EE06DC" w:rsidP="00EE06DC">
      <w:pPr>
        <w:jc w:val="both"/>
        <w:rPr>
          <w:rFonts w:ascii="Tahoma" w:hAnsi="Tahoma" w:cs="Tahoma"/>
          <w:sz w:val="22"/>
          <w:szCs w:val="22"/>
        </w:rPr>
      </w:pPr>
      <w:r w:rsidRPr="00EE06DC">
        <w:rPr>
          <w:rFonts w:ascii="Tahoma" w:hAnsi="Tahoma" w:cs="Tahoma"/>
          <w:sz w:val="22"/>
          <w:szCs w:val="22"/>
        </w:rPr>
        <w:t>Όμως,</w:t>
      </w:r>
      <w:r w:rsidR="000C31C4" w:rsidRPr="00EE06DC">
        <w:rPr>
          <w:rFonts w:ascii="Tahoma" w:hAnsi="Tahoma" w:cs="Tahoma"/>
          <w:sz w:val="22"/>
          <w:szCs w:val="22"/>
        </w:rPr>
        <w:t xml:space="preserve"> </w:t>
      </w:r>
      <w:r w:rsidRPr="00EE06DC">
        <w:rPr>
          <w:rFonts w:ascii="Tahoma" w:hAnsi="Tahoma" w:cs="Tahoma"/>
          <w:sz w:val="22"/>
          <w:szCs w:val="22"/>
        </w:rPr>
        <w:t>σ</w:t>
      </w:r>
      <w:r w:rsidR="000C31C4" w:rsidRPr="00EE06DC">
        <w:rPr>
          <w:rFonts w:ascii="Tahoma" w:hAnsi="Tahoma" w:cs="Tahoma"/>
          <w:sz w:val="22"/>
          <w:szCs w:val="22"/>
        </w:rPr>
        <w:t>την παρ. 1 του άρθρου 74Α του Ν.3852/10 ορίζεται ότι από την αυτοδιοικητική περίοδο που άρχεται την 1η.1.2024, όπου στην κείμενη νομοθεσία γίνεται αναφορά ή παραπομπή στη οικονομική επιτροπή, την επιτροπή ποιότητας ζωής και την εκτελεστική επιτροπή των δήμων, καθώς και στις αρμοδι</w:t>
      </w:r>
      <w:r>
        <w:rPr>
          <w:rFonts w:ascii="Tahoma" w:hAnsi="Tahoma" w:cs="Tahoma"/>
          <w:sz w:val="22"/>
          <w:szCs w:val="22"/>
        </w:rPr>
        <w:t>ότητες αυτών, εφεξής νοείται η Δημοτική Ε</w:t>
      </w:r>
      <w:r w:rsidR="000C31C4" w:rsidRPr="00EE06DC">
        <w:rPr>
          <w:rFonts w:ascii="Tahoma" w:hAnsi="Tahoma" w:cs="Tahoma"/>
          <w:sz w:val="22"/>
          <w:szCs w:val="22"/>
        </w:rPr>
        <w:t>πιτροπή, η οποία ασκεί τις αρμοδιότητες αυτές.</w:t>
      </w:r>
    </w:p>
    <w:p w:rsidR="00EE06DC" w:rsidRPr="00EE06DC" w:rsidRDefault="00EE06DC" w:rsidP="00EE06DC">
      <w:pPr>
        <w:jc w:val="both"/>
        <w:rPr>
          <w:rFonts w:ascii="Tahoma" w:hAnsi="Tahoma" w:cs="Tahoma"/>
          <w:sz w:val="22"/>
          <w:szCs w:val="22"/>
        </w:rPr>
      </w:pPr>
    </w:p>
    <w:p w:rsidR="000C31C4" w:rsidRPr="00EE06DC" w:rsidRDefault="00694C11" w:rsidP="00EE06DC">
      <w:pPr>
        <w:jc w:val="both"/>
        <w:rPr>
          <w:rFonts w:ascii="Tahoma" w:hAnsi="Tahoma" w:cs="Tahoma"/>
          <w:sz w:val="22"/>
          <w:szCs w:val="22"/>
        </w:rPr>
      </w:pPr>
      <w:r>
        <w:rPr>
          <w:rFonts w:ascii="Tahoma" w:hAnsi="Tahoma" w:cs="Tahoma"/>
          <w:b/>
          <w:sz w:val="22"/>
          <w:szCs w:val="22"/>
        </w:rPr>
        <w:t>4</w:t>
      </w:r>
      <w:r w:rsidR="00EE06DC" w:rsidRPr="00EE06DC">
        <w:rPr>
          <w:rFonts w:ascii="Tahoma" w:hAnsi="Tahoma" w:cs="Tahoma"/>
          <w:b/>
          <w:sz w:val="22"/>
          <w:szCs w:val="22"/>
        </w:rPr>
        <w:t>.</w:t>
      </w:r>
      <w:r w:rsidR="00EE06DC" w:rsidRPr="00EE06DC">
        <w:rPr>
          <w:rFonts w:ascii="Tahoma" w:hAnsi="Tahoma" w:cs="Tahoma"/>
          <w:sz w:val="22"/>
          <w:szCs w:val="22"/>
        </w:rPr>
        <w:t xml:space="preserve"> </w:t>
      </w:r>
      <w:r>
        <w:rPr>
          <w:rFonts w:ascii="Tahoma" w:hAnsi="Tahoma" w:cs="Tahoma"/>
          <w:sz w:val="22"/>
          <w:szCs w:val="22"/>
        </w:rPr>
        <w:t>Τ</w:t>
      </w:r>
      <w:r w:rsidR="000C31C4" w:rsidRPr="00EE06DC">
        <w:rPr>
          <w:rFonts w:ascii="Tahoma" w:hAnsi="Tahoma" w:cs="Tahoma"/>
          <w:sz w:val="22"/>
          <w:szCs w:val="22"/>
        </w:rPr>
        <w:t xml:space="preserve">ις παρ.1 και 2 του άρθρου 10 του Ν.3584/2007 </w:t>
      </w:r>
      <w:r>
        <w:rPr>
          <w:rFonts w:ascii="Tahoma" w:hAnsi="Tahoma" w:cs="Tahoma"/>
          <w:sz w:val="22"/>
          <w:szCs w:val="22"/>
        </w:rPr>
        <w:t xml:space="preserve">με τις οποίες </w:t>
      </w:r>
      <w:r w:rsidR="000C31C4" w:rsidRPr="00EE06DC">
        <w:rPr>
          <w:rFonts w:ascii="Tahoma" w:hAnsi="Tahoma" w:cs="Tahoma"/>
          <w:sz w:val="22"/>
          <w:szCs w:val="22"/>
        </w:rPr>
        <w:t xml:space="preserve">ορίζονται τα εξής: </w:t>
      </w:r>
    </w:p>
    <w:p w:rsidR="0002319E" w:rsidRDefault="00EE06DC" w:rsidP="0002319E">
      <w:pPr>
        <w:tabs>
          <w:tab w:val="left" w:pos="567"/>
          <w:tab w:val="left" w:pos="5835"/>
        </w:tabs>
        <w:spacing w:before="120"/>
        <w:jc w:val="both"/>
        <w:rPr>
          <w:rFonts w:ascii="Tahoma" w:hAnsi="Tahoma" w:cs="Tahoma"/>
          <w:sz w:val="22"/>
          <w:szCs w:val="22"/>
        </w:rPr>
      </w:pPr>
      <w:r>
        <w:rPr>
          <w:rFonts w:ascii="Tahoma" w:hAnsi="Tahoma" w:cs="Tahoma"/>
          <w:sz w:val="22"/>
          <w:szCs w:val="22"/>
        </w:rPr>
        <w:t xml:space="preserve">  </w:t>
      </w:r>
      <w:r w:rsidR="000C31C4" w:rsidRPr="00EE06DC">
        <w:rPr>
          <w:rFonts w:ascii="Tahoma" w:hAnsi="Tahoma" w:cs="Tahoma"/>
          <w:sz w:val="22"/>
          <w:szCs w:val="22"/>
        </w:rPr>
        <w:t>«1. Με τον Οργανισμό Εσωτερικής Υπηρεσίας καθορίζονται η εσωτερική διάρθρωση των υπηρεσιών σε Γενικές Διευθύνσεις, Διευθύνσεις,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r>
        <w:rPr>
          <w:rFonts w:ascii="Tahoma" w:hAnsi="Tahoma" w:cs="Tahoma"/>
          <w:sz w:val="22"/>
          <w:szCs w:val="22"/>
        </w:rPr>
        <w:t xml:space="preserve">   </w:t>
      </w:r>
      <w:r w:rsidR="000C31C4" w:rsidRPr="00EE06DC">
        <w:rPr>
          <w:rFonts w:ascii="Tahoma" w:hAnsi="Tahoma" w:cs="Tahoma"/>
          <w:sz w:val="22"/>
          <w:szCs w:val="22"/>
        </w:rPr>
        <w:t>2.  Με απόφαση του Δημοτικού ή Κοινοτικού ή Διοικητικού Συμβουλίου ψηφίζονται οι Οργανισμοί Εσωτερικής Υπηρεσίας των Δήμων, Κοινοτήτων, Δημοτικών και Κοινοτικών Νομικών Προσώπων Δημοσίου Δικαίου, Ιδρυμάτων και Συνδέσμων Δήμων και Δήμων και Κοινοτήτων, αντίστοιχα. Η 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w:t>
      </w:r>
      <w:r w:rsidR="0002319E">
        <w:rPr>
          <w:rFonts w:ascii="Tahoma" w:hAnsi="Tahoma" w:cs="Tahoma"/>
          <w:sz w:val="22"/>
          <w:szCs w:val="22"/>
        </w:rPr>
        <w:t xml:space="preserve">….   </w:t>
      </w:r>
      <w:r w:rsidR="0002319E" w:rsidRPr="00A95686">
        <w:rPr>
          <w:rFonts w:ascii="Tahoma" w:hAnsi="Tahoma" w:cs="Tahoma"/>
          <w:sz w:val="22"/>
          <w:szCs w:val="22"/>
        </w:rPr>
        <w:lastRenderedPageBreak/>
        <w:t>5.Τροποποίηση των Οργανισμών Εσωτερικής Υπηρεσίας των Ο.Τ.Α. γίνεται με την ανωτέρω διαδικασία.</w:t>
      </w:r>
      <w:r w:rsidR="0002319E">
        <w:rPr>
          <w:rFonts w:ascii="Tahoma" w:hAnsi="Tahoma" w:cs="Tahoma"/>
          <w:sz w:val="22"/>
          <w:szCs w:val="22"/>
        </w:rPr>
        <w:t>»</w:t>
      </w:r>
    </w:p>
    <w:p w:rsidR="00A97A5D" w:rsidRPr="00A97A5D" w:rsidRDefault="00A97A5D" w:rsidP="0002319E">
      <w:pPr>
        <w:tabs>
          <w:tab w:val="left" w:pos="567"/>
          <w:tab w:val="left" w:pos="5835"/>
        </w:tabs>
        <w:spacing w:before="120"/>
        <w:jc w:val="both"/>
        <w:rPr>
          <w:rFonts w:ascii="Tahoma" w:hAnsi="Tahoma" w:cs="Tahoma"/>
          <w:sz w:val="22"/>
          <w:szCs w:val="22"/>
        </w:rPr>
      </w:pPr>
      <w:r>
        <w:rPr>
          <w:rFonts w:ascii="Tahoma" w:hAnsi="Tahoma" w:cs="Tahoma"/>
          <w:b/>
          <w:sz w:val="22"/>
          <w:szCs w:val="22"/>
        </w:rPr>
        <w:t>5</w:t>
      </w:r>
      <w:r w:rsidRPr="00694C11">
        <w:rPr>
          <w:rFonts w:ascii="Tahoma" w:hAnsi="Tahoma" w:cs="Tahoma"/>
          <w:b/>
          <w:sz w:val="22"/>
          <w:szCs w:val="22"/>
        </w:rPr>
        <w:t>.</w:t>
      </w:r>
      <w:r>
        <w:rPr>
          <w:rFonts w:ascii="Tahoma" w:hAnsi="Tahoma" w:cs="Tahoma"/>
          <w:b/>
          <w:sz w:val="22"/>
          <w:szCs w:val="22"/>
        </w:rPr>
        <w:t xml:space="preserve"> </w:t>
      </w:r>
      <w:r w:rsidRPr="00A97A5D">
        <w:rPr>
          <w:rFonts w:ascii="Tahoma" w:hAnsi="Tahoma" w:cs="Tahoma"/>
          <w:sz w:val="22"/>
          <w:szCs w:val="22"/>
        </w:rPr>
        <w:t>Τ</w:t>
      </w:r>
      <w:r>
        <w:rPr>
          <w:rFonts w:ascii="Tahoma" w:hAnsi="Tahoma" w:cs="Tahoma"/>
          <w:sz w:val="22"/>
          <w:szCs w:val="22"/>
        </w:rPr>
        <w:t>ην εγκύκλιο της Αποκεντρωμένης Διοίκησης Αττικής με  αρ. πρωτ. 14987/15-2-2024 περί κατάρτισης και τροποποίησης Ο.Ε.Υ.</w:t>
      </w:r>
    </w:p>
    <w:p w:rsidR="00694C11" w:rsidRDefault="00694C11" w:rsidP="00EE06DC">
      <w:pPr>
        <w:jc w:val="both"/>
        <w:rPr>
          <w:rFonts w:ascii="Tahoma" w:hAnsi="Tahoma" w:cs="Tahoma"/>
          <w:sz w:val="22"/>
          <w:szCs w:val="22"/>
        </w:rPr>
      </w:pPr>
    </w:p>
    <w:p w:rsidR="00694C11" w:rsidRPr="00F7745B" w:rsidRDefault="00A97A5D" w:rsidP="00694C11">
      <w:pPr>
        <w:jc w:val="both"/>
        <w:rPr>
          <w:rFonts w:ascii="Verdana" w:hAnsi="Verdana"/>
          <w:bCs/>
          <w:sz w:val="20"/>
          <w:szCs w:val="20"/>
        </w:rPr>
      </w:pPr>
      <w:r>
        <w:rPr>
          <w:rFonts w:ascii="Tahoma" w:hAnsi="Tahoma" w:cs="Tahoma"/>
          <w:b/>
          <w:sz w:val="22"/>
          <w:szCs w:val="22"/>
        </w:rPr>
        <w:t>6</w:t>
      </w:r>
      <w:r w:rsidR="00694C11" w:rsidRPr="00694C11">
        <w:rPr>
          <w:rFonts w:ascii="Tahoma" w:hAnsi="Tahoma" w:cs="Tahoma"/>
          <w:b/>
          <w:sz w:val="22"/>
          <w:szCs w:val="22"/>
        </w:rPr>
        <w:t>.</w:t>
      </w:r>
      <w:r w:rsidR="00694C11">
        <w:rPr>
          <w:rFonts w:ascii="Verdana" w:hAnsi="Verdana"/>
          <w:bCs/>
          <w:sz w:val="20"/>
          <w:szCs w:val="20"/>
        </w:rPr>
        <w:t xml:space="preserve"> Τις διατάξεις του άρθρου</w:t>
      </w:r>
      <w:r w:rsidR="00694C11" w:rsidRPr="008D2244">
        <w:rPr>
          <w:rFonts w:ascii="Verdana" w:hAnsi="Verdana"/>
          <w:bCs/>
          <w:sz w:val="20"/>
          <w:szCs w:val="20"/>
        </w:rPr>
        <w:t xml:space="preserve"> </w:t>
      </w:r>
      <w:r w:rsidR="00694C11" w:rsidRPr="00F7745B">
        <w:rPr>
          <w:rFonts w:ascii="Verdana" w:hAnsi="Verdana"/>
          <w:bCs/>
          <w:sz w:val="20"/>
          <w:szCs w:val="20"/>
        </w:rPr>
        <w:t>27 του ν.5056/2023 (ΦΕΚ 163/06.10.2023</w:t>
      </w:r>
      <w:r w:rsidR="00694C11">
        <w:rPr>
          <w:rFonts w:ascii="Verdana" w:hAnsi="Verdana"/>
          <w:bCs/>
          <w:sz w:val="20"/>
          <w:szCs w:val="20"/>
        </w:rPr>
        <w:t>,</w:t>
      </w:r>
      <w:r w:rsidR="00694C11" w:rsidRPr="00F7745B">
        <w:rPr>
          <w:rFonts w:ascii="Verdana" w:hAnsi="Verdana"/>
          <w:bCs/>
          <w:sz w:val="20"/>
          <w:szCs w:val="20"/>
        </w:rPr>
        <w:t xml:space="preserve"> τεύχος Α’)</w:t>
      </w:r>
      <w:r w:rsidR="00694C11" w:rsidRPr="008D2244">
        <w:rPr>
          <w:rFonts w:ascii="Verdana" w:hAnsi="Verdana"/>
          <w:bCs/>
          <w:sz w:val="20"/>
          <w:szCs w:val="20"/>
        </w:rPr>
        <w:t xml:space="preserve"> </w:t>
      </w:r>
      <w:r w:rsidR="00694C11" w:rsidRPr="00F7745B">
        <w:rPr>
          <w:rFonts w:ascii="Verdana" w:hAnsi="Verdana"/>
          <w:bCs/>
          <w:sz w:val="20"/>
          <w:szCs w:val="20"/>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w:t>
      </w:r>
      <w:r w:rsidR="00694C11">
        <w:rPr>
          <w:rFonts w:ascii="Verdana" w:hAnsi="Verdana"/>
          <w:bCs/>
          <w:sz w:val="20"/>
          <w:szCs w:val="20"/>
        </w:rPr>
        <w:t>ης, ευζωϊ</w:t>
      </w:r>
      <w:r w:rsidR="00694C11" w:rsidRPr="00F7745B">
        <w:rPr>
          <w:rFonts w:ascii="Verdana" w:hAnsi="Verdana"/>
          <w:bCs/>
          <w:sz w:val="20"/>
          <w:szCs w:val="20"/>
        </w:rPr>
        <w:t>α των ζώων συντροφιάς, κατασκευή και αναβάθμιση λειτουργούντων χερσαίων συνοριακών σταθμών και λοιπές διατάξεις του Υπουργείου Εσωτερικών», σύμφωνα με τις οποίες:</w:t>
      </w:r>
    </w:p>
    <w:p w:rsidR="00694C11" w:rsidRDefault="00694C11" w:rsidP="00694C11">
      <w:pPr>
        <w:jc w:val="both"/>
        <w:rPr>
          <w:rFonts w:ascii="Verdana" w:hAnsi="Verdana"/>
          <w:bCs/>
          <w:sz w:val="20"/>
          <w:szCs w:val="20"/>
        </w:rPr>
      </w:pPr>
      <w:r w:rsidRPr="00F7745B">
        <w:rPr>
          <w:rFonts w:ascii="Verdana" w:hAnsi="Verdana"/>
          <w:bCs/>
          <w:sz w:val="20"/>
          <w:szCs w:val="20"/>
        </w:rPr>
        <w:t xml:space="preserve">«1. </w:t>
      </w:r>
      <w:r w:rsidRPr="000229BC">
        <w:rPr>
          <w:rFonts w:ascii="Verdana" w:hAnsi="Verdana"/>
          <w:bCs/>
          <w:sz w:val="20"/>
          <w:szCs w:val="20"/>
          <w:u w:val="single"/>
        </w:rPr>
        <w:t>Νομικά πρόσωπα δημοσίου δικαίου</w:t>
      </w:r>
      <w:r w:rsidRPr="00F7745B">
        <w:rPr>
          <w:rFonts w:ascii="Verdana" w:hAnsi="Verdana"/>
          <w:bCs/>
          <w:sz w:val="20"/>
          <w:szCs w:val="20"/>
        </w:rPr>
        <w:t xml:space="preserve"> που συστήθηκαν με οποιονδήποτε τρόπο από Οργανισμούς Τοπικής Αυτοδιοίκησης (O.T.A.) α’ βαθμού και λειτουργούν σύμφωνα με τα άρθρα 239 έως 242 του Κώδικα Δήμων και Κοινοτήτων [ν. 3463/2006 (Α’ 114)], </w:t>
      </w:r>
      <w:r w:rsidRPr="000229BC">
        <w:rPr>
          <w:rFonts w:ascii="Verdana" w:hAnsi="Verdana"/>
          <w:bCs/>
          <w:sz w:val="20"/>
          <w:szCs w:val="20"/>
          <w:u w:val="single"/>
        </w:rPr>
        <w:t>καταργούνται αυτοδικαίως την 31η.12.2023</w:t>
      </w:r>
      <w:r w:rsidRPr="00F7745B">
        <w:rPr>
          <w:rFonts w:ascii="Verdana" w:hAnsi="Verdana"/>
          <w:bCs/>
          <w:sz w:val="20"/>
          <w:szCs w:val="20"/>
        </w:rPr>
        <w:t xml:space="preserve"> και οι αρμοδιότητές τους ασκούνται από την 1η.1.2024 από τον οικείο δήμο. Με πράξη του Γραμματέα της οικείας αποκεντρωμένης διοίκησης που δημοσιεύεται στην Εφημερίδα της Κυβερνήσεως εντός ενός (1) μηνός από την ως άνω ημερομηνία διαπιστώνεται η κατάργησή τους</w:t>
      </w:r>
      <w:r>
        <w:rPr>
          <w:rFonts w:ascii="Verdana" w:hAnsi="Verdana"/>
          <w:bCs/>
          <w:sz w:val="20"/>
          <w:szCs w:val="20"/>
        </w:rPr>
        <w:t xml:space="preserve">…….  </w:t>
      </w:r>
    </w:p>
    <w:p w:rsidR="00694C11" w:rsidRDefault="00694C11" w:rsidP="00694C11">
      <w:pPr>
        <w:jc w:val="both"/>
        <w:rPr>
          <w:rFonts w:ascii="Verdana" w:hAnsi="Verdana"/>
          <w:bCs/>
          <w:sz w:val="20"/>
          <w:szCs w:val="20"/>
        </w:rPr>
      </w:pPr>
      <w:r w:rsidRPr="00F7745B">
        <w:rPr>
          <w:rFonts w:ascii="Verdana" w:hAnsi="Verdana"/>
          <w:bCs/>
          <w:sz w:val="20"/>
          <w:szCs w:val="20"/>
        </w:rPr>
        <w:t>2δ. Εντός έξι (6) μηνών από την κατάργηση των ως άνω νομικών προσώπων, οι οικείοι δήμοι τροποποιούν τον οργανισμό εσωτερικής υπηρεσίας τους σύμφωνα με το άρθρο 10 του Κώδικα Κατάστασης Δημοτικών και Κοινοτικών Υπαλλήλων [ν. 3584/2007 (Α’ 143)]. Η προβλεπόμενη γνώμη του υπηρεσιακού συμβουλίου της παρ. 2 του άρθρου 10 του Κώδικα Κατάστασης Δημοτικών και Κοινοτικών Υπαλλήλων παρέχεται εντός είκοσι πέντε (25) ημερών, άλλως τεκμαίρεται ότι έχει παρασχεθεί. Μέχρι την ως άνω τροποποίηση του οργανισμού εσωτερικής υπηρεσίας, με απόφαση του οικείου δημάρχου ορίζεται ότι ο δήμος εκπληρώνει τους σκοπούς του καταργούμενου νομικού προσώπου και εξυπηρετεί</w:t>
      </w:r>
      <w:r>
        <w:rPr>
          <w:rFonts w:ascii="Verdana" w:hAnsi="Verdana"/>
          <w:bCs/>
          <w:sz w:val="20"/>
          <w:szCs w:val="20"/>
        </w:rPr>
        <w:t xml:space="preserve"> τις δραστηριότητες που ασκούσε: </w:t>
      </w:r>
    </w:p>
    <w:p w:rsidR="00694C11" w:rsidRDefault="00694C11" w:rsidP="00694C11">
      <w:pPr>
        <w:jc w:val="both"/>
        <w:rPr>
          <w:rFonts w:ascii="Verdana" w:hAnsi="Verdana"/>
          <w:bCs/>
          <w:sz w:val="20"/>
          <w:szCs w:val="20"/>
        </w:rPr>
      </w:pPr>
      <w:r w:rsidRPr="00F7745B">
        <w:rPr>
          <w:rFonts w:ascii="Verdana" w:hAnsi="Verdana"/>
          <w:bCs/>
          <w:sz w:val="20"/>
          <w:szCs w:val="20"/>
        </w:rPr>
        <w:t xml:space="preserve">α) είτε με τις υφιστάμενες οργανικές μονάδες του δήμου, </w:t>
      </w:r>
    </w:p>
    <w:p w:rsidR="00694C11" w:rsidRPr="00F7745B" w:rsidRDefault="00694C11" w:rsidP="00694C11">
      <w:pPr>
        <w:jc w:val="both"/>
        <w:rPr>
          <w:rFonts w:ascii="Verdana" w:hAnsi="Verdana"/>
          <w:bCs/>
          <w:sz w:val="20"/>
          <w:szCs w:val="20"/>
        </w:rPr>
      </w:pPr>
      <w:r w:rsidRPr="00F7745B">
        <w:rPr>
          <w:rFonts w:ascii="Verdana" w:hAnsi="Verdana"/>
          <w:bCs/>
          <w:sz w:val="20"/>
          <w:szCs w:val="20"/>
        </w:rPr>
        <w:t xml:space="preserve">β) είτε με τις οργανικές μονάδες των καταργούμενων νομικών προσώπων, οι οποίες μέχρι τη θέση σε ισχύ του νέου οργανισμού εσωτερικής υπηρεσίας υπάγονται απευθείας στον δήμαρχο ή </w:t>
      </w:r>
      <w:r>
        <w:rPr>
          <w:rFonts w:ascii="Verdana" w:hAnsi="Verdana"/>
          <w:bCs/>
          <w:sz w:val="20"/>
          <w:szCs w:val="20"/>
        </w:rPr>
        <w:t>σε αντιδήμαρχο που αυτός ορίζει…….»</w:t>
      </w:r>
    </w:p>
    <w:p w:rsidR="00694C11" w:rsidRDefault="00694C11" w:rsidP="00694C11">
      <w:pPr>
        <w:jc w:val="both"/>
        <w:rPr>
          <w:rFonts w:ascii="Verdana" w:hAnsi="Verdana"/>
          <w:bCs/>
          <w:sz w:val="20"/>
          <w:szCs w:val="20"/>
        </w:rPr>
      </w:pPr>
    </w:p>
    <w:p w:rsidR="00694C11" w:rsidRPr="00694C11" w:rsidRDefault="00A97A5D" w:rsidP="00694C11">
      <w:pPr>
        <w:jc w:val="both"/>
        <w:rPr>
          <w:rFonts w:ascii="Verdana" w:hAnsi="Verdana"/>
          <w:bCs/>
          <w:sz w:val="20"/>
          <w:szCs w:val="20"/>
        </w:rPr>
      </w:pPr>
      <w:r>
        <w:rPr>
          <w:rFonts w:ascii="Verdana" w:hAnsi="Verdana"/>
          <w:b/>
          <w:bCs/>
          <w:sz w:val="20"/>
          <w:szCs w:val="20"/>
        </w:rPr>
        <w:t>7</w:t>
      </w:r>
      <w:r w:rsidR="00694C11" w:rsidRPr="00694C11">
        <w:rPr>
          <w:rFonts w:ascii="Verdana" w:hAnsi="Verdana"/>
          <w:b/>
          <w:bCs/>
          <w:sz w:val="20"/>
          <w:szCs w:val="20"/>
        </w:rPr>
        <w:t>.</w:t>
      </w:r>
      <w:r w:rsidR="00694C11">
        <w:rPr>
          <w:rFonts w:ascii="Verdana" w:hAnsi="Verdana"/>
          <w:bCs/>
          <w:sz w:val="20"/>
          <w:szCs w:val="20"/>
        </w:rPr>
        <w:t xml:space="preserve"> </w:t>
      </w:r>
      <w:r w:rsidR="00694C11" w:rsidRPr="00694C11">
        <w:rPr>
          <w:rFonts w:ascii="Verdana" w:hAnsi="Verdana"/>
          <w:bCs/>
          <w:sz w:val="20"/>
          <w:szCs w:val="20"/>
        </w:rPr>
        <w:t>Τις διατάξεις του άρθρου 29 του ίδιου ως άνω ν.5056/2023 (ΦΕΚ 163/06.10.2023 τεύχος Α’)</w:t>
      </w:r>
      <w:r w:rsidR="00694C11">
        <w:rPr>
          <w:rFonts w:ascii="Verdana" w:hAnsi="Verdana"/>
          <w:bCs/>
          <w:sz w:val="20"/>
          <w:szCs w:val="20"/>
        </w:rPr>
        <w:t>,</w:t>
      </w:r>
      <w:r w:rsidR="00694C11" w:rsidRPr="00694C11">
        <w:rPr>
          <w:rFonts w:ascii="Verdana" w:hAnsi="Verdana"/>
          <w:bCs/>
          <w:sz w:val="20"/>
          <w:szCs w:val="20"/>
        </w:rPr>
        <w:t xml:space="preserve"> σύμφωνα με τις οποίες: </w:t>
      </w:r>
    </w:p>
    <w:p w:rsidR="00694C11" w:rsidRDefault="00694C11" w:rsidP="00694C11">
      <w:pPr>
        <w:jc w:val="both"/>
        <w:rPr>
          <w:rFonts w:ascii="Verdana" w:hAnsi="Verdana"/>
          <w:bCs/>
          <w:sz w:val="20"/>
          <w:szCs w:val="20"/>
        </w:rPr>
      </w:pPr>
      <w:r w:rsidRPr="00661E74">
        <w:rPr>
          <w:rFonts w:ascii="Verdana" w:hAnsi="Verdana"/>
          <w:bCs/>
          <w:sz w:val="20"/>
          <w:szCs w:val="20"/>
        </w:rPr>
        <w:t xml:space="preserve">«1. </w:t>
      </w:r>
      <w:r w:rsidRPr="000229BC">
        <w:rPr>
          <w:rFonts w:ascii="Verdana" w:hAnsi="Verdana"/>
          <w:bCs/>
          <w:sz w:val="20"/>
          <w:szCs w:val="20"/>
          <w:u w:val="single"/>
        </w:rPr>
        <w:t>Οι δημοτικές κοινωφελείς επιχειρήσεις</w:t>
      </w:r>
      <w:r w:rsidRPr="00661E74">
        <w:rPr>
          <w:rFonts w:ascii="Verdana" w:hAnsi="Verdana"/>
          <w:bCs/>
          <w:sz w:val="20"/>
          <w:szCs w:val="20"/>
        </w:rPr>
        <w:t xml:space="preserve"> της περ. α’ της παρ. 1 του άρθρου 252 του Κώδικα Δήμων και Κοινοτήτων [ν. 3463/2006 (Α’ 114)] και της παρ. 1 του άρθρου 156 του ν. 4600/2019 (Α’ 43) </w:t>
      </w:r>
      <w:r w:rsidRPr="000229BC">
        <w:rPr>
          <w:rFonts w:ascii="Verdana" w:hAnsi="Verdana"/>
          <w:bCs/>
          <w:sz w:val="20"/>
          <w:szCs w:val="20"/>
          <w:u w:val="single"/>
        </w:rPr>
        <w:t>λύονται αυτοδικαίως την 31η.12.2023</w:t>
      </w:r>
      <w:r w:rsidRPr="00661E74">
        <w:rPr>
          <w:rFonts w:ascii="Verdana" w:hAnsi="Verdana"/>
          <w:bCs/>
          <w:sz w:val="20"/>
          <w:szCs w:val="20"/>
        </w:rPr>
        <w:t>, κατά παρέκκλιση των διατάξεων περί λύσης ή και εκκαθάρισης, και οι αρμοδιότητές τους ασκούνται από την 1η.1.2024 από τον οικείο δήμο. Με πράξη του Γραμματέα της οικείας αποκεντρωμένης διοίκησης που δημοσιεύεται στην Εφημερίδα της Κυβερνήσεως εντός ενός (1) μηνός από την ως άνω ημερομηνία διαπιστώνεται η λύση τους</w:t>
      </w:r>
      <w:r>
        <w:rPr>
          <w:rFonts w:ascii="Verdana" w:hAnsi="Verdana"/>
          <w:bCs/>
          <w:sz w:val="20"/>
          <w:szCs w:val="20"/>
        </w:rPr>
        <w:t>…..</w:t>
      </w:r>
      <w:r w:rsidRPr="00661E74">
        <w:rPr>
          <w:rFonts w:ascii="Verdana" w:hAnsi="Verdana"/>
          <w:bCs/>
          <w:sz w:val="20"/>
          <w:szCs w:val="20"/>
        </w:rPr>
        <w:t xml:space="preserve"> </w:t>
      </w:r>
    </w:p>
    <w:p w:rsidR="00694C11" w:rsidRDefault="00694C11" w:rsidP="00694C11">
      <w:pPr>
        <w:jc w:val="both"/>
        <w:rPr>
          <w:rFonts w:ascii="Verdana" w:hAnsi="Verdana"/>
          <w:bCs/>
          <w:sz w:val="20"/>
          <w:szCs w:val="20"/>
        </w:rPr>
      </w:pPr>
      <w:r w:rsidRPr="00661E74">
        <w:rPr>
          <w:rFonts w:ascii="Verdana" w:hAnsi="Verdana"/>
          <w:bCs/>
          <w:sz w:val="20"/>
          <w:szCs w:val="20"/>
        </w:rPr>
        <w:t>2δ. Εντός έξι (6) μηνών από τη λύση των κοινωφελών επιχειρήσεων, οι οικείοι δήμοι τροποποιούν τον οργανισμό εσωτερικής υπηρεσίας τους σύμφωνα με το άρθρο 10 του Κώδικα Κατάστασης Δημοτικών και Κοινοτικών Υπαλλήλων [ν. 3584/2007 (Α’ 143)]. Η προβλεπόμενη γνώμη του υπηρεσιακού συμβουλίου της παρ. 2 του άρθρου 10 του Κώδικα Κατάστασης Δημοτικών και Κοινοτικών Υπαλλήλων παρέχεται εντός είκοσι πέντε (25) ημερών, άλλως τεκμαίρεται ότι έχει παρασχεθεί. Μέχρι την ως άνω τροποποίηση του οργανισμού εσωτερικής υπηρεσίας, με απόφαση του οικείου δημάρχου ορίζεται ότι ο δήμος εκπληρώνει τους σκοπούς των λυόμενων κοινωφελών επιχειρήσεων και εξυπηρετεί τις δραστηριότητες που ασκούσαν:</w:t>
      </w:r>
    </w:p>
    <w:p w:rsidR="00694C11" w:rsidRDefault="00694C11" w:rsidP="00694C11">
      <w:pPr>
        <w:jc w:val="both"/>
        <w:rPr>
          <w:rFonts w:ascii="Verdana" w:hAnsi="Verdana"/>
          <w:bCs/>
          <w:sz w:val="20"/>
          <w:szCs w:val="20"/>
        </w:rPr>
      </w:pPr>
      <w:r w:rsidRPr="00F7745B">
        <w:rPr>
          <w:rFonts w:ascii="Verdana" w:hAnsi="Verdana"/>
          <w:bCs/>
          <w:sz w:val="20"/>
          <w:szCs w:val="20"/>
        </w:rPr>
        <w:lastRenderedPageBreak/>
        <w:t xml:space="preserve">α) είτε με τις υφιστάμενες οργανικές μονάδες του δήμου, </w:t>
      </w:r>
    </w:p>
    <w:p w:rsidR="00694C11" w:rsidRDefault="00694C11" w:rsidP="00694C11">
      <w:pPr>
        <w:jc w:val="both"/>
        <w:rPr>
          <w:rFonts w:ascii="Verdana" w:hAnsi="Verdana"/>
          <w:bCs/>
          <w:sz w:val="20"/>
          <w:szCs w:val="20"/>
        </w:rPr>
      </w:pPr>
      <w:r w:rsidRPr="00F7745B">
        <w:rPr>
          <w:rFonts w:ascii="Verdana" w:hAnsi="Verdana"/>
          <w:bCs/>
          <w:sz w:val="20"/>
          <w:szCs w:val="20"/>
        </w:rPr>
        <w:t>β) είτε με τις οργανικές μονάδες των λυόμενων κοινωφελών επιχειρήσεων, οι οποίες μέχρι την ψήφιση του νέου οργανισμού εσωτερικής υπηρεσίας υπάγονται απευθείας στον δήμαρχο ή σε αντιδήμαρχο που αυτός ορίζει</w:t>
      </w:r>
      <w:r>
        <w:rPr>
          <w:rFonts w:ascii="Verdana" w:hAnsi="Verdana"/>
          <w:bCs/>
          <w:sz w:val="20"/>
          <w:szCs w:val="20"/>
        </w:rPr>
        <w:t>….»</w:t>
      </w:r>
    </w:p>
    <w:p w:rsidR="00694C11" w:rsidRDefault="00694C11" w:rsidP="00694C11">
      <w:pPr>
        <w:jc w:val="both"/>
        <w:rPr>
          <w:rFonts w:ascii="Verdana" w:hAnsi="Verdana"/>
          <w:bCs/>
          <w:sz w:val="20"/>
          <w:szCs w:val="20"/>
        </w:rPr>
      </w:pPr>
    </w:p>
    <w:p w:rsidR="00694C11" w:rsidRDefault="00A97A5D" w:rsidP="00694C11">
      <w:pPr>
        <w:jc w:val="both"/>
        <w:rPr>
          <w:rFonts w:ascii="Verdana" w:hAnsi="Verdana"/>
          <w:bCs/>
          <w:sz w:val="20"/>
          <w:szCs w:val="20"/>
        </w:rPr>
      </w:pPr>
      <w:r>
        <w:rPr>
          <w:rFonts w:ascii="Verdana" w:hAnsi="Verdana"/>
          <w:b/>
          <w:bCs/>
          <w:sz w:val="20"/>
          <w:szCs w:val="20"/>
        </w:rPr>
        <w:t>8</w:t>
      </w:r>
      <w:r w:rsidR="00694C11" w:rsidRPr="00694C11">
        <w:rPr>
          <w:rFonts w:ascii="Verdana" w:hAnsi="Verdana"/>
          <w:b/>
          <w:bCs/>
          <w:sz w:val="20"/>
          <w:szCs w:val="20"/>
        </w:rPr>
        <w:t>.</w:t>
      </w:r>
      <w:r w:rsidR="00694C11">
        <w:rPr>
          <w:rFonts w:ascii="Verdana" w:hAnsi="Verdana"/>
          <w:bCs/>
          <w:sz w:val="20"/>
          <w:szCs w:val="20"/>
        </w:rPr>
        <w:t xml:space="preserve"> </w:t>
      </w:r>
      <w:r w:rsidR="00694C11" w:rsidRPr="00210C32">
        <w:rPr>
          <w:rFonts w:ascii="Verdana" w:hAnsi="Verdana"/>
          <w:bCs/>
          <w:sz w:val="20"/>
          <w:szCs w:val="20"/>
        </w:rPr>
        <w:t>Τη συστατική πράξη του νομικού προσώπου δημοσίου δικαίου με την επωνυμία «</w:t>
      </w:r>
      <w:r w:rsidR="00694C11" w:rsidRPr="00210C32">
        <w:rPr>
          <w:rFonts w:ascii="Verdana" w:hAnsi="Verdana" w:cs="Calibri,Bold"/>
          <w:bCs/>
          <w:sz w:val="20"/>
          <w:szCs w:val="20"/>
        </w:rPr>
        <w:t>Οργανισμός Παιδικής Αγωγής και Άθλησης – Γιάννης Γάλλος</w:t>
      </w:r>
      <w:r w:rsidR="00694C11">
        <w:rPr>
          <w:rFonts w:ascii="Verdana" w:hAnsi="Verdana"/>
          <w:bCs/>
          <w:sz w:val="20"/>
          <w:szCs w:val="20"/>
        </w:rPr>
        <w:t>» - αρ.απόφασης 6/2011 του Δημοτικού Συμβουλίου Καλλιθέας,</w:t>
      </w:r>
      <w:r w:rsidR="00694C11" w:rsidRPr="00210C32">
        <w:rPr>
          <w:rFonts w:ascii="Verdana" w:hAnsi="Verdana"/>
          <w:bCs/>
          <w:sz w:val="20"/>
          <w:szCs w:val="20"/>
        </w:rPr>
        <w:t xml:space="preserve"> ΦΕΚ Β’ </w:t>
      </w:r>
      <w:r w:rsidR="00694C11">
        <w:rPr>
          <w:rFonts w:ascii="Verdana" w:hAnsi="Verdana"/>
          <w:bCs/>
          <w:sz w:val="20"/>
          <w:szCs w:val="20"/>
        </w:rPr>
        <w:t>502/1-4-2011 και την τροποποίηση αυτής με την υπ’αρ.405/2011 απόφαση του Δημοτικού Συμβουλίου Καλλιθέας,</w:t>
      </w:r>
      <w:r w:rsidR="00694C11" w:rsidRPr="00210C32">
        <w:rPr>
          <w:rFonts w:ascii="Verdana" w:hAnsi="Verdana"/>
          <w:bCs/>
          <w:sz w:val="20"/>
          <w:szCs w:val="20"/>
        </w:rPr>
        <w:t xml:space="preserve"> ΦΕΚ Β’ </w:t>
      </w:r>
      <w:r w:rsidR="00694C11">
        <w:rPr>
          <w:rFonts w:ascii="Verdana" w:hAnsi="Verdana"/>
          <w:bCs/>
          <w:sz w:val="20"/>
          <w:szCs w:val="20"/>
        </w:rPr>
        <w:t>3586/31-12-2012.</w:t>
      </w:r>
    </w:p>
    <w:p w:rsidR="00046EF3" w:rsidRDefault="00046EF3" w:rsidP="00694C11">
      <w:pPr>
        <w:jc w:val="both"/>
        <w:rPr>
          <w:rFonts w:ascii="Verdana" w:hAnsi="Verdana"/>
          <w:bCs/>
          <w:sz w:val="20"/>
          <w:szCs w:val="20"/>
        </w:rPr>
      </w:pPr>
    </w:p>
    <w:p w:rsidR="00046EF3" w:rsidRDefault="00A97A5D" w:rsidP="00694C11">
      <w:pPr>
        <w:jc w:val="both"/>
        <w:rPr>
          <w:rFonts w:ascii="Verdana" w:hAnsi="Verdana"/>
          <w:bCs/>
          <w:sz w:val="20"/>
          <w:szCs w:val="20"/>
        </w:rPr>
      </w:pPr>
      <w:r>
        <w:rPr>
          <w:rFonts w:ascii="Verdana" w:hAnsi="Verdana"/>
          <w:b/>
          <w:bCs/>
          <w:sz w:val="20"/>
          <w:szCs w:val="20"/>
        </w:rPr>
        <w:t>9</w:t>
      </w:r>
      <w:r w:rsidR="00046EF3" w:rsidRPr="00046EF3">
        <w:rPr>
          <w:rFonts w:ascii="Verdana" w:hAnsi="Verdana"/>
          <w:b/>
          <w:bCs/>
          <w:sz w:val="20"/>
          <w:szCs w:val="20"/>
        </w:rPr>
        <w:t>.</w:t>
      </w:r>
      <w:r w:rsidR="00046EF3">
        <w:rPr>
          <w:rFonts w:ascii="Verdana" w:hAnsi="Verdana"/>
          <w:bCs/>
          <w:sz w:val="20"/>
          <w:szCs w:val="20"/>
        </w:rPr>
        <w:t xml:space="preserve"> </w:t>
      </w:r>
      <w:r w:rsidR="00046EF3" w:rsidRPr="00F7745B">
        <w:rPr>
          <w:rFonts w:ascii="Verdana" w:hAnsi="Verdana"/>
          <w:bCs/>
          <w:sz w:val="20"/>
          <w:szCs w:val="20"/>
        </w:rPr>
        <w:t>Τις διατάξεις του Οργανισμού Εσωτερικής Υπηρεσίας του καταργ</w:t>
      </w:r>
      <w:r w:rsidR="00046EF3">
        <w:rPr>
          <w:rFonts w:ascii="Verdana" w:hAnsi="Verdana"/>
          <w:bCs/>
          <w:sz w:val="20"/>
          <w:szCs w:val="20"/>
        </w:rPr>
        <w:t>ηθέντος ΝΠΔΔ του Δήμου μας</w:t>
      </w:r>
      <w:r w:rsidR="00046EF3" w:rsidRPr="00F7745B">
        <w:rPr>
          <w:rFonts w:ascii="Verdana" w:hAnsi="Verdana"/>
          <w:bCs/>
          <w:sz w:val="20"/>
          <w:szCs w:val="20"/>
        </w:rPr>
        <w:t xml:space="preserve"> «</w:t>
      </w:r>
      <w:r w:rsidR="00046EF3" w:rsidRPr="00B5174A">
        <w:rPr>
          <w:rFonts w:ascii="Verdana" w:hAnsi="Verdana" w:cs="Calibri,Bold"/>
          <w:bCs/>
          <w:sz w:val="20"/>
          <w:szCs w:val="20"/>
        </w:rPr>
        <w:t>Οργανισ</w:t>
      </w:r>
      <w:r w:rsidR="00046EF3">
        <w:rPr>
          <w:rFonts w:ascii="Verdana" w:hAnsi="Verdana" w:cs="Calibri,Bold"/>
          <w:bCs/>
          <w:sz w:val="20"/>
          <w:szCs w:val="20"/>
        </w:rPr>
        <w:t>μός Παιδικής Αγωγής και Άθλησης</w:t>
      </w:r>
      <w:r w:rsidR="00046EF3" w:rsidRPr="00B5174A">
        <w:rPr>
          <w:rFonts w:ascii="Verdana" w:hAnsi="Verdana" w:cs="Calibri,Bold"/>
          <w:bCs/>
          <w:sz w:val="20"/>
          <w:szCs w:val="20"/>
        </w:rPr>
        <w:t>–Γιάννης Γάλλος</w:t>
      </w:r>
      <w:r w:rsidR="00046EF3" w:rsidRPr="00F7745B">
        <w:rPr>
          <w:rFonts w:ascii="Verdana" w:hAnsi="Verdana"/>
          <w:bCs/>
          <w:sz w:val="20"/>
          <w:szCs w:val="20"/>
        </w:rPr>
        <w:t>»</w:t>
      </w:r>
      <w:r w:rsidR="00046EF3">
        <w:rPr>
          <w:rFonts w:ascii="Verdana" w:hAnsi="Verdana"/>
          <w:bCs/>
          <w:sz w:val="20"/>
          <w:szCs w:val="20"/>
        </w:rPr>
        <w:t>,</w:t>
      </w:r>
      <w:r w:rsidR="00046EF3" w:rsidRPr="00F7745B">
        <w:rPr>
          <w:rFonts w:ascii="Verdana" w:hAnsi="Verdana"/>
          <w:bCs/>
          <w:sz w:val="20"/>
          <w:szCs w:val="20"/>
        </w:rPr>
        <w:t xml:space="preserve"> (ΦΕΚ </w:t>
      </w:r>
      <w:r w:rsidR="00046EF3">
        <w:rPr>
          <w:rFonts w:ascii="Verdana" w:hAnsi="Verdana"/>
          <w:bCs/>
          <w:sz w:val="20"/>
          <w:szCs w:val="20"/>
        </w:rPr>
        <w:t>Β’ 2446/6-9-2012</w:t>
      </w:r>
      <w:r w:rsidR="00046EF3" w:rsidRPr="00F7745B">
        <w:rPr>
          <w:rFonts w:ascii="Verdana" w:hAnsi="Verdana"/>
          <w:bCs/>
          <w:sz w:val="20"/>
          <w:szCs w:val="20"/>
        </w:rPr>
        <w:t>).</w:t>
      </w:r>
    </w:p>
    <w:p w:rsidR="00694C11" w:rsidRDefault="00694C11" w:rsidP="00694C11">
      <w:pPr>
        <w:jc w:val="both"/>
        <w:rPr>
          <w:rFonts w:ascii="Verdana" w:hAnsi="Verdana"/>
          <w:bCs/>
          <w:sz w:val="20"/>
          <w:szCs w:val="20"/>
        </w:rPr>
      </w:pPr>
    </w:p>
    <w:p w:rsidR="00694C11" w:rsidRDefault="00A97A5D" w:rsidP="00694C11">
      <w:pPr>
        <w:jc w:val="both"/>
        <w:rPr>
          <w:rFonts w:ascii="Verdana" w:hAnsi="Verdana"/>
          <w:bCs/>
          <w:sz w:val="20"/>
          <w:szCs w:val="20"/>
        </w:rPr>
      </w:pPr>
      <w:r>
        <w:rPr>
          <w:rFonts w:ascii="Verdana" w:hAnsi="Verdana"/>
          <w:b/>
          <w:bCs/>
          <w:sz w:val="20"/>
          <w:szCs w:val="20"/>
        </w:rPr>
        <w:t>10</w:t>
      </w:r>
      <w:r w:rsidR="00694C11" w:rsidRPr="00694C11">
        <w:rPr>
          <w:rFonts w:ascii="Verdana" w:hAnsi="Verdana"/>
          <w:b/>
          <w:bCs/>
          <w:sz w:val="20"/>
          <w:szCs w:val="20"/>
        </w:rPr>
        <w:t>.</w:t>
      </w:r>
      <w:r w:rsidR="00694C11">
        <w:rPr>
          <w:rFonts w:ascii="Verdana" w:hAnsi="Verdana"/>
          <w:b/>
          <w:bCs/>
          <w:sz w:val="20"/>
          <w:szCs w:val="20"/>
        </w:rPr>
        <w:t xml:space="preserve"> </w:t>
      </w:r>
      <w:r w:rsidR="00694C11">
        <w:rPr>
          <w:rFonts w:ascii="Verdana" w:hAnsi="Verdana"/>
          <w:bCs/>
          <w:sz w:val="20"/>
          <w:szCs w:val="20"/>
        </w:rPr>
        <w:t>Τη συστατική πράξη της Κοινωφελούς Δημοτικής Ε</w:t>
      </w:r>
      <w:r w:rsidR="00694C11" w:rsidRPr="00F7745B">
        <w:rPr>
          <w:rFonts w:ascii="Verdana" w:hAnsi="Verdana"/>
          <w:bCs/>
          <w:sz w:val="20"/>
          <w:szCs w:val="20"/>
        </w:rPr>
        <w:t xml:space="preserve">πιχείρησης </w:t>
      </w:r>
      <w:r w:rsidR="00694C11">
        <w:rPr>
          <w:rFonts w:ascii="Verdana" w:hAnsi="Verdana"/>
          <w:bCs/>
          <w:sz w:val="20"/>
          <w:szCs w:val="20"/>
        </w:rPr>
        <w:t xml:space="preserve">– ΔΗΚΕΚ </w:t>
      </w:r>
      <w:r w:rsidR="00694C11" w:rsidRPr="00F7745B">
        <w:rPr>
          <w:rFonts w:ascii="Verdana" w:hAnsi="Verdana"/>
          <w:bCs/>
          <w:sz w:val="20"/>
          <w:szCs w:val="20"/>
        </w:rPr>
        <w:t>με την επωνυμία «</w:t>
      </w:r>
      <w:r w:rsidR="00694C11">
        <w:rPr>
          <w:rFonts w:ascii="Verdana" w:hAnsi="Verdana"/>
          <w:bCs/>
          <w:sz w:val="20"/>
          <w:szCs w:val="20"/>
        </w:rPr>
        <w:t xml:space="preserve">Δημοτική Κοινωφελής Επιχείρηση Καλλιθέας» - 4955/3209/10-2-2009 απόφαση του Γ.Γ.Περιφέρειας Αττικής, </w:t>
      </w:r>
      <w:r w:rsidR="00694C11" w:rsidRPr="00F7745B">
        <w:rPr>
          <w:rFonts w:ascii="Verdana" w:hAnsi="Verdana"/>
          <w:bCs/>
          <w:sz w:val="20"/>
          <w:szCs w:val="20"/>
        </w:rPr>
        <w:t>ΦΕΚ</w:t>
      </w:r>
      <w:r w:rsidR="00694C11">
        <w:rPr>
          <w:rFonts w:ascii="Verdana" w:hAnsi="Verdana"/>
          <w:bCs/>
          <w:sz w:val="20"/>
          <w:szCs w:val="20"/>
        </w:rPr>
        <w:t xml:space="preserve"> Β’ 295/17-2-2009,</w:t>
      </w:r>
      <w:r w:rsidR="00694C11" w:rsidRPr="00F7745B">
        <w:rPr>
          <w:rFonts w:ascii="Verdana" w:hAnsi="Verdana"/>
          <w:bCs/>
          <w:sz w:val="20"/>
          <w:szCs w:val="20"/>
        </w:rPr>
        <w:t xml:space="preserve"> </w:t>
      </w:r>
      <w:r w:rsidR="00694C11">
        <w:rPr>
          <w:rFonts w:ascii="Verdana" w:hAnsi="Verdana"/>
          <w:bCs/>
          <w:sz w:val="20"/>
          <w:szCs w:val="20"/>
        </w:rPr>
        <w:t>και τις τροποποιήσεις αυτής (32488/26933/10-7-2013 απόφαση του Γ.Γ.Αποκεντρωμένης Διοίκησης Αττικής, ΦΕΚ Β’ 1748/15-7-2013 και 9775/28-1-2021 απόφαση του Συντονιστή της Αποκεντρωμένης Διοίκησης Αττικής, ΦΕΚ Β’ 369/2-2-2021).</w:t>
      </w:r>
    </w:p>
    <w:p w:rsidR="00046EF3" w:rsidRDefault="00046EF3" w:rsidP="00694C11">
      <w:pPr>
        <w:jc w:val="both"/>
        <w:rPr>
          <w:rFonts w:ascii="Verdana" w:hAnsi="Verdana"/>
          <w:bCs/>
          <w:sz w:val="20"/>
          <w:szCs w:val="20"/>
        </w:rPr>
      </w:pPr>
    </w:p>
    <w:p w:rsidR="00DD545B" w:rsidRDefault="00A97A5D" w:rsidP="00046EF3">
      <w:pPr>
        <w:jc w:val="both"/>
        <w:rPr>
          <w:rFonts w:ascii="Verdana" w:hAnsi="Verdana"/>
          <w:b/>
          <w:bCs/>
          <w:sz w:val="20"/>
          <w:szCs w:val="20"/>
        </w:rPr>
      </w:pPr>
      <w:r>
        <w:rPr>
          <w:rFonts w:ascii="Verdana" w:hAnsi="Verdana"/>
          <w:b/>
          <w:bCs/>
          <w:sz w:val="20"/>
          <w:szCs w:val="20"/>
        </w:rPr>
        <w:t>11</w:t>
      </w:r>
      <w:r w:rsidR="00046EF3" w:rsidRPr="00046EF3">
        <w:rPr>
          <w:rFonts w:ascii="Verdana" w:hAnsi="Verdana"/>
          <w:b/>
          <w:bCs/>
          <w:sz w:val="20"/>
          <w:szCs w:val="20"/>
        </w:rPr>
        <w:t>.</w:t>
      </w:r>
      <w:r w:rsidR="00DD545B" w:rsidRPr="00DD545B">
        <w:rPr>
          <w:rFonts w:ascii="Verdana" w:hAnsi="Verdana"/>
          <w:bCs/>
          <w:sz w:val="20"/>
          <w:szCs w:val="20"/>
        </w:rPr>
        <w:t xml:space="preserve"> </w:t>
      </w:r>
      <w:r w:rsidR="00DD545B" w:rsidRPr="00470C79">
        <w:rPr>
          <w:rFonts w:ascii="Verdana" w:hAnsi="Verdana"/>
          <w:bCs/>
          <w:sz w:val="20"/>
          <w:szCs w:val="20"/>
        </w:rPr>
        <w:t xml:space="preserve">Τις διατάξεις του Εσωτερικού Κανονισμού της λυθείσας Κοινωφελούς Επιχείρησης του Δήμου μας με την επωνυμία «Δημοτική Κοινωφελής Επιχείρηση Καλλιθέας»,  απόφαση Δ.Σ. ΔΗΚΕΚ της 16/7/2009, η οποία εγκρίθηκε από το Δημοτικό Συμβούλιο Καλλιθέας με την υπ’αριθμ.526/2009 απόφασή του και η οποία τροποποιήθηκε: α) με την 93/2015 απόφαση του Δ.Σ. της ΔΗΚΕΚ (αρ. εγκριτικής απόφασης Δημοτικού Συμβουλίου Καλλιθέας 522/2015, ΑΔΑ:6ΕΣ6ΩΕΚ-Ξ71) και β) με την 53/2020 απόφαση του Δ.Σ. της ΔΗΚΕΚ (αρ. εγκριτικής απόφασης Δημοτικού Συμβουλίου Καλλιθέας 115/2020, ΑΔΑ:Ψ688ΩΕΚ-ΣΡΦ).                                                                                                                  </w:t>
      </w:r>
    </w:p>
    <w:p w:rsidR="00DD545B" w:rsidRDefault="00DD545B" w:rsidP="00046EF3">
      <w:pPr>
        <w:jc w:val="both"/>
        <w:rPr>
          <w:rFonts w:ascii="Verdana" w:hAnsi="Verdana"/>
          <w:b/>
          <w:bCs/>
          <w:sz w:val="20"/>
          <w:szCs w:val="20"/>
        </w:rPr>
      </w:pPr>
    </w:p>
    <w:p w:rsidR="00046EF3" w:rsidRDefault="00A97A5D" w:rsidP="00046EF3">
      <w:pPr>
        <w:jc w:val="both"/>
        <w:rPr>
          <w:rFonts w:ascii="Verdana" w:hAnsi="Verdana"/>
          <w:bCs/>
          <w:sz w:val="20"/>
          <w:szCs w:val="20"/>
        </w:rPr>
      </w:pPr>
      <w:r>
        <w:rPr>
          <w:rFonts w:ascii="Verdana" w:hAnsi="Verdana"/>
          <w:b/>
          <w:bCs/>
          <w:sz w:val="20"/>
          <w:szCs w:val="20"/>
        </w:rPr>
        <w:t>12</w:t>
      </w:r>
      <w:r w:rsidR="00DD545B">
        <w:rPr>
          <w:rFonts w:ascii="Verdana" w:hAnsi="Verdana"/>
          <w:b/>
          <w:bCs/>
          <w:sz w:val="20"/>
          <w:szCs w:val="20"/>
        </w:rPr>
        <w:t>.</w:t>
      </w:r>
      <w:r w:rsidR="00046EF3">
        <w:rPr>
          <w:rFonts w:ascii="Verdana" w:hAnsi="Verdana"/>
          <w:b/>
          <w:bCs/>
          <w:sz w:val="20"/>
          <w:szCs w:val="20"/>
        </w:rPr>
        <w:t xml:space="preserve"> </w:t>
      </w:r>
      <w:r w:rsidR="00694C11" w:rsidRPr="00355967">
        <w:rPr>
          <w:rFonts w:ascii="Verdana" w:hAnsi="Verdana"/>
          <w:bCs/>
          <w:sz w:val="20"/>
          <w:szCs w:val="20"/>
        </w:rPr>
        <w:t xml:space="preserve">Την με αριθμ.1271/οικ.102775/28-11-2023 (ΑΔΑ: 60ΗΩ46ΜΤΛ6-ΩΘΤ) εγκύκλιο του Υπουργείου Εσωτερικών με θέμα: «Κατάργηση νομικών προσώπων των ΟΤΑ α΄ βαθμού και μεταφορά οργανικών μονάδων και </w:t>
      </w:r>
      <w:r w:rsidR="00046EF3">
        <w:rPr>
          <w:rFonts w:ascii="Verdana" w:hAnsi="Verdana"/>
          <w:bCs/>
          <w:sz w:val="20"/>
          <w:szCs w:val="20"/>
        </w:rPr>
        <w:t>θέσεων προσωπικού στους δήμους».</w:t>
      </w:r>
      <w:r w:rsidR="00694C11" w:rsidRPr="00355967">
        <w:rPr>
          <w:rFonts w:ascii="Verdana" w:hAnsi="Verdana"/>
          <w:bCs/>
          <w:sz w:val="20"/>
          <w:szCs w:val="20"/>
        </w:rPr>
        <w:t xml:space="preserve"> </w:t>
      </w:r>
    </w:p>
    <w:p w:rsidR="006F247F" w:rsidRPr="00B9171E" w:rsidRDefault="00A97A5D" w:rsidP="00B9171E">
      <w:pPr>
        <w:spacing w:before="240"/>
        <w:jc w:val="both"/>
        <w:rPr>
          <w:rFonts w:ascii="Verdana" w:hAnsi="Verdana"/>
          <w:bCs/>
          <w:sz w:val="20"/>
          <w:szCs w:val="20"/>
        </w:rPr>
      </w:pPr>
      <w:r>
        <w:rPr>
          <w:rFonts w:ascii="Verdana" w:hAnsi="Verdana"/>
          <w:b/>
          <w:bCs/>
          <w:sz w:val="20"/>
          <w:szCs w:val="20"/>
        </w:rPr>
        <w:t>13</w:t>
      </w:r>
      <w:r w:rsidR="00DD545B">
        <w:rPr>
          <w:rFonts w:ascii="Verdana" w:hAnsi="Verdana"/>
          <w:b/>
          <w:bCs/>
          <w:sz w:val="20"/>
          <w:szCs w:val="20"/>
        </w:rPr>
        <w:t xml:space="preserve">. </w:t>
      </w:r>
      <w:r w:rsidR="00B9171E" w:rsidRPr="00B9171E">
        <w:rPr>
          <w:rFonts w:ascii="Verdana" w:hAnsi="Verdana"/>
          <w:bCs/>
          <w:sz w:val="20"/>
          <w:szCs w:val="20"/>
        </w:rPr>
        <w:t xml:space="preserve">Τη με αριθμό 1907/8-1-2024 (ΦΕΚ Β’ 130/9-1-2024) Πράξη του Γραμματέα της Αποκεντρωμένης Διοίκησης Αττικής, περί διαπίστωσης της αυτοδίκαιης κατάργησης του ΝΠΔΔ του Δήμου μας με την επωνυμία «Ν.Π.Δ.Δ. Οργανισμός Παιδικής Αγωγής και Άθλησης–Γιάννης Γάλλος» και της αυτοδίκαιης λύσης της Κοινωφελούς Επιχείρησης του Δήμου μας με την επωνυμία «Δημοτική Κοινωφελής Επιχείρηση Καλλιθέας».   </w:t>
      </w:r>
    </w:p>
    <w:p w:rsidR="00B9171E" w:rsidRDefault="00A97A5D" w:rsidP="00B9171E">
      <w:pPr>
        <w:spacing w:before="240"/>
        <w:jc w:val="both"/>
        <w:rPr>
          <w:rFonts w:ascii="Verdana" w:hAnsi="Verdana"/>
          <w:sz w:val="20"/>
          <w:szCs w:val="20"/>
        </w:rPr>
      </w:pPr>
      <w:r>
        <w:rPr>
          <w:rFonts w:ascii="Verdana" w:hAnsi="Verdana"/>
          <w:b/>
          <w:bCs/>
          <w:sz w:val="20"/>
          <w:szCs w:val="20"/>
        </w:rPr>
        <w:t>14</w:t>
      </w:r>
      <w:r w:rsidR="006F247F">
        <w:rPr>
          <w:rFonts w:ascii="Verdana" w:hAnsi="Verdana"/>
          <w:b/>
          <w:bCs/>
          <w:sz w:val="20"/>
          <w:szCs w:val="20"/>
        </w:rPr>
        <w:t xml:space="preserve">. </w:t>
      </w:r>
      <w:r w:rsidR="00B9171E" w:rsidRPr="00DD545B">
        <w:rPr>
          <w:rFonts w:ascii="Verdana" w:hAnsi="Verdana"/>
          <w:bCs/>
          <w:sz w:val="20"/>
          <w:szCs w:val="20"/>
        </w:rPr>
        <w:t xml:space="preserve">Τη </w:t>
      </w:r>
      <w:r w:rsidR="00B9171E">
        <w:rPr>
          <w:rFonts w:ascii="Verdana" w:hAnsi="Verdana"/>
          <w:bCs/>
          <w:sz w:val="20"/>
          <w:szCs w:val="20"/>
        </w:rPr>
        <w:t xml:space="preserve">με αριθμό 13/2014 (ΑΔΑ:9ΡΣ6ΩΕΚ-ΙΕΣ) απόφαση Δημάρχου Καλλιθέας: </w:t>
      </w:r>
      <w:r w:rsidR="00B9171E" w:rsidRPr="00DD545B">
        <w:rPr>
          <w:rFonts w:ascii="Verdana" w:hAnsi="Verdana"/>
          <w:sz w:val="20"/>
          <w:szCs w:val="20"/>
          <w:lang w:eastAsia="en-US"/>
        </w:rPr>
        <w:t>«</w:t>
      </w:r>
      <w:bookmarkStart w:id="0" w:name="OLE_LINK7"/>
      <w:bookmarkStart w:id="1" w:name="OLE_LINK8"/>
      <w:r w:rsidR="00B9171E" w:rsidRPr="00DD545B">
        <w:rPr>
          <w:rFonts w:ascii="Verdana" w:hAnsi="Verdana" w:cs="Calibri,Bold"/>
          <w:bCs/>
          <w:sz w:val="20"/>
          <w:szCs w:val="20"/>
        </w:rPr>
        <w:t>Οργάνωση και λειτουργία του καταργηθέντος Νομικού Προσώπου Δημοσίου Δικαίου του Δήμου Καλλιθέας ‘Οργανισμός Παιδικής Αγωγής και Άθλησης – Γιάννης Γάλλος’ και της λυθείσας Δημοτικής Κοινωφελούς Επιχείρησης Καλλιθέας -ΔΗΚΕΚ μέχρι την ενσωμάτωση αυτών στον Οργανισμό Εσωτερικής Υπηρεσίας</w:t>
      </w:r>
      <w:r w:rsidR="00B9171E" w:rsidRPr="00DD545B">
        <w:rPr>
          <w:rFonts w:ascii="Verdana" w:hAnsi="Verdana"/>
          <w:sz w:val="20"/>
          <w:szCs w:val="20"/>
        </w:rPr>
        <w:t>».</w:t>
      </w:r>
      <w:bookmarkEnd w:id="0"/>
      <w:bookmarkEnd w:id="1"/>
    </w:p>
    <w:p w:rsidR="00440A2E" w:rsidRDefault="00440A2E" w:rsidP="00EE06DC">
      <w:pPr>
        <w:jc w:val="both"/>
        <w:rPr>
          <w:rFonts w:ascii="Verdana" w:hAnsi="Verdana"/>
          <w:bCs/>
          <w:sz w:val="20"/>
          <w:szCs w:val="20"/>
        </w:rPr>
      </w:pPr>
    </w:p>
    <w:p w:rsidR="00B21B75" w:rsidRPr="00930BE0" w:rsidRDefault="00A97A5D" w:rsidP="00B21B75">
      <w:pPr>
        <w:spacing w:after="160" w:line="259" w:lineRule="auto"/>
        <w:jc w:val="both"/>
        <w:textAlignment w:val="baseline"/>
        <w:rPr>
          <w:rFonts w:ascii="Verdana" w:hAnsi="Verdana" w:cs="Segoe UI"/>
          <w:i/>
          <w:color w:val="000000"/>
          <w:sz w:val="20"/>
          <w:szCs w:val="20"/>
          <w:u w:val="single"/>
        </w:rPr>
      </w:pPr>
      <w:r>
        <w:rPr>
          <w:rFonts w:ascii="Verdana" w:hAnsi="Verdana" w:cs="Segoe UI"/>
          <w:b/>
          <w:color w:val="000000"/>
          <w:sz w:val="20"/>
          <w:szCs w:val="20"/>
        </w:rPr>
        <w:t>15</w:t>
      </w:r>
      <w:r w:rsidR="00B21B75" w:rsidRPr="00457D30">
        <w:rPr>
          <w:rFonts w:ascii="Verdana" w:hAnsi="Verdana" w:cs="Segoe UI"/>
          <w:b/>
          <w:color w:val="000000"/>
          <w:sz w:val="20"/>
          <w:szCs w:val="20"/>
        </w:rPr>
        <w:t>.</w:t>
      </w:r>
      <w:r w:rsidR="00B21B75">
        <w:rPr>
          <w:rFonts w:ascii="Verdana" w:hAnsi="Verdana" w:cs="Segoe UI"/>
          <w:color w:val="000000"/>
          <w:sz w:val="20"/>
          <w:szCs w:val="20"/>
        </w:rPr>
        <w:t xml:space="preserve"> </w:t>
      </w:r>
      <w:r w:rsidR="00B21B75" w:rsidRPr="00C80C93">
        <w:rPr>
          <w:rFonts w:ascii="Verdana" w:hAnsi="Verdana" w:cs="Segoe UI"/>
          <w:color w:val="000000"/>
          <w:sz w:val="20"/>
          <w:szCs w:val="20"/>
        </w:rPr>
        <w:t>Τις διατάξεις των περ. α</w:t>
      </w:r>
      <w:r w:rsidR="00B21B75">
        <w:rPr>
          <w:rFonts w:ascii="Verdana" w:hAnsi="Verdana" w:cs="Segoe UI"/>
          <w:color w:val="000000"/>
          <w:sz w:val="20"/>
          <w:szCs w:val="20"/>
        </w:rPr>
        <w:t>’</w:t>
      </w:r>
      <w:r w:rsidR="00B21B75" w:rsidRPr="00C80C93">
        <w:rPr>
          <w:rFonts w:ascii="Verdana" w:hAnsi="Verdana" w:cs="Segoe UI"/>
          <w:color w:val="000000"/>
          <w:sz w:val="20"/>
          <w:szCs w:val="20"/>
        </w:rPr>
        <w:t>,β</w:t>
      </w:r>
      <w:r w:rsidR="00B21B75">
        <w:rPr>
          <w:rFonts w:ascii="Verdana" w:hAnsi="Verdana" w:cs="Segoe UI"/>
          <w:color w:val="000000"/>
          <w:sz w:val="20"/>
          <w:szCs w:val="20"/>
        </w:rPr>
        <w:t>’</w:t>
      </w:r>
      <w:r w:rsidR="00B21B75" w:rsidRPr="00C80C93">
        <w:rPr>
          <w:rFonts w:ascii="Verdana" w:hAnsi="Verdana" w:cs="Segoe UI"/>
          <w:color w:val="000000"/>
          <w:sz w:val="20"/>
          <w:szCs w:val="20"/>
        </w:rPr>
        <w:t xml:space="preserve"> και γ</w:t>
      </w:r>
      <w:r w:rsidR="00B21B75">
        <w:rPr>
          <w:rFonts w:ascii="Verdana" w:hAnsi="Verdana" w:cs="Segoe UI"/>
          <w:color w:val="000000"/>
          <w:sz w:val="20"/>
          <w:szCs w:val="20"/>
        </w:rPr>
        <w:t>’ της παρ. 2 του άρθρου</w:t>
      </w:r>
      <w:r w:rsidR="00B21B75" w:rsidRPr="00C80C93">
        <w:rPr>
          <w:rFonts w:ascii="Verdana" w:hAnsi="Verdana" w:cs="Segoe UI"/>
          <w:color w:val="000000"/>
          <w:sz w:val="20"/>
          <w:szCs w:val="20"/>
        </w:rPr>
        <w:t xml:space="preserve"> 27 του ν. 5056/2023 (</w:t>
      </w:r>
      <w:r w:rsidR="00B21B75" w:rsidRPr="00C80C93">
        <w:rPr>
          <w:rFonts w:ascii="Verdana" w:hAnsi="Verdana" w:cs="Segoe UI"/>
          <w:color w:val="000000"/>
          <w:sz w:val="20"/>
          <w:szCs w:val="20"/>
          <w:lang w:val="en-US"/>
        </w:rPr>
        <w:t>A</w:t>
      </w:r>
      <w:r w:rsidR="00B21B75">
        <w:rPr>
          <w:rFonts w:ascii="Verdana" w:hAnsi="Verdana" w:cs="Segoe UI"/>
          <w:color w:val="000000"/>
          <w:sz w:val="20"/>
          <w:szCs w:val="20"/>
        </w:rPr>
        <w:t xml:space="preserve">' 163), </w:t>
      </w:r>
      <w:r w:rsidR="00B21B75" w:rsidRPr="00C80C93">
        <w:rPr>
          <w:rFonts w:ascii="Verdana" w:hAnsi="Verdana" w:cs="Segoe UI"/>
          <w:color w:val="000000"/>
          <w:sz w:val="20"/>
          <w:szCs w:val="20"/>
        </w:rPr>
        <w:t>σύμφωνα με τις οποίες:</w:t>
      </w:r>
      <w:r w:rsidR="00B21B75">
        <w:rPr>
          <w:rFonts w:ascii="Verdana" w:hAnsi="Verdana" w:cs="Segoe UI"/>
          <w:color w:val="000000"/>
          <w:sz w:val="20"/>
          <w:szCs w:val="20"/>
        </w:rPr>
        <w:t xml:space="preserve"> </w:t>
      </w:r>
      <w:r w:rsidR="00B21B75" w:rsidRPr="00C80C93">
        <w:rPr>
          <w:rFonts w:ascii="Verdana" w:hAnsi="Verdana" w:cs="Segoe UI"/>
          <w:i/>
          <w:color w:val="000000"/>
          <w:sz w:val="20"/>
          <w:szCs w:val="20"/>
        </w:rPr>
        <w:t>«</w:t>
      </w:r>
      <w:r w:rsidR="00B21B75" w:rsidRPr="00B21B75">
        <w:rPr>
          <w:rStyle w:val="a9"/>
          <w:b w:val="0"/>
          <w:i/>
          <w:sz w:val="20"/>
          <w:szCs w:val="20"/>
        </w:rPr>
        <w:t>2</w:t>
      </w:r>
      <w:r w:rsidR="00B21B75" w:rsidRPr="00C80C93">
        <w:rPr>
          <w:rStyle w:val="a9"/>
          <w:i/>
          <w:sz w:val="20"/>
          <w:szCs w:val="20"/>
        </w:rPr>
        <w:t>.</w:t>
      </w:r>
      <w:r w:rsidR="00B21B75" w:rsidRPr="00C80C93">
        <w:rPr>
          <w:i/>
          <w:sz w:val="20"/>
          <w:szCs w:val="20"/>
        </w:rPr>
        <w:t xml:space="preserve">α. Το μόνιμο προσωπικό, το προσωπικό με σχέση εργασίας ιδιωτικού δικαίου αορίστου και ορισμένου χρόνου, οι νομικοί σύμβουλοι και οι δικηγόροι με σχέση έμμισθης εντολής, που απασχολούνται στα νομικά πρόσωπα που καταργούνται, </w:t>
      </w:r>
      <w:r w:rsidR="00B21B75" w:rsidRPr="00C80C93">
        <w:rPr>
          <w:i/>
          <w:sz w:val="20"/>
          <w:szCs w:val="20"/>
          <w:u w:val="single"/>
        </w:rPr>
        <w:t>καθίσταται αυτοδικαίως προσωπικό του δήμου</w:t>
      </w:r>
      <w:r w:rsidR="00B21B75" w:rsidRPr="00C80C93">
        <w:rPr>
          <w:i/>
          <w:sz w:val="20"/>
          <w:szCs w:val="20"/>
        </w:rPr>
        <w:t xml:space="preserve"> και παρέχει τις υπηρεσίες του με την ίδια σχέση εργασίας ή έμμισθης εντολής. Συμβάσεις μίσθωσης έργου συνεχίζουν να υλοποιούνται από τον δήμο μέχρι τη λήξη τους.</w:t>
      </w:r>
      <w:r w:rsidR="00B21B75">
        <w:rPr>
          <w:i/>
          <w:sz w:val="20"/>
          <w:szCs w:val="20"/>
        </w:rPr>
        <w:t xml:space="preserve"> </w:t>
      </w:r>
      <w:r w:rsidR="00B21B75" w:rsidRPr="00C80C93">
        <w:rPr>
          <w:i/>
          <w:sz w:val="20"/>
          <w:szCs w:val="20"/>
        </w:rPr>
        <w:t xml:space="preserve">β. Το μόνιμο προσωπικό και το προσωπικό με σχέση εργασίας Ιδιωτικού Δικαίου Αορίστου Χρόνου </w:t>
      </w:r>
      <w:r w:rsidR="00B21B75" w:rsidRPr="00C80C93">
        <w:rPr>
          <w:i/>
          <w:sz w:val="20"/>
          <w:szCs w:val="20"/>
          <w:u w:val="single"/>
        </w:rPr>
        <w:t>κατατάσσεται σε αντίστοιχες με αυτές που ήδη κατείχε,</w:t>
      </w:r>
      <w:r w:rsidR="00B21B75" w:rsidRPr="00C80C93">
        <w:rPr>
          <w:i/>
          <w:sz w:val="20"/>
          <w:szCs w:val="20"/>
        </w:rPr>
        <w:t xml:space="preserve"> ανά κατηγορία και κλάδο/ειδικότητα, οργανικές ή </w:t>
      </w:r>
      <w:r w:rsidR="00B21B75" w:rsidRPr="00C80C93">
        <w:rPr>
          <w:i/>
          <w:sz w:val="20"/>
          <w:szCs w:val="20"/>
        </w:rPr>
        <w:lastRenderedPageBreak/>
        <w:t xml:space="preserve">προσωποπαγείς </w:t>
      </w:r>
      <w:r w:rsidR="00B21B75" w:rsidRPr="00C80C93">
        <w:rPr>
          <w:i/>
          <w:sz w:val="20"/>
          <w:szCs w:val="20"/>
          <w:u w:val="single"/>
        </w:rPr>
        <w:t>θέσεις, οι οποίες συστήνονται αυτοδικαίως</w:t>
      </w:r>
      <w:r w:rsidR="00B21B75" w:rsidRPr="00C80C93">
        <w:rPr>
          <w:i/>
          <w:sz w:val="20"/>
          <w:szCs w:val="20"/>
        </w:rPr>
        <w:t xml:space="preserve">. </w:t>
      </w:r>
      <w:r w:rsidR="00B21B75">
        <w:rPr>
          <w:i/>
          <w:sz w:val="20"/>
          <w:szCs w:val="20"/>
        </w:rPr>
        <w:t>…..</w:t>
      </w:r>
      <w:r w:rsidR="00B21B75" w:rsidRPr="00C80C93">
        <w:rPr>
          <w:i/>
          <w:sz w:val="20"/>
          <w:szCs w:val="20"/>
        </w:rPr>
        <w:t>. Οι προσωποπαγείς θέσεις που συστήνονται καταργούνται κατά την με οποιονδήποτε τρόπο αποχώρηση του υπαλλήλου. Η κατάταξη του προσωπικού στις θέσεις που συστήνονται με την παρούσα γίνεται με απόφαση του αρμοδίου προς διορισμό οργάνου του δήμου, η οποία δημοσιεύεται στην Εφημερίδα της Κυβερνήσεως το αργότερο έως την 31η.1.2024 και ισχύει από την 1η.1.2024 για όλες τις έννομες συνέπειες.</w:t>
      </w:r>
      <w:r w:rsidR="00B21B75">
        <w:rPr>
          <w:i/>
          <w:sz w:val="20"/>
          <w:szCs w:val="20"/>
        </w:rPr>
        <w:t xml:space="preserve"> </w:t>
      </w:r>
      <w:r w:rsidR="00B21B75" w:rsidRPr="00C80C93">
        <w:rPr>
          <w:i/>
          <w:sz w:val="20"/>
          <w:szCs w:val="20"/>
        </w:rPr>
        <w:t>γ. Το προσωπικό που υπηρετεί με απόσπαση ή μετακίνηση δυνάμει του άρθρου 15 του ν. 4257/2014 (Α’ 93) στα νομικά πρόσωπα που καταργούνται με το παρόν άρθρο συνεχίζει να παρέχει τις υπηρεσίες του στον οικείο δήμο μέχρι τη λήξη της διάρκειας της απόσπασης ή μετακίνησης. Ομοίως, προσωπικό που έχει αποσπαστεί ή μετακινηθεί δυνάμει του άρθρου 15 του ν. 4257/2014, από τα ως άνω νομικά πρόσωπα, συνεχίζει να παρέχει τις υπηρεσίες του στον φορέα υποδοχής μέχρι τη λήξη της διάρκειας της απόσπασης ή μετακίνησης.</w:t>
      </w:r>
      <w:r w:rsidR="00B21B75">
        <w:rPr>
          <w:i/>
          <w:sz w:val="20"/>
          <w:szCs w:val="20"/>
        </w:rPr>
        <w:t>»</w:t>
      </w:r>
      <w:r w:rsidR="00B21B75" w:rsidRPr="00C80C93">
        <w:rPr>
          <w:rFonts w:ascii="Verdana" w:hAnsi="Verdana" w:cs="Segoe UI"/>
          <w:i/>
          <w:color w:val="000000"/>
          <w:sz w:val="20"/>
          <w:szCs w:val="20"/>
        </w:rPr>
        <w:t> </w:t>
      </w:r>
    </w:p>
    <w:p w:rsidR="00B21B75" w:rsidRDefault="00A97A5D" w:rsidP="00B21B75">
      <w:pPr>
        <w:jc w:val="both"/>
        <w:textAlignment w:val="baseline"/>
        <w:rPr>
          <w:i/>
          <w:sz w:val="20"/>
          <w:szCs w:val="20"/>
        </w:rPr>
      </w:pPr>
      <w:r>
        <w:rPr>
          <w:rFonts w:ascii="Verdana" w:hAnsi="Verdana" w:cs="Segoe UI"/>
          <w:b/>
          <w:color w:val="000000"/>
          <w:sz w:val="20"/>
          <w:szCs w:val="20"/>
        </w:rPr>
        <w:t>16</w:t>
      </w:r>
      <w:r w:rsidR="00B21B75" w:rsidRPr="00DA1A07">
        <w:rPr>
          <w:rFonts w:ascii="Verdana" w:hAnsi="Verdana" w:cs="Segoe UI"/>
          <w:b/>
          <w:color w:val="000000"/>
          <w:sz w:val="20"/>
          <w:szCs w:val="20"/>
        </w:rPr>
        <w:t>.</w:t>
      </w:r>
      <w:r w:rsidR="00B21B75" w:rsidRPr="00DB4CA0">
        <w:rPr>
          <w:rFonts w:ascii="Verdana" w:hAnsi="Verdana" w:cs="Segoe UI"/>
          <w:color w:val="000000"/>
          <w:sz w:val="20"/>
          <w:szCs w:val="20"/>
        </w:rPr>
        <w:t xml:space="preserve"> </w:t>
      </w:r>
      <w:r w:rsidR="00B21B75" w:rsidRPr="00C80C93">
        <w:rPr>
          <w:rFonts w:ascii="Verdana" w:hAnsi="Verdana" w:cs="Segoe UI"/>
          <w:color w:val="000000"/>
          <w:sz w:val="20"/>
          <w:szCs w:val="20"/>
        </w:rPr>
        <w:t>Τις διατάξεις των περ. α</w:t>
      </w:r>
      <w:r w:rsidR="00B21B75">
        <w:rPr>
          <w:rFonts w:ascii="Verdana" w:hAnsi="Verdana" w:cs="Segoe UI"/>
          <w:color w:val="000000"/>
          <w:sz w:val="20"/>
          <w:szCs w:val="20"/>
        </w:rPr>
        <w:t>’</w:t>
      </w:r>
      <w:r w:rsidR="00B21B75" w:rsidRPr="00C80C93">
        <w:rPr>
          <w:rFonts w:ascii="Verdana" w:hAnsi="Verdana" w:cs="Segoe UI"/>
          <w:color w:val="000000"/>
          <w:sz w:val="20"/>
          <w:szCs w:val="20"/>
        </w:rPr>
        <w:t>,β</w:t>
      </w:r>
      <w:r w:rsidR="00B21B75">
        <w:rPr>
          <w:rFonts w:ascii="Verdana" w:hAnsi="Verdana" w:cs="Segoe UI"/>
          <w:color w:val="000000"/>
          <w:sz w:val="20"/>
          <w:szCs w:val="20"/>
        </w:rPr>
        <w:t>’</w:t>
      </w:r>
      <w:r w:rsidR="00B21B75" w:rsidRPr="00C80C93">
        <w:rPr>
          <w:rFonts w:ascii="Verdana" w:hAnsi="Verdana" w:cs="Segoe UI"/>
          <w:color w:val="000000"/>
          <w:sz w:val="20"/>
          <w:szCs w:val="20"/>
        </w:rPr>
        <w:t xml:space="preserve"> και γ</w:t>
      </w:r>
      <w:r w:rsidR="00B21B75">
        <w:rPr>
          <w:rFonts w:ascii="Verdana" w:hAnsi="Verdana" w:cs="Segoe UI"/>
          <w:color w:val="000000"/>
          <w:sz w:val="20"/>
          <w:szCs w:val="20"/>
        </w:rPr>
        <w:t>’ της παρ. 2 του άρθρου 29</w:t>
      </w:r>
      <w:r w:rsidR="00B21B75" w:rsidRPr="00C80C93">
        <w:rPr>
          <w:rFonts w:ascii="Verdana" w:hAnsi="Verdana" w:cs="Segoe UI"/>
          <w:color w:val="000000"/>
          <w:sz w:val="20"/>
          <w:szCs w:val="20"/>
        </w:rPr>
        <w:t xml:space="preserve"> του ν. 5056/2023 (</w:t>
      </w:r>
      <w:r w:rsidR="00B21B75" w:rsidRPr="00C80C93">
        <w:rPr>
          <w:rFonts w:ascii="Verdana" w:hAnsi="Verdana" w:cs="Segoe UI"/>
          <w:color w:val="000000"/>
          <w:sz w:val="20"/>
          <w:szCs w:val="20"/>
          <w:lang w:val="en-US"/>
        </w:rPr>
        <w:t>A</w:t>
      </w:r>
      <w:r w:rsidR="00B21B75" w:rsidRPr="00C80C93">
        <w:rPr>
          <w:rFonts w:ascii="Verdana" w:hAnsi="Verdana" w:cs="Segoe UI"/>
          <w:color w:val="000000"/>
          <w:sz w:val="20"/>
          <w:szCs w:val="20"/>
        </w:rPr>
        <w:t>' 163)</w:t>
      </w:r>
      <w:r w:rsidR="00B21B75">
        <w:rPr>
          <w:rFonts w:ascii="Verdana" w:hAnsi="Verdana" w:cs="Segoe UI"/>
          <w:color w:val="000000"/>
          <w:sz w:val="20"/>
          <w:szCs w:val="20"/>
        </w:rPr>
        <w:t>,</w:t>
      </w:r>
      <w:r w:rsidR="00B21B75" w:rsidRPr="00C80C93">
        <w:rPr>
          <w:rFonts w:ascii="Verdana" w:hAnsi="Verdana" w:cs="Segoe UI"/>
          <w:color w:val="000000"/>
          <w:sz w:val="20"/>
          <w:szCs w:val="20"/>
        </w:rPr>
        <w:t xml:space="preserve"> σύμφωνα με τις οποίες:</w:t>
      </w:r>
      <w:r w:rsidR="00B21B75">
        <w:rPr>
          <w:rFonts w:ascii="Verdana" w:hAnsi="Verdana" w:cs="Segoe UI"/>
          <w:color w:val="000000"/>
          <w:sz w:val="20"/>
          <w:szCs w:val="20"/>
        </w:rPr>
        <w:t xml:space="preserve"> </w:t>
      </w:r>
      <w:r w:rsidR="00B21B75">
        <w:rPr>
          <w:i/>
          <w:sz w:val="20"/>
          <w:szCs w:val="20"/>
        </w:rPr>
        <w:t>«</w:t>
      </w:r>
      <w:r w:rsidR="00B21B75" w:rsidRPr="00DA1A07">
        <w:rPr>
          <w:i/>
          <w:sz w:val="20"/>
          <w:szCs w:val="20"/>
        </w:rPr>
        <w:t xml:space="preserve">2.α. Το προσωπικό με σχέση εργασίας ιδιωτικού δικαίου αορίστου και ορισμένου χρόνου, οι νομικοί σύμβουλοι και οι δικηγόροι με σχέση έμμισθης εντολής, που απασχολούνται στις κοινωφελείς επιχειρήσεις που λύονται, </w:t>
      </w:r>
      <w:r w:rsidR="00B21B75" w:rsidRPr="00930BE0">
        <w:rPr>
          <w:i/>
          <w:sz w:val="20"/>
          <w:szCs w:val="20"/>
          <w:u w:val="single"/>
        </w:rPr>
        <w:t>καθίστανται αυτοδικαίως προσωπικό του δήμου</w:t>
      </w:r>
      <w:r w:rsidR="00B21B75" w:rsidRPr="00DA1A07">
        <w:rPr>
          <w:i/>
          <w:sz w:val="20"/>
          <w:szCs w:val="20"/>
        </w:rPr>
        <w:t xml:space="preserve"> και παρέχουν τις υπηρεσίες τους με την ίδια σχέση εργασίας ή έμμισθης εντολής, λαμβανομένης υπόψη της προϋπηρεσίας τους. Συμβάσεις μίσθωσης έργου συνεχίζουν να υλοποιούνται από τον δήμο μέχρι τη λήξη τους.</w:t>
      </w:r>
      <w:r w:rsidR="00B21B75">
        <w:rPr>
          <w:i/>
          <w:sz w:val="20"/>
          <w:szCs w:val="20"/>
        </w:rPr>
        <w:t xml:space="preserve"> </w:t>
      </w:r>
      <w:r w:rsidR="00B21B75" w:rsidRPr="00DA1A07">
        <w:rPr>
          <w:i/>
          <w:sz w:val="20"/>
          <w:szCs w:val="20"/>
        </w:rPr>
        <w:t xml:space="preserve">β. Το προσωπικό με σχέση εργασίας Ιδιωτικού Δικαίου Αορίστου Χρόνου </w:t>
      </w:r>
      <w:r w:rsidR="00B21B75" w:rsidRPr="00930BE0">
        <w:rPr>
          <w:i/>
          <w:sz w:val="20"/>
          <w:szCs w:val="20"/>
          <w:u w:val="single"/>
        </w:rPr>
        <w:t>κατατάσσεται σε αντίστοιχες με αυτές που ήδη κατείχε, οργανικές ή προσωποπαγείς θέσεις ανά κατηγορία και κλάδο/ειδικότητα, οι οποίες συστήνονται αυτοδικαίως</w:t>
      </w:r>
      <w:r w:rsidR="00B21B75">
        <w:rPr>
          <w:i/>
          <w:sz w:val="20"/>
          <w:szCs w:val="20"/>
        </w:rPr>
        <w:t>…..</w:t>
      </w:r>
      <w:r w:rsidR="00B21B75" w:rsidRPr="00DA1A07">
        <w:rPr>
          <w:i/>
          <w:sz w:val="20"/>
          <w:szCs w:val="20"/>
        </w:rPr>
        <w:t>. Οι προσωποπαγείς θέσεις που συστήνονται καταργούνται κατά την με οποιονδήποτε τρόπο αποχώρηση του υπαλλήλου. Η κατάταξη του προσωπικού στις θέσεις που συστήνονται με την παρούσα γίνεται με απόφαση του αρμοδίου προς διορισμό οργάνου του δήμου, η οποία δημοσιεύεται στην Εφημερίδα της Κυβερνήσεως το αργότερο έως την 31η.1.2024 και ισχύει αναδρομικά από την 1η.1.2024 για όλες τις έννομες συνέπειες.</w:t>
      </w:r>
      <w:r w:rsidR="00B21B75">
        <w:rPr>
          <w:i/>
          <w:sz w:val="20"/>
          <w:szCs w:val="20"/>
        </w:rPr>
        <w:t xml:space="preserve"> </w:t>
      </w:r>
      <w:r w:rsidR="00B21B75" w:rsidRPr="00DA1A07">
        <w:rPr>
          <w:i/>
          <w:sz w:val="20"/>
          <w:szCs w:val="20"/>
        </w:rPr>
        <w:t>γ. Το προσωπικό που υπηρετεί με απόσπαση ή μετακίνηση δυνάμει του άρθρου 15 του ν. 4257/2014 (Α’ 93) στις κοινωφελείς επιχειρήσεις που λύονται με το παρόν άρθρο, συνεχίζει να παρέχει τις υπηρεσίες του στον οικείο δήμο μέχρι τη λήξη της διάρκειας της απόσπασης ή μετακίνησης. Ομοίως, προσωπικό που έχει αποσπαστεί ή μετακινηθεί δυνάμει του άρθρου 15 του ν. 4257/2014 από τις ως άνω επιχειρήσεις, συνεχίζει να παρέχει τις υπηρεσίες του στον φορέα</w:t>
      </w:r>
      <w:r w:rsidR="00B21B75">
        <w:rPr>
          <w:i/>
          <w:sz w:val="20"/>
          <w:szCs w:val="20"/>
        </w:rPr>
        <w:t xml:space="preserve"> </w:t>
      </w:r>
      <w:r w:rsidR="00B21B75" w:rsidRPr="00DA1A07">
        <w:rPr>
          <w:i/>
          <w:sz w:val="20"/>
          <w:szCs w:val="20"/>
        </w:rPr>
        <w:t>υποδοχής μέχρι τη λήξη της διάρκειας της απόσπασης ή μετακίνησης.</w:t>
      </w:r>
      <w:r w:rsidR="00B21B75">
        <w:rPr>
          <w:i/>
          <w:sz w:val="20"/>
          <w:szCs w:val="20"/>
        </w:rPr>
        <w:t>»</w:t>
      </w:r>
    </w:p>
    <w:p w:rsidR="00440A2E" w:rsidRDefault="00A97A5D" w:rsidP="00CF7A59">
      <w:pPr>
        <w:spacing w:before="240"/>
        <w:jc w:val="both"/>
        <w:rPr>
          <w:rFonts w:ascii="Verdana" w:hAnsi="Verdana"/>
          <w:bCs/>
          <w:sz w:val="20"/>
          <w:szCs w:val="20"/>
        </w:rPr>
      </w:pPr>
      <w:r>
        <w:rPr>
          <w:rFonts w:ascii="Verdana" w:hAnsi="Verdana" w:cs="Segoe UI"/>
          <w:b/>
          <w:color w:val="000000"/>
          <w:sz w:val="20"/>
          <w:szCs w:val="20"/>
        </w:rPr>
        <w:t>17</w:t>
      </w:r>
      <w:r w:rsidR="00B21B75" w:rsidRPr="00DA1A07">
        <w:rPr>
          <w:rFonts w:ascii="Verdana" w:hAnsi="Verdana" w:cs="Segoe UI"/>
          <w:b/>
          <w:color w:val="000000"/>
          <w:sz w:val="20"/>
          <w:szCs w:val="20"/>
        </w:rPr>
        <w:t>.</w:t>
      </w:r>
      <w:r w:rsidR="00B21B75" w:rsidRPr="00DB4CA0">
        <w:rPr>
          <w:rFonts w:ascii="Verdana" w:hAnsi="Verdana" w:cs="Segoe UI"/>
          <w:color w:val="000000"/>
          <w:sz w:val="20"/>
          <w:szCs w:val="20"/>
        </w:rPr>
        <w:t xml:space="preserve"> </w:t>
      </w:r>
      <w:r w:rsidR="00B21B75">
        <w:rPr>
          <w:rFonts w:ascii="Verdana" w:hAnsi="Verdana" w:cs="Segoe UI"/>
          <w:color w:val="000000"/>
          <w:sz w:val="20"/>
          <w:szCs w:val="20"/>
        </w:rPr>
        <w:t xml:space="preserve">Την με αριθμό </w:t>
      </w:r>
      <w:r w:rsidR="00B21B75" w:rsidRPr="00B21B75">
        <w:rPr>
          <w:rFonts w:ascii="Verdana" w:hAnsi="Verdana" w:cs="Segoe UI"/>
          <w:bCs/>
          <w:color w:val="000000"/>
          <w:sz w:val="20"/>
          <w:szCs w:val="20"/>
        </w:rPr>
        <w:t>77/2024</w:t>
      </w:r>
      <w:r w:rsidR="00B21B75">
        <w:rPr>
          <w:rFonts w:ascii="Verdana" w:hAnsi="Verdana" w:cs="Segoe UI"/>
          <w:bCs/>
          <w:color w:val="000000"/>
          <w:sz w:val="20"/>
          <w:szCs w:val="20"/>
        </w:rPr>
        <w:t xml:space="preserve"> (ΦΕΚ Β’ 734/31-1-2024)</w:t>
      </w:r>
      <w:r w:rsidR="00B21B75" w:rsidRPr="00B21B75">
        <w:rPr>
          <w:rFonts w:ascii="Verdana" w:hAnsi="Verdana"/>
          <w:bCs/>
          <w:sz w:val="20"/>
          <w:szCs w:val="20"/>
        </w:rPr>
        <w:t xml:space="preserve"> </w:t>
      </w:r>
      <w:r w:rsidR="00B21B75">
        <w:rPr>
          <w:rFonts w:ascii="Verdana" w:hAnsi="Verdana"/>
          <w:bCs/>
          <w:sz w:val="20"/>
          <w:szCs w:val="20"/>
        </w:rPr>
        <w:t xml:space="preserve">απόφαση Δημάρχου Καλλιθέας: </w:t>
      </w:r>
      <w:r w:rsidR="009F3FA7">
        <w:rPr>
          <w:rFonts w:ascii="Verdana" w:hAnsi="Verdana"/>
          <w:bCs/>
          <w:sz w:val="20"/>
          <w:szCs w:val="20"/>
        </w:rPr>
        <w:t>«</w:t>
      </w:r>
      <w:r w:rsidR="00B21B75" w:rsidRPr="00B21B75">
        <w:rPr>
          <w:rFonts w:ascii="Verdana" w:hAnsi="Verdana"/>
          <w:sz w:val="20"/>
          <w:szCs w:val="20"/>
          <w:lang w:eastAsia="en-US"/>
        </w:rPr>
        <w:t>Διαπίστωση της αυτοδίκαιης μεταφοράς στο Δήμο Καλλιθέας του τακτικού προσωπικού</w:t>
      </w:r>
      <w:r w:rsidR="00B21B75" w:rsidRPr="00B21B75">
        <w:rPr>
          <w:rFonts w:ascii="Verdana" w:hAnsi="Verdana" w:cs="Calibri,Bold"/>
          <w:bCs/>
          <w:sz w:val="20"/>
          <w:szCs w:val="20"/>
        </w:rPr>
        <w:t xml:space="preserve"> του καταργηθέντος Ν.Π.Δ.Δ. του Δήμου Καλλιθέας ‘Οργανισμός Παιδικής Αγωγής και Άθλησης–Γιάννης Γάλλος’ και της λυθείσας Δημοτικής Κοινωφελούς Επιχείρησης Καλλιθέας-ΔΗΚΕΚ,</w:t>
      </w:r>
      <w:r w:rsidR="00B21B75" w:rsidRPr="00B21B75">
        <w:rPr>
          <w:rFonts w:ascii="Verdana" w:hAnsi="Verdana"/>
          <w:sz w:val="20"/>
          <w:szCs w:val="20"/>
          <w:lang w:eastAsia="en-US"/>
        </w:rPr>
        <w:t xml:space="preserve"> διαπίστωση της αυτοδίκαιης σύστασης οργανικών και προσωποπαγών θέσεων για το μεταφερθέν προσωπικό</w:t>
      </w:r>
      <w:r w:rsidR="00B21B75" w:rsidRPr="00B21B75">
        <w:rPr>
          <w:rFonts w:ascii="Verdana" w:hAnsi="Verdana" w:cs="Calibri,Bold"/>
          <w:bCs/>
          <w:sz w:val="20"/>
          <w:szCs w:val="20"/>
        </w:rPr>
        <w:t>, κατάταξη του προσωπικού αυτού σε θέσεις και τοποθέτησή του σε οργανικές μονάδες από 1/1/2024, σύμφωνα με</w:t>
      </w:r>
      <w:r w:rsidR="00B21B75" w:rsidRPr="00B21B75">
        <w:rPr>
          <w:rFonts w:ascii="Verdana" w:hAnsi="Verdana" w:cs="Segoe UI"/>
          <w:color w:val="000000"/>
          <w:sz w:val="20"/>
          <w:szCs w:val="20"/>
        </w:rPr>
        <w:t xml:space="preserve"> </w:t>
      </w:r>
      <w:r w:rsidR="00B21B75" w:rsidRPr="00B21B75">
        <w:rPr>
          <w:rFonts w:ascii="Verdana" w:hAnsi="Verdana" w:cs="Calibri,Bold"/>
          <w:bCs/>
          <w:sz w:val="20"/>
          <w:szCs w:val="20"/>
        </w:rPr>
        <w:t>τις διατάξεις του Ν.5056/2023</w:t>
      </w:r>
      <w:r w:rsidR="00B21B75" w:rsidRPr="00B21B75">
        <w:rPr>
          <w:rFonts w:ascii="Verdana" w:hAnsi="Verdana"/>
          <w:sz w:val="20"/>
          <w:szCs w:val="20"/>
        </w:rPr>
        <w:t>».</w:t>
      </w:r>
    </w:p>
    <w:p w:rsidR="001E6A31" w:rsidRPr="001E6A31" w:rsidRDefault="00A97A5D" w:rsidP="00436B78">
      <w:pPr>
        <w:pStyle w:val="Web"/>
        <w:rPr>
          <w:rFonts w:ascii="Verdana" w:hAnsi="Verdana" w:cs="Calibri,Bold"/>
          <w:bCs/>
          <w:sz w:val="20"/>
          <w:szCs w:val="20"/>
        </w:rPr>
      </w:pPr>
      <w:r>
        <w:rPr>
          <w:rFonts w:ascii="Verdana" w:hAnsi="Verdana" w:cs="Segoe UI"/>
          <w:b/>
          <w:color w:val="000000"/>
          <w:sz w:val="20"/>
          <w:szCs w:val="20"/>
        </w:rPr>
        <w:t>18</w:t>
      </w:r>
      <w:r w:rsidR="00CF7A59" w:rsidRPr="00DA1A07">
        <w:rPr>
          <w:rFonts w:ascii="Verdana" w:hAnsi="Verdana" w:cs="Segoe UI"/>
          <w:b/>
          <w:color w:val="000000"/>
          <w:sz w:val="20"/>
          <w:szCs w:val="20"/>
        </w:rPr>
        <w:t>.</w:t>
      </w:r>
      <w:r w:rsidR="00436B78">
        <w:rPr>
          <w:rFonts w:ascii="Verdana" w:hAnsi="Verdana" w:cs="Segoe UI"/>
          <w:b/>
          <w:color w:val="000000"/>
          <w:sz w:val="20"/>
          <w:szCs w:val="20"/>
        </w:rPr>
        <w:t xml:space="preserve"> </w:t>
      </w:r>
      <w:r w:rsidR="001E6A31">
        <w:rPr>
          <w:rFonts w:ascii="Verdana" w:hAnsi="Verdana" w:cs="Segoe UI"/>
          <w:color w:val="000000"/>
          <w:sz w:val="20"/>
          <w:szCs w:val="20"/>
        </w:rPr>
        <w:t>Την με αριθμό</w:t>
      </w:r>
      <w:r w:rsidR="001E6A31">
        <w:rPr>
          <w:rFonts w:ascii="Verdana" w:hAnsi="Verdana" w:cs="Segoe UI"/>
          <w:bCs/>
          <w:color w:val="000000"/>
          <w:sz w:val="20"/>
          <w:szCs w:val="20"/>
        </w:rPr>
        <w:t xml:space="preserve"> 79</w:t>
      </w:r>
      <w:r w:rsidR="001E6A31" w:rsidRPr="00B21B75">
        <w:rPr>
          <w:rFonts w:ascii="Verdana" w:hAnsi="Verdana" w:cs="Segoe UI"/>
          <w:bCs/>
          <w:color w:val="000000"/>
          <w:sz w:val="20"/>
          <w:szCs w:val="20"/>
        </w:rPr>
        <w:t>/2024</w:t>
      </w:r>
      <w:r w:rsidR="001E6A31" w:rsidRPr="00B21B75">
        <w:rPr>
          <w:rFonts w:ascii="Verdana" w:hAnsi="Verdana"/>
          <w:bCs/>
          <w:sz w:val="20"/>
          <w:szCs w:val="20"/>
        </w:rPr>
        <w:t xml:space="preserve"> </w:t>
      </w:r>
      <w:r w:rsidR="001E6A31">
        <w:rPr>
          <w:rFonts w:ascii="Verdana" w:hAnsi="Verdana"/>
          <w:bCs/>
          <w:sz w:val="20"/>
          <w:szCs w:val="20"/>
        </w:rPr>
        <w:t>απόφαση Δημάρχου Καλλιθέας: «</w:t>
      </w:r>
      <w:r w:rsidR="001E6A31" w:rsidRPr="001E6A31">
        <w:rPr>
          <w:rFonts w:ascii="Verdana" w:hAnsi="Verdana" w:cs="Calibri,Bold"/>
          <w:bCs/>
          <w:sz w:val="20"/>
          <w:szCs w:val="20"/>
        </w:rPr>
        <w:t>Διαπίστωση της αυτοδίκαιης μεταφοράς στο Δήμο Καλλιθέας του ΙΔΟΧ προσωπικού του καταργηθέντος Ν.Π.Δ.Δ. του Δήμου Καλλιθέας ‘Οργανισμός Παιδικής Αγωγής και Άθλησης–Γιάννης Γάλλος’ και της λυθείσας Δημοτικής Κοινωφελούς Επιχείρησης Καλλιθέας-ΔΗΚΕΚ και τοποθέτησή του σε οργανικές μονάδες από 1/1/2024</w:t>
      </w:r>
      <w:r w:rsidR="001E6A31">
        <w:rPr>
          <w:rFonts w:ascii="Verdana" w:hAnsi="Verdana" w:cs="Calibri,Bold"/>
          <w:bCs/>
          <w:sz w:val="20"/>
          <w:szCs w:val="20"/>
        </w:rPr>
        <w:t>».</w:t>
      </w:r>
    </w:p>
    <w:p w:rsidR="00CF7A59" w:rsidRDefault="00A97A5D" w:rsidP="00436B78">
      <w:pPr>
        <w:pStyle w:val="Web"/>
        <w:rPr>
          <w:rFonts w:ascii="Verdana" w:hAnsi="Verdana" w:cs="Calibri,Bold"/>
          <w:bCs/>
          <w:sz w:val="20"/>
          <w:szCs w:val="20"/>
        </w:rPr>
      </w:pPr>
      <w:r>
        <w:rPr>
          <w:rFonts w:ascii="Verdana" w:hAnsi="Verdana" w:cs="Segoe UI"/>
          <w:b/>
          <w:color w:val="000000"/>
          <w:sz w:val="20"/>
          <w:szCs w:val="20"/>
        </w:rPr>
        <w:t>19</w:t>
      </w:r>
      <w:r w:rsidR="001E6A31" w:rsidRPr="00DA1A07">
        <w:rPr>
          <w:rFonts w:ascii="Verdana" w:hAnsi="Verdana" w:cs="Segoe UI"/>
          <w:b/>
          <w:color w:val="000000"/>
          <w:sz w:val="20"/>
          <w:szCs w:val="20"/>
        </w:rPr>
        <w:t>.</w:t>
      </w:r>
      <w:r w:rsidR="001E6A31">
        <w:rPr>
          <w:rFonts w:ascii="Verdana" w:hAnsi="Verdana" w:cs="Segoe UI"/>
          <w:b/>
          <w:color w:val="000000"/>
          <w:sz w:val="20"/>
          <w:szCs w:val="20"/>
        </w:rPr>
        <w:t xml:space="preserve"> </w:t>
      </w:r>
      <w:r w:rsidR="00436B78">
        <w:rPr>
          <w:rFonts w:ascii="Verdana" w:hAnsi="Verdana" w:cs="Calibri,Bold"/>
          <w:bCs/>
          <w:sz w:val="20"/>
          <w:szCs w:val="20"/>
        </w:rPr>
        <w:t>Τις</w:t>
      </w:r>
      <w:r w:rsidR="000C31C4" w:rsidRPr="00436B78">
        <w:rPr>
          <w:rFonts w:ascii="Verdana" w:hAnsi="Verdana" w:cs="Calibri,Bold"/>
          <w:bCs/>
          <w:sz w:val="20"/>
          <w:szCs w:val="20"/>
        </w:rPr>
        <w:t xml:space="preserve"> παρ.1 </w:t>
      </w:r>
      <w:r w:rsidR="00436B78">
        <w:rPr>
          <w:rFonts w:ascii="Verdana" w:hAnsi="Verdana" w:cs="Calibri,Bold"/>
          <w:bCs/>
          <w:sz w:val="20"/>
          <w:szCs w:val="20"/>
        </w:rPr>
        <w:t xml:space="preserve">&amp; 2 </w:t>
      </w:r>
      <w:r w:rsidR="000C31C4" w:rsidRPr="00436B78">
        <w:rPr>
          <w:rFonts w:ascii="Verdana" w:hAnsi="Verdana" w:cs="Calibri,Bold"/>
          <w:bCs/>
          <w:sz w:val="20"/>
          <w:szCs w:val="20"/>
        </w:rPr>
        <w:t>του άρθρου 28</w:t>
      </w:r>
      <w:r w:rsidR="00436B78">
        <w:rPr>
          <w:rFonts w:ascii="Verdana" w:hAnsi="Verdana" w:cs="Calibri,Bold"/>
          <w:bCs/>
          <w:sz w:val="20"/>
          <w:szCs w:val="20"/>
        </w:rPr>
        <w:t xml:space="preserve"> του ν.5056/2023, σύμφωνα με τις οποίες</w:t>
      </w:r>
      <w:r w:rsidR="000C31C4" w:rsidRPr="00436B78">
        <w:rPr>
          <w:rFonts w:ascii="Verdana" w:hAnsi="Verdana" w:cs="Calibri,Bold"/>
          <w:bCs/>
          <w:sz w:val="20"/>
          <w:szCs w:val="20"/>
        </w:rPr>
        <w:t xml:space="preserve">: </w:t>
      </w:r>
      <w:r w:rsidR="00436B78">
        <w:rPr>
          <w:rFonts w:ascii="Verdana" w:hAnsi="Verdana" w:cs="Calibri,Bold"/>
          <w:bCs/>
          <w:sz w:val="20"/>
          <w:szCs w:val="20"/>
        </w:rPr>
        <w:t>«</w:t>
      </w:r>
      <w:r w:rsidR="00CF7A59" w:rsidRPr="00436B78">
        <w:rPr>
          <w:rFonts w:ascii="Verdana" w:hAnsi="Verdana" w:cs="Calibri,Bold"/>
          <w:bCs/>
          <w:sz w:val="20"/>
          <w:szCs w:val="20"/>
        </w:rPr>
        <w:t>1.Από την 30ή.6.202</w:t>
      </w:r>
      <w:r w:rsidR="00436B78">
        <w:rPr>
          <w:rFonts w:ascii="Verdana" w:hAnsi="Verdana" w:cs="Calibri,Bold"/>
          <w:bCs/>
          <w:sz w:val="20"/>
          <w:szCs w:val="20"/>
        </w:rPr>
        <w:t>4 οι αρμοδιότητες των Ν.Π.Δ.Δ. ‘Σχολικές Επιτροπές’</w:t>
      </w:r>
      <w:r w:rsidR="00CF7A59" w:rsidRPr="00436B78">
        <w:rPr>
          <w:rFonts w:ascii="Verdana" w:hAnsi="Verdana" w:cs="Calibri,Bold"/>
          <w:bCs/>
          <w:sz w:val="20"/>
          <w:szCs w:val="20"/>
        </w:rPr>
        <w:t xml:space="preserve"> της παρ. 2 του άρθρου 103 του ν. 3852/2010 (Α’ 87) ασκούνται από τον οικείο δήμο.</w:t>
      </w:r>
      <w:r w:rsidR="00436B78">
        <w:rPr>
          <w:rFonts w:ascii="Verdana" w:hAnsi="Verdana" w:cs="Calibri,Bold"/>
          <w:bCs/>
          <w:sz w:val="20"/>
          <w:szCs w:val="20"/>
        </w:rPr>
        <w:t xml:space="preserve"> </w:t>
      </w:r>
      <w:r w:rsidR="00CF7A59" w:rsidRPr="00436B78">
        <w:rPr>
          <w:rFonts w:ascii="Verdana" w:hAnsi="Verdana" w:cs="Calibri,Bold"/>
          <w:bCs/>
          <w:sz w:val="20"/>
          <w:szCs w:val="20"/>
        </w:rPr>
        <w:t xml:space="preserve">2. </w:t>
      </w:r>
      <w:r w:rsidR="00CF7A59" w:rsidRPr="00CF7A59">
        <w:rPr>
          <w:rFonts w:ascii="Verdana" w:hAnsi="Verdana" w:cs="Calibri,Bold"/>
          <w:bCs/>
          <w:sz w:val="20"/>
          <w:szCs w:val="20"/>
        </w:rPr>
        <w:t>Το άρθρο 27 εφαρμόζεται αναλόγως και για τις σχολικές επιτροπές.</w:t>
      </w:r>
      <w:r w:rsidR="00436B78">
        <w:rPr>
          <w:rFonts w:ascii="Verdana" w:hAnsi="Verdana" w:cs="Calibri,Bold"/>
          <w:bCs/>
          <w:sz w:val="20"/>
          <w:szCs w:val="20"/>
        </w:rPr>
        <w:t>»</w:t>
      </w:r>
    </w:p>
    <w:p w:rsidR="00A25E21" w:rsidRDefault="00A97A5D" w:rsidP="00EE06DC">
      <w:pPr>
        <w:tabs>
          <w:tab w:val="left" w:pos="567"/>
          <w:tab w:val="left" w:pos="5835"/>
        </w:tabs>
        <w:spacing w:before="120"/>
        <w:jc w:val="both"/>
        <w:rPr>
          <w:rFonts w:ascii="Verdana" w:hAnsi="Verdana" w:cs="Calibri,Bold"/>
          <w:bCs/>
          <w:sz w:val="20"/>
          <w:szCs w:val="20"/>
        </w:rPr>
      </w:pPr>
      <w:r>
        <w:rPr>
          <w:rFonts w:ascii="Verdana" w:hAnsi="Verdana" w:cs="Segoe UI"/>
          <w:b/>
          <w:color w:val="000000"/>
          <w:sz w:val="20"/>
          <w:szCs w:val="20"/>
        </w:rPr>
        <w:t>20</w:t>
      </w:r>
      <w:r w:rsidR="00A25E21" w:rsidRPr="00DA1A07">
        <w:rPr>
          <w:rFonts w:ascii="Verdana" w:hAnsi="Verdana" w:cs="Segoe UI"/>
          <w:b/>
          <w:color w:val="000000"/>
          <w:sz w:val="20"/>
          <w:szCs w:val="20"/>
        </w:rPr>
        <w:t>.</w:t>
      </w:r>
      <w:r w:rsidR="00A25E21">
        <w:rPr>
          <w:rFonts w:ascii="Verdana" w:hAnsi="Verdana" w:cs="Segoe UI"/>
          <w:b/>
          <w:color w:val="000000"/>
          <w:sz w:val="20"/>
          <w:szCs w:val="20"/>
        </w:rPr>
        <w:t xml:space="preserve"> </w:t>
      </w:r>
      <w:r w:rsidR="00A25E21">
        <w:rPr>
          <w:rFonts w:ascii="Verdana" w:hAnsi="Verdana" w:cs="Calibri,Bold"/>
          <w:bCs/>
          <w:sz w:val="20"/>
          <w:szCs w:val="20"/>
        </w:rPr>
        <w:t>Τη</w:t>
      </w:r>
      <w:r w:rsidR="00447E15">
        <w:rPr>
          <w:rFonts w:ascii="Verdana" w:hAnsi="Verdana" w:cs="Calibri,Bold"/>
          <w:bCs/>
          <w:sz w:val="20"/>
          <w:szCs w:val="20"/>
        </w:rPr>
        <w:t xml:space="preserve"> με αριθ.πρωτ. 49503/1-7-2024 </w:t>
      </w:r>
      <w:r w:rsidR="00520369">
        <w:rPr>
          <w:rFonts w:ascii="Verdana" w:hAnsi="Verdana" w:cs="Calibri,Bold"/>
          <w:bCs/>
          <w:sz w:val="20"/>
          <w:szCs w:val="20"/>
        </w:rPr>
        <w:t xml:space="preserve">(ΦΕΚ υπό έκδοση) </w:t>
      </w:r>
      <w:r w:rsidR="00447E15">
        <w:rPr>
          <w:rFonts w:ascii="Verdana" w:hAnsi="Verdana" w:cs="Calibri,Bold"/>
          <w:bCs/>
          <w:sz w:val="20"/>
          <w:szCs w:val="20"/>
        </w:rPr>
        <w:t>Διαπιστωτική Πράξη του Γραμματέα της Αποκεντρωμένης Διοίκησης Αττικής για την αυτοδίκαιη κατάργηση από 29/6/2024: α) της Σχολικής Επιτροπής Πρωτοβάθμιας Εκπαίδευσης και β)</w:t>
      </w:r>
      <w:r w:rsidR="00447E15" w:rsidRPr="00447E15">
        <w:rPr>
          <w:rFonts w:ascii="Verdana" w:hAnsi="Verdana" w:cs="Calibri,Bold"/>
          <w:bCs/>
          <w:sz w:val="20"/>
          <w:szCs w:val="20"/>
        </w:rPr>
        <w:t xml:space="preserve"> </w:t>
      </w:r>
      <w:r w:rsidR="00447E15">
        <w:rPr>
          <w:rFonts w:ascii="Verdana" w:hAnsi="Verdana" w:cs="Calibri,Bold"/>
          <w:bCs/>
          <w:sz w:val="20"/>
          <w:szCs w:val="20"/>
        </w:rPr>
        <w:t>της Σχολικής Επιτροπής Δευτεροβάθμιας Εκπαίδευσης</w:t>
      </w:r>
      <w:r w:rsidR="00E12CDB">
        <w:rPr>
          <w:rFonts w:ascii="Verdana" w:hAnsi="Verdana" w:cs="Calibri,Bold"/>
          <w:bCs/>
          <w:sz w:val="20"/>
          <w:szCs w:val="20"/>
        </w:rPr>
        <w:t xml:space="preserve"> και για την άσκηση από 30-6-2024 των αρμοδιοτή</w:t>
      </w:r>
      <w:r w:rsidR="00C5475B">
        <w:rPr>
          <w:rFonts w:ascii="Verdana" w:hAnsi="Verdana" w:cs="Calibri,Bold"/>
          <w:bCs/>
          <w:sz w:val="20"/>
          <w:szCs w:val="20"/>
        </w:rPr>
        <w:t>τω</w:t>
      </w:r>
      <w:r w:rsidR="00E12CDB">
        <w:rPr>
          <w:rFonts w:ascii="Verdana" w:hAnsi="Verdana" w:cs="Calibri,Bold"/>
          <w:bCs/>
          <w:sz w:val="20"/>
          <w:szCs w:val="20"/>
        </w:rPr>
        <w:t>ν τους από το Δήμο.</w:t>
      </w:r>
    </w:p>
    <w:p w:rsidR="00A97A5D" w:rsidRDefault="00A97A5D" w:rsidP="00EE06DC">
      <w:pPr>
        <w:tabs>
          <w:tab w:val="left" w:pos="567"/>
          <w:tab w:val="left" w:pos="5835"/>
        </w:tabs>
        <w:spacing w:before="120"/>
        <w:jc w:val="both"/>
        <w:rPr>
          <w:rFonts w:ascii="Verdana" w:hAnsi="Verdana" w:cs="Calibri,Bold"/>
          <w:bCs/>
          <w:sz w:val="20"/>
          <w:szCs w:val="20"/>
        </w:rPr>
      </w:pPr>
    </w:p>
    <w:p w:rsidR="004B39BC" w:rsidRDefault="00A97A5D" w:rsidP="00083E17">
      <w:pPr>
        <w:spacing w:after="60"/>
        <w:jc w:val="both"/>
        <w:rPr>
          <w:rFonts w:ascii="Verdana" w:hAnsi="Verdana" w:cs="Calibri,Bold"/>
          <w:bCs/>
          <w:sz w:val="20"/>
          <w:szCs w:val="20"/>
        </w:rPr>
      </w:pPr>
      <w:r>
        <w:rPr>
          <w:rFonts w:ascii="Verdana" w:hAnsi="Verdana" w:cs="Segoe UI"/>
          <w:b/>
          <w:color w:val="000000"/>
          <w:sz w:val="20"/>
          <w:szCs w:val="20"/>
        </w:rPr>
        <w:t>21</w:t>
      </w:r>
      <w:r w:rsidR="007A692F" w:rsidRPr="00DA1A07">
        <w:rPr>
          <w:rFonts w:ascii="Verdana" w:hAnsi="Verdana" w:cs="Segoe UI"/>
          <w:b/>
          <w:color w:val="000000"/>
          <w:sz w:val="20"/>
          <w:szCs w:val="20"/>
        </w:rPr>
        <w:t>.</w:t>
      </w:r>
      <w:r w:rsidR="007A692F">
        <w:rPr>
          <w:rFonts w:ascii="Verdana" w:hAnsi="Verdana" w:cs="Segoe UI"/>
          <w:b/>
          <w:color w:val="000000"/>
          <w:sz w:val="20"/>
          <w:szCs w:val="20"/>
        </w:rPr>
        <w:t xml:space="preserve"> </w:t>
      </w:r>
      <w:r w:rsidR="007A692F">
        <w:rPr>
          <w:rFonts w:ascii="Verdana" w:hAnsi="Verdana" w:cs="Calibri,Bold"/>
          <w:bCs/>
          <w:sz w:val="20"/>
          <w:szCs w:val="20"/>
        </w:rPr>
        <w:t>Το γεγονός ότι</w:t>
      </w:r>
      <w:r w:rsidR="00F71406" w:rsidRPr="00F71406">
        <w:rPr>
          <w:rFonts w:ascii="Verdana" w:hAnsi="Verdana" w:cs="Arial-BoldMT"/>
          <w:sz w:val="20"/>
          <w:szCs w:val="20"/>
        </w:rPr>
        <w:t xml:space="preserve"> </w:t>
      </w:r>
      <w:r w:rsidR="00F71406">
        <w:rPr>
          <w:rFonts w:ascii="Verdana" w:hAnsi="Verdana" w:cs="Arial-BoldMT"/>
          <w:sz w:val="20"/>
          <w:szCs w:val="20"/>
        </w:rPr>
        <w:t>η ά</w:t>
      </w:r>
      <w:r w:rsidR="00F71406" w:rsidRPr="009B11BC">
        <w:rPr>
          <w:rFonts w:ascii="Verdana" w:hAnsi="Verdana" w:cs="Arial-BoldMT"/>
          <w:sz w:val="20"/>
          <w:szCs w:val="20"/>
        </w:rPr>
        <w:t xml:space="preserve">σκηση των </w:t>
      </w:r>
      <w:r w:rsidR="00F71406">
        <w:rPr>
          <w:rFonts w:ascii="Verdana" w:hAnsi="Verdana" w:cs="Arial-BoldMT"/>
          <w:sz w:val="20"/>
          <w:szCs w:val="20"/>
        </w:rPr>
        <w:t>αρμοδιοτήτων</w:t>
      </w:r>
      <w:r w:rsidR="00083E17">
        <w:rPr>
          <w:rFonts w:ascii="Verdana" w:hAnsi="Verdana" w:cs="Arial-BoldMT"/>
          <w:sz w:val="20"/>
          <w:szCs w:val="20"/>
        </w:rPr>
        <w:t>:</w:t>
      </w:r>
    </w:p>
    <w:p w:rsidR="00520369" w:rsidRDefault="004B39BC" w:rsidP="00F71406">
      <w:pPr>
        <w:spacing w:after="60"/>
        <w:jc w:val="both"/>
        <w:rPr>
          <w:rFonts w:ascii="Verdana" w:hAnsi="Verdana" w:cs="Arial-BoldMT"/>
          <w:sz w:val="20"/>
          <w:szCs w:val="20"/>
        </w:rPr>
      </w:pPr>
      <w:r>
        <w:rPr>
          <w:rFonts w:ascii="Verdana" w:hAnsi="Verdana" w:cs="Calibri,Bold"/>
          <w:bCs/>
          <w:sz w:val="20"/>
          <w:szCs w:val="20"/>
        </w:rPr>
        <w:t>α)</w:t>
      </w:r>
      <w:r w:rsidR="007A692F">
        <w:rPr>
          <w:rFonts w:ascii="Verdana" w:hAnsi="Verdana" w:cs="Calibri,Bold"/>
          <w:bCs/>
          <w:sz w:val="20"/>
          <w:szCs w:val="20"/>
        </w:rPr>
        <w:t xml:space="preserve"> </w:t>
      </w:r>
      <w:r w:rsidR="00520369" w:rsidRPr="00520369">
        <w:rPr>
          <w:rFonts w:ascii="Verdana" w:hAnsi="Verdana" w:cs="Arial-BoldMT"/>
          <w:bCs/>
          <w:sz w:val="20"/>
          <w:szCs w:val="20"/>
        </w:rPr>
        <w:t>του</w:t>
      </w:r>
      <w:r w:rsidR="00520369">
        <w:rPr>
          <w:rFonts w:ascii="Verdana" w:hAnsi="Verdana" w:cs="Arial-BoldMT"/>
          <w:b/>
          <w:bCs/>
          <w:sz w:val="20"/>
          <w:szCs w:val="20"/>
        </w:rPr>
        <w:t xml:space="preserve"> </w:t>
      </w:r>
      <w:r w:rsidR="00520369">
        <w:rPr>
          <w:rFonts w:ascii="Verdana" w:hAnsi="Verdana" w:cs="Arial-BoldMT"/>
          <w:sz w:val="20"/>
          <w:szCs w:val="20"/>
        </w:rPr>
        <w:t>Αυτοτελού</w:t>
      </w:r>
      <w:r w:rsidR="00520369" w:rsidRPr="00520369">
        <w:rPr>
          <w:rFonts w:ascii="Verdana" w:hAnsi="Verdana" w:cs="Arial-BoldMT"/>
          <w:sz w:val="20"/>
          <w:szCs w:val="20"/>
        </w:rPr>
        <w:t>ς Τμήμα</w:t>
      </w:r>
      <w:r w:rsidR="00520369">
        <w:rPr>
          <w:rFonts w:ascii="Verdana" w:hAnsi="Verdana" w:cs="Arial-BoldMT"/>
          <w:sz w:val="20"/>
          <w:szCs w:val="20"/>
        </w:rPr>
        <w:t>τος</w:t>
      </w:r>
      <w:r w:rsidR="00520369" w:rsidRPr="00520369">
        <w:rPr>
          <w:rFonts w:ascii="Verdana" w:hAnsi="Verdana" w:cs="Arial-BoldMT"/>
          <w:sz w:val="20"/>
          <w:szCs w:val="20"/>
        </w:rPr>
        <w:t xml:space="preserve"> Διοικητικών και Οικονομικών Υπηρεσιών </w:t>
      </w:r>
      <w:r>
        <w:rPr>
          <w:rFonts w:ascii="Verdana" w:hAnsi="Verdana" w:cs="Arial-BoldMT"/>
          <w:sz w:val="20"/>
          <w:szCs w:val="20"/>
        </w:rPr>
        <w:t xml:space="preserve">και των πέντε (5) Γραφείων αυτού </w:t>
      </w:r>
      <w:r w:rsidR="00520369">
        <w:rPr>
          <w:rFonts w:ascii="Verdana" w:hAnsi="Verdana" w:cs="Arial-BoldMT"/>
          <w:sz w:val="20"/>
          <w:szCs w:val="20"/>
        </w:rPr>
        <w:t xml:space="preserve">του καταργηθέντος </w:t>
      </w:r>
      <w:r>
        <w:rPr>
          <w:rFonts w:ascii="Verdana" w:hAnsi="Verdana" w:cs="Arial-BoldMT"/>
          <w:sz w:val="20"/>
          <w:szCs w:val="20"/>
        </w:rPr>
        <w:t xml:space="preserve">ΝΠΔΔ </w:t>
      </w:r>
      <w:r w:rsidR="00520369" w:rsidRPr="004B39BC">
        <w:rPr>
          <w:rFonts w:ascii="Verdana" w:hAnsi="Verdana" w:cs="Arial-BoldMT"/>
          <w:sz w:val="20"/>
          <w:szCs w:val="20"/>
        </w:rPr>
        <w:t>με την επωνυμία «Οργανισμός Παιδικής Αγωγής και Άθλησης – Γιάννης Γάλλος»</w:t>
      </w:r>
      <w:r w:rsidR="00773924">
        <w:rPr>
          <w:rFonts w:ascii="Verdana" w:hAnsi="Verdana" w:cs="Arial-BoldMT"/>
          <w:sz w:val="20"/>
          <w:szCs w:val="20"/>
        </w:rPr>
        <w:t xml:space="preserve"> </w:t>
      </w:r>
      <w:r w:rsidR="00F71406">
        <w:rPr>
          <w:rFonts w:ascii="Verdana" w:hAnsi="Verdana" w:cs="Arial-BoldMT"/>
          <w:sz w:val="20"/>
          <w:szCs w:val="20"/>
        </w:rPr>
        <w:t>και</w:t>
      </w:r>
    </w:p>
    <w:p w:rsidR="00F71406" w:rsidRDefault="00F71406" w:rsidP="00F71406">
      <w:pPr>
        <w:spacing w:after="60"/>
        <w:jc w:val="both"/>
        <w:rPr>
          <w:rFonts w:ascii="Verdana" w:hAnsi="Verdana" w:cs="Arial-BoldMT"/>
          <w:sz w:val="20"/>
          <w:szCs w:val="20"/>
        </w:rPr>
      </w:pPr>
      <w:r>
        <w:rPr>
          <w:rFonts w:ascii="Verdana" w:hAnsi="Verdana" w:cs="Arial-BoldMT"/>
          <w:sz w:val="20"/>
          <w:szCs w:val="20"/>
        </w:rPr>
        <w:t xml:space="preserve">β) του </w:t>
      </w:r>
      <w:r w:rsidRPr="00E85A80">
        <w:rPr>
          <w:rFonts w:ascii="Verdana" w:hAnsi="Verdana" w:cs="Arial-BoldMT"/>
          <w:sz w:val="20"/>
          <w:szCs w:val="20"/>
        </w:rPr>
        <w:t>Τμήμα</w:t>
      </w:r>
      <w:r>
        <w:rPr>
          <w:rFonts w:ascii="Verdana" w:hAnsi="Verdana" w:cs="Arial-BoldMT"/>
          <w:sz w:val="20"/>
          <w:szCs w:val="20"/>
        </w:rPr>
        <w:t>τος</w:t>
      </w:r>
      <w:r w:rsidRPr="00E85A80">
        <w:rPr>
          <w:rFonts w:ascii="Verdana" w:hAnsi="Verdana" w:cs="Arial-BoldMT"/>
          <w:sz w:val="20"/>
          <w:szCs w:val="20"/>
        </w:rPr>
        <w:t xml:space="preserve"> Διοικητικής και Οικονομικής Υποστήριξης </w:t>
      </w:r>
      <w:r>
        <w:rPr>
          <w:rFonts w:ascii="Verdana" w:hAnsi="Verdana" w:cs="Arial-BoldMT"/>
          <w:sz w:val="20"/>
          <w:szCs w:val="20"/>
        </w:rPr>
        <w:t>των</w:t>
      </w:r>
      <w:r w:rsidRPr="0065464B">
        <w:rPr>
          <w:rFonts w:ascii="Verdana" w:hAnsi="Verdana" w:cs="Arial-BoldMT"/>
          <w:sz w:val="20"/>
          <w:szCs w:val="20"/>
        </w:rPr>
        <w:t xml:space="preserve"> </w:t>
      </w:r>
      <w:r>
        <w:rPr>
          <w:rFonts w:ascii="Verdana" w:hAnsi="Verdana" w:cs="Arial-BoldMT"/>
          <w:sz w:val="20"/>
          <w:szCs w:val="20"/>
        </w:rPr>
        <w:t>Διοικητικών και Οικονομικών Υπηρεσιών του Δήμου</w:t>
      </w:r>
      <w:r w:rsidRPr="0065464B">
        <w:rPr>
          <w:rFonts w:ascii="Verdana" w:hAnsi="Verdana" w:cs="Arial-BoldMT"/>
          <w:sz w:val="20"/>
          <w:szCs w:val="20"/>
        </w:rPr>
        <w:t xml:space="preserve"> επ</w:t>
      </w:r>
      <w:r>
        <w:rPr>
          <w:rFonts w:ascii="Verdana" w:hAnsi="Verdana" w:cs="Arial-BoldMT"/>
          <w:sz w:val="20"/>
          <w:szCs w:val="20"/>
        </w:rPr>
        <w:t xml:space="preserve">ί </w:t>
      </w:r>
      <w:r w:rsidRPr="00E85A80">
        <w:rPr>
          <w:rFonts w:ascii="Verdana" w:hAnsi="Verdana" w:cs="Arial-BoldMT"/>
          <w:sz w:val="20"/>
          <w:szCs w:val="20"/>
        </w:rPr>
        <w:t>δραστηριοτήτων της λυθείσας κοινωφελούς επιχείρησης</w:t>
      </w:r>
      <w:r w:rsidRPr="001C31C2">
        <w:rPr>
          <w:rFonts w:ascii="Verdana" w:hAnsi="Verdana" w:cs="Arial-BoldMT"/>
          <w:b/>
          <w:sz w:val="20"/>
          <w:szCs w:val="20"/>
        </w:rPr>
        <w:t xml:space="preserve"> </w:t>
      </w:r>
      <w:r w:rsidRPr="00F71406">
        <w:rPr>
          <w:rFonts w:ascii="Verdana" w:hAnsi="Verdana" w:cs="Arial-BoldMT"/>
          <w:sz w:val="20"/>
          <w:szCs w:val="20"/>
        </w:rPr>
        <w:t xml:space="preserve">του Δήμου με την επωνυμία </w:t>
      </w:r>
      <w:r w:rsidRPr="00F71406">
        <w:rPr>
          <w:rFonts w:ascii="Verdana" w:hAnsi="Verdana" w:cs="Arial-BoldMT"/>
          <w:bCs/>
          <w:sz w:val="20"/>
          <w:szCs w:val="20"/>
        </w:rPr>
        <w:t>«Δημοτική Κοινωφελής Επιχείρηση Καλλιθέας</w:t>
      </w:r>
      <w:r w:rsidR="00A94F17">
        <w:rPr>
          <w:rFonts w:ascii="Verdana" w:hAnsi="Verdana"/>
          <w:bCs/>
          <w:sz w:val="20"/>
          <w:szCs w:val="20"/>
        </w:rPr>
        <w:t>»</w:t>
      </w:r>
      <w:r w:rsidR="00773924">
        <w:rPr>
          <w:rFonts w:ascii="Verdana" w:hAnsi="Verdana"/>
          <w:bCs/>
          <w:sz w:val="20"/>
          <w:szCs w:val="20"/>
        </w:rPr>
        <w:t xml:space="preserve">, </w:t>
      </w:r>
      <w:r w:rsidR="00773924">
        <w:rPr>
          <w:rFonts w:ascii="Verdana" w:hAnsi="Verdana" w:cs="Arial-BoldMT"/>
          <w:sz w:val="20"/>
          <w:szCs w:val="20"/>
        </w:rPr>
        <w:t xml:space="preserve">όπως αναφέρονται στην παραπάνω απόφαση Δημάρχου με αριθμό </w:t>
      </w:r>
      <w:r w:rsidR="00773924">
        <w:rPr>
          <w:rFonts w:ascii="Verdana" w:hAnsi="Verdana"/>
          <w:bCs/>
          <w:sz w:val="20"/>
          <w:szCs w:val="20"/>
        </w:rPr>
        <w:t>13/2014 (ΑΔΑ:9ΡΣ6ΩΕΚ-ΙΕΣ)</w:t>
      </w:r>
      <w:r w:rsidR="00083E17">
        <w:rPr>
          <w:rFonts w:ascii="Verdana" w:hAnsi="Verdana"/>
          <w:bCs/>
          <w:sz w:val="20"/>
          <w:szCs w:val="20"/>
        </w:rPr>
        <w:t>, π.χ.</w:t>
      </w:r>
      <w:r w:rsidR="00083E17" w:rsidRPr="00083E17">
        <w:rPr>
          <w:rFonts w:ascii="Verdana" w:hAnsi="Verdana" w:cs="Arial-BoldMT"/>
          <w:sz w:val="20"/>
          <w:szCs w:val="20"/>
        </w:rPr>
        <w:t xml:space="preserve"> </w:t>
      </w:r>
      <w:r w:rsidR="00083E17">
        <w:rPr>
          <w:rFonts w:ascii="Verdana" w:hAnsi="Verdana" w:cs="Arial-BoldMT"/>
          <w:sz w:val="20"/>
          <w:szCs w:val="20"/>
        </w:rPr>
        <w:t>Πρωτόκολλο-Διεκπεραίωση-Αρχείο-Λογιστ</w:t>
      </w:r>
      <w:r w:rsidR="003F6A20">
        <w:rPr>
          <w:rFonts w:ascii="Verdana" w:hAnsi="Verdana" w:cs="Arial-BoldMT"/>
          <w:sz w:val="20"/>
          <w:szCs w:val="20"/>
        </w:rPr>
        <w:t>ήριο</w:t>
      </w:r>
      <w:r w:rsidR="00083E17">
        <w:rPr>
          <w:rFonts w:ascii="Verdana" w:hAnsi="Verdana" w:cs="Arial-BoldMT"/>
          <w:sz w:val="20"/>
          <w:szCs w:val="20"/>
        </w:rPr>
        <w:t>-Μισθοδοσία</w:t>
      </w:r>
      <w:r w:rsidR="003F6A20">
        <w:rPr>
          <w:rFonts w:ascii="Verdana" w:hAnsi="Verdana" w:cs="Arial-BoldMT"/>
          <w:sz w:val="20"/>
          <w:szCs w:val="20"/>
        </w:rPr>
        <w:t>-</w:t>
      </w:r>
      <w:r w:rsidR="00083E17">
        <w:rPr>
          <w:rFonts w:ascii="Verdana" w:hAnsi="Verdana" w:cs="Arial-BoldMT"/>
          <w:sz w:val="20"/>
          <w:szCs w:val="20"/>
        </w:rPr>
        <w:t xml:space="preserve"> Προμ</w:t>
      </w:r>
      <w:r w:rsidR="003F6A20">
        <w:rPr>
          <w:rFonts w:ascii="Verdana" w:hAnsi="Verdana" w:cs="Arial-BoldMT"/>
          <w:sz w:val="20"/>
          <w:szCs w:val="20"/>
        </w:rPr>
        <w:t>ήθειες-Διαύγεια,</w:t>
      </w:r>
      <w:r w:rsidR="00773924">
        <w:rPr>
          <w:rFonts w:ascii="Verdana" w:hAnsi="Verdana"/>
          <w:bCs/>
          <w:sz w:val="20"/>
          <w:szCs w:val="20"/>
        </w:rPr>
        <w:t xml:space="preserve"> </w:t>
      </w:r>
      <w:r w:rsidR="00773924">
        <w:rPr>
          <w:rFonts w:ascii="Verdana" w:hAnsi="Verdana" w:cs="Arial-BoldMT"/>
          <w:sz w:val="20"/>
          <w:szCs w:val="20"/>
        </w:rPr>
        <w:t xml:space="preserve"> </w:t>
      </w:r>
    </w:p>
    <w:p w:rsidR="00317538" w:rsidRDefault="00F71406" w:rsidP="00317538">
      <w:pPr>
        <w:spacing w:after="60"/>
        <w:jc w:val="both"/>
        <w:rPr>
          <w:rFonts w:ascii="Verdana" w:hAnsi="Verdana" w:cs="Arial-BoldMT"/>
          <w:sz w:val="20"/>
          <w:szCs w:val="20"/>
        </w:rPr>
      </w:pPr>
      <w:r>
        <w:rPr>
          <w:rFonts w:ascii="Verdana" w:hAnsi="Verdana" w:cs="Arial-BoldMT"/>
          <w:sz w:val="20"/>
          <w:szCs w:val="20"/>
        </w:rPr>
        <w:t>θα γίνε</w:t>
      </w:r>
      <w:r w:rsidRPr="009B11BC">
        <w:rPr>
          <w:rFonts w:ascii="Verdana" w:hAnsi="Verdana" w:cs="Arial-BoldMT"/>
          <w:sz w:val="20"/>
          <w:szCs w:val="20"/>
        </w:rPr>
        <w:t xml:space="preserve">ται </w:t>
      </w:r>
      <w:r w:rsidR="00A94F17">
        <w:rPr>
          <w:rFonts w:ascii="Verdana" w:hAnsi="Verdana" w:cs="Arial-BoldMT"/>
          <w:sz w:val="20"/>
          <w:szCs w:val="20"/>
        </w:rPr>
        <w:t>πλέον</w:t>
      </w:r>
      <w:r w:rsidR="00773924">
        <w:rPr>
          <w:rFonts w:ascii="Verdana" w:hAnsi="Verdana" w:cs="Arial-BoldMT"/>
          <w:sz w:val="20"/>
          <w:szCs w:val="20"/>
        </w:rPr>
        <w:t>,</w:t>
      </w:r>
      <w:r w:rsidR="00A94F17">
        <w:rPr>
          <w:rFonts w:ascii="Verdana" w:hAnsi="Verdana" w:cs="Arial-BoldMT"/>
          <w:sz w:val="20"/>
          <w:szCs w:val="20"/>
        </w:rPr>
        <w:t xml:space="preserve"> και δη </w:t>
      </w:r>
      <w:r>
        <w:rPr>
          <w:rFonts w:ascii="Verdana" w:hAnsi="Verdana" w:cs="Arial-BoldMT"/>
          <w:sz w:val="20"/>
          <w:szCs w:val="20"/>
        </w:rPr>
        <w:t xml:space="preserve">από τη δημοσίευση </w:t>
      </w:r>
      <w:r w:rsidR="00A94F17">
        <w:rPr>
          <w:rFonts w:ascii="Verdana" w:hAnsi="Verdana" w:cs="Arial-BoldMT"/>
          <w:sz w:val="20"/>
          <w:szCs w:val="20"/>
        </w:rPr>
        <w:t xml:space="preserve">της </w:t>
      </w:r>
      <w:r>
        <w:rPr>
          <w:rFonts w:ascii="Verdana" w:hAnsi="Verdana" w:cs="Arial-BoldMT"/>
          <w:sz w:val="20"/>
          <w:szCs w:val="20"/>
        </w:rPr>
        <w:t>τροποποίησης του Ο.Ε.Υ.</w:t>
      </w:r>
      <w:r w:rsidR="00773924">
        <w:rPr>
          <w:rFonts w:ascii="Verdana" w:hAnsi="Verdana" w:cs="Arial-BoldMT"/>
          <w:sz w:val="20"/>
          <w:szCs w:val="20"/>
        </w:rPr>
        <w:t>,</w:t>
      </w:r>
      <w:r>
        <w:rPr>
          <w:rFonts w:ascii="Verdana" w:hAnsi="Verdana" w:cs="Arial-BoldMT"/>
          <w:sz w:val="20"/>
          <w:szCs w:val="20"/>
        </w:rPr>
        <w:t xml:space="preserve"> από τις αρμόδιες</w:t>
      </w:r>
      <w:r w:rsidRPr="009B11BC">
        <w:rPr>
          <w:rFonts w:ascii="Verdana" w:hAnsi="Verdana" w:cs="Arial-BoldMT"/>
          <w:sz w:val="20"/>
          <w:szCs w:val="20"/>
        </w:rPr>
        <w:t xml:space="preserve"> οργανικές μονάδες </w:t>
      </w:r>
      <w:r>
        <w:rPr>
          <w:rFonts w:ascii="Verdana" w:hAnsi="Verdana" w:cs="Arial-BoldMT"/>
          <w:sz w:val="20"/>
          <w:szCs w:val="20"/>
        </w:rPr>
        <w:t>των Διευθύνσεων Διοικητικών και Οικονομικών Υπηρεσιών του Δήμου</w:t>
      </w:r>
      <w:r w:rsidR="00A94F17">
        <w:rPr>
          <w:rFonts w:ascii="Verdana" w:hAnsi="Verdana" w:cs="Arial-BoldMT"/>
          <w:sz w:val="20"/>
          <w:szCs w:val="20"/>
        </w:rPr>
        <w:t>.</w:t>
      </w:r>
    </w:p>
    <w:p w:rsidR="00317538" w:rsidRDefault="00A97A5D" w:rsidP="00317538">
      <w:pPr>
        <w:spacing w:after="60"/>
        <w:jc w:val="both"/>
        <w:rPr>
          <w:rFonts w:ascii="Verdana" w:hAnsi="Verdana" w:cs="Arial-BoldMT"/>
          <w:sz w:val="20"/>
          <w:szCs w:val="20"/>
        </w:rPr>
      </w:pPr>
      <w:r>
        <w:rPr>
          <w:rFonts w:ascii="Verdana" w:hAnsi="Verdana" w:cs="Segoe UI"/>
          <w:b/>
          <w:color w:val="000000"/>
          <w:sz w:val="20"/>
          <w:szCs w:val="20"/>
        </w:rPr>
        <w:t>22</w:t>
      </w:r>
      <w:r w:rsidR="007A692F" w:rsidRPr="00DA1A07">
        <w:rPr>
          <w:rFonts w:ascii="Verdana" w:hAnsi="Verdana" w:cs="Segoe UI"/>
          <w:b/>
          <w:color w:val="000000"/>
          <w:sz w:val="20"/>
          <w:szCs w:val="20"/>
        </w:rPr>
        <w:t>.</w:t>
      </w:r>
      <w:r w:rsidR="007A692F">
        <w:rPr>
          <w:rFonts w:ascii="Verdana" w:hAnsi="Verdana" w:cs="Segoe UI"/>
          <w:b/>
          <w:color w:val="000000"/>
          <w:sz w:val="20"/>
          <w:szCs w:val="20"/>
        </w:rPr>
        <w:t xml:space="preserve"> </w:t>
      </w:r>
      <w:r w:rsidR="00773924">
        <w:rPr>
          <w:rFonts w:ascii="Verdana" w:hAnsi="Verdana" w:cs="Calibri,Bold"/>
          <w:bCs/>
          <w:sz w:val="20"/>
          <w:szCs w:val="20"/>
        </w:rPr>
        <w:t>Το γεγονός ότι</w:t>
      </w:r>
      <w:r w:rsidR="00773924" w:rsidRPr="00F71406">
        <w:rPr>
          <w:rFonts w:ascii="Verdana" w:hAnsi="Verdana" w:cs="Arial-BoldMT"/>
          <w:sz w:val="20"/>
          <w:szCs w:val="20"/>
        </w:rPr>
        <w:t xml:space="preserve"> </w:t>
      </w:r>
      <w:r w:rsidR="00773924">
        <w:rPr>
          <w:rFonts w:ascii="Verdana" w:hAnsi="Verdana" w:cs="Arial-BoldMT"/>
          <w:sz w:val="20"/>
          <w:szCs w:val="20"/>
        </w:rPr>
        <w:t>η ά</w:t>
      </w:r>
      <w:r w:rsidR="00773924" w:rsidRPr="009B11BC">
        <w:rPr>
          <w:rFonts w:ascii="Verdana" w:hAnsi="Verdana" w:cs="Arial-BoldMT"/>
          <w:sz w:val="20"/>
          <w:szCs w:val="20"/>
        </w:rPr>
        <w:t xml:space="preserve">σκηση των </w:t>
      </w:r>
      <w:r w:rsidR="00773924">
        <w:rPr>
          <w:rFonts w:ascii="Verdana" w:hAnsi="Verdana" w:cs="Arial-BoldMT"/>
          <w:sz w:val="20"/>
          <w:szCs w:val="20"/>
        </w:rPr>
        <w:t>αρμοδιοτήτων</w:t>
      </w:r>
      <w:r w:rsidR="00334594">
        <w:rPr>
          <w:rFonts w:ascii="Verdana" w:hAnsi="Verdana" w:cs="Arial-BoldMT"/>
          <w:sz w:val="20"/>
          <w:szCs w:val="20"/>
        </w:rPr>
        <w:t xml:space="preserve"> των κατηργημένων Σχολικών Επιτροπών θα γίνεται από το Τμ. Παιδείας και Διά Βίου Μάθησης της Δ/νσης Πολιτισμού-Παιδείας &amp; Νέας Γενιάς του Δήμου.</w:t>
      </w:r>
    </w:p>
    <w:p w:rsidR="006D7D40" w:rsidRDefault="00A97A5D" w:rsidP="006D7D40">
      <w:pPr>
        <w:tabs>
          <w:tab w:val="left" w:pos="567"/>
          <w:tab w:val="left" w:pos="5835"/>
        </w:tabs>
        <w:spacing w:before="120"/>
        <w:jc w:val="both"/>
        <w:rPr>
          <w:rFonts w:ascii="Verdana" w:hAnsi="Verdana" w:cs="Arial-BoldMT"/>
          <w:sz w:val="20"/>
          <w:szCs w:val="20"/>
        </w:rPr>
      </w:pPr>
      <w:r>
        <w:rPr>
          <w:rFonts w:ascii="Verdana" w:hAnsi="Verdana" w:cs="Segoe UI"/>
          <w:b/>
          <w:color w:val="000000"/>
          <w:sz w:val="20"/>
          <w:szCs w:val="20"/>
        </w:rPr>
        <w:t>23</w:t>
      </w:r>
      <w:r w:rsidR="007A692F" w:rsidRPr="00DA1A07">
        <w:rPr>
          <w:rFonts w:ascii="Verdana" w:hAnsi="Verdana" w:cs="Segoe UI"/>
          <w:b/>
          <w:color w:val="000000"/>
          <w:sz w:val="20"/>
          <w:szCs w:val="20"/>
        </w:rPr>
        <w:t>.</w:t>
      </w:r>
      <w:r w:rsidR="007A692F">
        <w:rPr>
          <w:rFonts w:ascii="Verdana" w:hAnsi="Verdana" w:cs="Segoe UI"/>
          <w:b/>
          <w:color w:val="000000"/>
          <w:sz w:val="20"/>
          <w:szCs w:val="20"/>
        </w:rPr>
        <w:t xml:space="preserve"> </w:t>
      </w:r>
      <w:r w:rsidR="00334594">
        <w:rPr>
          <w:rFonts w:ascii="Verdana" w:hAnsi="Verdana" w:cs="Calibri,Bold"/>
          <w:bCs/>
          <w:sz w:val="20"/>
          <w:szCs w:val="20"/>
        </w:rPr>
        <w:t>Το γεγονός ότι</w:t>
      </w:r>
      <w:r w:rsidR="00334594" w:rsidRPr="00F71406">
        <w:rPr>
          <w:rFonts w:ascii="Verdana" w:hAnsi="Verdana" w:cs="Arial-BoldMT"/>
          <w:sz w:val="20"/>
          <w:szCs w:val="20"/>
        </w:rPr>
        <w:t xml:space="preserve"> </w:t>
      </w:r>
      <w:r w:rsidR="00334594">
        <w:rPr>
          <w:rFonts w:ascii="Verdana" w:hAnsi="Verdana" w:cs="Arial-BoldMT"/>
          <w:sz w:val="20"/>
          <w:szCs w:val="20"/>
        </w:rPr>
        <w:t>η άσκηση της</w:t>
      </w:r>
      <w:r w:rsidR="00334594" w:rsidRPr="009B11BC">
        <w:rPr>
          <w:rFonts w:ascii="Verdana" w:hAnsi="Verdana" w:cs="Arial-BoldMT"/>
          <w:sz w:val="20"/>
          <w:szCs w:val="20"/>
        </w:rPr>
        <w:t xml:space="preserve"> </w:t>
      </w:r>
      <w:r w:rsidR="00334594">
        <w:rPr>
          <w:rFonts w:ascii="Verdana" w:hAnsi="Verdana" w:cs="Arial-BoldMT"/>
          <w:sz w:val="20"/>
          <w:szCs w:val="20"/>
        </w:rPr>
        <w:t xml:space="preserve">αρμοδιότητας του </w:t>
      </w:r>
      <w:r w:rsidR="00E64FBF">
        <w:rPr>
          <w:rFonts w:ascii="Verdana" w:hAnsi="Verdana" w:cs="Arial-BoldMT"/>
          <w:sz w:val="20"/>
          <w:szCs w:val="20"/>
        </w:rPr>
        <w:t xml:space="preserve">προγράμματος </w:t>
      </w:r>
      <w:r w:rsidR="00334594">
        <w:rPr>
          <w:rFonts w:ascii="Verdana" w:hAnsi="Verdana" w:cs="Arial-BoldMT"/>
          <w:sz w:val="20"/>
          <w:szCs w:val="20"/>
        </w:rPr>
        <w:t xml:space="preserve">«Βοήθεια στο Σπίτι» </w:t>
      </w:r>
      <w:r w:rsidR="00E64FBF">
        <w:rPr>
          <w:rFonts w:ascii="Verdana" w:hAnsi="Verdana" w:cs="Arial-BoldMT"/>
          <w:sz w:val="20"/>
          <w:szCs w:val="20"/>
        </w:rPr>
        <w:t>υπαγόταν στην λυθείσα κοινωφελή επιχείρηση</w:t>
      </w:r>
      <w:r w:rsidR="00E64FBF" w:rsidRPr="001C31C2">
        <w:rPr>
          <w:rFonts w:ascii="Verdana" w:hAnsi="Verdana" w:cs="Arial-BoldMT"/>
          <w:b/>
          <w:sz w:val="20"/>
          <w:szCs w:val="20"/>
        </w:rPr>
        <w:t xml:space="preserve"> </w:t>
      </w:r>
      <w:r w:rsidR="00E64FBF" w:rsidRPr="00F71406">
        <w:rPr>
          <w:rFonts w:ascii="Verdana" w:hAnsi="Verdana" w:cs="Arial-BoldMT"/>
          <w:bCs/>
          <w:sz w:val="20"/>
          <w:szCs w:val="20"/>
        </w:rPr>
        <w:t>«Δημοτική Κοινωφελής Επιχείρηση Καλλιθέας</w:t>
      </w:r>
      <w:r w:rsidR="00E64FBF">
        <w:rPr>
          <w:rFonts w:ascii="Verdana" w:hAnsi="Verdana"/>
          <w:bCs/>
          <w:sz w:val="20"/>
          <w:szCs w:val="20"/>
        </w:rPr>
        <w:t xml:space="preserve">», και συγκεκριμένα στο </w:t>
      </w:r>
      <w:r w:rsidR="00E64FBF" w:rsidRPr="00334594">
        <w:rPr>
          <w:rFonts w:ascii="Verdana" w:hAnsi="Verdana" w:cs="Arial-BoldMT"/>
          <w:sz w:val="20"/>
          <w:szCs w:val="20"/>
        </w:rPr>
        <w:t>Τμήμα Μονάδας Κοινωνικής Μέριμνας</w:t>
      </w:r>
      <w:r w:rsidR="00E64FBF">
        <w:rPr>
          <w:rFonts w:ascii="Verdana" w:hAnsi="Verdana" w:cs="Arial-BoldMT"/>
          <w:sz w:val="20"/>
          <w:szCs w:val="20"/>
        </w:rPr>
        <w:t xml:space="preserve"> αυτής, μέχρι την ένταξη του προγράμματος στους Δήμους κατ’ άρ.91  Ν.4583/2018 όπως ισχύει. Πλέον το πρόγραμμα εκτελείται από το Τμήμα </w:t>
      </w:r>
      <w:r w:rsidR="00E64FBF" w:rsidRPr="00E64FBF">
        <w:rPr>
          <w:rFonts w:ascii="Verdana" w:hAnsi="Verdana" w:cs="Arial-BoldMT"/>
          <w:sz w:val="20"/>
          <w:szCs w:val="20"/>
        </w:rPr>
        <w:t xml:space="preserve">Πρόνοιας της Δ/νσης </w:t>
      </w:r>
      <w:r w:rsidR="00E64FBF">
        <w:rPr>
          <w:rFonts w:ascii="Verdana" w:hAnsi="Verdana" w:cs="Arial-BoldMT"/>
          <w:sz w:val="20"/>
          <w:szCs w:val="20"/>
        </w:rPr>
        <w:t xml:space="preserve"> Κοινωνικής Πολιτικής του Δήμου.</w:t>
      </w:r>
    </w:p>
    <w:p w:rsidR="00A71C52" w:rsidRDefault="00A71C52" w:rsidP="006D7D40">
      <w:pPr>
        <w:tabs>
          <w:tab w:val="left" w:pos="567"/>
          <w:tab w:val="left" w:pos="5835"/>
        </w:tabs>
        <w:spacing w:before="120"/>
        <w:jc w:val="both"/>
        <w:rPr>
          <w:rFonts w:ascii="Verdana" w:hAnsi="Verdana" w:cs="Arial-BoldMT"/>
          <w:sz w:val="20"/>
          <w:szCs w:val="20"/>
        </w:rPr>
      </w:pPr>
    </w:p>
    <w:p w:rsidR="006807FE" w:rsidRPr="006807FE" w:rsidRDefault="006807FE" w:rsidP="006D7D40">
      <w:pPr>
        <w:autoSpaceDE w:val="0"/>
        <w:autoSpaceDN w:val="0"/>
        <w:adjustRightInd w:val="0"/>
        <w:jc w:val="both"/>
        <w:rPr>
          <w:rFonts w:ascii="Verdana" w:hAnsi="Verdana" w:cs="Arial-BoldMT"/>
          <w:sz w:val="20"/>
          <w:szCs w:val="20"/>
        </w:rPr>
      </w:pPr>
      <w:r>
        <w:rPr>
          <w:rFonts w:ascii="Verdana" w:hAnsi="Verdana" w:cs="Segoe UI"/>
          <w:b/>
          <w:color w:val="000000"/>
          <w:sz w:val="20"/>
          <w:szCs w:val="20"/>
        </w:rPr>
        <w:t>24</w:t>
      </w:r>
      <w:r w:rsidRPr="00DA1A07">
        <w:rPr>
          <w:rFonts w:ascii="Verdana" w:hAnsi="Verdana" w:cs="Segoe UI"/>
          <w:b/>
          <w:color w:val="000000"/>
          <w:sz w:val="20"/>
          <w:szCs w:val="20"/>
        </w:rPr>
        <w:t>.</w:t>
      </w:r>
      <w:r>
        <w:rPr>
          <w:rFonts w:ascii="Verdana" w:hAnsi="Verdana" w:cs="Segoe UI"/>
          <w:b/>
          <w:color w:val="000000"/>
          <w:sz w:val="20"/>
          <w:szCs w:val="20"/>
        </w:rPr>
        <w:t xml:space="preserve"> </w:t>
      </w:r>
      <w:r>
        <w:rPr>
          <w:rFonts w:ascii="Verdana" w:hAnsi="Verdana" w:cs="Calibri,Bold"/>
          <w:bCs/>
          <w:sz w:val="20"/>
          <w:szCs w:val="20"/>
        </w:rPr>
        <w:t>Το γεγονός ότι</w:t>
      </w:r>
      <w:r w:rsidRPr="00F71406">
        <w:rPr>
          <w:rFonts w:ascii="Verdana" w:hAnsi="Verdana" w:cs="Arial-BoldMT"/>
          <w:sz w:val="20"/>
          <w:szCs w:val="20"/>
        </w:rPr>
        <w:t xml:space="preserve"> </w:t>
      </w:r>
      <w:r>
        <w:rPr>
          <w:rFonts w:ascii="Verdana" w:hAnsi="Verdana" w:cs="Arial-BoldMT"/>
          <w:sz w:val="20"/>
          <w:szCs w:val="20"/>
        </w:rPr>
        <w:t xml:space="preserve">η </w:t>
      </w:r>
      <w:r w:rsidR="004D31E9">
        <w:rPr>
          <w:rFonts w:ascii="Verdana" w:hAnsi="Verdana" w:cs="Arial-BoldMT"/>
          <w:sz w:val="20"/>
          <w:szCs w:val="20"/>
        </w:rPr>
        <w:t>μέγιστη πραγμάτωση</w:t>
      </w:r>
      <w:r w:rsidRPr="009B11BC">
        <w:rPr>
          <w:rFonts w:ascii="Verdana" w:hAnsi="Verdana" w:cs="Arial-BoldMT"/>
          <w:sz w:val="20"/>
          <w:szCs w:val="20"/>
        </w:rPr>
        <w:t xml:space="preserve"> των </w:t>
      </w:r>
      <w:r>
        <w:rPr>
          <w:rFonts w:ascii="Verdana" w:hAnsi="Verdana" w:cs="Arial-BoldMT"/>
          <w:sz w:val="20"/>
          <w:szCs w:val="20"/>
        </w:rPr>
        <w:t>σκοπών-δραστηρ</w:t>
      </w:r>
      <w:r w:rsidRPr="009B11BC">
        <w:rPr>
          <w:rFonts w:ascii="Verdana" w:hAnsi="Verdana" w:cs="Arial-BoldMT"/>
          <w:sz w:val="20"/>
          <w:szCs w:val="20"/>
        </w:rPr>
        <w:t xml:space="preserve">ιοτήτων </w:t>
      </w:r>
      <w:r>
        <w:rPr>
          <w:rFonts w:ascii="Verdana" w:hAnsi="Verdana" w:cs="Arial-BoldMT"/>
          <w:sz w:val="20"/>
          <w:szCs w:val="20"/>
        </w:rPr>
        <w:t xml:space="preserve">και </w:t>
      </w:r>
      <w:r w:rsidR="004D31E9">
        <w:rPr>
          <w:rFonts w:ascii="Verdana" w:hAnsi="Verdana" w:cs="Arial-BoldMT"/>
          <w:sz w:val="20"/>
          <w:szCs w:val="20"/>
        </w:rPr>
        <w:t>η βέλτιστη άσκηση</w:t>
      </w:r>
      <w:r>
        <w:rPr>
          <w:rFonts w:ascii="Verdana" w:hAnsi="Verdana" w:cs="Arial-BoldMT"/>
          <w:sz w:val="20"/>
          <w:szCs w:val="20"/>
        </w:rPr>
        <w:t xml:space="preserve"> </w:t>
      </w:r>
      <w:r w:rsidR="004D31E9">
        <w:rPr>
          <w:rFonts w:ascii="Verdana" w:hAnsi="Verdana" w:cs="Arial-BoldMT"/>
          <w:sz w:val="20"/>
          <w:szCs w:val="20"/>
        </w:rPr>
        <w:t xml:space="preserve">των </w:t>
      </w:r>
      <w:r>
        <w:rPr>
          <w:rFonts w:ascii="Verdana" w:hAnsi="Verdana" w:cs="Arial-BoldMT"/>
          <w:sz w:val="20"/>
          <w:szCs w:val="20"/>
        </w:rPr>
        <w:t>αρμοδι</w:t>
      </w:r>
      <w:r w:rsidR="004D31E9">
        <w:rPr>
          <w:rFonts w:ascii="Verdana" w:hAnsi="Verdana" w:cs="Arial-BoldMT"/>
          <w:sz w:val="20"/>
          <w:szCs w:val="20"/>
        </w:rPr>
        <w:t>οτήτων</w:t>
      </w:r>
      <w:r>
        <w:rPr>
          <w:rFonts w:ascii="Verdana" w:hAnsi="Verdana" w:cs="Arial-BoldMT"/>
          <w:sz w:val="20"/>
          <w:szCs w:val="20"/>
        </w:rPr>
        <w:t xml:space="preserve"> </w:t>
      </w:r>
      <w:r w:rsidR="005C2BCB">
        <w:rPr>
          <w:rFonts w:ascii="Verdana" w:hAnsi="Verdana" w:cs="Arial-BoldMT"/>
          <w:sz w:val="20"/>
          <w:szCs w:val="20"/>
        </w:rPr>
        <w:t>της λυθείσας επιχείρησης του Δήμου</w:t>
      </w:r>
      <w:r w:rsidR="005C2BCB" w:rsidRPr="006807FE">
        <w:rPr>
          <w:rFonts w:ascii="Verdana" w:hAnsi="Verdana" w:cs="Arial-BoldMT"/>
          <w:sz w:val="20"/>
          <w:szCs w:val="20"/>
        </w:rPr>
        <w:t xml:space="preserve"> «Δημοτική Κοινωφελής Επιχείρηση Καλλιθέας»,</w:t>
      </w:r>
      <w:r w:rsidR="005C2BCB">
        <w:rPr>
          <w:rFonts w:ascii="Verdana" w:hAnsi="Verdana" w:cs="Arial-BoldMT"/>
          <w:sz w:val="20"/>
          <w:szCs w:val="20"/>
        </w:rPr>
        <w:t xml:space="preserve"> που εκπληρώνο</w:t>
      </w:r>
      <w:r>
        <w:rPr>
          <w:rFonts w:ascii="Verdana" w:hAnsi="Verdana" w:cs="Arial-BoldMT"/>
          <w:sz w:val="20"/>
          <w:szCs w:val="20"/>
        </w:rPr>
        <w:t>νται σήμερα από τις</w:t>
      </w:r>
      <w:r w:rsidRPr="009B11BC">
        <w:rPr>
          <w:rFonts w:ascii="Verdana" w:hAnsi="Verdana" w:cs="Arial-BoldMT"/>
          <w:sz w:val="20"/>
          <w:szCs w:val="20"/>
        </w:rPr>
        <w:t xml:space="preserve"> οργανικ</w:t>
      </w:r>
      <w:r>
        <w:rPr>
          <w:rFonts w:ascii="Verdana" w:hAnsi="Verdana" w:cs="Arial-BoldMT"/>
          <w:sz w:val="20"/>
          <w:szCs w:val="20"/>
        </w:rPr>
        <w:t>ές</w:t>
      </w:r>
      <w:r w:rsidRPr="009B11BC">
        <w:rPr>
          <w:rFonts w:ascii="Verdana" w:hAnsi="Verdana" w:cs="Arial-BoldMT"/>
          <w:sz w:val="20"/>
          <w:szCs w:val="20"/>
        </w:rPr>
        <w:t xml:space="preserve"> μονάδ</w:t>
      </w:r>
      <w:r w:rsidR="005C2BCB">
        <w:rPr>
          <w:rFonts w:ascii="Verdana" w:hAnsi="Verdana" w:cs="Arial-BoldMT"/>
          <w:sz w:val="20"/>
          <w:szCs w:val="20"/>
        </w:rPr>
        <w:t>ες</w:t>
      </w:r>
      <w:r>
        <w:rPr>
          <w:rFonts w:ascii="Verdana" w:hAnsi="Verdana" w:cs="Arial-BoldMT"/>
          <w:sz w:val="20"/>
          <w:szCs w:val="20"/>
        </w:rPr>
        <w:t xml:space="preserve"> </w:t>
      </w:r>
      <w:r w:rsidR="005C2BCB">
        <w:rPr>
          <w:rFonts w:ascii="Verdana" w:hAnsi="Verdana" w:cs="Arial-BoldMT"/>
          <w:sz w:val="20"/>
          <w:szCs w:val="20"/>
        </w:rPr>
        <w:t xml:space="preserve">που περιγράφονται στην παραπάνω αναφερόμενη με αριθμό 13/2024 απόφαση Δημάρχου </w:t>
      </w:r>
      <w:r w:rsidR="00207061">
        <w:rPr>
          <w:rFonts w:ascii="Verdana" w:hAnsi="Verdana" w:cs="Arial-BoldMT"/>
          <w:sz w:val="20"/>
          <w:szCs w:val="20"/>
        </w:rPr>
        <w:t>και</w:t>
      </w:r>
      <w:r w:rsidR="00207061" w:rsidRPr="00207061">
        <w:rPr>
          <w:rFonts w:ascii="Verdana" w:hAnsi="Verdana" w:cs="Arial-BoldMT"/>
          <w:sz w:val="20"/>
          <w:szCs w:val="20"/>
        </w:rPr>
        <w:t xml:space="preserve"> </w:t>
      </w:r>
      <w:r w:rsidR="00207061">
        <w:rPr>
          <w:rFonts w:ascii="Verdana" w:hAnsi="Verdana" w:cs="Arial-BoldMT"/>
          <w:sz w:val="20"/>
          <w:szCs w:val="20"/>
        </w:rPr>
        <w:t xml:space="preserve">έχουν μεταφερθεί </w:t>
      </w:r>
      <w:r w:rsidR="00207061" w:rsidRPr="007743CA">
        <w:rPr>
          <w:rFonts w:ascii="Verdana" w:hAnsi="Verdana"/>
          <w:bCs/>
          <w:sz w:val="20"/>
          <w:szCs w:val="20"/>
        </w:rPr>
        <w:t xml:space="preserve">μέχρι την </w:t>
      </w:r>
      <w:r w:rsidR="00207061">
        <w:rPr>
          <w:rFonts w:ascii="Verdana" w:hAnsi="Verdana"/>
          <w:bCs/>
          <w:sz w:val="20"/>
          <w:szCs w:val="20"/>
        </w:rPr>
        <w:t xml:space="preserve">θέση σε ισχύ </w:t>
      </w:r>
      <w:r w:rsidR="00207061" w:rsidRPr="007743CA">
        <w:rPr>
          <w:rFonts w:ascii="Verdana" w:hAnsi="Verdana"/>
          <w:bCs/>
          <w:sz w:val="20"/>
          <w:szCs w:val="20"/>
        </w:rPr>
        <w:t xml:space="preserve">του </w:t>
      </w:r>
      <w:r w:rsidR="00207061">
        <w:rPr>
          <w:rFonts w:ascii="Verdana" w:hAnsi="Verdana"/>
          <w:bCs/>
          <w:sz w:val="20"/>
          <w:szCs w:val="20"/>
        </w:rPr>
        <w:t xml:space="preserve">νέου </w:t>
      </w:r>
      <w:r w:rsidR="00207061" w:rsidRPr="007743CA">
        <w:rPr>
          <w:rFonts w:ascii="Verdana" w:hAnsi="Verdana"/>
          <w:bCs/>
          <w:sz w:val="20"/>
          <w:szCs w:val="20"/>
        </w:rPr>
        <w:t>οργανισμού εσωτερικής υπηρεσίας</w:t>
      </w:r>
      <w:r w:rsidR="00207061">
        <w:rPr>
          <w:rFonts w:ascii="Verdana" w:hAnsi="Verdana" w:cs="Arial-BoldMT"/>
          <w:sz w:val="20"/>
          <w:szCs w:val="20"/>
        </w:rPr>
        <w:t xml:space="preserve"> αυτοτελώς στο Δήμο, συνηγορεί  - </w:t>
      </w:r>
      <w:r w:rsidRPr="006807FE">
        <w:rPr>
          <w:rFonts w:ascii="Verdana" w:hAnsi="Verdana" w:cs="Arial-BoldMT"/>
          <w:sz w:val="20"/>
          <w:szCs w:val="20"/>
        </w:rPr>
        <w:t>πάντοτε με γνώμονα τον εξορθολογισμό των παρεχόμενων</w:t>
      </w:r>
      <w:r w:rsidR="00207061" w:rsidRPr="00207061">
        <w:rPr>
          <w:rFonts w:ascii="Verdana" w:hAnsi="Verdana" w:cs="Arial-BoldMT"/>
          <w:sz w:val="20"/>
          <w:szCs w:val="20"/>
        </w:rPr>
        <w:t xml:space="preserve"> </w:t>
      </w:r>
      <w:r w:rsidR="00207061">
        <w:rPr>
          <w:rFonts w:ascii="Verdana" w:hAnsi="Verdana" w:cs="Arial-BoldMT"/>
          <w:sz w:val="20"/>
          <w:szCs w:val="20"/>
        </w:rPr>
        <w:t>από αυτές</w:t>
      </w:r>
      <w:r w:rsidRPr="006807FE">
        <w:rPr>
          <w:rFonts w:ascii="Verdana" w:hAnsi="Verdana" w:cs="Arial-BoldMT"/>
          <w:sz w:val="20"/>
          <w:szCs w:val="20"/>
        </w:rPr>
        <w:t xml:space="preserve"> υπηρεσιών και την καλύτερη εξυπηρέτηση των δημοτών</w:t>
      </w:r>
      <w:r w:rsidR="00207061">
        <w:rPr>
          <w:rFonts w:ascii="Verdana" w:hAnsi="Verdana" w:cs="Arial-BoldMT"/>
          <w:sz w:val="20"/>
          <w:szCs w:val="20"/>
        </w:rPr>
        <w:t xml:space="preserve"> και των κατοίκων της πόλης μας -</w:t>
      </w:r>
      <w:r w:rsidRPr="006807FE">
        <w:rPr>
          <w:rFonts w:ascii="Verdana" w:hAnsi="Verdana" w:cs="Arial-BoldMT"/>
          <w:sz w:val="20"/>
          <w:szCs w:val="20"/>
        </w:rPr>
        <w:t xml:space="preserve"> </w:t>
      </w:r>
      <w:r w:rsidR="00207061">
        <w:rPr>
          <w:rFonts w:ascii="Verdana" w:hAnsi="Verdana" w:cs="Arial-BoldMT"/>
          <w:sz w:val="20"/>
          <w:szCs w:val="20"/>
        </w:rPr>
        <w:t>στη</w:t>
      </w:r>
      <w:r w:rsidRPr="006807FE">
        <w:rPr>
          <w:rFonts w:ascii="Verdana" w:hAnsi="Verdana" w:cs="Arial-BoldMT"/>
          <w:sz w:val="20"/>
          <w:szCs w:val="20"/>
        </w:rPr>
        <w:t xml:space="preserve"> </w:t>
      </w:r>
      <w:r w:rsidR="00001DE5">
        <w:rPr>
          <w:rFonts w:ascii="Verdana" w:hAnsi="Verdana" w:cs="Arial-BoldMT"/>
          <w:sz w:val="20"/>
          <w:szCs w:val="20"/>
        </w:rPr>
        <w:t>σύσταση</w:t>
      </w:r>
      <w:r w:rsidRPr="006807FE">
        <w:rPr>
          <w:rFonts w:ascii="Verdana" w:hAnsi="Verdana" w:cs="Arial-BoldMT"/>
          <w:sz w:val="20"/>
          <w:szCs w:val="20"/>
        </w:rPr>
        <w:t xml:space="preserve"> </w:t>
      </w:r>
      <w:r w:rsidR="00207061">
        <w:rPr>
          <w:rFonts w:ascii="Verdana" w:hAnsi="Verdana" w:cs="Arial-BoldMT"/>
          <w:sz w:val="20"/>
          <w:szCs w:val="20"/>
        </w:rPr>
        <w:t xml:space="preserve">μιας </w:t>
      </w:r>
      <w:r w:rsidRPr="006807FE">
        <w:rPr>
          <w:rFonts w:ascii="Verdana" w:hAnsi="Verdana" w:cs="Arial-BoldMT"/>
          <w:sz w:val="20"/>
          <w:szCs w:val="20"/>
        </w:rPr>
        <w:t>νέας διεύθυνσης</w:t>
      </w:r>
      <w:r w:rsidR="00546C2F">
        <w:rPr>
          <w:rFonts w:ascii="Verdana" w:hAnsi="Verdana" w:cs="Arial-BoldMT"/>
          <w:sz w:val="20"/>
          <w:szCs w:val="20"/>
        </w:rPr>
        <w:t xml:space="preserve"> με τρία τμήματα</w:t>
      </w:r>
      <w:r w:rsidR="00C77A71">
        <w:rPr>
          <w:rFonts w:ascii="Verdana" w:hAnsi="Verdana" w:cs="Arial-BoldMT"/>
          <w:sz w:val="20"/>
          <w:szCs w:val="20"/>
        </w:rPr>
        <w:t xml:space="preserve">: </w:t>
      </w:r>
      <w:r w:rsidRPr="006807FE">
        <w:rPr>
          <w:rFonts w:ascii="Verdana" w:hAnsi="Verdana" w:cs="Arial-BoldMT"/>
          <w:sz w:val="20"/>
          <w:szCs w:val="20"/>
        </w:rPr>
        <w:t>οι δραστηριότητες</w:t>
      </w:r>
      <w:r w:rsidR="00001DE5">
        <w:rPr>
          <w:rFonts w:ascii="Verdana" w:hAnsi="Verdana" w:cs="Arial-BoldMT"/>
          <w:sz w:val="20"/>
          <w:szCs w:val="20"/>
        </w:rPr>
        <w:t xml:space="preserve"> των συσταθησομένων Τμημάτων,</w:t>
      </w:r>
      <w:r w:rsidRPr="006807FE">
        <w:rPr>
          <w:rFonts w:ascii="Verdana" w:hAnsi="Verdana" w:cs="Arial-BoldMT"/>
          <w:sz w:val="20"/>
          <w:szCs w:val="20"/>
        </w:rPr>
        <w:t xml:space="preserve"> </w:t>
      </w:r>
      <w:r w:rsidR="00207061">
        <w:rPr>
          <w:rFonts w:ascii="Verdana" w:hAnsi="Verdana" w:cs="Arial-BoldMT"/>
          <w:sz w:val="20"/>
          <w:szCs w:val="20"/>
        </w:rPr>
        <w:t>λόγω του</w:t>
      </w:r>
      <w:r w:rsidRPr="006807FE">
        <w:rPr>
          <w:rFonts w:ascii="Verdana" w:hAnsi="Verdana" w:cs="Arial-BoldMT"/>
          <w:sz w:val="20"/>
          <w:szCs w:val="20"/>
        </w:rPr>
        <w:t xml:space="preserve"> εξειδικευμένου αντικειμένου,</w:t>
      </w:r>
      <w:r w:rsidR="00546C2F">
        <w:rPr>
          <w:rFonts w:ascii="Verdana" w:hAnsi="Verdana" w:cs="Arial-BoldMT"/>
          <w:sz w:val="20"/>
          <w:szCs w:val="20"/>
        </w:rPr>
        <w:t xml:space="preserve"> όπως αυτό περιγράφεται παρακάτω στο σχετικό περί αρμοδιοτήτων άρθρο,</w:t>
      </w:r>
      <w:r w:rsidRPr="006807FE">
        <w:rPr>
          <w:rFonts w:ascii="Verdana" w:hAnsi="Verdana" w:cs="Arial-BoldMT"/>
          <w:sz w:val="20"/>
          <w:szCs w:val="20"/>
        </w:rPr>
        <w:t xml:space="preserve"> </w:t>
      </w:r>
      <w:r w:rsidR="00207061">
        <w:rPr>
          <w:rFonts w:ascii="Verdana" w:hAnsi="Verdana" w:cs="Arial-BoldMT"/>
          <w:sz w:val="20"/>
          <w:szCs w:val="20"/>
        </w:rPr>
        <w:t xml:space="preserve">της </w:t>
      </w:r>
      <w:r w:rsidRPr="006807FE">
        <w:rPr>
          <w:rFonts w:ascii="Verdana" w:hAnsi="Verdana" w:cs="Arial-BoldMT"/>
          <w:sz w:val="20"/>
          <w:szCs w:val="20"/>
        </w:rPr>
        <w:t xml:space="preserve">απόδοσης </w:t>
      </w:r>
      <w:r w:rsidR="00207061">
        <w:rPr>
          <w:rFonts w:ascii="Verdana" w:hAnsi="Verdana" w:cs="Arial-BoldMT"/>
          <w:sz w:val="20"/>
          <w:szCs w:val="20"/>
        </w:rPr>
        <w:t xml:space="preserve">σημαντικότατου </w:t>
      </w:r>
      <w:r w:rsidRPr="006807FE">
        <w:rPr>
          <w:rFonts w:ascii="Verdana" w:hAnsi="Verdana" w:cs="Arial-BoldMT"/>
          <w:sz w:val="20"/>
          <w:szCs w:val="20"/>
        </w:rPr>
        <w:t xml:space="preserve">έργου και </w:t>
      </w:r>
      <w:r w:rsidR="00207061">
        <w:rPr>
          <w:rFonts w:ascii="Verdana" w:hAnsi="Verdana" w:cs="Arial-BoldMT"/>
          <w:sz w:val="20"/>
          <w:szCs w:val="20"/>
        </w:rPr>
        <w:t xml:space="preserve">της </w:t>
      </w:r>
      <w:r w:rsidRPr="006807FE">
        <w:rPr>
          <w:rFonts w:ascii="Verdana" w:hAnsi="Verdana" w:cs="Arial-BoldMT"/>
          <w:sz w:val="20"/>
          <w:szCs w:val="20"/>
        </w:rPr>
        <w:t>ευρύτερης αναγνώρισης</w:t>
      </w:r>
      <w:r w:rsidR="00207061">
        <w:rPr>
          <w:rFonts w:ascii="Verdana" w:hAnsi="Verdana" w:cs="Arial-BoldMT"/>
          <w:sz w:val="20"/>
          <w:szCs w:val="20"/>
        </w:rPr>
        <w:t xml:space="preserve"> που εισπράττει</w:t>
      </w:r>
      <w:r w:rsidR="00546C2F">
        <w:rPr>
          <w:rFonts w:ascii="Verdana" w:hAnsi="Verdana" w:cs="Arial-BoldMT"/>
          <w:sz w:val="20"/>
          <w:szCs w:val="20"/>
        </w:rPr>
        <w:t xml:space="preserve"> εξ αυτών ο Δήμος</w:t>
      </w:r>
      <w:r w:rsidRPr="006807FE">
        <w:rPr>
          <w:rFonts w:ascii="Verdana" w:hAnsi="Verdana" w:cs="Arial-BoldMT"/>
          <w:sz w:val="20"/>
          <w:szCs w:val="20"/>
        </w:rPr>
        <w:t xml:space="preserve">, </w:t>
      </w:r>
      <w:r w:rsidR="00207061">
        <w:rPr>
          <w:rFonts w:ascii="Verdana" w:hAnsi="Verdana" w:cs="Arial-BoldMT"/>
          <w:sz w:val="20"/>
          <w:szCs w:val="20"/>
        </w:rPr>
        <w:t>δικαιολογούν</w:t>
      </w:r>
      <w:r w:rsidR="00546C2F" w:rsidRPr="00546C2F">
        <w:rPr>
          <w:rFonts w:ascii="Verdana" w:hAnsi="Verdana" w:cs="Arial-BoldMT"/>
          <w:sz w:val="20"/>
          <w:szCs w:val="20"/>
        </w:rPr>
        <w:t xml:space="preserve"> </w:t>
      </w:r>
      <w:r w:rsidR="00546C2F" w:rsidRPr="006807FE">
        <w:rPr>
          <w:rFonts w:ascii="Verdana" w:hAnsi="Verdana" w:cs="Arial-BoldMT"/>
          <w:sz w:val="20"/>
          <w:szCs w:val="20"/>
        </w:rPr>
        <w:t>πλήρως</w:t>
      </w:r>
      <w:r w:rsidR="00207061">
        <w:rPr>
          <w:rFonts w:ascii="Verdana" w:hAnsi="Verdana" w:cs="Arial-BoldMT"/>
          <w:sz w:val="20"/>
          <w:szCs w:val="20"/>
        </w:rPr>
        <w:t xml:space="preserve"> την </w:t>
      </w:r>
      <w:r w:rsidR="00546C2F">
        <w:rPr>
          <w:rFonts w:ascii="Verdana" w:hAnsi="Verdana" w:cs="Arial-BoldMT"/>
          <w:sz w:val="20"/>
          <w:szCs w:val="20"/>
        </w:rPr>
        <w:t>σύστασ</w:t>
      </w:r>
      <w:r w:rsidR="00C77A71">
        <w:rPr>
          <w:rFonts w:ascii="Verdana" w:hAnsi="Verdana" w:cs="Arial-BoldMT"/>
          <w:sz w:val="20"/>
          <w:szCs w:val="20"/>
        </w:rPr>
        <w:t xml:space="preserve">η </w:t>
      </w:r>
      <w:r w:rsidR="00C77A71" w:rsidRPr="00C77A71">
        <w:rPr>
          <w:rFonts w:ascii="Verdana" w:hAnsi="Verdana" w:cs="Arial-BoldMT"/>
          <w:sz w:val="20"/>
          <w:szCs w:val="20"/>
        </w:rPr>
        <w:t>ΔΙΕΥΘ</w:t>
      </w:r>
      <w:r w:rsidR="00C77A71">
        <w:rPr>
          <w:rFonts w:ascii="Verdana" w:hAnsi="Verdana" w:cs="Arial-BoldMT"/>
          <w:sz w:val="20"/>
          <w:szCs w:val="20"/>
        </w:rPr>
        <w:t>ΥΝΣΗΣ</w:t>
      </w:r>
      <w:r w:rsidR="00C77A71" w:rsidRPr="00C77A71">
        <w:rPr>
          <w:rFonts w:ascii="Verdana" w:hAnsi="Verdana" w:cs="Arial-BoldMT"/>
          <w:sz w:val="20"/>
          <w:szCs w:val="20"/>
        </w:rPr>
        <w:t xml:space="preserve"> ΠΡΟΣΤΑΣΙΑΣ ΠΑΙΔΙΚΗΣ ΗΛΙΚΙΑΣ ΚΑΙ ΟΙΚΟΓΕΝΕΙΑΣ</w:t>
      </w:r>
      <w:r w:rsidR="00546C2F">
        <w:rPr>
          <w:rFonts w:ascii="Verdana" w:hAnsi="Verdana" w:cs="Arial-BoldMT"/>
          <w:sz w:val="20"/>
          <w:szCs w:val="20"/>
        </w:rPr>
        <w:t xml:space="preserve"> και τη μη ενσωμάτωση των αρμοδιοτήτων της σε άλλες υφιστάμενες ήδη Διευθύνσεις και Τμήματα του Δήμου</w:t>
      </w:r>
      <w:r w:rsidR="004D31E9">
        <w:rPr>
          <w:rFonts w:ascii="Verdana" w:hAnsi="Verdana" w:cs="Arial-BoldMT"/>
          <w:sz w:val="20"/>
          <w:szCs w:val="20"/>
        </w:rPr>
        <w:t xml:space="preserve"> ως προϋπόθεση της αδιατάραχτης συνέχισης και του αμετάβλητου της υψηλής ποιότητας των παρεχομένων στους δημότες υπηρεσιών</w:t>
      </w:r>
      <w:r w:rsidRPr="006807FE">
        <w:rPr>
          <w:rFonts w:ascii="Verdana" w:hAnsi="Verdana" w:cs="Arial-BoldMT"/>
          <w:sz w:val="20"/>
          <w:szCs w:val="20"/>
        </w:rPr>
        <w:t xml:space="preserve">. </w:t>
      </w:r>
      <w:r w:rsidR="00546C2F">
        <w:rPr>
          <w:rFonts w:ascii="Verdana" w:hAnsi="Verdana" w:cs="Arial-BoldMT"/>
          <w:sz w:val="20"/>
          <w:szCs w:val="20"/>
        </w:rPr>
        <w:t xml:space="preserve"> </w:t>
      </w:r>
      <w:r w:rsidR="00207061">
        <w:rPr>
          <w:rFonts w:ascii="Verdana" w:hAnsi="Verdana" w:cs="Arial-BoldMT"/>
          <w:sz w:val="20"/>
          <w:szCs w:val="20"/>
        </w:rPr>
        <w:t xml:space="preserve"> </w:t>
      </w:r>
    </w:p>
    <w:p w:rsidR="00775509" w:rsidRDefault="00546C2F" w:rsidP="00C77A71">
      <w:pPr>
        <w:jc w:val="both"/>
        <w:rPr>
          <w:rFonts w:ascii="Verdana" w:hAnsi="Verdana" w:cs="Arial-BoldMT"/>
          <w:sz w:val="20"/>
          <w:szCs w:val="20"/>
        </w:rPr>
      </w:pPr>
      <w:r>
        <w:rPr>
          <w:rFonts w:ascii="Verdana" w:hAnsi="Verdana" w:cs="Arial-BoldMT"/>
          <w:sz w:val="20"/>
          <w:szCs w:val="20"/>
        </w:rPr>
        <w:t>Ο</w:t>
      </w:r>
      <w:r w:rsidR="006807FE" w:rsidRPr="006807FE">
        <w:rPr>
          <w:rFonts w:ascii="Verdana" w:hAnsi="Verdana" w:cs="Arial-BoldMT"/>
          <w:sz w:val="20"/>
          <w:szCs w:val="20"/>
        </w:rPr>
        <w:t xml:space="preserve">ι υπηρεσίες που παρέχονται από την </w:t>
      </w:r>
      <w:r>
        <w:rPr>
          <w:rFonts w:ascii="Verdana" w:hAnsi="Verdana" w:cs="Arial-BoldMT"/>
          <w:sz w:val="20"/>
          <w:szCs w:val="20"/>
        </w:rPr>
        <w:t>λυ</w:t>
      </w:r>
      <w:r w:rsidR="006807FE" w:rsidRPr="006807FE">
        <w:rPr>
          <w:rFonts w:ascii="Verdana" w:hAnsi="Verdana" w:cs="Arial-BoldMT"/>
          <w:sz w:val="20"/>
          <w:szCs w:val="20"/>
        </w:rPr>
        <w:t xml:space="preserve">θείσα Δημοτική Κοινωφελή Επιχείρηση Καλλιθέας από το 1995 </w:t>
      </w:r>
      <w:r>
        <w:rPr>
          <w:rFonts w:ascii="Verdana" w:hAnsi="Verdana" w:cs="Arial-BoldMT"/>
          <w:sz w:val="20"/>
          <w:szCs w:val="20"/>
        </w:rPr>
        <w:t xml:space="preserve">έως σήμερα </w:t>
      </w:r>
      <w:r w:rsidR="006807FE" w:rsidRPr="006807FE">
        <w:rPr>
          <w:rFonts w:ascii="Verdana" w:hAnsi="Verdana" w:cs="Arial-BoldMT"/>
          <w:sz w:val="20"/>
          <w:szCs w:val="20"/>
        </w:rPr>
        <w:t xml:space="preserve">και έχουν αποδώσει τα μέγιστα στην τοπική κοινότητα και τους όμορους δήμους, θα πρέπει να διατηρήσουν τον </w:t>
      </w:r>
      <w:r>
        <w:rPr>
          <w:rFonts w:ascii="Verdana" w:hAnsi="Verdana" w:cs="Arial-BoldMT"/>
          <w:sz w:val="20"/>
          <w:szCs w:val="20"/>
        </w:rPr>
        <w:t xml:space="preserve">αυτοτελή </w:t>
      </w:r>
      <w:r w:rsidR="006807FE" w:rsidRPr="006807FE">
        <w:rPr>
          <w:rFonts w:ascii="Verdana" w:hAnsi="Verdana" w:cs="Arial-BoldMT"/>
          <w:sz w:val="20"/>
          <w:szCs w:val="20"/>
        </w:rPr>
        <w:t xml:space="preserve">χαρακτήρα τους και η νέα </w:t>
      </w:r>
      <w:r w:rsidR="00C77A71" w:rsidRPr="00C77A71">
        <w:rPr>
          <w:rFonts w:ascii="Verdana" w:hAnsi="Verdana" w:cs="Arial-BoldMT"/>
          <w:sz w:val="20"/>
          <w:szCs w:val="20"/>
        </w:rPr>
        <w:t>ΔΙΕΥΘ</w:t>
      </w:r>
      <w:r w:rsidR="00C77A71">
        <w:rPr>
          <w:rFonts w:ascii="Verdana" w:hAnsi="Verdana" w:cs="Arial-BoldMT"/>
          <w:sz w:val="20"/>
          <w:szCs w:val="20"/>
        </w:rPr>
        <w:t>ΥΝΣΗ</w:t>
      </w:r>
      <w:r w:rsidR="00C77A71" w:rsidRPr="00C77A71">
        <w:rPr>
          <w:rFonts w:ascii="Verdana" w:hAnsi="Verdana" w:cs="Arial-BoldMT"/>
          <w:sz w:val="20"/>
          <w:szCs w:val="20"/>
        </w:rPr>
        <w:t xml:space="preserve"> ΠΡΟΣΤΑΣΙΑΣ ΠΑΙΔΙΚΗΣ ΗΛΙΚΙΑΣ ΚΑΙ ΟΙΚΟΓΕΝΕΙΑΣ</w:t>
      </w:r>
      <w:r w:rsidR="006807FE" w:rsidRPr="006807FE">
        <w:rPr>
          <w:rFonts w:ascii="Verdana" w:hAnsi="Verdana" w:cs="Arial-BoldMT"/>
          <w:sz w:val="20"/>
          <w:szCs w:val="20"/>
        </w:rPr>
        <w:t xml:space="preserve"> να λειτουργήσει με τα προτεινόμενα</w:t>
      </w:r>
      <w:r>
        <w:rPr>
          <w:rFonts w:ascii="Verdana" w:hAnsi="Verdana" w:cs="Arial-BoldMT"/>
          <w:sz w:val="20"/>
          <w:szCs w:val="20"/>
        </w:rPr>
        <w:t xml:space="preserve"> τμήματα διασυνδετικά, ώστε</w:t>
      </w:r>
      <w:r w:rsidR="006807FE" w:rsidRPr="006807FE">
        <w:rPr>
          <w:rFonts w:ascii="Verdana" w:hAnsi="Verdana" w:cs="Arial-BoldMT"/>
          <w:sz w:val="20"/>
          <w:szCs w:val="20"/>
        </w:rPr>
        <w:t xml:space="preserve"> να διατηρήσει την ολιστική ψυχοσωματική αντιμετώπιση θεμάτων που σχετίζονται με το παιδί, τον έφηβο και την οικογένειά του.</w:t>
      </w:r>
    </w:p>
    <w:p w:rsidR="00A71C52" w:rsidRPr="006807FE" w:rsidRDefault="00A71C52" w:rsidP="00C77A71">
      <w:pPr>
        <w:jc w:val="both"/>
        <w:rPr>
          <w:rFonts w:ascii="Verdana" w:hAnsi="Verdana" w:cs="Arial-BoldMT"/>
          <w:sz w:val="20"/>
          <w:szCs w:val="20"/>
        </w:rPr>
      </w:pPr>
    </w:p>
    <w:p w:rsidR="00775509" w:rsidRPr="007E3B3C" w:rsidRDefault="006807FE" w:rsidP="00302D01">
      <w:pPr>
        <w:pStyle w:val="p1"/>
        <w:spacing w:before="0" w:beforeAutospacing="0" w:after="0" w:afterAutospacing="0"/>
        <w:jc w:val="both"/>
        <w:rPr>
          <w:rFonts w:ascii="Verdana" w:eastAsia="Times New Roman" w:hAnsi="Verdana" w:cs="Arial-BoldMT"/>
          <w:sz w:val="20"/>
          <w:szCs w:val="20"/>
        </w:rPr>
      </w:pPr>
      <w:r>
        <w:rPr>
          <w:rFonts w:ascii="Verdana" w:hAnsi="Verdana" w:cs="Segoe UI"/>
          <w:b/>
          <w:color w:val="000000"/>
          <w:sz w:val="20"/>
          <w:szCs w:val="20"/>
        </w:rPr>
        <w:t>25</w:t>
      </w:r>
      <w:r w:rsidRPr="00DA1A07">
        <w:rPr>
          <w:rFonts w:ascii="Verdana" w:hAnsi="Verdana" w:cs="Segoe UI"/>
          <w:b/>
          <w:color w:val="000000"/>
          <w:sz w:val="20"/>
          <w:szCs w:val="20"/>
        </w:rPr>
        <w:t>.</w:t>
      </w:r>
      <w:r w:rsidR="00775509" w:rsidRPr="00775509">
        <w:rPr>
          <w:rFonts w:ascii="UICTFontTextStyleBody" w:hAnsi="UICTFontTextStyleBody"/>
        </w:rPr>
        <w:t xml:space="preserve"> </w:t>
      </w:r>
      <w:r w:rsidR="00775509" w:rsidRPr="007E3B3C">
        <w:rPr>
          <w:rFonts w:ascii="Verdana" w:eastAsia="Times New Roman" w:hAnsi="Verdana" w:cs="Arial-BoldMT" w:hint="eastAsia"/>
          <w:sz w:val="20"/>
          <w:szCs w:val="20"/>
        </w:rPr>
        <w:t>Όσον</w:t>
      </w:r>
      <w:r w:rsidR="00775509" w:rsidRPr="007E3B3C">
        <w:rPr>
          <w:rFonts w:ascii="Verdana" w:eastAsia="Times New Roman" w:hAnsi="Verdana" w:cs="Arial-BoldMT"/>
          <w:sz w:val="20"/>
          <w:szCs w:val="20"/>
        </w:rPr>
        <w:t xml:space="preserve"> αφορά τους κλάδους επιλογής </w:t>
      </w:r>
      <w:r w:rsidR="00594172" w:rsidRPr="007E3B3C">
        <w:rPr>
          <w:rFonts w:ascii="Verdana" w:eastAsia="Times New Roman" w:hAnsi="Verdana" w:cs="Arial-BoldMT"/>
          <w:sz w:val="20"/>
          <w:szCs w:val="20"/>
        </w:rPr>
        <w:t>για</w:t>
      </w:r>
      <w:r w:rsidR="00775509" w:rsidRPr="007E3B3C">
        <w:rPr>
          <w:rFonts w:ascii="Verdana" w:eastAsia="Times New Roman" w:hAnsi="Verdana" w:cs="Arial-BoldMT"/>
          <w:sz w:val="20"/>
          <w:szCs w:val="20"/>
        </w:rPr>
        <w:t xml:space="preserve"> θέσεις </w:t>
      </w:r>
      <w:r w:rsidR="00594172" w:rsidRPr="007E3B3C">
        <w:rPr>
          <w:rFonts w:ascii="Verdana" w:eastAsia="Times New Roman" w:hAnsi="Verdana" w:cs="Arial-BoldMT"/>
          <w:sz w:val="20"/>
          <w:szCs w:val="20"/>
        </w:rPr>
        <w:t>Π</w:t>
      </w:r>
      <w:r w:rsidR="00775509" w:rsidRPr="007E3B3C">
        <w:rPr>
          <w:rFonts w:ascii="Verdana" w:eastAsia="Times New Roman" w:hAnsi="Verdana" w:cs="Arial-BoldMT"/>
          <w:sz w:val="20"/>
          <w:szCs w:val="20"/>
        </w:rPr>
        <w:t xml:space="preserve">ροϊσταμένων </w:t>
      </w:r>
      <w:r w:rsidR="005C062D" w:rsidRPr="007E3B3C">
        <w:rPr>
          <w:rFonts w:ascii="Verdana" w:eastAsia="Times New Roman" w:hAnsi="Verdana" w:cs="Arial-BoldMT"/>
          <w:sz w:val="20"/>
          <w:szCs w:val="20"/>
        </w:rPr>
        <w:t>σημειωτέον ότι</w:t>
      </w:r>
      <w:r w:rsidR="001B32F7" w:rsidRPr="007E3B3C">
        <w:rPr>
          <w:rFonts w:ascii="Verdana" w:eastAsia="Times New Roman" w:hAnsi="Verdana" w:cs="Arial-BoldMT"/>
          <w:sz w:val="20"/>
          <w:szCs w:val="20"/>
        </w:rPr>
        <w:t xml:space="preserve">: </w:t>
      </w:r>
      <w:r w:rsidR="00775509" w:rsidRPr="007E3B3C">
        <w:rPr>
          <w:rFonts w:ascii="Verdana" w:eastAsia="Times New Roman" w:hAnsi="Verdana" w:cs="Arial-BoldMT"/>
          <w:sz w:val="20"/>
          <w:szCs w:val="20"/>
        </w:rPr>
        <w:t>όταν από τις οικείες οργανικές διατάξεις προβλέπεται «εν ελλείψει» υπαλλήλων προβαδίζουσας κατηγορίας, ισχύει το προβάδισμα των κατηγοριών και οι υπάλληλοι της κατηγορίας που έπεται κατά το προβάδισμα μπορούν να κριθούν και να τοποθετηθούν μόνο αφού εξαντληθούν οι υποψήφι</w:t>
      </w:r>
      <w:r w:rsidR="007E3B3C" w:rsidRPr="007E3B3C">
        <w:rPr>
          <w:rFonts w:ascii="Verdana" w:eastAsia="Times New Roman" w:hAnsi="Verdana" w:cs="Arial-BoldMT"/>
          <w:sz w:val="20"/>
          <w:szCs w:val="20"/>
        </w:rPr>
        <w:t>οι της προβαδίζουσας κατηγορίας</w:t>
      </w:r>
      <w:r w:rsidR="00775509" w:rsidRPr="007E3B3C">
        <w:rPr>
          <w:rFonts w:ascii="Verdana" w:eastAsia="Times New Roman" w:hAnsi="Verdana" w:cs="Arial-BoldMT"/>
          <w:sz w:val="20"/>
          <w:szCs w:val="20"/>
        </w:rPr>
        <w:t>.</w:t>
      </w:r>
    </w:p>
    <w:p w:rsidR="00302D01" w:rsidRPr="007E3B3C" w:rsidRDefault="00775509" w:rsidP="00775509">
      <w:pPr>
        <w:pStyle w:val="p1"/>
        <w:spacing w:before="0" w:beforeAutospacing="0" w:after="0" w:afterAutospacing="0"/>
        <w:jc w:val="both"/>
        <w:rPr>
          <w:rFonts w:ascii="Verdana" w:eastAsia="Times New Roman" w:hAnsi="Verdana" w:cs="Arial-BoldMT"/>
          <w:sz w:val="20"/>
          <w:szCs w:val="20"/>
        </w:rPr>
      </w:pPr>
      <w:r w:rsidRPr="007E3B3C">
        <w:rPr>
          <w:rFonts w:ascii="Verdana" w:eastAsia="Times New Roman" w:hAnsi="Verdana" w:cs="Arial-BoldMT"/>
          <w:sz w:val="20"/>
          <w:szCs w:val="20"/>
        </w:rPr>
        <w:lastRenderedPageBreak/>
        <w:t>Ωστόσο αν στον Οργανισμό Εσωτερικής Υπηρεσίας εξακολουθεί να  προβλέπε</w:t>
      </w:r>
      <w:r w:rsidR="00B64AE9" w:rsidRPr="007E3B3C">
        <w:rPr>
          <w:rFonts w:ascii="Verdana" w:eastAsia="Times New Roman" w:hAnsi="Verdana" w:cs="Arial-BoldMT"/>
          <w:sz w:val="20"/>
          <w:szCs w:val="20"/>
        </w:rPr>
        <w:t>τα</w:t>
      </w:r>
      <w:r w:rsidRPr="007E3B3C">
        <w:rPr>
          <w:rFonts w:ascii="Verdana" w:eastAsia="Times New Roman" w:hAnsi="Verdana" w:cs="Arial-BoldMT"/>
          <w:sz w:val="20"/>
          <w:szCs w:val="20"/>
        </w:rPr>
        <w:t xml:space="preserve">ι διαζευκτικά </w:t>
      </w:r>
      <w:r w:rsidR="00B64AE9" w:rsidRPr="007E3B3C">
        <w:rPr>
          <w:rFonts w:ascii="Verdana" w:eastAsia="Times New Roman" w:hAnsi="Verdana" w:cs="Arial-BoldMT"/>
          <w:sz w:val="20"/>
          <w:szCs w:val="20"/>
        </w:rPr>
        <w:t>η</w:t>
      </w:r>
      <w:r w:rsidRPr="007E3B3C">
        <w:rPr>
          <w:rFonts w:ascii="Verdana" w:eastAsia="Times New Roman" w:hAnsi="Verdana" w:cs="Arial-BoldMT"/>
          <w:sz w:val="20"/>
          <w:szCs w:val="20"/>
        </w:rPr>
        <w:t xml:space="preserve"> δυνατότητα επιλογής σε θέση προϊσταμένου υπαλλήλων διαφορετικών κατηγοριών προσωπικού, τότε δεν θα ισχύει το προβάδισμα των κατηγοριών και οι υπάλληλοι θα κρίνονται επί ίσοις όροις.</w:t>
      </w:r>
    </w:p>
    <w:p w:rsidR="00775509" w:rsidRDefault="00775509" w:rsidP="00775509">
      <w:pPr>
        <w:pStyle w:val="p1"/>
        <w:spacing w:before="0" w:beforeAutospacing="0" w:after="0" w:afterAutospacing="0"/>
        <w:jc w:val="both"/>
        <w:rPr>
          <w:rFonts w:ascii="Verdana" w:eastAsia="Times New Roman" w:hAnsi="Verdana" w:cs="Arial-BoldMT"/>
          <w:sz w:val="20"/>
          <w:szCs w:val="20"/>
        </w:rPr>
      </w:pPr>
      <w:r w:rsidRPr="007E3B3C">
        <w:rPr>
          <w:rFonts w:ascii="Verdana" w:eastAsia="Times New Roman" w:hAnsi="Verdana" w:cs="Arial-BoldMT"/>
          <w:sz w:val="20"/>
          <w:szCs w:val="20"/>
        </w:rPr>
        <w:t>Η δυνατότητα αυτή ενισχύεται ακόμη περισσότερο από την παρ. δ του άρθρου 99 του Ν. 3584/2007 που ορίζει ότι «όπου από τις οικείες οργανικές διατάξεις επιτρέπεται η τοποθέτηση Προϊσταμένου κατηγορίας που έπεται κατά το προβάδισμα, δεν ισχύει το προβάδισμα των κατηγοριών».</w:t>
      </w:r>
    </w:p>
    <w:p w:rsidR="002248F1" w:rsidRDefault="002248F1" w:rsidP="00775509">
      <w:pPr>
        <w:pStyle w:val="p1"/>
        <w:spacing w:before="0" w:beforeAutospacing="0" w:after="0" w:afterAutospacing="0"/>
        <w:jc w:val="both"/>
        <w:rPr>
          <w:rFonts w:ascii="Verdana" w:eastAsia="Times New Roman" w:hAnsi="Verdana" w:cs="Arial-BoldMT"/>
          <w:sz w:val="20"/>
          <w:szCs w:val="20"/>
        </w:rPr>
      </w:pPr>
    </w:p>
    <w:p w:rsidR="003261AF" w:rsidRDefault="002248F1" w:rsidP="00775509">
      <w:pPr>
        <w:pStyle w:val="p1"/>
        <w:spacing w:before="0" w:beforeAutospacing="0" w:after="0" w:afterAutospacing="0"/>
        <w:jc w:val="both"/>
        <w:rPr>
          <w:rFonts w:ascii="Verdana" w:eastAsia="Times New Roman" w:hAnsi="Verdana" w:cs="Arial-BoldMT"/>
          <w:sz w:val="20"/>
          <w:szCs w:val="20"/>
        </w:rPr>
      </w:pPr>
      <w:r w:rsidRPr="002248F1">
        <w:rPr>
          <w:rFonts w:ascii="Verdana" w:eastAsia="Times New Roman" w:hAnsi="Verdana" w:cs="Arial-BoldMT"/>
          <w:b/>
          <w:sz w:val="20"/>
          <w:szCs w:val="20"/>
        </w:rPr>
        <w:t>26.</w:t>
      </w:r>
      <w:r w:rsidRPr="002248F1">
        <w:rPr>
          <w:rFonts w:ascii="Verdana" w:eastAsia="Times New Roman" w:hAnsi="Verdana" w:cs="Arial-BoldMT"/>
          <w:sz w:val="20"/>
          <w:szCs w:val="20"/>
        </w:rPr>
        <w:t xml:space="preserve"> </w:t>
      </w:r>
      <w:r>
        <w:rPr>
          <w:rFonts w:ascii="Verdana" w:eastAsia="Times New Roman" w:hAnsi="Verdana" w:cs="Arial-BoldMT"/>
          <w:sz w:val="20"/>
          <w:szCs w:val="20"/>
          <w:lang w:val="en-US"/>
        </w:rPr>
        <w:t>T</w:t>
      </w:r>
      <w:r>
        <w:rPr>
          <w:rFonts w:ascii="Verdana" w:eastAsia="Times New Roman" w:hAnsi="Verdana" w:cs="Arial-BoldMT"/>
          <w:sz w:val="20"/>
          <w:szCs w:val="20"/>
        </w:rPr>
        <w:t>ο με αρ.πρωτ.89361/2024 (αρ.πρωτ.εισερχ.66516/30.12.2024) έγγραφο της Αποκεντρωμένης Διοίκησης Αττικής, με παρατηρήσεις επί της απόφασης με αριθμό 202/2024</w:t>
      </w:r>
      <w:r w:rsidR="00235F56">
        <w:rPr>
          <w:rFonts w:ascii="Verdana" w:eastAsia="Times New Roman" w:hAnsi="Verdana" w:cs="Arial-BoldMT"/>
          <w:sz w:val="20"/>
          <w:szCs w:val="20"/>
        </w:rPr>
        <w:t xml:space="preserve"> (ΑΔΑ: 9Π5ΔΩΕΚ-ΒΓΓ)</w:t>
      </w:r>
      <w:r>
        <w:rPr>
          <w:rFonts w:ascii="Verdana" w:eastAsia="Times New Roman" w:hAnsi="Verdana" w:cs="Arial-BoldMT"/>
          <w:sz w:val="20"/>
          <w:szCs w:val="20"/>
        </w:rPr>
        <w:t xml:space="preserve"> του Δ.Σ. του Δήμου με θέμα την τροποποίηση του Ο.Ε.Υ., στις οποίες συμμορφώνεται </w:t>
      </w:r>
      <w:r w:rsidR="00235F56">
        <w:rPr>
          <w:rFonts w:ascii="Verdana" w:eastAsia="Times New Roman" w:hAnsi="Verdana" w:cs="Arial-BoldMT"/>
          <w:sz w:val="20"/>
          <w:szCs w:val="20"/>
        </w:rPr>
        <w:t>ο Δήμος επανερχόμενος με την παρούσα εισήγηση.</w:t>
      </w:r>
    </w:p>
    <w:p w:rsidR="003261AF" w:rsidRDefault="003261AF" w:rsidP="003261AF">
      <w:pPr>
        <w:tabs>
          <w:tab w:val="left" w:pos="567"/>
          <w:tab w:val="left" w:pos="5835"/>
        </w:tabs>
        <w:spacing w:before="120"/>
        <w:jc w:val="both"/>
        <w:rPr>
          <w:rFonts w:ascii="Tahoma" w:hAnsi="Tahoma" w:cs="Tahoma"/>
          <w:sz w:val="22"/>
          <w:szCs w:val="22"/>
        </w:rPr>
      </w:pPr>
      <w:r>
        <w:rPr>
          <w:rFonts w:ascii="Tahoma" w:hAnsi="Tahoma" w:cs="Tahoma"/>
          <w:b/>
          <w:sz w:val="22"/>
          <w:szCs w:val="22"/>
        </w:rPr>
        <w:t>27.</w:t>
      </w:r>
      <w:r w:rsidR="00A80CFC">
        <w:rPr>
          <w:rFonts w:ascii="Tahoma" w:hAnsi="Tahoma" w:cs="Tahoma"/>
          <w:sz w:val="22"/>
          <w:szCs w:val="22"/>
        </w:rPr>
        <w:t xml:space="preserve"> Την υπ’ αριθμ. 48</w:t>
      </w:r>
      <w:r>
        <w:rPr>
          <w:rFonts w:ascii="Tahoma" w:hAnsi="Tahoma" w:cs="Tahoma"/>
          <w:sz w:val="22"/>
          <w:szCs w:val="22"/>
        </w:rPr>
        <w:t>/2025 απόφαση της Δημοτικής Επιτροπής, με την οποία εισηγείται στο Δημοτικό Συμβούλιο την τροποποίηση του ισχύοντος Οργανισμού Εσωτερικής Υπηρεσίας (Ο.Ε.Υ.) του Δήμου Καλλιθέας.</w:t>
      </w:r>
    </w:p>
    <w:p w:rsidR="003261AF" w:rsidRDefault="003261AF" w:rsidP="003261AF">
      <w:pPr>
        <w:tabs>
          <w:tab w:val="left" w:pos="567"/>
          <w:tab w:val="left" w:pos="5835"/>
        </w:tabs>
        <w:spacing w:before="120"/>
        <w:jc w:val="both"/>
        <w:rPr>
          <w:rFonts w:ascii="Tahoma" w:hAnsi="Tahoma" w:cs="Tahoma"/>
          <w:sz w:val="22"/>
          <w:szCs w:val="22"/>
        </w:rPr>
      </w:pPr>
      <w:r>
        <w:rPr>
          <w:rFonts w:ascii="Tahoma" w:hAnsi="Tahoma" w:cs="Tahoma"/>
          <w:b/>
          <w:sz w:val="22"/>
          <w:szCs w:val="22"/>
        </w:rPr>
        <w:t xml:space="preserve">28. </w:t>
      </w:r>
      <w:r>
        <w:rPr>
          <w:rFonts w:ascii="Tahoma" w:hAnsi="Tahoma" w:cs="Tahoma"/>
          <w:sz w:val="22"/>
          <w:szCs w:val="22"/>
        </w:rPr>
        <w:t>Την με αρ. πρωτ.</w:t>
      </w:r>
      <w:r>
        <w:rPr>
          <w:rFonts w:ascii="Tahoma" w:hAnsi="Tahoma" w:cs="Tahoma"/>
          <w:b/>
          <w:sz w:val="22"/>
          <w:szCs w:val="22"/>
        </w:rPr>
        <w:t xml:space="preserve"> </w:t>
      </w:r>
      <w:r w:rsidRPr="003261AF">
        <w:rPr>
          <w:rFonts w:ascii="Tahoma" w:hAnsi="Tahoma" w:cs="Tahoma"/>
          <w:sz w:val="22"/>
          <w:szCs w:val="22"/>
        </w:rPr>
        <w:t>6044/3.2.2025</w:t>
      </w:r>
      <w:r>
        <w:rPr>
          <w:rFonts w:ascii="Tahoma" w:hAnsi="Tahoma" w:cs="Tahoma"/>
          <w:sz w:val="22"/>
          <w:szCs w:val="22"/>
        </w:rPr>
        <w:t xml:space="preserve"> βεβαίωση του Τμήματος Μισθοδοσίας της Διεύθυνσης Oικονομικών Υπηρεσιών του Δήμου μας.</w:t>
      </w:r>
    </w:p>
    <w:p w:rsidR="00A71C52" w:rsidRDefault="00A71C52" w:rsidP="003261AF">
      <w:pPr>
        <w:tabs>
          <w:tab w:val="left" w:pos="567"/>
          <w:tab w:val="left" w:pos="5835"/>
        </w:tabs>
        <w:spacing w:before="120"/>
        <w:jc w:val="both"/>
        <w:rPr>
          <w:rFonts w:ascii="Tahoma" w:hAnsi="Tahoma" w:cs="Tahoma"/>
          <w:sz w:val="22"/>
          <w:szCs w:val="22"/>
        </w:rPr>
      </w:pPr>
      <w:r w:rsidRPr="00A71C52">
        <w:rPr>
          <w:rFonts w:ascii="Tahoma" w:hAnsi="Tahoma" w:cs="Tahoma"/>
          <w:b/>
          <w:sz w:val="22"/>
          <w:szCs w:val="22"/>
        </w:rPr>
        <w:t>29.</w:t>
      </w:r>
      <w:r>
        <w:rPr>
          <w:rFonts w:ascii="Tahoma" w:hAnsi="Tahoma" w:cs="Tahoma"/>
          <w:sz w:val="22"/>
          <w:szCs w:val="22"/>
        </w:rPr>
        <w:t xml:space="preserve"> Την απόφαση 20/2025 (ΑΔΑ: ΕΒΥΟΩΕΚ-3ΩΣ) του Δ.Σ. </w:t>
      </w:r>
      <w:r w:rsidRPr="006B41B8">
        <w:rPr>
          <w:rFonts w:ascii="Tahoma" w:hAnsi="Tahoma" w:cs="Tahoma"/>
          <w:sz w:val="22"/>
          <w:szCs w:val="22"/>
        </w:rPr>
        <w:t xml:space="preserve">περί της τροποποίησης του Οργανισμού Εσωτερικών Υπηρεσιών (Ο.Ε.Υ.) του Δήμου </w:t>
      </w:r>
      <w:r>
        <w:rPr>
          <w:rFonts w:ascii="Tahoma" w:hAnsi="Tahoma" w:cs="Tahoma"/>
          <w:sz w:val="22"/>
          <w:szCs w:val="22"/>
        </w:rPr>
        <w:t>μας.</w:t>
      </w:r>
    </w:p>
    <w:p w:rsidR="00A71C52" w:rsidRDefault="00A71C52" w:rsidP="003261AF">
      <w:pPr>
        <w:tabs>
          <w:tab w:val="left" w:pos="567"/>
          <w:tab w:val="left" w:pos="5835"/>
        </w:tabs>
        <w:spacing w:before="120"/>
        <w:jc w:val="both"/>
        <w:rPr>
          <w:rFonts w:ascii="Tahoma" w:hAnsi="Tahoma" w:cs="Tahoma"/>
          <w:sz w:val="22"/>
          <w:szCs w:val="22"/>
        </w:rPr>
      </w:pPr>
      <w:r w:rsidRPr="00A71C52">
        <w:rPr>
          <w:rFonts w:ascii="Tahoma" w:hAnsi="Tahoma" w:cs="Tahoma"/>
          <w:b/>
          <w:sz w:val="22"/>
          <w:szCs w:val="22"/>
        </w:rPr>
        <w:t>30.</w:t>
      </w:r>
      <w:r>
        <w:rPr>
          <w:rFonts w:ascii="Tahoma" w:hAnsi="Tahoma" w:cs="Tahoma"/>
          <w:sz w:val="22"/>
          <w:szCs w:val="22"/>
        </w:rPr>
        <w:t xml:space="preserve"> Τ</w:t>
      </w:r>
      <w:r w:rsidR="00CC3EA2">
        <w:rPr>
          <w:rFonts w:ascii="Tahoma" w:hAnsi="Tahoma" w:cs="Tahoma"/>
          <w:sz w:val="22"/>
          <w:szCs w:val="22"/>
        </w:rPr>
        <w:t>ο απόσπασμα του με αρ. πρωτ.86/2025 Πρακτικού της 2</w:t>
      </w:r>
      <w:r w:rsidR="00CC3EA2" w:rsidRPr="00CC3EA2">
        <w:rPr>
          <w:rFonts w:ascii="Tahoma" w:hAnsi="Tahoma" w:cs="Tahoma"/>
          <w:sz w:val="22"/>
          <w:szCs w:val="22"/>
          <w:vertAlign w:val="superscript"/>
        </w:rPr>
        <w:t>ης</w:t>
      </w:r>
      <w:r w:rsidR="00CC3EA2">
        <w:rPr>
          <w:rFonts w:ascii="Tahoma" w:hAnsi="Tahoma" w:cs="Tahoma"/>
          <w:sz w:val="22"/>
          <w:szCs w:val="22"/>
        </w:rPr>
        <w:t xml:space="preserve">/2025 συνεδρίασης του Α’ Υπηρεσιακού Συμβουλίου Αθηνών, το οποίο μας διαβιβάστηκε με το υπ’ αρ.πρωτ. 64/2025 διαβιβαστικό, </w:t>
      </w:r>
      <w:r w:rsidR="00697060">
        <w:rPr>
          <w:rFonts w:ascii="Tahoma" w:hAnsi="Tahoma" w:cs="Tahoma"/>
          <w:sz w:val="22"/>
          <w:szCs w:val="22"/>
        </w:rPr>
        <w:t xml:space="preserve">σύμφωνα με το οποίο το </w:t>
      </w:r>
      <w:r w:rsidR="00697060">
        <w:rPr>
          <w:rFonts w:ascii="Tahoma" w:hAnsi="Tahoma" w:cs="Tahoma"/>
          <w:sz w:val="22"/>
          <w:szCs w:val="22"/>
        </w:rPr>
        <w:t>Α’ Υ</w:t>
      </w:r>
      <w:r w:rsidR="00697060">
        <w:rPr>
          <w:rFonts w:ascii="Tahoma" w:hAnsi="Tahoma" w:cs="Tahoma"/>
          <w:sz w:val="22"/>
          <w:szCs w:val="22"/>
        </w:rPr>
        <w:t>πηρεσιακό</w:t>
      </w:r>
      <w:r w:rsidR="00697060">
        <w:rPr>
          <w:rFonts w:ascii="Tahoma" w:hAnsi="Tahoma" w:cs="Tahoma"/>
          <w:sz w:val="22"/>
          <w:szCs w:val="22"/>
        </w:rPr>
        <w:t xml:space="preserve"> Συμβο</w:t>
      </w:r>
      <w:r w:rsidR="00697060">
        <w:rPr>
          <w:rFonts w:ascii="Tahoma" w:hAnsi="Tahoma" w:cs="Tahoma"/>
          <w:sz w:val="22"/>
          <w:szCs w:val="22"/>
        </w:rPr>
        <w:t>ύλιο</w:t>
      </w:r>
      <w:r w:rsidR="00697060">
        <w:rPr>
          <w:rFonts w:ascii="Tahoma" w:hAnsi="Tahoma" w:cs="Tahoma"/>
          <w:sz w:val="22"/>
          <w:szCs w:val="22"/>
        </w:rPr>
        <w:t xml:space="preserve"> Αθηνών</w:t>
      </w:r>
      <w:r w:rsidR="00697060">
        <w:rPr>
          <w:rFonts w:ascii="Tahoma" w:hAnsi="Tahoma" w:cs="Tahoma"/>
          <w:sz w:val="22"/>
          <w:szCs w:val="22"/>
        </w:rPr>
        <w:t xml:space="preserve"> γνωμοδότησε ομόφωνα υπέρ </w:t>
      </w:r>
      <w:r w:rsidR="00437FB0">
        <w:rPr>
          <w:rFonts w:ascii="Tahoma" w:hAnsi="Tahoma" w:cs="Tahoma"/>
          <w:sz w:val="22"/>
          <w:szCs w:val="22"/>
        </w:rPr>
        <w:t xml:space="preserve">της τροποποίησης </w:t>
      </w:r>
      <w:r w:rsidR="00CC3EA2">
        <w:rPr>
          <w:rFonts w:ascii="Tahoma" w:hAnsi="Tahoma" w:cs="Tahoma"/>
          <w:sz w:val="22"/>
          <w:szCs w:val="22"/>
        </w:rPr>
        <w:t xml:space="preserve"> </w:t>
      </w:r>
      <w:r w:rsidR="00437FB0" w:rsidRPr="006B41B8">
        <w:rPr>
          <w:rFonts w:ascii="Tahoma" w:hAnsi="Tahoma" w:cs="Tahoma"/>
          <w:sz w:val="22"/>
          <w:szCs w:val="22"/>
        </w:rPr>
        <w:t xml:space="preserve">του Οργανισμού Εσωτερικών Υπηρεσιών (Ο.Ε.Υ.) του Δήμου </w:t>
      </w:r>
      <w:r w:rsidR="00437FB0">
        <w:rPr>
          <w:rFonts w:ascii="Tahoma" w:hAnsi="Tahoma" w:cs="Tahoma"/>
          <w:sz w:val="22"/>
          <w:szCs w:val="22"/>
        </w:rPr>
        <w:t>μας σύμφωνα με τ</w:t>
      </w:r>
      <w:r w:rsidR="00437FB0">
        <w:rPr>
          <w:rFonts w:ascii="Tahoma" w:hAnsi="Tahoma" w:cs="Tahoma"/>
          <w:sz w:val="22"/>
          <w:szCs w:val="22"/>
        </w:rPr>
        <w:t>ην απόφαση 20/2025 (ΑΔΑ: ΕΒΥΟΩΕΚ-3ΩΣ) του Δ.Σ.</w:t>
      </w:r>
      <w:r w:rsidR="00D27A78">
        <w:rPr>
          <w:rFonts w:ascii="Tahoma" w:hAnsi="Tahoma" w:cs="Tahoma"/>
          <w:sz w:val="22"/>
          <w:szCs w:val="22"/>
        </w:rPr>
        <w:t>, με την παρατήρηση να προστεθεί στο ακροτελεύτιο άρθρο αναλυτικά το σύνολο της δαπάνης που προκαλείται  από τη συγκεκριμένη τροποποίηση (αποδοχές, εργοδοτικές εισφορές, επιδόματα θέσεων ευθύνης) και η οποία θα συμπίπτει (πιστώσεις και τελικό ποσό) με το περιεχόμενο της βεβα</w:t>
      </w:r>
      <w:r w:rsidR="00DD67D3">
        <w:rPr>
          <w:rFonts w:ascii="Tahoma" w:hAnsi="Tahoma" w:cs="Tahoma"/>
          <w:sz w:val="22"/>
          <w:szCs w:val="22"/>
        </w:rPr>
        <w:t>ί</w:t>
      </w:r>
      <w:r w:rsidR="00D27A78">
        <w:rPr>
          <w:rFonts w:ascii="Tahoma" w:hAnsi="Tahoma" w:cs="Tahoma"/>
          <w:sz w:val="22"/>
          <w:szCs w:val="22"/>
        </w:rPr>
        <w:t xml:space="preserve">ωσης της </w:t>
      </w:r>
      <w:r w:rsidR="00DD67D3">
        <w:rPr>
          <w:rFonts w:ascii="Tahoma" w:hAnsi="Tahoma" w:cs="Tahoma"/>
          <w:sz w:val="22"/>
          <w:szCs w:val="22"/>
        </w:rPr>
        <w:t xml:space="preserve">Δ/νσης </w:t>
      </w:r>
      <w:r w:rsidR="00D27A78">
        <w:rPr>
          <w:rFonts w:ascii="Tahoma" w:hAnsi="Tahoma" w:cs="Tahoma"/>
          <w:sz w:val="22"/>
          <w:szCs w:val="22"/>
        </w:rPr>
        <w:t>Ο.Υ. του Δήμου.</w:t>
      </w:r>
      <w:r w:rsidR="00437FB0">
        <w:rPr>
          <w:rFonts w:ascii="Tahoma" w:hAnsi="Tahoma" w:cs="Tahoma"/>
          <w:sz w:val="22"/>
          <w:szCs w:val="22"/>
        </w:rPr>
        <w:t xml:space="preserve"> </w:t>
      </w:r>
      <w:r w:rsidR="00CC3EA2">
        <w:rPr>
          <w:rFonts w:ascii="Tahoma" w:hAnsi="Tahoma" w:cs="Tahoma"/>
          <w:sz w:val="22"/>
          <w:szCs w:val="22"/>
        </w:rPr>
        <w:t xml:space="preserve">             </w:t>
      </w:r>
    </w:p>
    <w:p w:rsidR="003261AF" w:rsidRDefault="003261AF" w:rsidP="003261AF">
      <w:pPr>
        <w:tabs>
          <w:tab w:val="left" w:pos="567"/>
          <w:tab w:val="left" w:pos="5835"/>
        </w:tabs>
        <w:spacing w:before="120"/>
        <w:jc w:val="both"/>
        <w:rPr>
          <w:rFonts w:ascii="Tahoma" w:hAnsi="Tahoma" w:cs="Tahoma"/>
          <w:b/>
          <w:sz w:val="22"/>
          <w:szCs w:val="22"/>
        </w:rPr>
      </w:pPr>
    </w:p>
    <w:p w:rsidR="003261AF" w:rsidRDefault="003261AF" w:rsidP="003261AF">
      <w:pPr>
        <w:tabs>
          <w:tab w:val="left" w:pos="567"/>
          <w:tab w:val="left" w:pos="5835"/>
        </w:tabs>
        <w:spacing w:before="120"/>
        <w:jc w:val="both"/>
        <w:rPr>
          <w:rFonts w:ascii="Tahoma" w:hAnsi="Tahoma" w:cs="Tahoma"/>
          <w:b/>
          <w:sz w:val="22"/>
          <w:szCs w:val="22"/>
        </w:rPr>
      </w:pPr>
      <w:r>
        <w:rPr>
          <w:rFonts w:ascii="Tahoma" w:hAnsi="Tahoma" w:cs="Tahoma"/>
          <w:b/>
          <w:sz w:val="22"/>
          <w:szCs w:val="22"/>
        </w:rPr>
        <w:t>Λαμβάνοντας υπόψη όλα τα παραπάνω παρακαλούμε όπως συζητήσετε και  εγκρίνετε την Τροποποίηση του ισχύοντος Οργανισμού Εσωτερικής Υπηρεσίας (Ο.Ε.Υ.) του Δήμου Καλλιθέας, ως εξής:</w:t>
      </w:r>
    </w:p>
    <w:p w:rsidR="00D47FD7" w:rsidRPr="0098601C" w:rsidRDefault="003261AF" w:rsidP="00EE06DC">
      <w:pPr>
        <w:tabs>
          <w:tab w:val="left" w:pos="567"/>
          <w:tab w:val="left" w:pos="5835"/>
        </w:tabs>
        <w:spacing w:before="120"/>
        <w:jc w:val="both"/>
        <w:rPr>
          <w:rFonts w:ascii="Tahoma" w:hAnsi="Tahoma" w:cs="Tahoma"/>
          <w:sz w:val="22"/>
          <w:szCs w:val="22"/>
        </w:rPr>
      </w:pPr>
      <w:r>
        <w:rPr>
          <w:rFonts w:ascii="Tahoma" w:hAnsi="Tahoma" w:cs="Tahoma"/>
          <w:sz w:val="22"/>
          <w:szCs w:val="22"/>
        </w:rPr>
        <w:tab/>
      </w:r>
      <w:r w:rsidR="00D47FD7" w:rsidRPr="0098601C">
        <w:rPr>
          <w:rFonts w:ascii="Tahoma" w:hAnsi="Tahoma" w:cs="Tahoma"/>
          <w:sz w:val="22"/>
          <w:szCs w:val="22"/>
        </w:rPr>
        <w:tab/>
      </w:r>
    </w:p>
    <w:p w:rsidR="0068156C" w:rsidRPr="0068156C" w:rsidRDefault="00D47FD7" w:rsidP="0068156C">
      <w:pPr>
        <w:jc w:val="both"/>
        <w:rPr>
          <w:rFonts w:ascii="Tahoma" w:hAnsi="Tahoma" w:cs="Tahoma"/>
          <w:sz w:val="22"/>
          <w:szCs w:val="22"/>
        </w:rPr>
      </w:pPr>
      <w:r w:rsidRPr="00375DAE">
        <w:rPr>
          <w:rFonts w:ascii="Tahoma" w:hAnsi="Tahoma" w:cs="Tahoma"/>
          <w:b/>
          <w:sz w:val="22"/>
          <w:szCs w:val="22"/>
        </w:rPr>
        <w:t>1.</w:t>
      </w:r>
      <w:r w:rsidRPr="0098601C">
        <w:rPr>
          <w:rFonts w:ascii="Tahoma" w:hAnsi="Tahoma" w:cs="Tahoma"/>
          <w:sz w:val="22"/>
          <w:szCs w:val="22"/>
        </w:rPr>
        <w:t xml:space="preserve"> </w:t>
      </w:r>
      <w:r w:rsidR="007F3CB9">
        <w:rPr>
          <w:rFonts w:ascii="Tahoma" w:hAnsi="Tahoma" w:cs="Tahoma"/>
          <w:sz w:val="22"/>
          <w:szCs w:val="22"/>
        </w:rPr>
        <w:t>Στο άρθρο 14</w:t>
      </w:r>
      <w:r w:rsidR="007F3CB9" w:rsidRPr="007F3CB9">
        <w:rPr>
          <w:b/>
          <w:bCs/>
        </w:rPr>
        <w:t xml:space="preserve"> </w:t>
      </w:r>
      <w:r w:rsidR="007F3CB9" w:rsidRPr="007F3CB9">
        <w:rPr>
          <w:rFonts w:ascii="Tahoma" w:hAnsi="Tahoma" w:cs="Tahoma"/>
          <w:sz w:val="22"/>
          <w:szCs w:val="22"/>
        </w:rPr>
        <w:t>«ΑΡΜΟΔΙΟΤΗΤΕΣ ΔΙΕΥΘΥΝΣΗΣ ΠΟΛΙΤΙΣΜΟΥ – ΠΑΙΔΕΙΑΣ &amp; ΝΕΑΣ ΓΕΝΙΑΣ»</w:t>
      </w:r>
      <w:r w:rsidR="007F3CB9">
        <w:rPr>
          <w:rFonts w:ascii="Tahoma" w:hAnsi="Tahoma" w:cs="Tahoma"/>
          <w:sz w:val="22"/>
          <w:szCs w:val="22"/>
        </w:rPr>
        <w:t xml:space="preserve"> </w:t>
      </w:r>
      <w:r w:rsidR="0068156C">
        <w:rPr>
          <w:rFonts w:ascii="Tahoma" w:hAnsi="Tahoma" w:cs="Tahoma"/>
          <w:sz w:val="22"/>
          <w:szCs w:val="22"/>
        </w:rPr>
        <w:t xml:space="preserve">και στο τμήμα: </w:t>
      </w:r>
      <w:r w:rsidR="0068156C" w:rsidRPr="0068156C">
        <w:rPr>
          <w:rFonts w:ascii="Tahoma" w:hAnsi="Tahoma" w:cs="Tahoma"/>
          <w:sz w:val="22"/>
          <w:szCs w:val="22"/>
        </w:rPr>
        <w:t>14.1. Αρμοδιότητες Τμήματος Παιδείας &amp; Διά Βίου Μάθησης</w:t>
      </w:r>
    </w:p>
    <w:p w:rsidR="007F3CB9" w:rsidRPr="007F3CB9" w:rsidRDefault="007F3CB9" w:rsidP="007F3CB9">
      <w:pPr>
        <w:jc w:val="both"/>
        <w:rPr>
          <w:rFonts w:ascii="Tahoma" w:hAnsi="Tahoma" w:cs="Tahoma"/>
          <w:sz w:val="22"/>
          <w:szCs w:val="22"/>
        </w:rPr>
      </w:pPr>
      <w:r>
        <w:rPr>
          <w:rFonts w:ascii="Tahoma" w:hAnsi="Tahoma" w:cs="Tahoma"/>
          <w:sz w:val="22"/>
          <w:szCs w:val="22"/>
        </w:rPr>
        <w:t>προστίθενται αρμοδιότητες λόγω της κατάργησης των Σχολικών Επιτροπών</w:t>
      </w:r>
      <w:r w:rsidR="00097F73">
        <w:rPr>
          <w:rFonts w:ascii="Tahoma" w:hAnsi="Tahoma" w:cs="Tahoma"/>
          <w:sz w:val="22"/>
          <w:szCs w:val="22"/>
        </w:rPr>
        <w:t>, ώστε</w:t>
      </w:r>
      <w:r>
        <w:rPr>
          <w:rFonts w:ascii="Tahoma" w:hAnsi="Tahoma" w:cs="Tahoma"/>
          <w:sz w:val="22"/>
          <w:szCs w:val="22"/>
        </w:rPr>
        <w:t xml:space="preserve"> οι </w:t>
      </w:r>
      <w:r w:rsidRPr="007F3CB9">
        <w:rPr>
          <w:rFonts w:ascii="Tahoma" w:hAnsi="Tahoma" w:cs="Tahoma"/>
          <w:sz w:val="22"/>
          <w:szCs w:val="22"/>
        </w:rPr>
        <w:t xml:space="preserve">αρμοδιότητες του Τμήματος Παιδείας &amp; Διά Βίου Μάθησης </w:t>
      </w:r>
      <w:r w:rsidR="00097F73">
        <w:rPr>
          <w:rFonts w:ascii="Tahoma" w:hAnsi="Tahoma" w:cs="Tahoma"/>
          <w:sz w:val="22"/>
          <w:szCs w:val="22"/>
        </w:rPr>
        <w:t xml:space="preserve">να </w:t>
      </w:r>
      <w:r w:rsidRPr="007F3CB9">
        <w:rPr>
          <w:rFonts w:ascii="Tahoma" w:hAnsi="Tahoma" w:cs="Tahoma"/>
          <w:sz w:val="22"/>
          <w:szCs w:val="22"/>
        </w:rPr>
        <w:t>έχουν ως εξής:</w:t>
      </w:r>
    </w:p>
    <w:p w:rsidR="007F3CB9" w:rsidRPr="007F3CB9" w:rsidRDefault="007F3CB9" w:rsidP="007F3CB9">
      <w:pPr>
        <w:jc w:val="both"/>
        <w:rPr>
          <w:rFonts w:ascii="Tahoma" w:hAnsi="Tahoma" w:cs="Tahoma"/>
          <w:sz w:val="22"/>
          <w:szCs w:val="22"/>
        </w:rPr>
      </w:pPr>
    </w:p>
    <w:p w:rsidR="007F3CB9" w:rsidRPr="007F3CB9" w:rsidRDefault="007F3CB9" w:rsidP="007F3CB9">
      <w:pPr>
        <w:jc w:val="both"/>
        <w:rPr>
          <w:rFonts w:ascii="Tahoma" w:hAnsi="Tahoma" w:cs="Tahoma"/>
          <w:b/>
          <w:sz w:val="22"/>
          <w:szCs w:val="22"/>
        </w:rPr>
      </w:pPr>
      <w:r w:rsidRPr="007F3CB9">
        <w:rPr>
          <w:rFonts w:ascii="Tahoma" w:hAnsi="Tahoma" w:cs="Tahoma"/>
          <w:b/>
          <w:sz w:val="22"/>
          <w:szCs w:val="22"/>
        </w:rPr>
        <w:t>14.1. Αρμοδιότητες Τμήματος Παιδείας &amp; Διά Βίου Μάθησης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1.  Μεριμνά για την εξασφάλιση των κατάλληλων υλικοτεχνικών υποδομών για την προσχολική εκπαίδευση και για τα σχολεία της πρωτοβάθμιας και δευτεροβάθμιας εκπαίδευσης. Στο πλαίσιο αυτό και σύμφωνα με τις δικαιοδοσίες που δίδονται στο Δήμο με τις ισχύουσες διατάξεις: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(α) Μεριμνά για την συντήρηση, τη βελτίωση, την καθαριότητα και τη φύλαξη των υλικοτεχνικών υποδομών του εθνικού συστήματος της πρωτοβάθμιας και της δευτεροβάθμιας εκπαίδευσης.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lastRenderedPageBreak/>
        <w:t>(β) Μεριμνά για τη συγκρότηση επιτροπής καταλληλότητας, επιλογής και εκτίμησης της αξίας οικοπέδου για την ανέγερση διδακτηρίου, καθώς και επιλογής οικοπέδου μετά κτιρίου κατάλληλου να χαρακτηρισθεί ως διδακτήριο.</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(γ) Συνεργάζεται με την τεχνική υπηρεσία, για την απαλλοτρίωση οικοπέδων για τις ανάγκες της σχολικής στέγης, καθώς και την ανέγερση σχολικών κτιρίων.</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(δ) Μεριμνά για τη μίσθωση ακινήτων για τη στέγαση δημόσιων σχολικών μονάδων, τη στέγαση και συστέγαση αυτών και σε περίπτωση συστέγασης καθορίζει την αποκλειστική χρήση ορισμένων χώρων του διδακτηρίου, από κάθε σχολική μονάδα, καθώς και την κοινή χρήση των υπολοίπων χώρων και τις ώρες λειτουργίας της κάθε συστεγαζόμενης σχολικής μονάδας.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(ε) Μεριμνά για την αγορά εξοπλιστικών ή άλλων συναφών ειδών ή διδακτικών μέσων για τη λειτουργία των σχολείων.</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2. Μεριμνά για το σχεδιασμό και την εκτέλεση προγραμμάτων δια βίου μάθησης στο πλαίσιο του αντίστοιχου εθνικού και περιφερειακού προγραμματισμού, σύμφωνα με την κείμενη νομοθεσία. Στο πλαίσιο αυτό και σύμφωνα με τις δικαιοδοσίες που δίδονται στο Δήμο με τις ισχύουσες διατάξεις: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(α) Καταρτίζει και μεριμνά για την εφαρμογή στο πλαίσιο του τοπικού αναπτυξιακού προγράμματός του, το τοπικό πρόγραμμα διά βίου μάθησης, με βάση το Εθνικό Πρόγραμμα Διά Βίου Μάθησης και το αντίστοιχο περιφερειακό πρόγραμμα διά βίου μάθησης. Το τοπικό πρόγραμμα δια βίου μάθησης περιλαμβάνει, ιδίως, επενδύσεις, προγράμματα ή επί μέρους δράσεις γενικής εκπαίδευσης ενηλίκων και γενικότερα δράσεις εφαρμογής της δημόσιας πολιτικής διά βίου μάθησης σε τοπικό επίπεδο.</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(β) Εισηγείται την ίδρυση και μεριμνά για τη λειτουργία:</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i. Κέντρων Δια Βίου Μάθησης (Κ.Δ.Β.Μ.)</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ii. τοπικών δομών και την εφαρμογή προγραμμάτων της Γενικής Γραμματείας Δια Βίου Μάθησης στο πλαίσιο προγραμματικών συμβάσεων που συνάπτει ο Δήμος με τη Γενική Γραμματεία Διά Βίου Μάθησης.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(γ) Μεριμνά για την εφαρμογή των προγραμμάτων των Κέντρων Περιβαλλοντικής Εκπαίδευσης (Κ.Π.Ε.) του Υπουργείου Παιδείας, Διά Βίου Μάθησης και Θρησκευμάτων, στο πλαίσιο προγραμματικών συμβάσεων που συνάπτει ο Δήμος με το Υπουργείο.</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(δ) Ασκεί τις αρμοδιότητες λαϊκής επιμόρφωσης ή γενικής εκπαίδευσης ενηλίκων που μεταφέρονται από τη Νομαρχιακή Αυτοδιοίκηση μαζί με την αντίστοιχη επιχειρησιακή μονάδα ή αποκεντρωμένη δομή υπηρεσιακής μονάδας, κατά τις διατάξεις του άρθρου 23 του Ν. 3879/2010.</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3. Μελετά και εισηγείται για τη ρύθμιση ζητημάτων εύρυθμης λειτουργίας της προσχολικής εκπαίδευσης και αγωγής, των σχολείων της πρωτοβάθμιας και της δευτεροβάθμιας εκπαίδευσης. Στο πλαίσιο αυτό και σύμφωνα με τις δικαιοδοσίες που δίνονται στο Δήμο με τις ισχύουσες διατάξεις: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(α) Εισηγείται τη διάθεση διδακτηρίου για άλλες χρήσεις κοινής ωφέλειας ή για την πραγματοποίηση εκδηλώσεων κοινού ενδιαφέροντος.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(β) Μεριμνά για τη μεταφορά, μαθητών από τον τόπο διαμονής στο σχολείο φοίτησης, περιλαμβανόμενης της μεταφοράς των μαθητών σχολείων ειδικής αγωγής, καθώς και της μεταφοράς και σίτισης μαθητών μουσικών γυμνασίων και λυκείων.</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(γ) Εποπτεύει και ελέγχει τους συλλόγους γονέων και κηδεμόνων.</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(δ) Εγκρίνει την εγκατάσταση, μεταφορά ή επισκευή τηλεφωνικών συνδέσεων (κυρίων, δευτερευουσών, πρόσθετων και παράλληλων) στα σχολεία.</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(ε) Οργανώνει συναυλίες η άλλες πολιτιστικές εκδηλώσεις για τους μαθητές.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(στ) Μεριμνά για το διορισμό και την αντικατάσταση διοικητών των ιδρυμάτων, που χορηγούν υποτροφίες, εφόσον έχουν τοπική σημασία.</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(ζ) Εγκρίνει οποιαδήποτε μίσθωση ιδιωτικού αυτοκινήτου δημόσιας χρήσης για μεταφορά προσώπων και υλικών προς κάλυψη σχολικών αναγκών.</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lastRenderedPageBreak/>
        <w:t>(η) Εισηγείται τον καθορισμό κοινωφελούς χρήσης των σχολείων σε περίπτωση παύσης της λειτουργίας τους.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 xml:space="preserve">(θ) </w:t>
      </w:r>
      <w:r w:rsidR="003B1468">
        <w:rPr>
          <w:rFonts w:ascii="Tahoma" w:hAnsi="Tahoma" w:cs="Tahoma"/>
          <w:sz w:val="22"/>
          <w:szCs w:val="22"/>
        </w:rPr>
        <w:t>Διαβιβάζει</w:t>
      </w:r>
      <w:r w:rsidRPr="007F3CB9">
        <w:rPr>
          <w:rFonts w:ascii="Tahoma" w:hAnsi="Tahoma" w:cs="Tahoma"/>
          <w:sz w:val="22"/>
          <w:szCs w:val="22"/>
        </w:rPr>
        <w:t xml:space="preserve"> προς το αρμόδιο Τμήμα της </w:t>
      </w:r>
      <w:r w:rsidR="003A1F90">
        <w:rPr>
          <w:rFonts w:ascii="Tahoma" w:hAnsi="Tahoma" w:cs="Tahoma"/>
          <w:sz w:val="22"/>
          <w:szCs w:val="22"/>
        </w:rPr>
        <w:t>Δ/νσης Τεχνικών Υπηρεσιών</w:t>
      </w:r>
      <w:r w:rsidRPr="007F3CB9">
        <w:rPr>
          <w:rFonts w:ascii="Tahoma" w:hAnsi="Tahoma" w:cs="Tahoma"/>
          <w:sz w:val="22"/>
          <w:szCs w:val="22"/>
        </w:rPr>
        <w:t xml:space="preserve"> του Δήμου                                                                                                                         </w:t>
      </w:r>
      <w:r w:rsidR="003B1468">
        <w:rPr>
          <w:rFonts w:ascii="Tahoma" w:hAnsi="Tahoma" w:cs="Tahoma"/>
          <w:sz w:val="22"/>
          <w:szCs w:val="22"/>
        </w:rPr>
        <w:t>τα αιτήματα για τ</w:t>
      </w:r>
      <w:r w:rsidRPr="007F3CB9">
        <w:rPr>
          <w:rFonts w:ascii="Tahoma" w:hAnsi="Tahoma" w:cs="Tahoma"/>
          <w:sz w:val="22"/>
          <w:szCs w:val="22"/>
        </w:rPr>
        <w:t xml:space="preserve">ην επισκευή και συντήρηση των σχολικών κτιρίων, εφόσον </w:t>
      </w:r>
      <w:r w:rsidR="003B1468">
        <w:rPr>
          <w:rFonts w:ascii="Tahoma" w:hAnsi="Tahoma" w:cs="Tahoma"/>
          <w:sz w:val="22"/>
          <w:szCs w:val="22"/>
        </w:rPr>
        <w:t>α</w:t>
      </w:r>
      <w:r w:rsidR="00A16F6B">
        <w:rPr>
          <w:rFonts w:ascii="Tahoma" w:hAnsi="Tahoma" w:cs="Tahoma"/>
          <w:sz w:val="22"/>
          <w:szCs w:val="22"/>
        </w:rPr>
        <w:t>υτ</w:t>
      </w:r>
      <w:r w:rsidR="003B1468">
        <w:rPr>
          <w:rFonts w:ascii="Tahoma" w:hAnsi="Tahoma" w:cs="Tahoma"/>
          <w:sz w:val="22"/>
          <w:szCs w:val="22"/>
        </w:rPr>
        <w:t xml:space="preserve">ά έχουν αποσταλεί στο Τμήμα Παιδείας </w:t>
      </w:r>
      <w:r w:rsidRPr="007F3CB9">
        <w:rPr>
          <w:rFonts w:ascii="Tahoma" w:hAnsi="Tahoma" w:cs="Tahoma"/>
          <w:sz w:val="22"/>
          <w:szCs w:val="22"/>
        </w:rPr>
        <w:t>από</w:t>
      </w:r>
      <w:r w:rsidR="003B1468">
        <w:rPr>
          <w:rFonts w:ascii="Tahoma" w:hAnsi="Tahoma" w:cs="Tahoma"/>
          <w:sz w:val="22"/>
          <w:szCs w:val="22"/>
        </w:rPr>
        <w:t xml:space="preserve"> τον</w:t>
      </w:r>
      <w:r w:rsidRPr="007F3CB9">
        <w:rPr>
          <w:rFonts w:ascii="Tahoma" w:hAnsi="Tahoma" w:cs="Tahoma"/>
          <w:sz w:val="22"/>
          <w:szCs w:val="22"/>
        </w:rPr>
        <w:t xml:space="preserve"> Προϊστάμενο </w:t>
      </w:r>
      <w:r w:rsidR="003B1468">
        <w:rPr>
          <w:rFonts w:ascii="Tahoma" w:hAnsi="Tahoma" w:cs="Tahoma"/>
          <w:sz w:val="22"/>
          <w:szCs w:val="22"/>
        </w:rPr>
        <w:t xml:space="preserve">της </w:t>
      </w:r>
      <w:r w:rsidRPr="007F3CB9">
        <w:rPr>
          <w:rFonts w:ascii="Tahoma" w:hAnsi="Tahoma" w:cs="Tahoma"/>
          <w:sz w:val="22"/>
          <w:szCs w:val="22"/>
        </w:rPr>
        <w:t>Σχολικής Μονάδας.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(ι) Εισηγείται την επιβολή κυρώσεων, κατά τις ισχύουσες διατάξεις, στους γονείς και κηδεμόνες που δεν εγγράφουν τα παιδιά τους στο σχολείο και αμελούν για την τακτική φοίτησή τους.</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(ια) Εισηγείται την διακοπή μαθημάτων, λόγω έκτακτων συνθηκών ή επιδημικής νόσου, εντός των διοικητικών ορίων του οικείου δήμου.</w:t>
      </w:r>
    </w:p>
    <w:p w:rsidR="007F3CB9" w:rsidRPr="007F3CB9" w:rsidRDefault="007F3CB9" w:rsidP="007F3CB9">
      <w:pPr>
        <w:jc w:val="both"/>
        <w:rPr>
          <w:rFonts w:ascii="Tahoma" w:hAnsi="Tahoma" w:cs="Tahoma"/>
          <w:sz w:val="22"/>
          <w:szCs w:val="22"/>
        </w:rPr>
      </w:pPr>
      <w:r w:rsidRPr="007F3CB9">
        <w:rPr>
          <w:rFonts w:ascii="Tahoma" w:hAnsi="Tahoma" w:cs="Tahoma"/>
          <w:sz w:val="22"/>
          <w:szCs w:val="22"/>
        </w:rPr>
        <w:t>(ιβ) Μεριμνά για την συγκέντρωση στοιχείων σχετικά με την οργάνωση και τον προγραμματισμό των ετήσιων αναγκών των σχολικών μονάδων διαβιβάζοντάς τα στις αρμόδιες υπηρεσίες του Δήμου (θέρ</w:t>
      </w:r>
      <w:r w:rsidRPr="007F3CB9">
        <w:rPr>
          <w:rFonts w:ascii="Tahoma" w:hAnsi="Tahoma" w:cs="Tahoma"/>
          <w:sz w:val="22"/>
          <w:szCs w:val="22"/>
        </w:rPr>
        <w:softHyphen/>
        <w:t>μανσης, φωτισμού, ύδρευσης, τηλεφώνου, αποχέτευσης, αγοράς αναλώσιμων υλικών κ.λπ.).</w:t>
      </w:r>
    </w:p>
    <w:p w:rsidR="007F3CB9" w:rsidRDefault="007F3CB9" w:rsidP="00EE06DC">
      <w:pPr>
        <w:tabs>
          <w:tab w:val="left" w:pos="567"/>
          <w:tab w:val="left" w:pos="5835"/>
        </w:tabs>
        <w:spacing w:before="120"/>
        <w:jc w:val="both"/>
        <w:rPr>
          <w:rFonts w:ascii="Tahoma" w:hAnsi="Tahoma" w:cs="Tahoma"/>
          <w:sz w:val="22"/>
          <w:szCs w:val="22"/>
        </w:rPr>
      </w:pPr>
    </w:p>
    <w:p w:rsidR="007F3CB9" w:rsidRDefault="007F3CB9" w:rsidP="007F3CB9">
      <w:pPr>
        <w:jc w:val="both"/>
        <w:rPr>
          <w:rFonts w:ascii="Tahoma" w:hAnsi="Tahoma" w:cs="Tahoma"/>
          <w:sz w:val="22"/>
          <w:szCs w:val="22"/>
        </w:rPr>
      </w:pPr>
      <w:r w:rsidRPr="00375DAE">
        <w:rPr>
          <w:rFonts w:ascii="Tahoma" w:hAnsi="Tahoma" w:cs="Tahoma"/>
          <w:b/>
          <w:sz w:val="22"/>
          <w:szCs w:val="22"/>
        </w:rPr>
        <w:t>2.</w:t>
      </w:r>
      <w:r w:rsidRPr="007F3CB9">
        <w:rPr>
          <w:b/>
          <w:bCs/>
        </w:rPr>
        <w:t xml:space="preserve"> </w:t>
      </w:r>
      <w:r>
        <w:rPr>
          <w:rFonts w:ascii="Tahoma" w:hAnsi="Tahoma" w:cs="Tahoma"/>
          <w:sz w:val="22"/>
          <w:szCs w:val="22"/>
        </w:rPr>
        <w:t xml:space="preserve">Στο άρθρο </w:t>
      </w:r>
      <w:r w:rsidRPr="007F3CB9">
        <w:rPr>
          <w:rFonts w:ascii="Tahoma" w:hAnsi="Tahoma" w:cs="Tahoma"/>
          <w:sz w:val="22"/>
          <w:szCs w:val="22"/>
        </w:rPr>
        <w:t>15</w:t>
      </w:r>
      <w:r>
        <w:rPr>
          <w:rFonts w:ascii="Tahoma" w:hAnsi="Tahoma" w:cs="Tahoma"/>
          <w:sz w:val="22"/>
          <w:szCs w:val="22"/>
        </w:rPr>
        <w:t xml:space="preserve"> «</w:t>
      </w:r>
      <w:r w:rsidRPr="007F3CB9">
        <w:rPr>
          <w:rFonts w:ascii="Tahoma" w:hAnsi="Tahoma" w:cs="Tahoma"/>
          <w:sz w:val="22"/>
          <w:szCs w:val="22"/>
        </w:rPr>
        <w:t>ΑΡΜΟΔΙΟΤΗΤΕΣ ΔΙΕΥΘΥΝΣΗΣ ΚΟΙΝΩΝΙΚΗΣ ΠΟΛΙΤΙΚΗΣ</w:t>
      </w:r>
      <w:r>
        <w:rPr>
          <w:rFonts w:ascii="Tahoma" w:hAnsi="Tahoma" w:cs="Tahoma"/>
          <w:sz w:val="22"/>
          <w:szCs w:val="22"/>
        </w:rPr>
        <w:t xml:space="preserve">» </w:t>
      </w:r>
      <w:r w:rsidR="00097F73">
        <w:rPr>
          <w:rFonts w:ascii="Tahoma" w:hAnsi="Tahoma" w:cs="Tahoma"/>
          <w:sz w:val="22"/>
          <w:szCs w:val="22"/>
        </w:rPr>
        <w:t xml:space="preserve">και στο τμήμα: </w:t>
      </w:r>
      <w:r w:rsidR="00097F73" w:rsidRPr="00097F73">
        <w:rPr>
          <w:rFonts w:ascii="Verdana" w:hAnsi="Verdana" w:cs="Arial-BoldMT"/>
          <w:bCs/>
          <w:sz w:val="20"/>
          <w:szCs w:val="20"/>
        </w:rPr>
        <w:t>15.1 Αρμοδιότητες Τμήματος Πρόνοιας</w:t>
      </w:r>
      <w:r w:rsidR="00097F73">
        <w:rPr>
          <w:rFonts w:ascii="Verdana" w:hAnsi="Verdana" w:cs="Arial-BoldMT"/>
          <w:bCs/>
          <w:sz w:val="20"/>
          <w:szCs w:val="20"/>
        </w:rPr>
        <w:t xml:space="preserve">, </w:t>
      </w:r>
      <w:r>
        <w:rPr>
          <w:rFonts w:ascii="Tahoma" w:hAnsi="Tahoma" w:cs="Tahoma"/>
          <w:sz w:val="22"/>
          <w:szCs w:val="22"/>
        </w:rPr>
        <w:t xml:space="preserve">προστίθενται αρμοδιότητες λόγω της ένταξης </w:t>
      </w:r>
      <w:r w:rsidR="00097F73" w:rsidRPr="004D31E9">
        <w:rPr>
          <w:rFonts w:ascii="Verdana" w:hAnsi="Verdana" w:cs="Arial-BoldMT"/>
          <w:sz w:val="20"/>
          <w:szCs w:val="20"/>
        </w:rPr>
        <w:t xml:space="preserve">στο </w:t>
      </w:r>
      <w:r w:rsidR="00097F73">
        <w:rPr>
          <w:rFonts w:ascii="Verdana" w:hAnsi="Verdana" w:cs="Arial-BoldMT"/>
          <w:sz w:val="20"/>
          <w:szCs w:val="20"/>
        </w:rPr>
        <w:t>εν λόγω Τμήμα</w:t>
      </w:r>
      <w:r w:rsidR="00097F73">
        <w:rPr>
          <w:rFonts w:ascii="Tahoma" w:hAnsi="Tahoma" w:cs="Tahoma"/>
          <w:sz w:val="22"/>
          <w:szCs w:val="22"/>
        </w:rPr>
        <w:t xml:space="preserve"> </w:t>
      </w:r>
      <w:r>
        <w:rPr>
          <w:rFonts w:ascii="Tahoma" w:hAnsi="Tahoma" w:cs="Tahoma"/>
          <w:sz w:val="22"/>
          <w:szCs w:val="22"/>
        </w:rPr>
        <w:t xml:space="preserve">του </w:t>
      </w:r>
      <w:r>
        <w:rPr>
          <w:rFonts w:ascii="Verdana" w:hAnsi="Verdana" w:cs="Arial-BoldMT"/>
          <w:sz w:val="20"/>
          <w:szCs w:val="20"/>
        </w:rPr>
        <w:t>προγράμματος «Βοήθεια στο Σπίτι»</w:t>
      </w:r>
      <w:r w:rsidR="00B52C5C">
        <w:rPr>
          <w:rFonts w:ascii="Verdana" w:hAnsi="Verdana" w:cs="Arial-BoldMT"/>
          <w:sz w:val="20"/>
          <w:szCs w:val="20"/>
        </w:rPr>
        <w:t>, πρόγραμμα</w:t>
      </w:r>
      <w:r>
        <w:rPr>
          <w:rFonts w:ascii="Verdana" w:hAnsi="Verdana" w:cs="Arial-BoldMT"/>
          <w:sz w:val="20"/>
          <w:szCs w:val="20"/>
        </w:rPr>
        <w:t xml:space="preserve"> </w:t>
      </w:r>
      <w:r w:rsidR="00B52C5C">
        <w:rPr>
          <w:rFonts w:ascii="Verdana" w:hAnsi="Verdana" w:cs="Arial-BoldMT"/>
          <w:sz w:val="20"/>
          <w:szCs w:val="20"/>
        </w:rPr>
        <w:t>που υπαγόταν στην λυθείσα κοινωφελή επιχείρηση</w:t>
      </w:r>
      <w:r w:rsidR="00B52C5C" w:rsidRPr="001C31C2">
        <w:rPr>
          <w:rFonts w:ascii="Verdana" w:hAnsi="Verdana" w:cs="Arial-BoldMT"/>
          <w:b/>
          <w:sz w:val="20"/>
          <w:szCs w:val="20"/>
        </w:rPr>
        <w:t xml:space="preserve"> </w:t>
      </w:r>
      <w:r w:rsidR="00B52C5C" w:rsidRPr="00F71406">
        <w:rPr>
          <w:rFonts w:ascii="Verdana" w:hAnsi="Verdana" w:cs="Arial-BoldMT"/>
          <w:bCs/>
          <w:sz w:val="20"/>
          <w:szCs w:val="20"/>
        </w:rPr>
        <w:t>«Δημοτική Κοινωφελής Επιχείρηση Καλλιθέας</w:t>
      </w:r>
      <w:r w:rsidR="00097F73">
        <w:rPr>
          <w:rFonts w:ascii="Verdana" w:hAnsi="Verdana"/>
          <w:bCs/>
          <w:sz w:val="20"/>
          <w:szCs w:val="20"/>
        </w:rPr>
        <w:t xml:space="preserve">», ώστε </w:t>
      </w:r>
      <w:r>
        <w:rPr>
          <w:rFonts w:ascii="Tahoma" w:hAnsi="Tahoma" w:cs="Tahoma"/>
          <w:sz w:val="22"/>
          <w:szCs w:val="22"/>
        </w:rPr>
        <w:t xml:space="preserve">οι </w:t>
      </w:r>
      <w:r w:rsidRPr="007F3CB9">
        <w:rPr>
          <w:rFonts w:ascii="Tahoma" w:hAnsi="Tahoma" w:cs="Tahoma"/>
          <w:sz w:val="22"/>
          <w:szCs w:val="22"/>
        </w:rPr>
        <w:t xml:space="preserve">αρμοδιότητες του Τμήματος </w:t>
      </w:r>
      <w:r>
        <w:rPr>
          <w:rFonts w:ascii="Tahoma" w:hAnsi="Tahoma" w:cs="Tahoma"/>
          <w:sz w:val="22"/>
          <w:szCs w:val="22"/>
        </w:rPr>
        <w:t xml:space="preserve">Πρόνοιας </w:t>
      </w:r>
      <w:r w:rsidR="00097F73">
        <w:rPr>
          <w:rFonts w:ascii="Tahoma" w:hAnsi="Tahoma" w:cs="Tahoma"/>
          <w:sz w:val="22"/>
          <w:szCs w:val="22"/>
        </w:rPr>
        <w:t xml:space="preserve">να </w:t>
      </w:r>
      <w:r w:rsidRPr="007F3CB9">
        <w:rPr>
          <w:rFonts w:ascii="Tahoma" w:hAnsi="Tahoma" w:cs="Tahoma"/>
          <w:sz w:val="22"/>
          <w:szCs w:val="22"/>
        </w:rPr>
        <w:t>έχουν ως εξής:</w:t>
      </w:r>
    </w:p>
    <w:p w:rsidR="00B52C5C" w:rsidRPr="007F3CB9" w:rsidRDefault="00B52C5C" w:rsidP="007F3CB9">
      <w:pPr>
        <w:jc w:val="both"/>
        <w:rPr>
          <w:rFonts w:ascii="Tahoma" w:hAnsi="Tahoma" w:cs="Tahoma"/>
          <w:sz w:val="22"/>
          <w:szCs w:val="22"/>
        </w:rPr>
      </w:pPr>
    </w:p>
    <w:p w:rsidR="00B52C5C" w:rsidRPr="00B52C5C" w:rsidRDefault="00B52C5C" w:rsidP="00B52C5C">
      <w:pPr>
        <w:jc w:val="both"/>
        <w:rPr>
          <w:rFonts w:ascii="Verdana" w:hAnsi="Verdana" w:cs="Arial-BoldMT"/>
          <w:b/>
          <w:bCs/>
          <w:sz w:val="20"/>
          <w:szCs w:val="20"/>
        </w:rPr>
      </w:pPr>
      <w:r w:rsidRPr="00B52C5C">
        <w:rPr>
          <w:rFonts w:ascii="Verdana" w:hAnsi="Verdana" w:cs="Arial-BoldMT"/>
          <w:b/>
          <w:bCs/>
          <w:sz w:val="20"/>
          <w:szCs w:val="20"/>
        </w:rPr>
        <w:t>15.1 Αρμοδιότητες Τμήματος Πρόνοιας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  Διεξάγει κοινωνικές έρευνες, σχεδιάζει, εισηγείται και μεριμνά για την εφαρμογή κοινωνικών πολιτικών. Συμμετέχει σε δράσεις που αποσκοπούν στην υποστήριξη και κοινωνική φροντίδα της τρίτης ηλικίας.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2.  Διεξάγει κοινωνικές έρευνες, σχεδιάζει, εισηγείται και μεριμνά για την εφαρμογή κοινωνικών πολιτικών που αφορούν την κοινωνική φροντίδα των ηλικιωμένων, των ατόμων με αναπηρία καθώς και ευπαθών κοινωνικών ομάδων.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3. Οργανώνει, παρακολουθεί και αξιολογεί τη δικτύωση τοπικών φορέων Κοινωνικής Φροντίδας, όπως: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 οι κοινωνικές υπηρεσίες του Δήμου</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 οι Μ.Κ.Ο.</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 οι υπηρεσίες και δομές Κοινωνικής προστασίας της Περιφέρειας και του Κράτους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  τα αντιπροσωπευτικά σώματα των ομάδων-χρηστών.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 Χορηγεί άδεια ίδρυσης και λειτουργίας δημοτικών και ιδιωτικών παιδικών ή βρεφονηπιακών σταθμών.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4.  Ασκεί έλεγχο και εποπτεία στα ιδρύματα παιδικής προστασίας ιδιωτικού δικαίου (ιδιωτικοί παιδικοί σταθμοί) και ευθύνεται για τη λειτουργία των παιδικών εξοχών.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5.  Χορηγεί άδεια ίδρυσης και λειτουργίας ιδρυμάτων παιδικής πρόνοιας σε ιδιώτες, καθώς και σε συλλόγους ή σωματεία που επιδιώκουν φιλανθρωπικούς σκοπούς.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6. Ασκεί εποπτεία επί των φιλανθρωπικών σωματείων και ιδρυμάτων, εγκρίνει τον προϋπολογισμό τους και παρακολουθεί και ελέγχει τις επιχορηγήσεις, που δίδονται σε νομικά πρόσωπα ιδιωτικού δικαίου με κοινωφελείς σκοπούς.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7.  Μεριμνά για τον διορισμό των μελών διοικητικών συμβουλίων και εποπτεύει και ρυθμίζει θέματα λειτουργίας ιδρυμάτων προστασίας και αγωγής οικογένειας του παιδιού (όπως Κέντρων Παιδικής Μέριμνας, Παιδικών Σταθμών, Παιδικών Εξοχών, παραρτημάτων ΠΙΚΠΑ και ΚΕΠΕΠ).</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8. Διενεργεί κοινωνικές έρευνες για τη χορήγηση των επιδομάτων πρόνοιας.</w:t>
      </w:r>
    </w:p>
    <w:p w:rsidR="00671DC5" w:rsidRPr="00671DC5" w:rsidRDefault="00B52C5C" w:rsidP="00671DC5">
      <w:pPr>
        <w:jc w:val="both"/>
        <w:rPr>
          <w:rFonts w:asciiTheme="minorHAnsi" w:eastAsiaTheme="minorHAnsi" w:hAnsiTheme="minorHAnsi" w:cstheme="minorBidi"/>
          <w:sz w:val="22"/>
          <w:szCs w:val="22"/>
          <w:lang w:eastAsia="en-US"/>
        </w:rPr>
      </w:pPr>
      <w:r w:rsidRPr="00B52C5C">
        <w:rPr>
          <w:rFonts w:ascii="Verdana" w:hAnsi="Verdana" w:cs="Arial-BoldMT"/>
          <w:bCs/>
          <w:sz w:val="20"/>
          <w:szCs w:val="20"/>
        </w:rPr>
        <w:t xml:space="preserve">9. </w:t>
      </w:r>
      <w:r w:rsidR="00671DC5" w:rsidRPr="00671DC5">
        <w:rPr>
          <w:rFonts w:ascii="Verdana" w:hAnsi="Verdana" w:cs="Arial-BoldMT"/>
          <w:bCs/>
          <w:sz w:val="20"/>
          <w:szCs w:val="20"/>
        </w:rPr>
        <w:t xml:space="preserve">Παρέχει υπηρεσίες κοινωνικής εργασίας, νοσηλευτικής φροντίδας, υπηρεσιών φυσικοθεραπείας και οικογενειακής οικιακής βοήθειας για την κάλυψη βασικών αναγκών, με προτεραιότητα στην φροντίδα των ηλικιωμένων/ηλικιωμένων ζευγαριών που ζουν μόνοι τους και δεν αυτοεξυπηρετούνται, καθώς και ατόμων με αναπηρίες (κινητικές, αισθητηριακές, ψυχικές, νοητικές), που δεν διαθέτουν </w:t>
      </w:r>
      <w:r w:rsidR="00671DC5" w:rsidRPr="00671DC5">
        <w:rPr>
          <w:rFonts w:ascii="Verdana" w:hAnsi="Verdana" w:cs="Arial-BoldMT"/>
          <w:bCs/>
          <w:sz w:val="20"/>
          <w:szCs w:val="20"/>
        </w:rPr>
        <w:lastRenderedPageBreak/>
        <w:t>οικογενειακό περιβάλλον και  είναι οικονομικά ευάλωτοι. Ειδικότερα το πρόγραμμα Βοήθεια στο Σπίτι μεριμνά για την κάλυψη βασικών αναγκών φροντίδας, την αποφυγή χρήσης ιδρυματικής φροντίδας ή καταστάσεων κοινωνικού αποκλεισμού και τη βελτίωση της ποιότητας ζωής ατόμων που δεν αυτοεξυπηρετούνται πλήρως λόγω ηλικίας, αναπηριών (κινητικών, αισθητηριακών, ψυχικών, νοητικών), διαβ</w:t>
      </w:r>
      <w:r w:rsidR="00671DC5">
        <w:rPr>
          <w:rFonts w:ascii="Verdana" w:hAnsi="Verdana" w:cs="Arial-BoldMT"/>
          <w:bCs/>
          <w:sz w:val="20"/>
          <w:szCs w:val="20"/>
        </w:rPr>
        <w:t>ιούν μοναχικά και είναι ευάλωτα</w:t>
      </w:r>
      <w:r w:rsidR="00671DC5" w:rsidRPr="00671DC5">
        <w:rPr>
          <w:rFonts w:ascii="Verdana" w:hAnsi="Verdana" w:cs="Arial-BoldMT"/>
          <w:bCs/>
          <w:sz w:val="20"/>
          <w:szCs w:val="20"/>
        </w:rPr>
        <w:t xml:space="preserve"> οικονομικά.</w:t>
      </w:r>
      <w:r w:rsidR="00671DC5" w:rsidRPr="00671DC5">
        <w:rPr>
          <w:rFonts w:asciiTheme="minorHAnsi" w:eastAsiaTheme="minorHAnsi" w:hAnsiTheme="minorHAnsi" w:cstheme="minorBidi"/>
          <w:sz w:val="22"/>
          <w:szCs w:val="22"/>
          <w:lang w:eastAsia="en-US"/>
        </w:rPr>
        <w:t xml:space="preserve"> </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10.  Λειτουργεί μονάδες συμβουλευτικής, ψυχολογικής και κοινωνικής υποστήριξης ενηλίκων.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11. Μεριμνά για την εφαρμογή προγραμμάτων κοινωνικής πρόνοιας που στοχεύουν στη στήριξη αστέγων και οικονομικά αδυνάτων πολιτών. Στο πλαίσιο αυτό και σύμφωνα με τις δικαιοδοσίες που δίδονται στο Δήμο με τις ισχύουσες διατάξεις: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12. Μεριμνά για την παροχή οικονομικής ενίσχυσης των αυτοστεγαζομένων, για τη σχετική μίσθωση ακινήτων, τη ρύθμιση διαφόρων θεμάτων κοινωνικής κατοικίας και την επιβολή κυρώσεων για παραβάσεις της οικείας νομοθεσίας.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13. Εκδίδει πιστοποιητικά οικονομικής αδυναμίας.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14. Μεριμνά για την καταβολή επιδομάτων σε τυφλούς, κωφάλαλους, ανασφάλιστους παραπληγικούς, τετραπληγικούς και ακρωτηριασμένους, διανοητικά καθυστερημένους, ανίκανους προς εργασία, υποφέροντες από εγκεφαλική παράλυση (σπαστικούς), απροστάτευτους ανήλικους, υποφέροντες από αιμολυτική αναιμία και βαριά ανάπηρους, καθώς και σε λοιπά άτομα δικαιούμενα παροχής κοινωνικής προστασίας, σύμφωνα με τις διατάξεις της σχετικής νομοθεσίας, καθώς και των οικείων κανονιστικών ρυθμίσεων.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15.  Εισηγείται την δωρεάν παραχώρηση της χρήσης οικημάτων ένεκα απορίας ή για άλλους σοβαρούς λόγους.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16. Προβαίνει στην αναγνώριση δικαιούχων στεγαστικής συνδρομής.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17. Εισηγείται την έκδοση αποφάσεων παροχής κοινωνικής προστασίας.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18. Εισηγείται την χορήγηση αδειών διενέργειας λαχειοφόρων αγορών, εράνων και φιλανθρωπικών αγορών.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19. Χορηγεί κάρτες αναπηρίας έπειτα από γνωμάτευση των Κέντρων Πιστοποίησης Αναπηρίας.</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20. Σχεδιάζει, εισηγείται και μεριμνά για την εφαρμογή προγραμμάτων και μέτρων που στοχεύουν στην ισότητα γυναικών και ανδρών σε όλους τους τομείς. Στο πλαίσιο αυτό μεριμνά για:</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ι) τη λήψη μέτρων για την πρόληψη και καταπολέμηση της βίας κατά των γυναικών.</w:t>
      </w:r>
    </w:p>
    <w:p w:rsidR="00B52C5C" w:rsidRPr="00B52C5C" w:rsidRDefault="00B52C5C" w:rsidP="00B52C5C">
      <w:pPr>
        <w:jc w:val="both"/>
        <w:rPr>
          <w:rFonts w:ascii="Verdana" w:hAnsi="Verdana" w:cs="Arial-BoldMT"/>
          <w:bCs/>
          <w:sz w:val="20"/>
          <w:szCs w:val="20"/>
        </w:rPr>
      </w:pPr>
      <w:r w:rsidRPr="00B52C5C">
        <w:rPr>
          <w:rFonts w:ascii="Verdana" w:hAnsi="Verdana" w:cs="Arial-BoldMT"/>
          <w:bCs/>
          <w:sz w:val="20"/>
          <w:szCs w:val="20"/>
        </w:rPr>
        <w:t>ιι) την ανάπτυξη ειδικών προγραμμάτων για ευπαθείς ομάδες γυναικών</w:t>
      </w:r>
    </w:p>
    <w:p w:rsidR="00B52C5C" w:rsidRDefault="00B52C5C" w:rsidP="00B52C5C">
      <w:pPr>
        <w:jc w:val="both"/>
        <w:rPr>
          <w:rFonts w:ascii="Verdana" w:hAnsi="Verdana" w:cs="Arial-BoldMT"/>
          <w:bCs/>
          <w:sz w:val="20"/>
          <w:szCs w:val="20"/>
        </w:rPr>
      </w:pPr>
      <w:r w:rsidRPr="00B52C5C">
        <w:rPr>
          <w:rFonts w:ascii="Verdana" w:hAnsi="Verdana" w:cs="Arial-BoldMT"/>
          <w:bCs/>
          <w:sz w:val="20"/>
          <w:szCs w:val="20"/>
        </w:rPr>
        <w:t>ιιι) την ανάπτυξη δράσεων για την αύξηση της συμμετοχής των γυναικών στην απασχόληση.</w:t>
      </w:r>
    </w:p>
    <w:p w:rsidR="00E43795" w:rsidRDefault="00E43795" w:rsidP="00B52C5C">
      <w:pPr>
        <w:jc w:val="both"/>
        <w:rPr>
          <w:rFonts w:ascii="Verdana" w:hAnsi="Verdana" w:cs="Arial-BoldMT"/>
          <w:bCs/>
          <w:sz w:val="20"/>
          <w:szCs w:val="20"/>
        </w:rPr>
      </w:pPr>
    </w:p>
    <w:p w:rsidR="00E43795" w:rsidRDefault="00E43795" w:rsidP="00B52C5C">
      <w:pPr>
        <w:jc w:val="both"/>
        <w:rPr>
          <w:rFonts w:ascii="Verdana" w:hAnsi="Verdana" w:cs="Arial-BoldMT"/>
          <w:bCs/>
          <w:sz w:val="20"/>
          <w:szCs w:val="20"/>
        </w:rPr>
      </w:pPr>
      <w:r>
        <w:rPr>
          <w:rFonts w:ascii="Tahoma" w:hAnsi="Tahoma" w:cs="Tahoma"/>
          <w:sz w:val="22"/>
          <w:szCs w:val="22"/>
        </w:rPr>
        <w:t xml:space="preserve">Το τμήμα: </w:t>
      </w:r>
      <w:r>
        <w:rPr>
          <w:rFonts w:ascii="Verdana" w:hAnsi="Verdana" w:cs="Arial-BoldMT"/>
          <w:bCs/>
          <w:sz w:val="20"/>
          <w:szCs w:val="20"/>
        </w:rPr>
        <w:t>15.2</w:t>
      </w:r>
      <w:r w:rsidRPr="00097F73">
        <w:rPr>
          <w:rFonts w:ascii="Verdana" w:hAnsi="Verdana" w:cs="Arial-BoldMT"/>
          <w:bCs/>
          <w:sz w:val="20"/>
          <w:szCs w:val="20"/>
        </w:rPr>
        <w:t xml:space="preserve"> Αρμοδιότητες Τμήματος</w:t>
      </w:r>
      <w:r>
        <w:rPr>
          <w:rFonts w:ascii="Verdana" w:hAnsi="Verdana" w:cs="Arial-BoldMT"/>
          <w:bCs/>
          <w:sz w:val="20"/>
          <w:szCs w:val="20"/>
        </w:rPr>
        <w:t xml:space="preserve"> Υγείας και Κοινωνικής Προστασίας έχει ως εξής, ώστε να μην υπ</w:t>
      </w:r>
      <w:r w:rsidR="00465C6E">
        <w:rPr>
          <w:rFonts w:ascii="Verdana" w:hAnsi="Verdana" w:cs="Arial-BoldMT"/>
          <w:bCs/>
          <w:sz w:val="20"/>
          <w:szCs w:val="20"/>
        </w:rPr>
        <w:t>άρξ</w:t>
      </w:r>
      <w:r>
        <w:rPr>
          <w:rFonts w:ascii="Verdana" w:hAnsi="Verdana" w:cs="Arial-BoldMT"/>
          <w:bCs/>
          <w:sz w:val="20"/>
          <w:szCs w:val="20"/>
        </w:rPr>
        <w:t>ει επικάλυψη αρμοδιοτήτων με το Τμήμα Προαγωγής Ψυχικής Υγείας Παιδιών και Εφήβων:</w:t>
      </w:r>
    </w:p>
    <w:p w:rsidR="00E43795" w:rsidRDefault="00E43795" w:rsidP="00B52C5C">
      <w:pPr>
        <w:jc w:val="both"/>
        <w:rPr>
          <w:rFonts w:ascii="Verdana" w:hAnsi="Verdana" w:cs="Arial-BoldMT"/>
          <w:bCs/>
          <w:sz w:val="20"/>
          <w:szCs w:val="20"/>
        </w:rPr>
      </w:pPr>
    </w:p>
    <w:p w:rsidR="00E43795" w:rsidRPr="00E5087A" w:rsidRDefault="00E43795" w:rsidP="00E43795">
      <w:pPr>
        <w:rPr>
          <w:rFonts w:ascii="Arial" w:hAnsi="Arial" w:cs="Arial"/>
          <w:b/>
        </w:rPr>
      </w:pPr>
    </w:p>
    <w:p w:rsidR="00E43795" w:rsidRDefault="00E43795" w:rsidP="005C7B5B">
      <w:pPr>
        <w:rPr>
          <w:rFonts w:ascii="Verdana" w:hAnsi="Verdana" w:cs="Arial-BoldMT"/>
          <w:bCs/>
          <w:sz w:val="20"/>
          <w:szCs w:val="20"/>
        </w:rPr>
      </w:pPr>
      <w:r w:rsidRPr="00E43795">
        <w:rPr>
          <w:rFonts w:ascii="Verdana" w:hAnsi="Verdana" w:cs="Arial-BoldMT"/>
          <w:b/>
          <w:bCs/>
          <w:sz w:val="20"/>
          <w:szCs w:val="20"/>
        </w:rPr>
        <w:t xml:space="preserve">15.2. Αρμοδιότητες Τμήματος Υγείας και Κοινωνικής Προστασίας </w:t>
      </w:r>
      <w:r w:rsidRPr="00E43795">
        <w:rPr>
          <w:rFonts w:ascii="Verdana" w:hAnsi="Verdana" w:cs="Arial-BoldMT"/>
          <w:bCs/>
          <w:sz w:val="20"/>
          <w:szCs w:val="20"/>
        </w:rPr>
        <w:br/>
        <w:t>1. Σχεδιάζει, εισηγείται και μεριμνά για την εφαρμογή κοινωνικών πολιτικών, συμμετέχει σε δράσεις που στοχεύουν στην υποστήριξη και φροντίδα της υγείας των δημοτών με την ίδρυση και λειτουργία εγκαταστάσεων για την παροχή υπηρεσιών υγείας και την προαγωγή της ψυχικής υγείας ενηλίκων (με τη λειτουργία του Δημοτικού Κέντρου Υγείας, κέντρων συμβουλευτικής στήριξης ενηλίκων και κέντρων πρόληψης κατά εξαρτησιογόνων ουσιών).</w:t>
      </w:r>
      <w:r w:rsidRPr="00E43795">
        <w:rPr>
          <w:rFonts w:ascii="Verdana" w:hAnsi="Verdana" w:cs="Arial-BoldMT"/>
          <w:bCs/>
          <w:sz w:val="20"/>
          <w:szCs w:val="20"/>
        </w:rPr>
        <w:br/>
        <w:t>2. Σχεδιάζει, εισηγείται και μεριμνά για την εφαρμογή προγραμμάτων και συμμετέχει σε προγράμματα κ</w:t>
      </w:r>
      <w:r>
        <w:rPr>
          <w:rFonts w:ascii="Verdana" w:hAnsi="Verdana" w:cs="Arial-BoldMT"/>
          <w:bCs/>
          <w:sz w:val="20"/>
          <w:szCs w:val="20"/>
        </w:rPr>
        <w:t>αι δράσεις για την ένταξη παλινν</w:t>
      </w:r>
      <w:r w:rsidRPr="00E43795">
        <w:rPr>
          <w:rFonts w:ascii="Verdana" w:hAnsi="Verdana" w:cs="Arial-BoldMT"/>
          <w:bCs/>
          <w:sz w:val="20"/>
          <w:szCs w:val="20"/>
        </w:rPr>
        <w:t>οστούντων ομογενών (διά του Κέντρο</w:t>
      </w:r>
      <w:r>
        <w:rPr>
          <w:rFonts w:ascii="Verdana" w:hAnsi="Verdana" w:cs="Arial-BoldMT"/>
          <w:bCs/>
          <w:sz w:val="20"/>
          <w:szCs w:val="20"/>
        </w:rPr>
        <w:t>υ Στήριξης Ποντιακού Ελληνισμού</w:t>
      </w:r>
      <w:r w:rsidRPr="00E43795">
        <w:rPr>
          <w:rFonts w:ascii="Verdana" w:hAnsi="Verdana" w:cs="Arial-BoldMT"/>
          <w:bCs/>
          <w:sz w:val="20"/>
          <w:szCs w:val="20"/>
        </w:rPr>
        <w:t xml:space="preserve">–ΚΕΣΠΕ), μεταναστών και προσφύγων στην κοινωνική, οικονομική </w:t>
      </w:r>
      <w:r>
        <w:rPr>
          <w:rFonts w:ascii="Verdana" w:hAnsi="Verdana" w:cs="Arial-BoldMT"/>
          <w:bCs/>
          <w:sz w:val="20"/>
          <w:szCs w:val="20"/>
        </w:rPr>
        <w:t xml:space="preserve">και πολιτιστική ζωή της τοπικής </w:t>
      </w:r>
      <w:r w:rsidRPr="00E43795">
        <w:rPr>
          <w:rFonts w:ascii="Verdana" w:hAnsi="Verdana" w:cs="Arial-BoldMT"/>
          <w:bCs/>
          <w:sz w:val="20"/>
          <w:szCs w:val="20"/>
        </w:rPr>
        <w:t>κοινωνίας.</w:t>
      </w:r>
      <w:r w:rsidRPr="00E43795">
        <w:rPr>
          <w:rFonts w:ascii="Verdana" w:hAnsi="Verdana" w:cs="Arial-BoldMT"/>
          <w:bCs/>
          <w:sz w:val="20"/>
          <w:szCs w:val="20"/>
        </w:rPr>
        <w:br/>
      </w:r>
      <w:r w:rsidRPr="00E43795">
        <w:rPr>
          <w:rFonts w:ascii="Verdana" w:hAnsi="Verdana" w:cs="Arial-BoldMT"/>
          <w:bCs/>
          <w:sz w:val="20"/>
          <w:szCs w:val="20"/>
        </w:rPr>
        <w:lastRenderedPageBreak/>
        <w:t xml:space="preserve">3. Μεριμνά για την προώθηση και ανάπτυξη του εθελοντισμού και της κοινωνικής αλληλεγγύης με τη δημιουργία τοπικών δικτύων κοινωνικής αλληλεγγύης, εθελοντικών οργανώσεων και ομάδων εθελοντών. </w:t>
      </w:r>
      <w:r w:rsidRPr="00E43795">
        <w:rPr>
          <w:rFonts w:ascii="Verdana" w:hAnsi="Verdana" w:cs="Arial-BoldMT"/>
          <w:bCs/>
          <w:sz w:val="20"/>
          <w:szCs w:val="20"/>
        </w:rPr>
        <w:br/>
        <w:t>4. Υλοποιεί προγράμματα πρόληψης και αντιμετώπισης ψυχοκοινωνικών και ο</w:t>
      </w:r>
      <w:r>
        <w:rPr>
          <w:rFonts w:ascii="Verdana" w:hAnsi="Verdana" w:cs="Arial-BoldMT"/>
          <w:bCs/>
          <w:sz w:val="20"/>
          <w:szCs w:val="20"/>
        </w:rPr>
        <w:t xml:space="preserve">ικονομικών προβλημάτων </w:t>
      </w:r>
      <w:r w:rsidRPr="00E43795">
        <w:rPr>
          <w:rFonts w:ascii="Verdana" w:hAnsi="Verdana" w:cs="Arial-BoldMT"/>
          <w:bCs/>
          <w:sz w:val="20"/>
          <w:szCs w:val="20"/>
        </w:rPr>
        <w:t>(προσφύγων, μεταναστών, παλι</w:t>
      </w:r>
      <w:r>
        <w:rPr>
          <w:rFonts w:ascii="Verdana" w:hAnsi="Verdana" w:cs="Arial-BoldMT"/>
          <w:bCs/>
          <w:sz w:val="20"/>
          <w:szCs w:val="20"/>
        </w:rPr>
        <w:t xml:space="preserve">ννοστούντων, φυλακισμένων, </w:t>
      </w:r>
      <w:r w:rsidRPr="00E43795">
        <w:rPr>
          <w:rFonts w:ascii="Verdana" w:hAnsi="Verdana" w:cs="Arial-BoldMT"/>
          <w:bCs/>
          <w:sz w:val="20"/>
          <w:szCs w:val="20"/>
        </w:rPr>
        <w:t>υπε</w:t>
      </w:r>
      <w:r>
        <w:rPr>
          <w:rFonts w:ascii="Verdana" w:hAnsi="Verdana" w:cs="Arial-BoldMT"/>
          <w:bCs/>
          <w:sz w:val="20"/>
          <w:szCs w:val="20"/>
        </w:rPr>
        <w:t xml:space="preserve">ρηλίκων </w:t>
      </w:r>
      <w:r w:rsidRPr="00E43795">
        <w:rPr>
          <w:rFonts w:ascii="Verdana" w:hAnsi="Verdana" w:cs="Arial-BoldMT"/>
          <w:bCs/>
          <w:sz w:val="20"/>
          <w:szCs w:val="20"/>
        </w:rPr>
        <w:t>κ.λ</w:t>
      </w:r>
      <w:r>
        <w:rPr>
          <w:rFonts w:ascii="Verdana" w:hAnsi="Verdana" w:cs="Arial-BoldMT"/>
          <w:bCs/>
          <w:sz w:val="20"/>
          <w:szCs w:val="20"/>
        </w:rPr>
        <w:t>.</w:t>
      </w:r>
      <w:r w:rsidRPr="00E43795">
        <w:rPr>
          <w:rFonts w:ascii="Verdana" w:hAnsi="Verdana" w:cs="Arial-BoldMT"/>
          <w:bCs/>
          <w:sz w:val="20"/>
          <w:szCs w:val="20"/>
        </w:rPr>
        <w:t xml:space="preserve">π.). </w:t>
      </w:r>
      <w:r w:rsidRPr="00E43795">
        <w:rPr>
          <w:rFonts w:ascii="Verdana" w:hAnsi="Verdana" w:cs="Arial-BoldMT"/>
          <w:bCs/>
          <w:sz w:val="20"/>
          <w:szCs w:val="20"/>
        </w:rPr>
        <w:br/>
        <w:t xml:space="preserve">5. Υλοποιεί δράσεις προστασίας περιθαλπομένων σε ιδρύματα κλειστής περίθαλψης. </w:t>
      </w:r>
      <w:r w:rsidRPr="00E43795">
        <w:rPr>
          <w:rFonts w:ascii="Verdana" w:hAnsi="Verdana" w:cs="Arial-BoldMT"/>
          <w:bCs/>
          <w:sz w:val="20"/>
          <w:szCs w:val="20"/>
        </w:rPr>
        <w:br/>
        <w:t>6. Υλοποιεί δράσεις κοινωνικής προστασίας μονογονεϊκών οικογενειών.</w:t>
      </w:r>
      <w:r w:rsidRPr="00E43795">
        <w:rPr>
          <w:rFonts w:ascii="Verdana" w:hAnsi="Verdana" w:cs="Arial-BoldMT"/>
          <w:bCs/>
          <w:sz w:val="20"/>
          <w:szCs w:val="20"/>
        </w:rPr>
        <w:br/>
        <w:t xml:space="preserve">7. Σχεδιάζει, προγραμματίζει και μεριμνά για την εφαρμογή μέτρων για την προστασία της δημόσιας υγείας. Στο πλαίσιο αυτό και σύμφωνα με τις δικαιοδοσίες που δίδονται στο Δήμο με τις ισχύουσες διατάξεις: </w:t>
      </w:r>
      <w:r w:rsidRPr="00E43795">
        <w:rPr>
          <w:rFonts w:ascii="Verdana" w:hAnsi="Verdana" w:cs="Arial-BoldMT"/>
          <w:bCs/>
          <w:sz w:val="20"/>
          <w:szCs w:val="20"/>
        </w:rPr>
        <w:br/>
        <w:t>• Μεριμνά για τα αδέσποτα ζώα (περισυλλογή, δημιουργία</w:t>
      </w:r>
      <w:r>
        <w:rPr>
          <w:rFonts w:ascii="Verdana" w:hAnsi="Verdana" w:cs="Arial-BoldMT"/>
          <w:bCs/>
          <w:sz w:val="20"/>
          <w:szCs w:val="20"/>
        </w:rPr>
        <w:t xml:space="preserve"> και λειτουργία καταφυγίων</w:t>
      </w:r>
      <w:r w:rsidR="00B93552">
        <w:rPr>
          <w:rFonts w:ascii="Verdana" w:hAnsi="Verdana" w:cs="Arial-BoldMT"/>
          <w:bCs/>
          <w:sz w:val="20"/>
          <w:szCs w:val="20"/>
        </w:rPr>
        <w:t xml:space="preserve"> </w:t>
      </w:r>
      <w:r w:rsidRPr="00E43795">
        <w:rPr>
          <w:rFonts w:ascii="Verdana" w:hAnsi="Verdana" w:cs="Arial-BoldMT"/>
          <w:bCs/>
          <w:sz w:val="20"/>
          <w:szCs w:val="20"/>
        </w:rPr>
        <w:t xml:space="preserve">κ.λπ.). </w:t>
      </w:r>
      <w:r w:rsidRPr="00E43795">
        <w:rPr>
          <w:rFonts w:ascii="Verdana" w:hAnsi="Verdana" w:cs="Arial-BoldMT"/>
          <w:bCs/>
          <w:sz w:val="20"/>
          <w:szCs w:val="20"/>
        </w:rPr>
        <w:br/>
        <w:t>• Μεριμνά για την τήρηση των κανόνων υγιεινής στα δημόσια και ιδιωτικά σχολεία της περιοχής.</w:t>
      </w:r>
      <w:r w:rsidRPr="00E43795">
        <w:rPr>
          <w:rFonts w:ascii="Verdana" w:hAnsi="Verdana" w:cs="Arial-BoldMT"/>
          <w:bCs/>
          <w:sz w:val="20"/>
          <w:szCs w:val="20"/>
        </w:rPr>
        <w:br/>
        <w:t xml:space="preserve">8. Σχεδιάζει, προγραμματίζει και μεριμνά για την εφαρμογή προγραμμάτων μέτρων για την προαγωγή της δημόσιας υγείας. Στο πλαίσιο αυτό και σύμφωνα με τις δικαιοδοσίες που δίδονται στο Δήμο με τις ισχύουσες διατάξεις: </w:t>
      </w:r>
      <w:r w:rsidRPr="00E43795">
        <w:rPr>
          <w:rFonts w:ascii="Verdana" w:hAnsi="Verdana" w:cs="Arial-BoldMT"/>
          <w:bCs/>
          <w:sz w:val="20"/>
          <w:szCs w:val="20"/>
        </w:rPr>
        <w:br/>
        <w:t xml:space="preserve">•Μεριμνά για την εφαρμογή προγραμμάτων εμβολιασμών. </w:t>
      </w:r>
      <w:r w:rsidRPr="00E43795">
        <w:rPr>
          <w:rFonts w:ascii="Verdana" w:hAnsi="Verdana" w:cs="Arial-BoldMT"/>
          <w:bCs/>
          <w:sz w:val="20"/>
          <w:szCs w:val="20"/>
        </w:rPr>
        <w:br/>
      </w:r>
      <w:r w:rsidR="00B93552">
        <w:rPr>
          <w:rFonts w:ascii="Verdana" w:hAnsi="Verdana" w:cs="Arial-BoldMT"/>
          <w:bCs/>
          <w:sz w:val="20"/>
          <w:szCs w:val="20"/>
        </w:rPr>
        <w:t>•</w:t>
      </w:r>
      <w:r w:rsidRPr="00E43795">
        <w:rPr>
          <w:rFonts w:ascii="Verdana" w:hAnsi="Verdana" w:cs="Arial-BoldMT"/>
          <w:bCs/>
          <w:sz w:val="20"/>
          <w:szCs w:val="20"/>
        </w:rPr>
        <w:t>Μεριμνά για την υλοποίηση</w:t>
      </w:r>
      <w:r w:rsidR="00B93552">
        <w:rPr>
          <w:rFonts w:ascii="Verdana" w:hAnsi="Verdana" w:cs="Arial-BoldMT"/>
          <w:bCs/>
          <w:sz w:val="20"/>
          <w:szCs w:val="20"/>
        </w:rPr>
        <w:t>:</w:t>
      </w:r>
      <w:r w:rsidRPr="00E43795">
        <w:rPr>
          <w:rFonts w:ascii="Verdana" w:hAnsi="Verdana" w:cs="Arial-BoldMT"/>
          <w:bCs/>
          <w:sz w:val="20"/>
          <w:szCs w:val="20"/>
        </w:rPr>
        <w:t xml:space="preserve"> </w:t>
      </w:r>
      <w:r w:rsidRPr="00E43795">
        <w:rPr>
          <w:rFonts w:ascii="Verdana" w:hAnsi="Verdana" w:cs="Arial-BoldMT"/>
          <w:bCs/>
          <w:sz w:val="20"/>
          <w:szCs w:val="20"/>
        </w:rPr>
        <w:br/>
        <w:t>ι) προγραμμάτων δημόσιας υγιεινής που οργανώνονται από το Υπουργείο Υγείας και Κοινωνικής Αλληλεγγύης ή από άλλα Υπουργεία, το κόστος των οποίων βαρύνει απευθείας τον προϋπολογισμό του αντίστοιχου Υπουργείου</w:t>
      </w:r>
      <w:r w:rsidR="00B93552">
        <w:rPr>
          <w:rFonts w:ascii="Verdana" w:hAnsi="Verdana" w:cs="Arial-BoldMT"/>
          <w:bCs/>
          <w:sz w:val="20"/>
          <w:szCs w:val="20"/>
        </w:rPr>
        <w:t>,</w:t>
      </w:r>
      <w:r w:rsidRPr="00E43795">
        <w:rPr>
          <w:rFonts w:ascii="Verdana" w:hAnsi="Verdana" w:cs="Arial-BoldMT"/>
          <w:bCs/>
          <w:sz w:val="20"/>
          <w:szCs w:val="20"/>
        </w:rPr>
        <w:t xml:space="preserve"> </w:t>
      </w:r>
      <w:r w:rsidRPr="00E43795">
        <w:rPr>
          <w:rFonts w:ascii="Verdana" w:hAnsi="Verdana" w:cs="Arial-BoldMT"/>
          <w:bCs/>
          <w:sz w:val="20"/>
          <w:szCs w:val="20"/>
        </w:rPr>
        <w:br/>
        <w:t>ιι) εκτάκτων προγραμμάτων δημόσιας υγείας, τα οποία εκτελούνται με έκτακτη χρηματοδότηση</w:t>
      </w:r>
      <w:r w:rsidR="00B93552">
        <w:rPr>
          <w:rFonts w:ascii="Verdana" w:hAnsi="Verdana" w:cs="Arial-BoldMT"/>
          <w:bCs/>
          <w:sz w:val="20"/>
          <w:szCs w:val="20"/>
        </w:rPr>
        <w:t>,</w:t>
      </w:r>
      <w:r w:rsidRPr="00E43795">
        <w:rPr>
          <w:rFonts w:ascii="Verdana" w:hAnsi="Verdana" w:cs="Arial-BoldMT"/>
          <w:bCs/>
          <w:sz w:val="20"/>
          <w:szCs w:val="20"/>
        </w:rPr>
        <w:t xml:space="preserve"> </w:t>
      </w:r>
      <w:r w:rsidRPr="00E43795">
        <w:rPr>
          <w:rFonts w:ascii="Verdana" w:hAnsi="Verdana" w:cs="Arial-BoldMT"/>
          <w:bCs/>
          <w:sz w:val="20"/>
          <w:szCs w:val="20"/>
        </w:rPr>
        <w:br/>
        <w:t>ιιι) προγραμμάτων δημόσιας υγείας που χρηματοδοτούνται α</w:t>
      </w:r>
      <w:r w:rsidR="00B93552">
        <w:rPr>
          <w:rFonts w:ascii="Verdana" w:hAnsi="Verdana" w:cs="Arial-BoldMT"/>
          <w:bCs/>
          <w:sz w:val="20"/>
          <w:szCs w:val="20"/>
        </w:rPr>
        <w:t>πό πόρους της Ευρωπαϊκής Ένωσης,</w:t>
      </w:r>
      <w:r w:rsidRPr="00E43795">
        <w:rPr>
          <w:rFonts w:ascii="Verdana" w:hAnsi="Verdana" w:cs="Arial-BoldMT"/>
          <w:bCs/>
          <w:sz w:val="20"/>
          <w:szCs w:val="20"/>
        </w:rPr>
        <w:t xml:space="preserve"> </w:t>
      </w:r>
      <w:r w:rsidRPr="00E43795">
        <w:rPr>
          <w:rFonts w:ascii="Verdana" w:hAnsi="Verdana" w:cs="Arial-BoldMT"/>
          <w:bCs/>
          <w:sz w:val="20"/>
          <w:szCs w:val="20"/>
        </w:rPr>
        <w:br/>
        <w:t>• Εκδίδει τοπικές υγειονομικές διατάξεις και λαμβάνει μέτ</w:t>
      </w:r>
      <w:r w:rsidR="00B93552">
        <w:rPr>
          <w:rFonts w:ascii="Verdana" w:hAnsi="Verdana" w:cs="Arial-BoldMT"/>
          <w:bCs/>
          <w:sz w:val="20"/>
          <w:szCs w:val="20"/>
        </w:rPr>
        <w:t>ρα σε θέματα δημόσιας υγιεινής,</w:t>
      </w:r>
      <w:r w:rsidRPr="00E43795">
        <w:rPr>
          <w:rFonts w:ascii="Verdana" w:hAnsi="Verdana" w:cs="Arial-BoldMT"/>
          <w:bCs/>
          <w:sz w:val="20"/>
          <w:szCs w:val="20"/>
        </w:rPr>
        <w:br/>
        <w:t xml:space="preserve">• Μεριμνά για την πληροφόρηση των δημοτών για θέματα δημόσιας υγείας. </w:t>
      </w:r>
      <w:r w:rsidRPr="00E43795">
        <w:rPr>
          <w:rFonts w:ascii="Verdana" w:hAnsi="Verdana" w:cs="Arial-BoldMT"/>
          <w:bCs/>
          <w:sz w:val="20"/>
          <w:szCs w:val="20"/>
        </w:rPr>
        <w:br/>
        <w:t xml:space="preserve">9. Ρυθμίζει διάφορα διοικητικά ζητήματα που σχετίζονται με τη δημόσια υγεία στην περιοχή του Δήμου. Στο πλαίσιο αυτό και σύμφωνα με τις δικαιοδοσίες που δίδονται στο Δήμο με τις ισχύουσες διατάξεις, εισηγείται τον ορισμό ιατρών προς εξέταση επαγγελματιών και εργαζομένων σε καταστήματα υγειονομικού ενδιαφέροντος για τη χορήγηση σε αυτούς βιβλιαρίων υγείας. </w:t>
      </w:r>
      <w:r w:rsidRPr="00E43795">
        <w:rPr>
          <w:rFonts w:ascii="Verdana" w:hAnsi="Verdana" w:cs="Arial-BoldMT"/>
          <w:bCs/>
          <w:sz w:val="20"/>
          <w:szCs w:val="20"/>
        </w:rPr>
        <w:br/>
        <w:t xml:space="preserve">10. Μεριμνά για την θέσπιση και την εφαρμογή των κανόνων υγιεινής και ασφάλειας των εργαζομένων του δήμου, σύμφωνα με την νομοθεσία. Παρέχει κάθε διοικητική υποστήριξη στους τεχνικούς ασφαλείας και στους γιατρούς εργασίας που προσφέρουν τις αντίστοιχες υπηρεσίες τους στο Δήμο σύμφωνα με τις αρμοδιότητές τους που καθορίζονται από την ισχύουσα νομοθεσία. Σύμφωνα με τις αρμοδιότητες αυτές: </w:t>
      </w:r>
      <w:r w:rsidRPr="00E43795">
        <w:rPr>
          <w:rFonts w:ascii="Verdana" w:hAnsi="Verdana" w:cs="Arial-BoldMT"/>
          <w:bCs/>
          <w:sz w:val="20"/>
          <w:szCs w:val="20"/>
        </w:rPr>
        <w:br/>
        <w:t xml:space="preserve">• Ο τεχνικός ασφάλειας παρέχει προς τα όργανα διοίκησης του Δήμου, στους εργαζόμενους και στους εκπροσώπους τους, υποδείξεις και συμβουλές, γραπτά ή προφορικά, σε θέματα σχετικά με την ασφάλεια της εργασίας και την πρόληψη των εργατικών ατυχημάτων. </w:t>
      </w:r>
      <w:r w:rsidRPr="00E43795">
        <w:rPr>
          <w:rFonts w:ascii="Verdana" w:hAnsi="Verdana" w:cs="Arial-BoldMT"/>
          <w:bCs/>
          <w:sz w:val="20"/>
          <w:szCs w:val="20"/>
        </w:rPr>
        <w:br/>
        <w:t xml:space="preserve">• Ο γιατρός εργασίας παρέχει προς τα όργανα διοίκησης του Δήμου, στους εργαζόμενους και στους εκπροσώπους τους, υποδείξεις και συμβουλές, γραπτά ή προφορικά, σχετικά με τα μέτρα που πρέπει να λαμβάνονται για τη σωματική και ψυχική υγεία των εργαζομένων και επιβλέπει την εφαρμογή των μέτρων προστασίας της υγείας των εργαζομένων. </w:t>
      </w:r>
      <w:r w:rsidRPr="00E43795">
        <w:rPr>
          <w:rFonts w:ascii="Verdana" w:hAnsi="Verdana" w:cs="Arial-BoldMT"/>
          <w:bCs/>
          <w:sz w:val="20"/>
          <w:szCs w:val="20"/>
        </w:rPr>
        <w:br/>
        <w:t>• Ο γιατρός εργασίας και ο τεχνικός ασφάλειας καταχωρούν τις γραπτές υποδείξεις τους σε ειδικό βιβλίο. Τα όργανα διοίκησης του Δήμου λαμβάνουν γνώση των υποδείξεων αυτών ενυπογράφως.</w:t>
      </w:r>
    </w:p>
    <w:p w:rsidR="00E43795" w:rsidRPr="00B52C5C" w:rsidRDefault="00E43795" w:rsidP="005C7B5B">
      <w:pPr>
        <w:rPr>
          <w:rFonts w:ascii="Verdana" w:hAnsi="Verdana" w:cs="Arial-BoldMT"/>
          <w:bCs/>
          <w:sz w:val="20"/>
          <w:szCs w:val="20"/>
        </w:rPr>
      </w:pPr>
    </w:p>
    <w:p w:rsidR="007F3CB9" w:rsidRPr="00B52C5C" w:rsidRDefault="007F3CB9" w:rsidP="005C7B5B">
      <w:pPr>
        <w:tabs>
          <w:tab w:val="left" w:pos="567"/>
          <w:tab w:val="left" w:pos="5835"/>
        </w:tabs>
        <w:spacing w:before="120"/>
        <w:rPr>
          <w:rFonts w:ascii="Verdana" w:hAnsi="Verdana" w:cs="Arial-BoldMT"/>
          <w:bCs/>
          <w:sz w:val="20"/>
          <w:szCs w:val="20"/>
        </w:rPr>
      </w:pPr>
    </w:p>
    <w:p w:rsidR="0049278F" w:rsidRDefault="0049278F" w:rsidP="0049278F">
      <w:pPr>
        <w:jc w:val="both"/>
        <w:rPr>
          <w:rFonts w:ascii="Tahoma" w:hAnsi="Tahoma" w:cs="Tahoma"/>
          <w:sz w:val="22"/>
          <w:szCs w:val="22"/>
        </w:rPr>
      </w:pPr>
      <w:r w:rsidRPr="0049278F">
        <w:rPr>
          <w:rFonts w:ascii="Tahoma" w:hAnsi="Tahoma" w:cs="Tahoma"/>
          <w:b/>
          <w:sz w:val="22"/>
          <w:szCs w:val="22"/>
        </w:rPr>
        <w:lastRenderedPageBreak/>
        <w:t>3.</w:t>
      </w:r>
      <w:r>
        <w:rPr>
          <w:rFonts w:ascii="Tahoma" w:hAnsi="Tahoma" w:cs="Tahoma"/>
          <w:sz w:val="22"/>
          <w:szCs w:val="22"/>
        </w:rPr>
        <w:t xml:space="preserve"> </w:t>
      </w:r>
      <w:r w:rsidR="00805CD0">
        <w:rPr>
          <w:rFonts w:ascii="Tahoma" w:hAnsi="Tahoma" w:cs="Tahoma"/>
          <w:sz w:val="22"/>
          <w:szCs w:val="22"/>
        </w:rPr>
        <w:t>Σ</w:t>
      </w:r>
      <w:r w:rsidR="00D47FD7" w:rsidRPr="0098601C">
        <w:rPr>
          <w:rFonts w:ascii="Tahoma" w:hAnsi="Tahoma" w:cs="Tahoma"/>
          <w:sz w:val="22"/>
          <w:szCs w:val="22"/>
        </w:rPr>
        <w:t xml:space="preserve">ε συνέχεια του </w:t>
      </w:r>
      <w:r w:rsidR="00805CD0">
        <w:rPr>
          <w:rFonts w:ascii="Tahoma" w:hAnsi="Tahoma" w:cs="Tahoma"/>
          <w:sz w:val="22"/>
          <w:szCs w:val="22"/>
        </w:rPr>
        <w:t>άρθρου 19</w:t>
      </w:r>
      <w:r w:rsidR="004D4B2F">
        <w:rPr>
          <w:rFonts w:ascii="Tahoma" w:hAnsi="Tahoma" w:cs="Tahoma"/>
          <w:sz w:val="22"/>
          <w:szCs w:val="22"/>
        </w:rPr>
        <w:t xml:space="preserve"> προστίθεται νέο </w:t>
      </w:r>
      <w:r w:rsidR="00805CD0">
        <w:rPr>
          <w:rFonts w:ascii="Tahoma" w:hAnsi="Tahoma" w:cs="Tahoma"/>
          <w:sz w:val="22"/>
          <w:szCs w:val="22"/>
        </w:rPr>
        <w:t>άρθρο:</w:t>
      </w:r>
      <w:r w:rsidR="004D4B2F">
        <w:rPr>
          <w:rFonts w:ascii="Tahoma" w:hAnsi="Tahoma" w:cs="Tahoma"/>
          <w:sz w:val="22"/>
          <w:szCs w:val="22"/>
        </w:rPr>
        <w:t xml:space="preserve">  </w:t>
      </w:r>
      <w:r w:rsidRPr="0049278F">
        <w:rPr>
          <w:rFonts w:ascii="Tahoma" w:hAnsi="Tahoma" w:cs="Tahoma"/>
          <w:sz w:val="22"/>
          <w:szCs w:val="22"/>
        </w:rPr>
        <w:t>Άρθρο 19Α</w:t>
      </w:r>
      <w:r>
        <w:rPr>
          <w:rFonts w:ascii="Tahoma" w:hAnsi="Tahoma" w:cs="Tahoma"/>
          <w:sz w:val="22"/>
          <w:szCs w:val="22"/>
        </w:rPr>
        <w:t xml:space="preserve"> «</w:t>
      </w:r>
      <w:r w:rsidRPr="0049278F">
        <w:rPr>
          <w:rFonts w:ascii="Tahoma" w:hAnsi="Tahoma" w:cs="Tahoma"/>
          <w:sz w:val="22"/>
          <w:szCs w:val="22"/>
        </w:rPr>
        <w:t>ΑΡΜΟΔΙΟΤΗΤΕΣ ΔΙΕΥΘΥΝΣΗΣ ΠΡΟΣΤΑΣΙΑΣ ΠΑΙΔΙΚΗΣ ΗΛΙΚΙΑΣ ΚΑΙ ΟΙΚΟΓΕΝΕΙΑΣ</w:t>
      </w:r>
      <w:r>
        <w:rPr>
          <w:rFonts w:ascii="Tahoma" w:hAnsi="Tahoma" w:cs="Tahoma"/>
          <w:sz w:val="22"/>
          <w:szCs w:val="22"/>
        </w:rPr>
        <w:t>»:</w:t>
      </w:r>
    </w:p>
    <w:p w:rsidR="0049278F" w:rsidRDefault="0049278F" w:rsidP="0049278F">
      <w:pPr>
        <w:jc w:val="both"/>
        <w:rPr>
          <w:rFonts w:ascii="Tahoma" w:hAnsi="Tahoma" w:cs="Tahoma"/>
          <w:sz w:val="22"/>
          <w:szCs w:val="22"/>
        </w:rPr>
      </w:pPr>
    </w:p>
    <w:p w:rsidR="0049278F" w:rsidRPr="0049278F" w:rsidRDefault="0049278F" w:rsidP="0049278F">
      <w:pPr>
        <w:jc w:val="both"/>
        <w:rPr>
          <w:rFonts w:ascii="Tahoma" w:hAnsi="Tahoma" w:cs="Tahoma"/>
          <w:b/>
          <w:sz w:val="22"/>
          <w:szCs w:val="22"/>
        </w:rPr>
      </w:pPr>
      <w:r>
        <w:rPr>
          <w:rFonts w:ascii="Tahoma" w:hAnsi="Tahoma" w:cs="Tahoma"/>
          <w:b/>
          <w:sz w:val="22"/>
          <w:szCs w:val="22"/>
        </w:rPr>
        <w:t xml:space="preserve">                                                 </w:t>
      </w:r>
      <w:r w:rsidRPr="0049278F">
        <w:rPr>
          <w:rFonts w:ascii="Tahoma" w:hAnsi="Tahoma" w:cs="Tahoma"/>
          <w:b/>
          <w:sz w:val="22"/>
          <w:szCs w:val="22"/>
        </w:rPr>
        <w:t>Άρθρο 19Α</w:t>
      </w:r>
    </w:p>
    <w:p w:rsidR="0049278F" w:rsidRPr="0049278F" w:rsidRDefault="0049278F" w:rsidP="0049278F">
      <w:pPr>
        <w:jc w:val="both"/>
        <w:rPr>
          <w:rFonts w:ascii="Tahoma" w:hAnsi="Tahoma" w:cs="Tahoma"/>
          <w:b/>
          <w:sz w:val="22"/>
          <w:szCs w:val="22"/>
        </w:rPr>
      </w:pPr>
      <w:r w:rsidRPr="0049278F">
        <w:rPr>
          <w:rFonts w:ascii="Tahoma" w:hAnsi="Tahoma" w:cs="Tahoma"/>
          <w:b/>
          <w:sz w:val="22"/>
          <w:szCs w:val="22"/>
        </w:rPr>
        <w:t>ΑΡΜΟΔΙΟΤΗΤΕΣ ΔΙΕΥΘΥΝΣΗΣ ΠΡΟΣΤΑΣΙΑΣ ΠΑΙΔΙΚΗΣ ΗΛΙΚΙΑΣ ΚΑΙ ΟΙΚΟΓΕΝΕΙΑΣ</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 xml:space="preserve">Η Διεύθυνση </w:t>
      </w:r>
      <w:r w:rsidR="00250C6D">
        <w:rPr>
          <w:rFonts w:ascii="Tahoma" w:hAnsi="Tahoma" w:cs="Tahoma"/>
          <w:sz w:val="22"/>
          <w:szCs w:val="22"/>
        </w:rPr>
        <w:t xml:space="preserve">Προστασίας Παιδικής Ηλικίας και Οικογένειας </w:t>
      </w:r>
      <w:r w:rsidRPr="0049278F">
        <w:rPr>
          <w:rFonts w:ascii="Tahoma" w:hAnsi="Tahoma" w:cs="Tahoma"/>
          <w:sz w:val="22"/>
          <w:szCs w:val="22"/>
        </w:rPr>
        <w:t>είναι αρμόδια για την προαγωγή της ψυχικής υγείας παιδιών και εφήβων μέσω της λειτουργίας μονάδων συμβουλευτικής και ψυχολογικής υποστήριξης καθώς και για την εφαρμογή πολιτικών, προγραμμάτων και δράσεων για την υποστήριξη των μαθητών της πρωτοβάθμιας και δευτεροβάθμιας εκπαίδευσης. Συγχρόνως η Διεύθυνση είναι αρμόδια για την προώθηση του χορού μέσω σχολών διδασκαλίας.</w:t>
      </w:r>
    </w:p>
    <w:p w:rsidR="0049278F" w:rsidRDefault="0049278F" w:rsidP="0049278F">
      <w:pPr>
        <w:jc w:val="both"/>
        <w:rPr>
          <w:rFonts w:ascii="Tahoma" w:hAnsi="Tahoma" w:cs="Tahoma"/>
          <w:sz w:val="22"/>
          <w:szCs w:val="22"/>
        </w:rPr>
      </w:pPr>
      <w:r w:rsidRPr="0049278F">
        <w:rPr>
          <w:rFonts w:ascii="Tahoma" w:hAnsi="Tahoma" w:cs="Tahoma"/>
          <w:sz w:val="22"/>
          <w:szCs w:val="22"/>
        </w:rPr>
        <w:t>Επίσης ασχολείται με την εποπτεία προγραμμάτων ενίσχυσης ανέργων μέσω ψηφιακής πλατφόρμας υπό την εποπτεία εξειδικευμένων υπαλλήλων.  Πρόκειται για ένα πληροφοριακό σύστημα που δίνει τη δυνατότητα άμεσης πληροφόρησης (ενημέρωση ανέργων σε πραγματικό χρόνο για θέσεις εργασίας στο Δημόσιο και στον Ιδιωτικό τομέα).</w:t>
      </w:r>
    </w:p>
    <w:p w:rsidR="003C696A" w:rsidRDefault="003C696A" w:rsidP="0049278F">
      <w:pPr>
        <w:jc w:val="both"/>
        <w:rPr>
          <w:rFonts w:ascii="Tahoma" w:hAnsi="Tahoma" w:cs="Tahoma"/>
          <w:sz w:val="22"/>
          <w:szCs w:val="22"/>
        </w:rPr>
      </w:pPr>
    </w:p>
    <w:p w:rsidR="003C696A" w:rsidRDefault="003C696A" w:rsidP="0049278F">
      <w:pPr>
        <w:jc w:val="both"/>
        <w:rPr>
          <w:rFonts w:ascii="Tahoma" w:hAnsi="Tahoma" w:cs="Tahoma"/>
          <w:sz w:val="22"/>
          <w:szCs w:val="22"/>
        </w:rPr>
      </w:pPr>
      <w:r>
        <w:rPr>
          <w:rFonts w:ascii="Tahoma" w:hAnsi="Tahoma" w:cs="Tahoma"/>
          <w:sz w:val="22"/>
          <w:szCs w:val="22"/>
        </w:rPr>
        <w:t xml:space="preserve">Οι αρμοδιότητες  των επιμέρους οργανικών μονάδων της </w:t>
      </w:r>
      <w:r w:rsidRPr="0049278F">
        <w:rPr>
          <w:rFonts w:ascii="Tahoma" w:hAnsi="Tahoma" w:cs="Tahoma"/>
          <w:sz w:val="22"/>
          <w:szCs w:val="22"/>
        </w:rPr>
        <w:t>Διεύθυνση</w:t>
      </w:r>
      <w:r>
        <w:rPr>
          <w:rFonts w:ascii="Tahoma" w:hAnsi="Tahoma" w:cs="Tahoma"/>
          <w:sz w:val="22"/>
          <w:szCs w:val="22"/>
        </w:rPr>
        <w:t>ς</w:t>
      </w:r>
      <w:r w:rsidRPr="0049278F">
        <w:rPr>
          <w:rFonts w:ascii="Tahoma" w:hAnsi="Tahoma" w:cs="Tahoma"/>
          <w:sz w:val="22"/>
          <w:szCs w:val="22"/>
        </w:rPr>
        <w:t xml:space="preserve"> </w:t>
      </w:r>
      <w:r>
        <w:rPr>
          <w:rFonts w:ascii="Tahoma" w:hAnsi="Tahoma" w:cs="Tahoma"/>
          <w:sz w:val="22"/>
          <w:szCs w:val="22"/>
        </w:rPr>
        <w:t>Προστασίας Παιδικής Ηλικίας και Οικογένειας είναι οι εξής:</w:t>
      </w:r>
    </w:p>
    <w:p w:rsidR="003C696A" w:rsidRPr="0049278F" w:rsidRDefault="003C696A" w:rsidP="0049278F">
      <w:pPr>
        <w:jc w:val="both"/>
        <w:rPr>
          <w:rFonts w:ascii="Tahoma" w:hAnsi="Tahoma" w:cs="Tahoma"/>
          <w:sz w:val="22"/>
          <w:szCs w:val="22"/>
        </w:rPr>
      </w:pPr>
    </w:p>
    <w:p w:rsidR="0049278F" w:rsidRPr="0049278F" w:rsidRDefault="00BA41E3" w:rsidP="0049278F">
      <w:pPr>
        <w:jc w:val="both"/>
        <w:rPr>
          <w:rFonts w:ascii="Tahoma" w:hAnsi="Tahoma" w:cs="Tahoma"/>
          <w:b/>
          <w:sz w:val="22"/>
          <w:szCs w:val="22"/>
        </w:rPr>
      </w:pPr>
      <w:r>
        <w:rPr>
          <w:rFonts w:ascii="Tahoma" w:hAnsi="Tahoma" w:cs="Tahoma"/>
          <w:b/>
          <w:sz w:val="22"/>
          <w:szCs w:val="22"/>
        </w:rPr>
        <w:t>19Α</w:t>
      </w:r>
      <w:r w:rsidR="0049278F" w:rsidRPr="0049278F">
        <w:rPr>
          <w:rFonts w:ascii="Tahoma" w:hAnsi="Tahoma" w:cs="Tahoma"/>
          <w:b/>
          <w:sz w:val="22"/>
          <w:szCs w:val="22"/>
        </w:rPr>
        <w:t>.1 Αρμοδιότητες Τμήματος Προαγωγής Ψυχικής Υγείας Παιδιών και Εφήβων</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Το Τμήμα σχεδιάζει, εισηγείται και μεριμνά για την εφαρμογή κοινωνικών πολιτικών ή τη συμμετοχή σε δράσεις που στοχεύουν στην φροντίδα της ψυχικής υγείας παιδιών και των εφήβων.</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Στο πλαίσιο του Τμήματος λειτουργεί το Συμβουλευτικό Κέντρο Οικογένειας και Εφήβων το οποίο είναι αρμόδιο για την προαγωγή της ψυχικής υγείας των παιδιών και των εφήβων έως 18 ετών, καθώς και των οικογενειών τους που κατοικούν στο Δήμο. Ειδικότερα, οι αρμοδιότητες του Συμβουλευτικού Κέντρου είναι οι εξής:</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1) Παρέχει διαγνωστική εργασία (παιδοψυχιατρική εκτίμηση, ψυχοκοινωνική εκτίμηση, ψυχολογική εκτίμηση, ψυχοπαιδαγωγική εκτίμηση, λογοπεδική εκτίμηση)</w:t>
      </w:r>
    </w:p>
    <w:p w:rsidR="0049278F" w:rsidRPr="0049278F" w:rsidRDefault="003C696A" w:rsidP="0049278F">
      <w:pPr>
        <w:rPr>
          <w:rFonts w:ascii="Tahoma" w:hAnsi="Tahoma" w:cs="Tahoma"/>
          <w:sz w:val="22"/>
          <w:szCs w:val="22"/>
        </w:rPr>
      </w:pPr>
      <w:r>
        <w:rPr>
          <w:rFonts w:ascii="Tahoma" w:hAnsi="Tahoma" w:cs="Tahoma"/>
          <w:sz w:val="22"/>
          <w:szCs w:val="22"/>
        </w:rPr>
        <w:t>2) Προχωρεί</w:t>
      </w:r>
      <w:r w:rsidR="0049278F" w:rsidRPr="0049278F">
        <w:rPr>
          <w:rFonts w:ascii="Tahoma" w:hAnsi="Tahoma" w:cs="Tahoma"/>
          <w:sz w:val="22"/>
          <w:szCs w:val="22"/>
        </w:rPr>
        <w:t>, όπου κρίνεται αναγκαίο, σε θεραπευτική παρέμβαση μέσω της ψυχολογικής υποστήριξης των παιδιών, την ατομική ψυχοθεραπεία, την παιδονηπιακή και ψυχοπαιδαγωγική παρακολούθηση καθώς και τη λογοθεραπεία.</w:t>
      </w:r>
    </w:p>
    <w:p w:rsidR="0049278F" w:rsidRPr="0049278F" w:rsidRDefault="0049278F" w:rsidP="0049278F">
      <w:pPr>
        <w:rPr>
          <w:rFonts w:ascii="Tahoma" w:hAnsi="Tahoma" w:cs="Tahoma"/>
          <w:sz w:val="22"/>
          <w:szCs w:val="22"/>
        </w:rPr>
      </w:pPr>
      <w:r w:rsidRPr="0049278F">
        <w:rPr>
          <w:rFonts w:ascii="Tahoma" w:hAnsi="Tahoma" w:cs="Tahoma"/>
          <w:sz w:val="22"/>
          <w:szCs w:val="22"/>
        </w:rPr>
        <w:t>3) Σε περιπτώσεις με βαριά σωματική, συναισθηματική αναπηρία ή βαριά νοητική καθυστέρηση παραπέμπει σε νοσηλεία ή ψυχιατρική υποστήριξη.</w:t>
      </w:r>
    </w:p>
    <w:p w:rsidR="0049278F" w:rsidRPr="0049278F" w:rsidRDefault="0049278F" w:rsidP="0049278F">
      <w:pPr>
        <w:rPr>
          <w:rFonts w:ascii="Tahoma" w:hAnsi="Tahoma" w:cs="Tahoma"/>
          <w:sz w:val="22"/>
          <w:szCs w:val="22"/>
        </w:rPr>
      </w:pPr>
      <w:r w:rsidRPr="0049278F">
        <w:rPr>
          <w:rFonts w:ascii="Tahoma" w:hAnsi="Tahoma" w:cs="Tahoma"/>
          <w:sz w:val="22"/>
          <w:szCs w:val="22"/>
        </w:rPr>
        <w:t>4) Οργανώνει θεραπευτικές ομάδες γονιών και παιδιών.</w:t>
      </w:r>
    </w:p>
    <w:p w:rsidR="0049278F" w:rsidRPr="0049278F" w:rsidRDefault="0049278F" w:rsidP="0049278F">
      <w:pPr>
        <w:rPr>
          <w:rFonts w:ascii="Tahoma" w:hAnsi="Tahoma" w:cs="Tahoma"/>
          <w:sz w:val="22"/>
          <w:szCs w:val="22"/>
        </w:rPr>
      </w:pPr>
      <w:r w:rsidRPr="0049278F">
        <w:rPr>
          <w:rFonts w:ascii="Tahoma" w:hAnsi="Tahoma" w:cs="Tahoma"/>
          <w:sz w:val="22"/>
          <w:szCs w:val="22"/>
        </w:rPr>
        <w:t>5) Έχει άμεση και συνεχή συνεργασία με το σχολικό περιβάλλον ή/και τον ιατρό που παρακολουθεί το παιδί έτσι ώστε να επιτυγχάνεται η καλύτερη υποστήριξη του παιδιού, της οικογένειας και του εκπαιδευτικού.</w:t>
      </w:r>
    </w:p>
    <w:p w:rsidR="0049278F" w:rsidRPr="0049278F" w:rsidRDefault="0049278F" w:rsidP="0049278F">
      <w:pPr>
        <w:rPr>
          <w:rFonts w:ascii="Tahoma" w:hAnsi="Tahoma" w:cs="Tahoma"/>
          <w:sz w:val="22"/>
          <w:szCs w:val="22"/>
        </w:rPr>
      </w:pPr>
      <w:r w:rsidRPr="0049278F">
        <w:rPr>
          <w:rFonts w:ascii="Tahoma" w:hAnsi="Tahoma" w:cs="Tahoma"/>
          <w:sz w:val="22"/>
          <w:szCs w:val="22"/>
        </w:rPr>
        <w:t xml:space="preserve"> 6) Μεριμνά για την πληροφόρηση του κοινού για θέματα ψυχικής υγείας μέσω ομιλιών, συζητήσεων, σεμιναρίων, επιστημονικών δημοσιεύσεων στον τοπικό τύπο, άρθρων προαγωγής ψυχικής υγείας κ.α.</w:t>
      </w:r>
    </w:p>
    <w:p w:rsidR="0049278F" w:rsidRPr="0049278F" w:rsidRDefault="0049278F" w:rsidP="0049278F">
      <w:pPr>
        <w:rPr>
          <w:rFonts w:ascii="Tahoma" w:hAnsi="Tahoma" w:cs="Tahoma"/>
          <w:sz w:val="22"/>
          <w:szCs w:val="22"/>
        </w:rPr>
      </w:pPr>
      <w:r w:rsidRPr="0049278F">
        <w:rPr>
          <w:rFonts w:ascii="Tahoma" w:hAnsi="Tahoma" w:cs="Tahoma"/>
          <w:sz w:val="22"/>
          <w:szCs w:val="22"/>
        </w:rPr>
        <w:t xml:space="preserve">7) Παρέχει εκπαιδευτικό έργο σε φοιτητές, επαγγελματίες ψυχικής υγείας και εθελοντές, εφόσον υπάρχει επάρκεια χρόνου, χώρου και προσωπικού.  </w:t>
      </w:r>
    </w:p>
    <w:p w:rsidR="0049278F" w:rsidRPr="0049278F" w:rsidRDefault="0049278F" w:rsidP="0049278F">
      <w:pPr>
        <w:rPr>
          <w:rFonts w:ascii="Tahoma" w:hAnsi="Tahoma" w:cs="Tahoma"/>
          <w:sz w:val="22"/>
          <w:szCs w:val="22"/>
        </w:rPr>
      </w:pPr>
      <w:r w:rsidRPr="0049278F">
        <w:rPr>
          <w:rFonts w:ascii="Tahoma" w:hAnsi="Tahoma" w:cs="Tahoma"/>
          <w:sz w:val="22"/>
          <w:szCs w:val="22"/>
        </w:rPr>
        <w:t xml:space="preserve">8) Προωθεί την επιστημονική έρευνα σε θέματα ψυχικής υγείας παιδιών και εφήβων.  </w:t>
      </w:r>
    </w:p>
    <w:p w:rsidR="0049278F" w:rsidRPr="0049278F" w:rsidRDefault="0049278F" w:rsidP="0049278F">
      <w:pPr>
        <w:rPr>
          <w:rFonts w:ascii="Tahoma" w:hAnsi="Tahoma" w:cs="Tahoma"/>
          <w:sz w:val="22"/>
          <w:szCs w:val="22"/>
        </w:rPr>
      </w:pPr>
      <w:r w:rsidRPr="0049278F">
        <w:rPr>
          <w:rFonts w:ascii="Tahoma" w:hAnsi="Tahoma" w:cs="Tahoma"/>
          <w:sz w:val="22"/>
          <w:szCs w:val="22"/>
        </w:rPr>
        <w:t>9) Συνεργάζεται με άλλους φορείς που έχουν ανάλογους σκοπούς.</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10) Εφαρμόζει κοινωνικές πολιτικές μέσω δράσεων που στοχεύουν στην προαγωγή της ψυχικής υγείας με τη λειτουργία κέντρων συμβουλευτικής στήριξης θυμάτων ενδοοικογενειακής βίας και βίας κατά συνοικούντων προσώπων.</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lastRenderedPageBreak/>
        <w:t>11) Συνεργάζεται με τα σχολεία της περιοχής για ενημέρωση σε κοινωνικά θέματα (AIDS, ναρκωτικά κλπ.) και διοργανώνει Σχολές Γονέων σε συνεργασία με τους συλλόγους γονέων.</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 xml:space="preserve">12)  </w:t>
      </w:r>
      <w:r w:rsidR="0063498D">
        <w:rPr>
          <w:rFonts w:ascii="Tahoma" w:hAnsi="Tahoma" w:cs="Tahoma"/>
          <w:sz w:val="22"/>
          <w:szCs w:val="22"/>
        </w:rPr>
        <w:t>Στα πλαίσια των αρμοδιοτήτων του υλοποιεί δράσεις υποστήριξης και ενίσχυσης του γονεϊκού ρόλου, ως μέσο πρόληψης για την ψυχική υγεία και ανάπτυξη του παιδιού.</w:t>
      </w:r>
    </w:p>
    <w:p w:rsidR="0049278F" w:rsidRPr="0049278F" w:rsidRDefault="0049278F" w:rsidP="0049278F">
      <w:pPr>
        <w:spacing w:after="120"/>
        <w:rPr>
          <w:rFonts w:ascii="Tahoma" w:hAnsi="Tahoma" w:cs="Tahoma"/>
          <w:sz w:val="22"/>
          <w:szCs w:val="22"/>
        </w:rPr>
      </w:pPr>
      <w:r w:rsidRPr="0049278F">
        <w:rPr>
          <w:rFonts w:ascii="Tahoma" w:hAnsi="Tahoma" w:cs="Tahoma"/>
          <w:sz w:val="22"/>
          <w:szCs w:val="22"/>
        </w:rPr>
        <w:t>13) Έχει άμεση συνεργασία και δέχεται παραπομπές παρακολούθησης, από φορείς όπως ΚΕΔΑΣΥ, Εισαγγελία Ανηλίκων και Δημόσια Νοσοκομεία.</w:t>
      </w:r>
    </w:p>
    <w:p w:rsidR="0049278F" w:rsidRPr="0049278F" w:rsidRDefault="0049278F" w:rsidP="0049278F">
      <w:pPr>
        <w:spacing w:after="120"/>
        <w:rPr>
          <w:rFonts w:ascii="Tahoma" w:hAnsi="Tahoma" w:cs="Tahoma"/>
          <w:sz w:val="22"/>
          <w:szCs w:val="22"/>
        </w:rPr>
      </w:pPr>
      <w:r w:rsidRPr="0049278F">
        <w:rPr>
          <w:rFonts w:ascii="Tahoma" w:hAnsi="Tahoma" w:cs="Tahoma"/>
          <w:sz w:val="22"/>
          <w:szCs w:val="22"/>
        </w:rPr>
        <w:t xml:space="preserve">14) Διοργανώνει ημερίδες με σκοπό την ενημέρωση γονέων και εκπαιδευτικών που αφορούν σε θέματα παιδιών &amp; εφήβων και την αντιμετώπισή τους. </w:t>
      </w:r>
    </w:p>
    <w:p w:rsidR="0049278F" w:rsidRPr="0049278F" w:rsidRDefault="0049278F" w:rsidP="0049278F">
      <w:pPr>
        <w:spacing w:after="120"/>
        <w:rPr>
          <w:rFonts w:ascii="Tahoma" w:hAnsi="Tahoma" w:cs="Tahoma"/>
          <w:sz w:val="22"/>
          <w:szCs w:val="22"/>
        </w:rPr>
      </w:pPr>
      <w:r w:rsidRPr="0049278F">
        <w:rPr>
          <w:rFonts w:ascii="Tahoma" w:hAnsi="Tahoma" w:cs="Tahoma"/>
          <w:sz w:val="22"/>
          <w:szCs w:val="22"/>
        </w:rPr>
        <w:t xml:space="preserve">15) Υλοποιεί εργαστήρια ανίχνευσης προβλημάτων που σχετίζονται με την παιδική ηλικία και την ανάγκη ψυχολογικής υποστήριξης.   </w:t>
      </w:r>
    </w:p>
    <w:p w:rsidR="0049278F" w:rsidRPr="0049278F" w:rsidRDefault="0063498D" w:rsidP="0049278F">
      <w:pPr>
        <w:spacing w:after="120"/>
        <w:rPr>
          <w:rFonts w:ascii="Tahoma" w:hAnsi="Tahoma" w:cs="Tahoma"/>
          <w:sz w:val="22"/>
          <w:szCs w:val="22"/>
        </w:rPr>
      </w:pPr>
      <w:r>
        <w:rPr>
          <w:rFonts w:ascii="Tahoma" w:hAnsi="Tahoma" w:cs="Tahoma"/>
          <w:sz w:val="22"/>
          <w:szCs w:val="22"/>
        </w:rPr>
        <w:t>16</w:t>
      </w:r>
      <w:r w:rsidR="0049278F" w:rsidRPr="0049278F">
        <w:rPr>
          <w:rFonts w:ascii="Tahoma" w:hAnsi="Tahoma" w:cs="Tahoma"/>
          <w:sz w:val="22"/>
          <w:szCs w:val="22"/>
        </w:rPr>
        <w:t xml:space="preserve">) Μεριμνά με απόλυτη εχεμύθεια για την οργάνωση και τήρηση του ιατρικού αρχείου &amp; των προσωπικών δεδομένων, έως την ενηλικίωση του ανηλίκου. </w:t>
      </w:r>
    </w:p>
    <w:p w:rsidR="0049278F" w:rsidRPr="0049278F" w:rsidRDefault="0049278F" w:rsidP="0049278F">
      <w:pPr>
        <w:jc w:val="both"/>
        <w:rPr>
          <w:rFonts w:ascii="Tahoma" w:hAnsi="Tahoma" w:cs="Tahoma"/>
          <w:sz w:val="22"/>
          <w:szCs w:val="22"/>
        </w:rPr>
      </w:pPr>
    </w:p>
    <w:p w:rsidR="0049278F" w:rsidRPr="0049278F" w:rsidRDefault="00BA41E3" w:rsidP="0049278F">
      <w:pPr>
        <w:jc w:val="both"/>
        <w:rPr>
          <w:rFonts w:ascii="Tahoma" w:hAnsi="Tahoma" w:cs="Tahoma"/>
          <w:b/>
          <w:sz w:val="22"/>
          <w:szCs w:val="22"/>
        </w:rPr>
      </w:pPr>
      <w:r>
        <w:rPr>
          <w:rFonts w:ascii="Tahoma" w:hAnsi="Tahoma" w:cs="Tahoma"/>
          <w:b/>
          <w:sz w:val="22"/>
          <w:szCs w:val="22"/>
        </w:rPr>
        <w:t>19Α</w:t>
      </w:r>
      <w:r w:rsidR="0049278F" w:rsidRPr="0049278F">
        <w:rPr>
          <w:rFonts w:ascii="Tahoma" w:hAnsi="Tahoma" w:cs="Tahoma"/>
          <w:b/>
          <w:sz w:val="22"/>
          <w:szCs w:val="22"/>
        </w:rPr>
        <w:t>.2. Αρμοδιότητες Τμήματος Κλασικού Μπαλέτου και Σύγχρονου Χορού</w:t>
      </w:r>
    </w:p>
    <w:p w:rsidR="0049278F" w:rsidRPr="0049278F" w:rsidRDefault="003C696A" w:rsidP="0049278F">
      <w:pPr>
        <w:jc w:val="both"/>
        <w:rPr>
          <w:rFonts w:ascii="Tahoma" w:hAnsi="Tahoma" w:cs="Tahoma"/>
          <w:sz w:val="22"/>
          <w:szCs w:val="22"/>
        </w:rPr>
      </w:pPr>
      <w:r>
        <w:rPr>
          <w:rFonts w:ascii="Tahoma" w:hAnsi="Tahoma" w:cs="Tahoma"/>
          <w:sz w:val="22"/>
          <w:szCs w:val="22"/>
        </w:rPr>
        <w:t>-Εφαρμόζει πολιτικές</w:t>
      </w:r>
      <w:r w:rsidR="0049278F" w:rsidRPr="0049278F">
        <w:rPr>
          <w:rFonts w:ascii="Tahoma" w:hAnsi="Tahoma" w:cs="Tahoma"/>
          <w:sz w:val="22"/>
          <w:szCs w:val="22"/>
        </w:rPr>
        <w:t xml:space="preserve"> για την ανάδειξη και προστασία του πολιτιστικού αγαθού της τέχνης του χορού στην περιοχή του Δήμου καθώς και η προβολή των σύγχρονων πολιτιστικών έργων που παράγονται σε τοπικό επίπεδο. Στο πλαίσιο του τμήματος λειτουργούν οι Ερασιτεχνικές Σχολές Κλασσικού και Σύγχρονου Χορού που προσφέρουν εκπαιδευτικό, πολιτιστικό, και κοινωνικό έργο σε όλους τους Δημότες. Στις Σχολές διδάσκονται όλα τα είδη χορού όπως: Ρυθμική, Μπαλέτο, Σύγχρονο, Τζαζ, Λάτιν, Ευρωπαϊκή και Χορευτική Γυμναστική. </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Εκτός των μαθημάτων, οι Σχολές Χορού:</w:t>
      </w:r>
    </w:p>
    <w:p w:rsidR="0049278F" w:rsidRPr="0049278F" w:rsidRDefault="003C696A" w:rsidP="0049278F">
      <w:pPr>
        <w:jc w:val="both"/>
        <w:rPr>
          <w:rFonts w:ascii="Tahoma" w:hAnsi="Tahoma" w:cs="Tahoma"/>
          <w:sz w:val="22"/>
          <w:szCs w:val="22"/>
        </w:rPr>
      </w:pPr>
      <w:r>
        <w:rPr>
          <w:rFonts w:ascii="Tahoma" w:hAnsi="Tahoma" w:cs="Tahoma"/>
          <w:sz w:val="22"/>
          <w:szCs w:val="22"/>
        </w:rPr>
        <w:t>- Διοργανώνει</w:t>
      </w:r>
      <w:r w:rsidR="0049278F" w:rsidRPr="0049278F">
        <w:rPr>
          <w:rFonts w:ascii="Tahoma" w:hAnsi="Tahoma" w:cs="Tahoma"/>
          <w:sz w:val="22"/>
          <w:szCs w:val="22"/>
        </w:rPr>
        <w:t xml:space="preserve"> δραστηριότητες και παραστάσεις, για τις οποίες κρίνεται απαραίτητη η συμμετοχή των καθηγητών, όπως επίσης και η προετοιμασία των σπουδαστών.</w:t>
      </w:r>
    </w:p>
    <w:p w:rsidR="0049278F" w:rsidRPr="0049278F" w:rsidRDefault="003C696A" w:rsidP="0049278F">
      <w:pPr>
        <w:jc w:val="both"/>
        <w:rPr>
          <w:rFonts w:ascii="Tahoma" w:hAnsi="Tahoma" w:cs="Tahoma"/>
          <w:sz w:val="22"/>
          <w:szCs w:val="22"/>
        </w:rPr>
      </w:pPr>
      <w:r>
        <w:rPr>
          <w:rFonts w:ascii="Tahoma" w:hAnsi="Tahoma" w:cs="Tahoma"/>
          <w:sz w:val="22"/>
          <w:szCs w:val="22"/>
        </w:rPr>
        <w:t>- Δημιουργεί, επεξεργάζε</w:t>
      </w:r>
      <w:r w:rsidR="0049278F" w:rsidRPr="0049278F">
        <w:rPr>
          <w:rFonts w:ascii="Tahoma" w:hAnsi="Tahoma" w:cs="Tahoma"/>
          <w:sz w:val="22"/>
          <w:szCs w:val="22"/>
        </w:rPr>
        <w:t>ται &amp; παρακολουθ</w:t>
      </w:r>
      <w:r>
        <w:rPr>
          <w:rFonts w:ascii="Tahoma" w:hAnsi="Tahoma" w:cs="Tahoma"/>
          <w:sz w:val="22"/>
          <w:szCs w:val="22"/>
        </w:rPr>
        <w:t>εί</w:t>
      </w:r>
      <w:r w:rsidR="0049278F" w:rsidRPr="0049278F">
        <w:rPr>
          <w:rFonts w:ascii="Tahoma" w:hAnsi="Tahoma" w:cs="Tahoma"/>
          <w:sz w:val="22"/>
          <w:szCs w:val="22"/>
        </w:rPr>
        <w:t xml:space="preserve"> το ετήσιο πρόγραμμα σπουδών σύμφωνα με τις ανάγκες των σπουδαστών των σχολών. </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 Φροντίζ</w:t>
      </w:r>
      <w:r w:rsidR="003C696A">
        <w:rPr>
          <w:rFonts w:ascii="Tahoma" w:hAnsi="Tahoma" w:cs="Tahoma"/>
          <w:sz w:val="22"/>
          <w:szCs w:val="22"/>
        </w:rPr>
        <w:t>ει</w:t>
      </w:r>
      <w:r w:rsidRPr="0049278F">
        <w:rPr>
          <w:rFonts w:ascii="Tahoma" w:hAnsi="Tahoma" w:cs="Tahoma"/>
          <w:sz w:val="22"/>
          <w:szCs w:val="22"/>
        </w:rPr>
        <w:t xml:space="preserve"> για τη σωστή ψυχοκινητική εξέλιξη των παιδιών, με πραγματοποίηση ατομικών μαθημάτων, σύμφωνα με τις ανάγκες και ανάλογα με την ηλικία των παιδιών.</w:t>
      </w:r>
    </w:p>
    <w:p w:rsidR="0049278F" w:rsidRDefault="0049278F" w:rsidP="0049278F">
      <w:pPr>
        <w:jc w:val="both"/>
        <w:rPr>
          <w:rFonts w:ascii="Tahoma" w:hAnsi="Tahoma" w:cs="Tahoma"/>
          <w:sz w:val="22"/>
          <w:szCs w:val="22"/>
        </w:rPr>
      </w:pPr>
      <w:r w:rsidRPr="0049278F">
        <w:rPr>
          <w:rFonts w:ascii="Tahoma" w:hAnsi="Tahoma" w:cs="Tahoma"/>
          <w:sz w:val="22"/>
          <w:szCs w:val="22"/>
        </w:rPr>
        <w:t>- Διοργανών</w:t>
      </w:r>
      <w:r w:rsidR="003C696A">
        <w:rPr>
          <w:rFonts w:ascii="Tahoma" w:hAnsi="Tahoma" w:cs="Tahoma"/>
          <w:sz w:val="22"/>
          <w:szCs w:val="22"/>
        </w:rPr>
        <w:t>ει</w:t>
      </w:r>
      <w:r w:rsidRPr="0049278F">
        <w:rPr>
          <w:rFonts w:ascii="Tahoma" w:hAnsi="Tahoma" w:cs="Tahoma"/>
          <w:sz w:val="22"/>
          <w:szCs w:val="22"/>
        </w:rPr>
        <w:t xml:space="preserve"> &amp; υλοποι</w:t>
      </w:r>
      <w:r w:rsidR="003C696A">
        <w:rPr>
          <w:rFonts w:ascii="Tahoma" w:hAnsi="Tahoma" w:cs="Tahoma"/>
          <w:sz w:val="22"/>
          <w:szCs w:val="22"/>
        </w:rPr>
        <w:t>εί</w:t>
      </w:r>
      <w:r w:rsidRPr="0049278F">
        <w:rPr>
          <w:rFonts w:ascii="Tahoma" w:hAnsi="Tahoma" w:cs="Tahoma"/>
          <w:sz w:val="22"/>
          <w:szCs w:val="22"/>
        </w:rPr>
        <w:t xml:space="preserve"> χορευτικές παραστάσεις με τη συμμετοχή των σπουδαστών.</w:t>
      </w:r>
    </w:p>
    <w:p w:rsidR="003C696A" w:rsidRPr="0049278F" w:rsidRDefault="003C696A" w:rsidP="0049278F">
      <w:pPr>
        <w:jc w:val="both"/>
        <w:rPr>
          <w:rFonts w:ascii="Tahoma" w:hAnsi="Tahoma" w:cs="Tahoma"/>
          <w:sz w:val="22"/>
          <w:szCs w:val="22"/>
        </w:rPr>
      </w:pPr>
    </w:p>
    <w:p w:rsidR="0049278F" w:rsidRPr="0049278F" w:rsidRDefault="00BA41E3" w:rsidP="0049278F">
      <w:pPr>
        <w:jc w:val="both"/>
        <w:rPr>
          <w:rFonts w:ascii="Tahoma" w:hAnsi="Tahoma" w:cs="Tahoma"/>
          <w:b/>
          <w:sz w:val="22"/>
          <w:szCs w:val="22"/>
        </w:rPr>
      </w:pPr>
      <w:r>
        <w:rPr>
          <w:rFonts w:ascii="Tahoma" w:hAnsi="Tahoma" w:cs="Tahoma"/>
          <w:b/>
          <w:sz w:val="22"/>
          <w:szCs w:val="22"/>
        </w:rPr>
        <w:t>19Α</w:t>
      </w:r>
      <w:r w:rsidR="0049278F" w:rsidRPr="0049278F">
        <w:rPr>
          <w:rFonts w:ascii="Tahoma" w:hAnsi="Tahoma" w:cs="Tahoma"/>
          <w:b/>
          <w:sz w:val="22"/>
          <w:szCs w:val="22"/>
        </w:rPr>
        <w:t>.3. Αρμοδιότητες Τμήματος Προστασίας Παιδικής Ηλικίας – Κέντρα Δημιουργικής Απασχόλησης Παιδιών (ΚΔΑΠ)</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 xml:space="preserve">Σκοπός των Κ.Δ.Α.Π. είναι η απασχόληση των παιδιών εκτός σχολικού ωραρίου, η αξιοποίηση του ελεύθερου χρόνου τους με την ατομική ή ομαδική δραστηριότητα μέσα από οργανωμένες ομάδες εργαστηρίων καθώς και η εξυπηρέτηση των γονέων. Το πρόγραμμα στα Κέντρα Δημιουργικής Απασχόλησης Παιδιών περιλαμβάνει ώρες μελέτης των μαθητών με ιδιαίτερη έμφαση στην ελληνική γλώσσα όπου απαιτείται και ώρες δημιουργικής απασχόλησης στις οποίες τα παιδιά έρχονται σε επαφή με προγράμματα που έχουν και εκπαιδευτικό χαρακτήρα και μαθαίνουν πράγματα μέσα από το παιχνίδι. Επιπλέον, η  υλοποίηση κέντρου αναψυχής παιδιών &amp; εφήβων με αναπηρίες (όπως νοητική υστέρηση, κινητικά προβλήματα, αυτισμό, διαταραχές συμπεριφοράς) ως χώρου φιλοξενίας με ψυχαγωγικές δραστηριότητες, θα έχει σκοπό την κοινωνικοποίηση και την γενικότερη υποστήριξη των παιδιών αυτών τις απογευματινές ώρες, με  απώτερο στόχο την άρση των εμποδίων που οδηγούν στην κοινωνική απομόνωση των ΑμεΑ, ώστε να συμμετέχουν ισότιμα σε όλες τις εκδηλώσεις της ζωής της κοινότητας που κατοικούν. </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lastRenderedPageBreak/>
        <w:t xml:space="preserve">Ειδικότερα οι δραστηριότητες των ΚΔΑΠ περιλαμβάνουν: </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α. Υγιεινή και ασφαλή απασχόληση και αξιοποίηση του ελεύθερου χρόνου των παιδιών με την ανάπτυξη ατομικής και ομαδικής δραστηριότητας.</w:t>
      </w:r>
    </w:p>
    <w:p w:rsidR="0049278F" w:rsidRPr="0049278F" w:rsidRDefault="0049278F" w:rsidP="0049278F">
      <w:pPr>
        <w:jc w:val="both"/>
        <w:rPr>
          <w:rFonts w:ascii="Tahoma" w:hAnsi="Tahoma" w:cs="Tahoma"/>
          <w:sz w:val="22"/>
          <w:szCs w:val="22"/>
        </w:rPr>
      </w:pPr>
      <w:r w:rsidRPr="0049278F">
        <w:rPr>
          <w:rFonts w:ascii="Tahoma" w:hAnsi="Tahoma" w:cs="Tahoma"/>
          <w:sz w:val="22"/>
          <w:szCs w:val="22"/>
        </w:rPr>
        <w:t>β. Υλοποίηση προγραμμάτων έκφρασης, ψυχαγωγίας, ανάπτυξης δημιουργικότητας και φαντασίας.</w:t>
      </w:r>
    </w:p>
    <w:p w:rsidR="00A94E2C" w:rsidRDefault="0049278F" w:rsidP="0049278F">
      <w:pPr>
        <w:jc w:val="both"/>
        <w:rPr>
          <w:rFonts w:ascii="Tahoma" w:hAnsi="Tahoma" w:cs="Tahoma"/>
          <w:sz w:val="22"/>
          <w:szCs w:val="22"/>
        </w:rPr>
      </w:pPr>
      <w:r w:rsidRPr="0049278F">
        <w:rPr>
          <w:rFonts w:ascii="Tahoma" w:hAnsi="Tahoma" w:cs="Tahoma"/>
          <w:sz w:val="22"/>
          <w:szCs w:val="22"/>
        </w:rPr>
        <w:t>γ. Απόκτηση γνώσεων και δεξιοτήτων μάθησης οι οποίες είναι χρήσιμες, για την κοινωνικοποίηση και εξέλιξη των παιδιών, καθώς προάγεται η διάδρασή τους με το πολιτιστικό και το φυσικό τους περιβάλλον.</w:t>
      </w:r>
    </w:p>
    <w:p w:rsidR="00A94E2C" w:rsidRPr="0049278F" w:rsidRDefault="00A94E2C" w:rsidP="0049278F">
      <w:pPr>
        <w:jc w:val="both"/>
        <w:rPr>
          <w:rFonts w:ascii="Tahoma" w:hAnsi="Tahoma" w:cs="Tahoma"/>
          <w:sz w:val="22"/>
          <w:szCs w:val="22"/>
        </w:rPr>
      </w:pPr>
    </w:p>
    <w:p w:rsidR="0049278F" w:rsidRPr="0049278F" w:rsidRDefault="0049278F" w:rsidP="0049278F">
      <w:pPr>
        <w:jc w:val="both"/>
        <w:rPr>
          <w:rFonts w:ascii="Tahoma" w:hAnsi="Tahoma" w:cs="Tahoma"/>
          <w:sz w:val="22"/>
          <w:szCs w:val="22"/>
        </w:rPr>
      </w:pPr>
    </w:p>
    <w:p w:rsidR="00A94E2C" w:rsidRPr="00BA41E3" w:rsidRDefault="00A94E2C" w:rsidP="00A94E2C">
      <w:pPr>
        <w:jc w:val="both"/>
        <w:rPr>
          <w:rFonts w:ascii="Tahoma" w:hAnsi="Tahoma" w:cs="Tahoma"/>
          <w:sz w:val="22"/>
          <w:szCs w:val="22"/>
        </w:rPr>
      </w:pPr>
      <w:r>
        <w:rPr>
          <w:rFonts w:ascii="Tahoma" w:hAnsi="Tahoma" w:cs="Tahoma"/>
          <w:b/>
          <w:sz w:val="22"/>
          <w:szCs w:val="22"/>
        </w:rPr>
        <w:t>4</w:t>
      </w:r>
      <w:r w:rsidRPr="0049278F">
        <w:rPr>
          <w:rFonts w:ascii="Tahoma" w:hAnsi="Tahoma" w:cs="Tahoma"/>
          <w:b/>
          <w:sz w:val="22"/>
          <w:szCs w:val="22"/>
        </w:rPr>
        <w:t>.</w:t>
      </w:r>
      <w:r>
        <w:rPr>
          <w:rFonts w:ascii="Tahoma" w:hAnsi="Tahoma" w:cs="Tahoma"/>
          <w:sz w:val="22"/>
          <w:szCs w:val="22"/>
        </w:rPr>
        <w:t xml:space="preserve"> Σ</w:t>
      </w:r>
      <w:r w:rsidRPr="0098601C">
        <w:rPr>
          <w:rFonts w:ascii="Tahoma" w:hAnsi="Tahoma" w:cs="Tahoma"/>
          <w:sz w:val="22"/>
          <w:szCs w:val="22"/>
        </w:rPr>
        <w:t xml:space="preserve">ε συνέχεια του </w:t>
      </w:r>
      <w:r>
        <w:rPr>
          <w:rFonts w:ascii="Tahoma" w:hAnsi="Tahoma" w:cs="Tahoma"/>
          <w:sz w:val="22"/>
          <w:szCs w:val="22"/>
        </w:rPr>
        <w:t xml:space="preserve">άρθρου 19Α προστίθεται νέο άρθρο:  </w:t>
      </w:r>
      <w:r w:rsidRPr="0049278F">
        <w:rPr>
          <w:rFonts w:ascii="Tahoma" w:hAnsi="Tahoma" w:cs="Tahoma"/>
          <w:sz w:val="22"/>
          <w:szCs w:val="22"/>
        </w:rPr>
        <w:t>Άρθρο 19</w:t>
      </w:r>
      <w:r>
        <w:rPr>
          <w:rFonts w:ascii="Tahoma" w:hAnsi="Tahoma" w:cs="Tahoma"/>
          <w:sz w:val="22"/>
          <w:szCs w:val="22"/>
        </w:rPr>
        <w:t>Β «</w:t>
      </w:r>
      <w:r w:rsidR="00BA41E3" w:rsidRPr="00BA41E3">
        <w:rPr>
          <w:rFonts w:ascii="Tahoma" w:hAnsi="Tahoma" w:cs="Tahoma"/>
          <w:sz w:val="22"/>
          <w:szCs w:val="22"/>
        </w:rPr>
        <w:t>ΑΡΜΟΔΙΟΤΗΤΕΣ ΔΙΕΥΘΥΝΣΗΣ ΠΑΙΔΙΚΗΣ ΑΓΩΓΗΣ</w:t>
      </w:r>
      <w:r>
        <w:rPr>
          <w:rFonts w:ascii="Tahoma" w:hAnsi="Tahoma" w:cs="Tahoma"/>
          <w:sz w:val="22"/>
          <w:szCs w:val="22"/>
        </w:rPr>
        <w:t>»:</w:t>
      </w:r>
    </w:p>
    <w:p w:rsidR="0049278F" w:rsidRDefault="0049278F" w:rsidP="0049278F">
      <w:pPr>
        <w:jc w:val="both"/>
        <w:rPr>
          <w:rFonts w:ascii="Tahoma" w:hAnsi="Tahoma" w:cs="Tahoma"/>
          <w:sz w:val="22"/>
          <w:szCs w:val="22"/>
        </w:rPr>
      </w:pPr>
    </w:p>
    <w:p w:rsidR="0049278F" w:rsidRDefault="0049278F" w:rsidP="0049278F">
      <w:pPr>
        <w:jc w:val="both"/>
        <w:rPr>
          <w:rFonts w:ascii="Tahoma" w:hAnsi="Tahoma" w:cs="Tahoma"/>
          <w:sz w:val="22"/>
          <w:szCs w:val="22"/>
        </w:rPr>
      </w:pPr>
    </w:p>
    <w:p w:rsidR="00A94E2C" w:rsidRPr="00BA41E3" w:rsidRDefault="00BA41E3" w:rsidP="00A94E2C">
      <w:pPr>
        <w:jc w:val="both"/>
        <w:rPr>
          <w:rFonts w:ascii="Tahoma" w:hAnsi="Tahoma" w:cs="Tahoma"/>
          <w:b/>
          <w:sz w:val="22"/>
          <w:szCs w:val="22"/>
        </w:rPr>
      </w:pPr>
      <w:r>
        <w:rPr>
          <w:rFonts w:ascii="Tahoma" w:hAnsi="Tahoma" w:cs="Tahoma"/>
          <w:b/>
          <w:sz w:val="22"/>
          <w:szCs w:val="22"/>
        </w:rPr>
        <w:t xml:space="preserve">                                                       </w:t>
      </w:r>
      <w:r w:rsidR="00A94E2C" w:rsidRPr="00BA41E3">
        <w:rPr>
          <w:rFonts w:ascii="Tahoma" w:hAnsi="Tahoma" w:cs="Tahoma"/>
          <w:b/>
          <w:sz w:val="22"/>
          <w:szCs w:val="22"/>
        </w:rPr>
        <w:t>Άρθρο 19Β</w:t>
      </w:r>
    </w:p>
    <w:p w:rsidR="00A94E2C" w:rsidRPr="00BA41E3" w:rsidRDefault="00BA41E3" w:rsidP="00A94E2C">
      <w:pPr>
        <w:jc w:val="both"/>
        <w:rPr>
          <w:rFonts w:ascii="Tahoma" w:hAnsi="Tahoma" w:cs="Tahoma"/>
          <w:b/>
          <w:sz w:val="22"/>
          <w:szCs w:val="22"/>
        </w:rPr>
      </w:pPr>
      <w:r>
        <w:rPr>
          <w:rFonts w:ascii="Tahoma" w:hAnsi="Tahoma" w:cs="Tahoma"/>
          <w:b/>
          <w:sz w:val="22"/>
          <w:szCs w:val="22"/>
        </w:rPr>
        <w:t xml:space="preserve">                     </w:t>
      </w:r>
      <w:r w:rsidR="00A94E2C" w:rsidRPr="00BA41E3">
        <w:rPr>
          <w:rFonts w:ascii="Tahoma" w:hAnsi="Tahoma" w:cs="Tahoma"/>
          <w:b/>
          <w:sz w:val="22"/>
          <w:szCs w:val="22"/>
        </w:rPr>
        <w:t>ΑΡΜΟΔΙΟΤΗΤΕΣ ΔΙΕΥΘΥΝΣΗΣ ΠΑΙΔΙΚΗΣ ΑΓΩΓΗΣ</w:t>
      </w:r>
    </w:p>
    <w:p w:rsidR="00A94E2C" w:rsidRPr="00BA41E3" w:rsidRDefault="00A94E2C" w:rsidP="00A94E2C">
      <w:pPr>
        <w:jc w:val="both"/>
        <w:rPr>
          <w:rFonts w:ascii="Tahoma" w:hAnsi="Tahoma" w:cs="Tahoma"/>
          <w:sz w:val="22"/>
          <w:szCs w:val="22"/>
        </w:rPr>
      </w:pPr>
      <w:r w:rsidRPr="00BA41E3">
        <w:rPr>
          <w:rFonts w:ascii="Tahoma" w:hAnsi="Tahoma" w:cs="Tahoma"/>
          <w:sz w:val="22"/>
          <w:szCs w:val="22"/>
        </w:rPr>
        <w:t>Η Διεύθυνση Παιδικής Αγωγής είναι αρμόδια για την εύρυθμη, αποτελεσματική και ποιοτική λειτουργία των Βρεφονηπιακών Σταθμών του Δήμου.</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Για το σκοπό αυτό:</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 Αξιοποιεί τα δεδομένα των επιστημών της αγωγής για την προσχολική ηλικία.</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2.Μεριμνά για την ευθυγράμμιση των στρατηγικών σκοπών της Διεύθυνσης με τον σκοπό που τίθεται από τα πολιτικά όργανα του Δήμου.</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3.Παρέχει οδηγίες και κατευθύνσεις βάσει των επιχειρησιακών στόχων.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4.Συντάσσει σε συνεργασία με τους προϊσταμένους των τμημάτων τον ετήσιο σχεδιασμό δράσης και υποβάλει τον ετήσιο προϋπολογισμό της Δ/νσης.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5. Παρακολουθεί την πορεία εφαρμογής των εγκεκριμένων προγραμμάτων και των κωδικών του προϋπολογισμού που αφορούν την Δ/νση και εισηγείται τη λήψη των αναγκαίων διορθωτικών μέτρων.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6.Ελέγχει τις ετήσιες προβλέψεις τροφίμων, ειδών καθαρισμού και ευπρεπισμού, ειδών χαρτοπωλείου, ειδών ιματισμού, αναλώσιμων ειδών, επίπλων, παιχνιδιών και παιδαγωγικού υλικού, σύμφωνα με τις εισηγήσεις των τμηματαρχών, τις οποίες και εκπονούν.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7.Διασφαλίζει συνθήκες οριζόντιας συνεργασίας μεταξύ των οργανικών μονάδων της Διεύθυνσης και λοιπών μονάδων του Δήμου και των φορέων της Δημόσιας Διοίκησης.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8.Συντονίζει και αναθέτει εργασίες στους προϊσταμένους των οργανικών μονάδων που υπάγονται στη Διεύθυνση για την επίτευξη των επιχειρησιακών τους στόχων.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9.Παροτρύνει και αξιοποιεί το προσωπικό για την επίτευξη των επιχειρησιακών στόχων της Διεύθυνσης και παρακολουθεί την εξέλιξή τους.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10.Εγκρίνει τα Περιγράμματα θέσεων Εργασίας των υποκειμένων οργανικών μονάδων.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11.Αναλαμβάνει πρωτοβουλίες για τη διαχείριση κρίσεων.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12.Αναλαμβάνει πρωτοβουλίες για τη βελτίωση της λειτουργίας της Διεύθυνσης.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13.Αξιολογεί το προσωπικό σύμφωνα με το ισχύον θεσμικό πλαίσιο.</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14.Εκπροσωπεί την Υπηρεσία όπου απαιτείται.</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lastRenderedPageBreak/>
        <w:t>15.Συντονίζει το σχεδιασμό και την ανάπτυξη νέων βρεφικών, παιδικών και βρεφονηπιακών σταθμών του Δήμου.</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16.  Καταχωρεί και διαχειρίζεται τις αιτήσεις εγγραφής-επανεγγραφής των παιδιών έως και την τελική εισαγωγή τους στους Βρεφονηπιακούς Σταθμούς και τηρεί το αντίστοιχο αρχείο.</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17.  Μεριμνά για την υλοποίηση της διαδικασίας εγγραφής παιδιών στους Βρεφονηπιακούς Σταθμούς, όπως αυτή ορίζεται στον Κανονισμό Λειτουργίας τους και εισηγείται σχετικά.</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18. Εισηγείται προκειμένου να εκδοθούν αποφάσεις εγγραφής ή διαγραφής των παιδιών μετά από εισήγηση των Τμηματαρχών και τηρεί τα σχετικά αρχεία.</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Στην Δ/νση λειτουργεί Γραφείο Γραμματειακής Υποστήριξης, το οποίο αποτελεί λειτουργική και όχι διοικητική μονάδα, με σκοπό την παροχή κάθε είδους διοικητικής και γραμματειακής υποστήριξης στη Διεύθυνση.</w:t>
      </w:r>
    </w:p>
    <w:p w:rsidR="00A94E2C" w:rsidRPr="00BA41E3" w:rsidRDefault="00A94E2C" w:rsidP="00A94E2C">
      <w:pPr>
        <w:pStyle w:val="Web"/>
        <w:spacing w:before="0" w:beforeAutospacing="0" w:after="120" w:afterAutospacing="0"/>
        <w:jc w:val="both"/>
        <w:rPr>
          <w:rFonts w:ascii="Tahoma" w:hAnsi="Tahoma" w:cs="Tahoma"/>
          <w:b/>
          <w:sz w:val="22"/>
          <w:szCs w:val="22"/>
        </w:rPr>
      </w:pPr>
      <w:r w:rsidRPr="00BA41E3">
        <w:rPr>
          <w:rFonts w:ascii="Tahoma" w:hAnsi="Tahoma" w:cs="Tahoma"/>
          <w:b/>
          <w:sz w:val="22"/>
          <w:szCs w:val="22"/>
        </w:rPr>
        <w:t>Τ</w:t>
      </w:r>
      <w:r w:rsidR="00B65CFF">
        <w:rPr>
          <w:rFonts w:ascii="Tahoma" w:hAnsi="Tahoma" w:cs="Tahoma"/>
          <w:b/>
          <w:sz w:val="22"/>
          <w:szCs w:val="22"/>
        </w:rPr>
        <w:t>μήματα</w:t>
      </w:r>
      <w:r w:rsidRPr="00BA41E3">
        <w:rPr>
          <w:rFonts w:ascii="Tahoma" w:hAnsi="Tahoma" w:cs="Tahoma"/>
          <w:b/>
          <w:sz w:val="22"/>
          <w:szCs w:val="22"/>
        </w:rPr>
        <w:t xml:space="preserve"> Διεύθυνσης Παιδικής Αγωγής </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Ως Τμήμα Παιδικής Αγωγής ορίζεται το άθροισμα μονάδων Βρεφονηπιακών Σταθμών. Συνολικά περιλαμβάνει έως οκτώ τάξεις-τμήματα βρεφών και νηπίων σύμφωνα με την άδεια λειτουργίας κάθε μονάδας. Λόγω του μεγάλου αριθμού παιδιών ενός Τμήματος, οι μονάδες-Βρεφονηπιακοί Σταθμοί που ανήκουν σε ένα Τμήμα αποτελούν Γραφεία.</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Η Διεύθυνση Παιδικής Αγωγής αποτελείται από τα εξής Τμήματα</w:t>
      </w:r>
      <w:r w:rsidR="00942B1B">
        <w:rPr>
          <w:rFonts w:ascii="Tahoma" w:hAnsi="Tahoma" w:cs="Tahoma"/>
          <w:sz w:val="22"/>
          <w:szCs w:val="22"/>
        </w:rPr>
        <w:t>, για</w:t>
      </w:r>
      <w:r w:rsidR="00942B1B" w:rsidRPr="003155DE">
        <w:rPr>
          <w:rFonts w:ascii="Tahoma" w:hAnsi="Tahoma" w:cs="Tahoma"/>
          <w:sz w:val="22"/>
          <w:szCs w:val="22"/>
        </w:rPr>
        <w:t xml:space="preserve"> την καλύτερη λειτουργία </w:t>
      </w:r>
      <w:r w:rsidR="00942B1B">
        <w:rPr>
          <w:rFonts w:ascii="Tahoma" w:hAnsi="Tahoma" w:cs="Tahoma"/>
          <w:sz w:val="22"/>
          <w:szCs w:val="22"/>
        </w:rPr>
        <w:t>των οποίων</w:t>
      </w:r>
      <w:r w:rsidR="00942B1B" w:rsidRPr="003155DE">
        <w:rPr>
          <w:rFonts w:ascii="Tahoma" w:hAnsi="Tahoma" w:cs="Tahoma"/>
          <w:sz w:val="22"/>
          <w:szCs w:val="22"/>
        </w:rPr>
        <w:t xml:space="preserve"> λει</w:t>
      </w:r>
      <w:r w:rsidR="00942B1B">
        <w:rPr>
          <w:rFonts w:ascii="Tahoma" w:hAnsi="Tahoma" w:cs="Tahoma"/>
          <w:sz w:val="22"/>
          <w:szCs w:val="22"/>
        </w:rPr>
        <w:t>τουργούν διαρθρωμένα σε Γραφεία</w:t>
      </w:r>
      <w:r w:rsidRPr="00BA41E3">
        <w:rPr>
          <w:rFonts w:ascii="Tahoma" w:hAnsi="Tahoma" w:cs="Tahoma"/>
          <w:sz w:val="22"/>
          <w:szCs w:val="22"/>
        </w:rPr>
        <w:t>:</w:t>
      </w:r>
    </w:p>
    <w:p w:rsidR="00A94E2C" w:rsidRPr="00BA41E3" w:rsidRDefault="00BA41E3" w:rsidP="00A94E2C">
      <w:pPr>
        <w:pStyle w:val="ac"/>
        <w:rPr>
          <w:rFonts w:ascii="Tahoma" w:eastAsia="Times New Roman" w:hAnsi="Tahoma" w:cs="Tahoma"/>
          <w:b/>
          <w:szCs w:val="22"/>
          <w:lang w:eastAsia="el-GR"/>
        </w:rPr>
      </w:pPr>
      <w:r>
        <w:rPr>
          <w:rFonts w:ascii="Tahoma" w:eastAsia="Times New Roman" w:hAnsi="Tahoma" w:cs="Tahoma"/>
          <w:b/>
          <w:szCs w:val="22"/>
          <w:lang w:eastAsia="el-GR"/>
        </w:rPr>
        <w:t>19Β</w:t>
      </w:r>
      <w:r w:rsidR="00A94E2C" w:rsidRPr="00BA41E3">
        <w:rPr>
          <w:rFonts w:ascii="Tahoma" w:eastAsia="Times New Roman" w:hAnsi="Tahoma" w:cs="Tahoma"/>
          <w:b/>
          <w:szCs w:val="22"/>
          <w:lang w:eastAsia="el-GR"/>
        </w:rPr>
        <w:t>.1. Α' ΤΜΗΜΑ ΒΡΕΦΟΝΗΠΙΑΚΩΝ ΣΤΑΘΜΩΝ</w:t>
      </w:r>
      <w:r w:rsidR="000654F6">
        <w:rPr>
          <w:rFonts w:ascii="Tahoma" w:eastAsia="Times New Roman" w:hAnsi="Tahoma" w:cs="Tahoma"/>
          <w:b/>
          <w:szCs w:val="22"/>
          <w:lang w:eastAsia="el-GR"/>
        </w:rPr>
        <w:t>, το οποίο περιλαμβάνει τα κάτωθι Γραφεία:</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1, Σωκράτους 131</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2, Σωκράτους 74</w:t>
      </w:r>
    </w:p>
    <w:p w:rsidR="00A94E2C"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 xml:space="preserve">με συνολικά 7 </w:t>
      </w:r>
      <w:r w:rsidR="000654F6">
        <w:rPr>
          <w:rFonts w:ascii="Tahoma" w:eastAsia="Times New Roman" w:hAnsi="Tahoma" w:cs="Tahoma"/>
          <w:szCs w:val="22"/>
          <w:lang w:eastAsia="el-GR"/>
        </w:rPr>
        <w:t>τάξεις</w:t>
      </w:r>
      <w:r w:rsidRPr="00BA41E3">
        <w:rPr>
          <w:rFonts w:ascii="Tahoma" w:eastAsia="Times New Roman" w:hAnsi="Tahoma" w:cs="Tahoma"/>
          <w:szCs w:val="22"/>
          <w:lang w:eastAsia="el-GR"/>
        </w:rPr>
        <w:t xml:space="preserve"> νηπίων-βρεφών.</w:t>
      </w:r>
    </w:p>
    <w:p w:rsidR="000654F6" w:rsidRPr="00BA41E3" w:rsidRDefault="000654F6" w:rsidP="00A94E2C">
      <w:pPr>
        <w:pStyle w:val="ac"/>
        <w:rPr>
          <w:rFonts w:ascii="Tahoma" w:eastAsia="Times New Roman" w:hAnsi="Tahoma" w:cs="Tahoma"/>
          <w:szCs w:val="22"/>
          <w:lang w:eastAsia="el-GR"/>
        </w:rPr>
      </w:pPr>
    </w:p>
    <w:p w:rsidR="00A94E2C" w:rsidRPr="00BA41E3" w:rsidRDefault="00BA41E3" w:rsidP="00A94E2C">
      <w:pPr>
        <w:pStyle w:val="ac"/>
        <w:rPr>
          <w:rFonts w:ascii="Tahoma" w:eastAsia="Times New Roman" w:hAnsi="Tahoma" w:cs="Tahoma"/>
          <w:b/>
          <w:szCs w:val="22"/>
          <w:lang w:eastAsia="el-GR"/>
        </w:rPr>
      </w:pPr>
      <w:r>
        <w:rPr>
          <w:rFonts w:ascii="Tahoma" w:eastAsia="Times New Roman" w:hAnsi="Tahoma" w:cs="Tahoma"/>
          <w:b/>
          <w:szCs w:val="22"/>
          <w:lang w:eastAsia="el-GR"/>
        </w:rPr>
        <w:t>19Β</w:t>
      </w:r>
      <w:r w:rsidR="00A94E2C" w:rsidRPr="00BA41E3">
        <w:rPr>
          <w:rFonts w:ascii="Tahoma" w:eastAsia="Times New Roman" w:hAnsi="Tahoma" w:cs="Tahoma"/>
          <w:b/>
          <w:szCs w:val="22"/>
          <w:lang w:eastAsia="el-GR"/>
        </w:rPr>
        <w:t>.2. Β' ΤΜΗΜΑ ΒΡΕΦΟΝΗΠΙΑΚΩΝ ΣΤΑΘΜΩΝ</w:t>
      </w:r>
      <w:r w:rsidR="000654F6">
        <w:rPr>
          <w:rFonts w:ascii="Tahoma" w:eastAsia="Times New Roman" w:hAnsi="Tahoma" w:cs="Tahoma"/>
          <w:b/>
          <w:szCs w:val="22"/>
          <w:lang w:eastAsia="el-GR"/>
        </w:rPr>
        <w:t>,</w:t>
      </w:r>
      <w:r w:rsidR="000654F6" w:rsidRPr="000654F6">
        <w:rPr>
          <w:rFonts w:ascii="Tahoma" w:eastAsia="Times New Roman" w:hAnsi="Tahoma" w:cs="Tahoma"/>
          <w:b/>
          <w:szCs w:val="22"/>
          <w:lang w:eastAsia="el-GR"/>
        </w:rPr>
        <w:t xml:space="preserve"> </w:t>
      </w:r>
      <w:r w:rsidR="000654F6">
        <w:rPr>
          <w:rFonts w:ascii="Tahoma" w:eastAsia="Times New Roman" w:hAnsi="Tahoma" w:cs="Tahoma"/>
          <w:b/>
          <w:szCs w:val="22"/>
          <w:lang w:eastAsia="el-GR"/>
        </w:rPr>
        <w:t>το οποίο περιλαμβάνει τα κάτωθι Γραφεία:</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1, Ισμήνης και Αιγέως</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2,  Ευρυπίδου 60</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 xml:space="preserve">με συνολικά 6 </w:t>
      </w:r>
      <w:r w:rsidR="000654F6">
        <w:rPr>
          <w:rFonts w:ascii="Tahoma" w:eastAsia="Times New Roman" w:hAnsi="Tahoma" w:cs="Tahoma"/>
          <w:szCs w:val="22"/>
          <w:lang w:eastAsia="el-GR"/>
        </w:rPr>
        <w:t>τάξεις</w:t>
      </w:r>
      <w:r w:rsidRPr="00BA41E3">
        <w:rPr>
          <w:rFonts w:ascii="Tahoma" w:eastAsia="Times New Roman" w:hAnsi="Tahoma" w:cs="Tahoma"/>
          <w:szCs w:val="22"/>
          <w:lang w:eastAsia="el-GR"/>
        </w:rPr>
        <w:t xml:space="preserve"> νηπίων-βρεφών.</w:t>
      </w:r>
    </w:p>
    <w:p w:rsidR="00A94E2C" w:rsidRPr="00BA41E3" w:rsidRDefault="00A94E2C" w:rsidP="00A94E2C">
      <w:pPr>
        <w:pStyle w:val="ac"/>
        <w:rPr>
          <w:rFonts w:ascii="Tahoma" w:eastAsia="Times New Roman" w:hAnsi="Tahoma" w:cs="Tahoma"/>
          <w:szCs w:val="22"/>
          <w:lang w:eastAsia="el-GR"/>
        </w:rPr>
      </w:pPr>
    </w:p>
    <w:p w:rsidR="00A94E2C" w:rsidRPr="00BA41E3" w:rsidRDefault="00BA41E3" w:rsidP="00A94E2C">
      <w:pPr>
        <w:pStyle w:val="ac"/>
        <w:rPr>
          <w:rFonts w:ascii="Tahoma" w:eastAsia="Times New Roman" w:hAnsi="Tahoma" w:cs="Tahoma"/>
          <w:b/>
          <w:szCs w:val="22"/>
          <w:lang w:eastAsia="el-GR"/>
        </w:rPr>
      </w:pPr>
      <w:r>
        <w:rPr>
          <w:rFonts w:ascii="Tahoma" w:eastAsia="Times New Roman" w:hAnsi="Tahoma" w:cs="Tahoma"/>
          <w:b/>
          <w:szCs w:val="22"/>
          <w:lang w:eastAsia="el-GR"/>
        </w:rPr>
        <w:t>19Β</w:t>
      </w:r>
      <w:r w:rsidR="00A94E2C" w:rsidRPr="00BA41E3">
        <w:rPr>
          <w:rFonts w:ascii="Tahoma" w:eastAsia="Times New Roman" w:hAnsi="Tahoma" w:cs="Tahoma"/>
          <w:b/>
          <w:szCs w:val="22"/>
          <w:lang w:eastAsia="el-GR"/>
        </w:rPr>
        <w:t>.3. Γ' ΤΜΗΜΑ ΒΡΕΦΟΝΗΠΙΑΚΩΝ ΣΤΑΘΜΩΝ</w:t>
      </w:r>
      <w:r w:rsidR="000654F6">
        <w:rPr>
          <w:rFonts w:ascii="Tahoma" w:eastAsia="Times New Roman" w:hAnsi="Tahoma" w:cs="Tahoma"/>
          <w:b/>
          <w:szCs w:val="22"/>
          <w:lang w:eastAsia="el-GR"/>
        </w:rPr>
        <w:t>,</w:t>
      </w:r>
      <w:r w:rsidR="000654F6" w:rsidRPr="000654F6">
        <w:rPr>
          <w:rFonts w:ascii="Tahoma" w:eastAsia="Times New Roman" w:hAnsi="Tahoma" w:cs="Tahoma"/>
          <w:b/>
          <w:szCs w:val="22"/>
          <w:lang w:eastAsia="el-GR"/>
        </w:rPr>
        <w:t xml:space="preserve"> </w:t>
      </w:r>
      <w:r w:rsidR="000654F6">
        <w:rPr>
          <w:rFonts w:ascii="Tahoma" w:eastAsia="Times New Roman" w:hAnsi="Tahoma" w:cs="Tahoma"/>
          <w:b/>
          <w:szCs w:val="22"/>
          <w:lang w:eastAsia="el-GR"/>
        </w:rPr>
        <w:t>το οποίο περιλαμβάνει τα κάτωθι Γραφεία:</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1, Εσπερίδων 20</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2, Αριστοτέλους 33</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με συνολικά 7 τ</w:t>
      </w:r>
      <w:r w:rsidR="000654F6">
        <w:rPr>
          <w:rFonts w:ascii="Tahoma" w:eastAsia="Times New Roman" w:hAnsi="Tahoma" w:cs="Tahoma"/>
          <w:szCs w:val="22"/>
          <w:lang w:eastAsia="el-GR"/>
        </w:rPr>
        <w:t xml:space="preserve">άξεις </w:t>
      </w:r>
      <w:r w:rsidRPr="00BA41E3">
        <w:rPr>
          <w:rFonts w:ascii="Tahoma" w:eastAsia="Times New Roman" w:hAnsi="Tahoma" w:cs="Tahoma"/>
          <w:szCs w:val="22"/>
          <w:lang w:eastAsia="el-GR"/>
        </w:rPr>
        <w:t>νηπίων-βρεφών.</w:t>
      </w:r>
    </w:p>
    <w:p w:rsidR="00A94E2C" w:rsidRPr="00BA41E3" w:rsidRDefault="00A94E2C" w:rsidP="00A94E2C">
      <w:pPr>
        <w:pStyle w:val="ac"/>
        <w:rPr>
          <w:rFonts w:ascii="Tahoma" w:eastAsia="Times New Roman" w:hAnsi="Tahoma" w:cs="Tahoma"/>
          <w:szCs w:val="22"/>
          <w:lang w:eastAsia="el-GR"/>
        </w:rPr>
      </w:pPr>
    </w:p>
    <w:p w:rsidR="00A94E2C" w:rsidRPr="00BA41E3" w:rsidRDefault="00BA41E3" w:rsidP="00A94E2C">
      <w:pPr>
        <w:pStyle w:val="ac"/>
        <w:rPr>
          <w:rFonts w:ascii="Tahoma" w:eastAsia="Times New Roman" w:hAnsi="Tahoma" w:cs="Tahoma"/>
          <w:b/>
          <w:szCs w:val="22"/>
          <w:lang w:eastAsia="el-GR"/>
        </w:rPr>
      </w:pPr>
      <w:r>
        <w:rPr>
          <w:rFonts w:ascii="Tahoma" w:eastAsia="Times New Roman" w:hAnsi="Tahoma" w:cs="Tahoma"/>
          <w:b/>
          <w:szCs w:val="22"/>
          <w:lang w:eastAsia="el-GR"/>
        </w:rPr>
        <w:t>19Β</w:t>
      </w:r>
      <w:r w:rsidR="00A94E2C" w:rsidRPr="00BA41E3">
        <w:rPr>
          <w:rFonts w:ascii="Tahoma" w:eastAsia="Times New Roman" w:hAnsi="Tahoma" w:cs="Tahoma"/>
          <w:b/>
          <w:szCs w:val="22"/>
          <w:lang w:eastAsia="el-GR"/>
        </w:rPr>
        <w:t>.4. Δ' ΤΜΗΜΑ ΒΡΕΦΟΝΗΠΙΑΚΩΝ ΣΤΑΘΜΩΝ</w:t>
      </w:r>
      <w:r w:rsidR="000654F6">
        <w:rPr>
          <w:rFonts w:ascii="Tahoma" w:eastAsia="Times New Roman" w:hAnsi="Tahoma" w:cs="Tahoma"/>
          <w:b/>
          <w:szCs w:val="22"/>
          <w:lang w:eastAsia="el-GR"/>
        </w:rPr>
        <w:t>, το οποίο περιλαμβάνει τα κάτωθι Γραφεία:</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1, Μενελάου 84</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2,  Αραπάκη 26</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-Γραφείο 3,  Κρέμου 110</w:t>
      </w:r>
    </w:p>
    <w:p w:rsidR="00A94E2C" w:rsidRPr="00BA41E3" w:rsidRDefault="00A94E2C" w:rsidP="00A94E2C">
      <w:pPr>
        <w:pStyle w:val="ac"/>
        <w:rPr>
          <w:rFonts w:ascii="Tahoma" w:eastAsia="Times New Roman" w:hAnsi="Tahoma" w:cs="Tahoma"/>
          <w:szCs w:val="22"/>
          <w:lang w:eastAsia="el-GR"/>
        </w:rPr>
      </w:pPr>
      <w:r w:rsidRPr="00BA41E3">
        <w:rPr>
          <w:rFonts w:ascii="Tahoma" w:eastAsia="Times New Roman" w:hAnsi="Tahoma" w:cs="Tahoma"/>
          <w:szCs w:val="22"/>
          <w:lang w:eastAsia="el-GR"/>
        </w:rPr>
        <w:t>με συνολικά 6 τ</w:t>
      </w:r>
      <w:r w:rsidR="000654F6">
        <w:rPr>
          <w:rFonts w:ascii="Tahoma" w:eastAsia="Times New Roman" w:hAnsi="Tahoma" w:cs="Tahoma"/>
          <w:szCs w:val="22"/>
          <w:lang w:eastAsia="el-GR"/>
        </w:rPr>
        <w:t>άξεις</w:t>
      </w:r>
      <w:r w:rsidRPr="00BA41E3">
        <w:rPr>
          <w:rFonts w:ascii="Tahoma" w:eastAsia="Times New Roman" w:hAnsi="Tahoma" w:cs="Tahoma"/>
          <w:szCs w:val="22"/>
          <w:lang w:eastAsia="el-GR"/>
        </w:rPr>
        <w:t xml:space="preserve"> νηπίων-βρεφών.</w:t>
      </w:r>
    </w:p>
    <w:p w:rsidR="00A94E2C" w:rsidRPr="00BA41E3" w:rsidRDefault="00A94E2C" w:rsidP="00A94E2C">
      <w:pPr>
        <w:pStyle w:val="Web"/>
        <w:spacing w:before="0" w:beforeAutospacing="0" w:after="120" w:afterAutospacing="0"/>
        <w:jc w:val="both"/>
        <w:rPr>
          <w:rFonts w:ascii="Tahoma" w:hAnsi="Tahoma" w:cs="Tahoma"/>
          <w:sz w:val="22"/>
          <w:szCs w:val="22"/>
        </w:rPr>
      </w:pPr>
    </w:p>
    <w:p w:rsidR="00A93964" w:rsidRDefault="000654F6" w:rsidP="00A93964">
      <w:pPr>
        <w:jc w:val="both"/>
        <w:rPr>
          <w:rFonts w:ascii="Tahoma" w:hAnsi="Tahoma" w:cs="Tahoma"/>
          <w:sz w:val="22"/>
          <w:szCs w:val="22"/>
        </w:rPr>
      </w:pPr>
      <w:r>
        <w:rPr>
          <w:rFonts w:ascii="Tahoma" w:hAnsi="Tahoma" w:cs="Tahoma"/>
          <w:sz w:val="22"/>
          <w:szCs w:val="22"/>
        </w:rPr>
        <w:t>Κάθε επιμέρους Τμήμα</w:t>
      </w:r>
      <w:r w:rsidR="00A93964">
        <w:rPr>
          <w:rFonts w:ascii="Tahoma" w:hAnsi="Tahoma" w:cs="Tahoma"/>
          <w:sz w:val="22"/>
          <w:szCs w:val="22"/>
        </w:rPr>
        <w:t xml:space="preserve"> της </w:t>
      </w:r>
      <w:r w:rsidR="00A93964" w:rsidRPr="0049278F">
        <w:rPr>
          <w:rFonts w:ascii="Tahoma" w:hAnsi="Tahoma" w:cs="Tahoma"/>
          <w:sz w:val="22"/>
          <w:szCs w:val="22"/>
        </w:rPr>
        <w:t>Διεύθυνση</w:t>
      </w:r>
      <w:r w:rsidR="00A93964">
        <w:rPr>
          <w:rFonts w:ascii="Tahoma" w:hAnsi="Tahoma" w:cs="Tahoma"/>
          <w:sz w:val="22"/>
          <w:szCs w:val="22"/>
        </w:rPr>
        <w:t>ς</w:t>
      </w:r>
      <w:r w:rsidR="00A93964" w:rsidRPr="0049278F">
        <w:rPr>
          <w:rFonts w:ascii="Tahoma" w:hAnsi="Tahoma" w:cs="Tahoma"/>
          <w:sz w:val="22"/>
          <w:szCs w:val="22"/>
        </w:rPr>
        <w:t xml:space="preserve"> </w:t>
      </w:r>
      <w:r w:rsidR="00A93964">
        <w:rPr>
          <w:rFonts w:ascii="Tahoma" w:hAnsi="Tahoma" w:cs="Tahoma"/>
          <w:sz w:val="22"/>
          <w:szCs w:val="22"/>
        </w:rPr>
        <w:t xml:space="preserve">Παιδικής Αγωγής </w:t>
      </w:r>
      <w:r>
        <w:rPr>
          <w:rFonts w:ascii="Tahoma" w:hAnsi="Tahoma" w:cs="Tahoma"/>
          <w:sz w:val="22"/>
          <w:szCs w:val="22"/>
        </w:rPr>
        <w:t>έχει τις</w:t>
      </w:r>
      <w:r w:rsidR="00A93964">
        <w:rPr>
          <w:rFonts w:ascii="Tahoma" w:hAnsi="Tahoma" w:cs="Tahoma"/>
          <w:sz w:val="22"/>
          <w:szCs w:val="22"/>
        </w:rPr>
        <w:t xml:space="preserve"> εξής</w:t>
      </w:r>
      <w:r>
        <w:rPr>
          <w:rFonts w:ascii="Tahoma" w:hAnsi="Tahoma" w:cs="Tahoma"/>
          <w:sz w:val="22"/>
          <w:szCs w:val="22"/>
        </w:rPr>
        <w:t xml:space="preserve"> αρμοδιότητες</w:t>
      </w:r>
      <w:r w:rsidR="00A93964">
        <w:rPr>
          <w:rFonts w:ascii="Tahoma" w:hAnsi="Tahoma" w:cs="Tahoma"/>
          <w:sz w:val="22"/>
          <w:szCs w:val="22"/>
        </w:rPr>
        <w:t>:</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lastRenderedPageBreak/>
        <w:t>1. Την επιμέλεια της παροχής σύγχρονης προσχολικής αγωγής στα φιλοξενούμενα νήπια και βρέφη, εφαρμόζοντας τα κατάλληλα προγράμματα, τις ισχύουσες διατάξεις και τον ισχύοντα εσωτερικό κανονισμό λειτουργίας, ο οποίος είναι βασισμένος στον ΠΡΟΤΥΠΟ ΚΑΝΟΝΙΣΜΟ ΛΕΙΤΟΥΡΓΙΑΣ ΔΗΜΟΤΙΚΩΝ ΠΑΙΔΙΚΩΝ ΚΑΙ ΒΡΕΦΟΝΗΠΙΑΚΩΝ ΣΤΑΘΜΩΝ (ΦΕΚ 4249/ 5-12-2017).</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 Την τήρηση του εσωτερικού κανονισμού λειτουργίας.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xml:space="preserve">3. Την εποπτεία του προσωπικού για τη σωστή εκτέλεση των καθηκόντων του, η ανάθεση καθηκόντων ανάλογα με τις ανάγκες λειτουργίας και η έγγραφη αναφορά  κάθε υπηρεσιακής παράβασης στη Διεύθυνση </w:t>
      </w:r>
      <w:r w:rsidR="00B65CFF">
        <w:rPr>
          <w:rFonts w:ascii="Tahoma" w:hAnsi="Tahoma" w:cs="Tahoma"/>
          <w:sz w:val="22"/>
          <w:szCs w:val="22"/>
        </w:rPr>
        <w:t>Παιδικής Αγωγής</w:t>
      </w:r>
      <w:r w:rsidRPr="00BA41E3">
        <w:rPr>
          <w:rFonts w:ascii="Tahoma" w:hAnsi="Tahoma" w:cs="Tahoma"/>
          <w:sz w:val="22"/>
          <w:szCs w:val="22"/>
        </w:rPr>
        <w:t>.</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xml:space="preserve">4. Αναφέρεται γραπτά στην Διεύθυνση </w:t>
      </w:r>
      <w:r w:rsidR="00B65CFF">
        <w:rPr>
          <w:rFonts w:ascii="Tahoma" w:hAnsi="Tahoma" w:cs="Tahoma"/>
          <w:sz w:val="22"/>
          <w:szCs w:val="22"/>
        </w:rPr>
        <w:t>Παιδικής Αγωγής</w:t>
      </w:r>
      <w:r w:rsidRPr="00BA41E3">
        <w:rPr>
          <w:rFonts w:ascii="Tahoma" w:hAnsi="Tahoma" w:cs="Tahoma"/>
          <w:sz w:val="22"/>
          <w:szCs w:val="22"/>
        </w:rPr>
        <w:t xml:space="preserve"> για οποιοδήποτε πρόβλημα παρουσιάζεται στην λειτουργία του Παιδικού Σταθμού, την οποία ενημερώνει άμεσα σε περιπτώσεις έκτακτης ανάγκης.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xml:space="preserve">5. Συνεργάζεται με τη Διεύθυνση </w:t>
      </w:r>
      <w:r w:rsidR="00B65CFF">
        <w:rPr>
          <w:rFonts w:ascii="Tahoma" w:hAnsi="Tahoma" w:cs="Tahoma"/>
          <w:sz w:val="22"/>
          <w:szCs w:val="22"/>
        </w:rPr>
        <w:t>Παιδικής Αγωγής</w:t>
      </w:r>
      <w:r w:rsidR="00B65CFF" w:rsidRPr="00BA41E3">
        <w:rPr>
          <w:rFonts w:ascii="Tahoma" w:hAnsi="Tahoma" w:cs="Tahoma"/>
          <w:sz w:val="22"/>
          <w:szCs w:val="22"/>
        </w:rPr>
        <w:t xml:space="preserve"> </w:t>
      </w:r>
      <w:r w:rsidRPr="00BA41E3">
        <w:rPr>
          <w:rFonts w:ascii="Tahoma" w:hAnsi="Tahoma" w:cs="Tahoma"/>
          <w:sz w:val="22"/>
          <w:szCs w:val="22"/>
        </w:rPr>
        <w:t>και εισηγείται για θέματα που αφορούν τη στελέχωση, οργάνωση, εκπαίδευση και υλικοτεχνική υποδομή του Τμήματος.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6. Τηρεί το αρχείο με τις κάρτες υγείας των παιδιών που συμπληρώνονται από τον/την Παιδίατρο.</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7. Συντονίζει και εποπτεύει την εφαρμογή των παιδαγωγικών προγραμμάτων.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8. Συγκαλεί συγκεντρώσεις γονέων.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9. Διοργανώνει εκδηλώσεις που αφορούν παιδιά ή/και γονείς.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10 Συνεργάζεται με τους γονείς για θέματα που τους απασχολούν.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11.Τηρεί αρχείο για τα Γραφεία Παιδικής Αγωγής. Στο αρχείο καταχωρούνται πληροφορίες για την κτιριακή υποδομή και τον εξοπλισμό κάθε δομής, τη δυναμικότητα και τα τμήματά της, το παιδαγωγικό και λοιπό προσωπικό.</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12.Προωθεί τα αιτήματα των Γραφείων του στην Διεύθυνση και στις αρμόδιες υπηρεσίες για επισκευές – συντηρήσεις των κτιρίων και των εγκαταστάσεών τους, για προμήθειες λοιπού υλικού και γενικά για κάθε θέμα που αφορά την υλικοτεχνική τους υποδομή και παρακολουθεί την υλοποίησή τους.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13.Μεριμνά για την υλοποίηση της διαδικασίας εγγραφής παιδιών στους Βρεφονηπιακούς Σταθμούς του Τμήματος, όπως αυτή ορίζεται στον Κανονισμό λειτουργίας τους και εισηγείται σχετικά.</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14. Εισηγείται στη Διεύθυνση προκειμένου να εκδοθούν αποφάσεις εγγραφής ή διαγραφής των παιδιών στα διάφορα γραφεία του Τμήματος και τηρεί τα σχετικά αρχεία.</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15.Παραλαμβάνει τις αιτήσεις μείωσης ή απαλλαγής οικονομικών συμμετοχών και τις διαβιβάζει στην Διεύθυνση.</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16.Μεριμνά για την προώθηση, μέσω εισήγησης προς την Διεύθυνση, αιτημάτων γονέων για μετακίνηση παιδιών από ένα γραφείο σε άλλο ή σε διαφορετικό Τμήμα, αν υπάρχουν οι σχετικές προϋποθέσεις.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17.Επιμελείται των εκδόσεων βεβαιώσεων φιλοξενίας παιδιών για κάθε νόμιμη χρήση.</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18.Ενημερώνεται από τα γραφεία του για την καθημερινή παρουσία των βρεφών και παιδιών στις δομές του και εν συνεχεία ενημερώνει την Διεύθυνση.</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19.Μεριμνά για την έγκαιρη έκδοση των αποφάσεων της Διεύθυνσης που αφορούν τους Βρεφονηπιακούς Σταθμούς και για την ενημέρωση των γονέων.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lastRenderedPageBreak/>
        <w:t>20.Ελέγχει τη Στοχοθεσία και το προγραμματισμένο έργο του Τμήματος.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21.Συμμετέχει στη σύνταξη του Σχεδίου του ετήσιου Προϋπολογισμού της Διεύθυνσης, όσον αφορά τις ανάγκες του.</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22.Συντονίζει την καταγραφή του ετήσιου Απολογισμού του Τμήματος.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23.Προβαίνει σε αξιολόγηση του έργου των υπαλλήλων του Τμήματος, το σχεδιασμό εκπαίδευσης και την παροχή βοήθειας, προκειμένου να βελτιωθεί η αποδοτικότητά τους.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24.Συμμετέχει σε Ομάδες Εργασίας και Επιτροπές.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25. Μεριμνά για τη δημοσίευση των αποφάσεων κανονιστικού περιεχομένου που αποτελούν αντικείμενο των καθ’ ύλην αρμοδιοτήτων του.</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26. Εισηγείται τις άδειες του προσωπικού του Τμήματος στην Δ/νση και μεριμνά για την αντικατάσταση του προσωπικού. </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27.Συντάσσει σε συνεργασία με τον Παιδίατρο ή τον Διατροφολόγο το μηνιαίο διαιτολόγιο για την σωστή και υγιεινή διατροφή των φιλοξενούμενων νηπίων και βρεφών και το εισηγείται για έγκριση στην Δ/νση Παιδικής Αγωγής.</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xml:space="preserve">28. Συγκαλεί συσκέψεις σε τακτά χρονικά διαστήματα, για συντονισμό μεταξύ των γραφείων σε εκπαιδευτικά ζητήματα και ζητήματα προσωπικού, για το εκπαιδευτικό πρόγραμμα τριμήνου, για επίλυση προβλημάτων που προκύπτουν και για έλεγχο της εφαρμογής από την ομάδα προηγούμενων αποφάσεων. Η συζήτηση στις συσκέψεις έχει χαρακτήρα ομαδικό, ανατροφοδότησης, ανταλλαγής εμπειρίας και οι αποφάσεις έχουν συλλογικό χαρακτήρα, συμπεριλαμβανομένης και της Διεύθυνσης. </w:t>
      </w:r>
    </w:p>
    <w:p w:rsidR="00A94E2C" w:rsidRPr="00BA41E3" w:rsidRDefault="00A94E2C" w:rsidP="00A94E2C">
      <w:pPr>
        <w:pStyle w:val="Web"/>
        <w:spacing w:before="0" w:beforeAutospacing="0" w:after="120" w:afterAutospacing="0"/>
        <w:jc w:val="both"/>
        <w:rPr>
          <w:rFonts w:ascii="Tahoma" w:hAnsi="Tahoma" w:cs="Tahoma"/>
          <w:sz w:val="22"/>
          <w:szCs w:val="22"/>
        </w:rPr>
      </w:pP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xml:space="preserve">Κάθε Γραφείο Τμήματος Βρεφονηπιακού Σταθμού αποτελεί κυρίως δομή αγωγής και διαπαιδαγώγησης για παιδιά προσχολικής ηλικίας </w:t>
      </w:r>
      <w:r w:rsidR="0059203F">
        <w:rPr>
          <w:rFonts w:ascii="Tahoma" w:hAnsi="Tahoma" w:cs="Tahoma"/>
          <w:sz w:val="22"/>
          <w:szCs w:val="22"/>
        </w:rPr>
        <w:t>και έχει τις πιο κάτω αρμοδιότητες</w:t>
      </w:r>
      <w:r w:rsidRPr="00BA41E3">
        <w:rPr>
          <w:rFonts w:ascii="Tahoma" w:hAnsi="Tahoma" w:cs="Tahoma"/>
          <w:sz w:val="22"/>
          <w:szCs w:val="22"/>
        </w:rPr>
        <w:t>:</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Την παροχή προσχολικής αγωγής και διαπαιδαγώγησης σύμφωνα με τα πλέον σύγχρονα επιστημονικά δεδομένα.</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Τη σωματική, νοητική, συναισθηματική και κοινωνική ανάπτυξη των παιδιών.</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Την ευαισθητοποίηση των γονέων πάνω σε θέματα σύγχρονης παιδαγωγικής και ψυχολογίας, προσφέροντάς τους πληροφόρηση και καθοδήγηση.</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Την ομαλή μετάβαση των παιδιών προσχολικής ηλικίας από το οικογενειακό στο σχολικό περιβάλλον, αλλά και στο ευρύτερο κοινωνικό και εκπαιδευτικό πλαίσιο.</w:t>
      </w:r>
    </w:p>
    <w:p w:rsidR="00A94E2C" w:rsidRPr="00BA41E3" w:rsidRDefault="00A94E2C" w:rsidP="00A94E2C">
      <w:pPr>
        <w:pStyle w:val="Web"/>
        <w:spacing w:before="0" w:beforeAutospacing="0" w:after="120" w:afterAutospacing="0"/>
        <w:jc w:val="both"/>
        <w:rPr>
          <w:rFonts w:ascii="Tahoma" w:hAnsi="Tahoma" w:cs="Tahoma"/>
          <w:sz w:val="22"/>
          <w:szCs w:val="22"/>
        </w:rPr>
      </w:pPr>
      <w:r w:rsidRPr="00BA41E3">
        <w:rPr>
          <w:rFonts w:ascii="Tahoma" w:hAnsi="Tahoma" w:cs="Tahoma"/>
          <w:sz w:val="22"/>
          <w:szCs w:val="22"/>
        </w:rPr>
        <w:t>• Την παροχή ημερήσιας διατροφής και φροντίδας στα παιδιά που φιλοξενεί τηρώντας τους κανόνες υγιεινής και ασφάλειας.</w:t>
      </w:r>
    </w:p>
    <w:p w:rsidR="0041309C" w:rsidRDefault="00A94E2C" w:rsidP="0041309C">
      <w:pPr>
        <w:pStyle w:val="Web"/>
        <w:numPr>
          <w:ilvl w:val="0"/>
          <w:numId w:val="14"/>
        </w:numPr>
        <w:spacing w:before="0" w:beforeAutospacing="0" w:after="120" w:afterAutospacing="0"/>
        <w:ind w:left="284"/>
        <w:jc w:val="both"/>
        <w:rPr>
          <w:rFonts w:ascii="Tahoma" w:hAnsi="Tahoma" w:cs="Tahoma"/>
          <w:sz w:val="22"/>
          <w:szCs w:val="22"/>
        </w:rPr>
      </w:pPr>
      <w:r w:rsidRPr="00BA41E3">
        <w:rPr>
          <w:rFonts w:ascii="Tahoma" w:hAnsi="Tahoma" w:cs="Tahoma"/>
          <w:sz w:val="22"/>
          <w:szCs w:val="22"/>
        </w:rPr>
        <w:t>Την παροχή  αγωγής, εκπαίδευσης, διαπαιδαγώγησης, αισθητηριακής μάθησης και κοινωνικών δεξιοτήτων.</w:t>
      </w:r>
    </w:p>
    <w:p w:rsidR="00A94E2C" w:rsidRPr="0041309C" w:rsidRDefault="00A94E2C" w:rsidP="0041309C">
      <w:pPr>
        <w:pStyle w:val="Web"/>
        <w:numPr>
          <w:ilvl w:val="0"/>
          <w:numId w:val="14"/>
        </w:numPr>
        <w:spacing w:before="0" w:beforeAutospacing="0" w:after="120" w:afterAutospacing="0"/>
        <w:ind w:left="284"/>
        <w:jc w:val="both"/>
        <w:rPr>
          <w:rFonts w:ascii="Tahoma" w:hAnsi="Tahoma" w:cs="Tahoma"/>
          <w:sz w:val="22"/>
          <w:szCs w:val="22"/>
        </w:rPr>
      </w:pPr>
      <w:r w:rsidRPr="0041309C">
        <w:rPr>
          <w:rFonts w:ascii="Tahoma" w:hAnsi="Tahoma" w:cs="Tahoma"/>
          <w:sz w:val="22"/>
          <w:szCs w:val="22"/>
        </w:rPr>
        <w:t>Την καθοδήγηση και έλεγχο του εκπαιδευτικού προσωπικού για τη σωστή ψυχοσωματική υγεία και ψυχοκινητική εξέλιξη των νηπίων, με πραγματοποίηση ατομικών προγραμμάτων, κύκλους παιδαγωγικών δραστηριοτήτων, παιδαγωγικά εργαστήρια και άλλες παιδαγωγικές εκδηλώσεις, σύμφωνα με τα επιστημονικά δεδομένα και ανάλογα με την ηλικία τους.</w:t>
      </w:r>
    </w:p>
    <w:p w:rsidR="00A94E2C" w:rsidRPr="00BA41E3" w:rsidRDefault="00A94E2C" w:rsidP="00A94E2C">
      <w:pPr>
        <w:pStyle w:val="Web"/>
        <w:numPr>
          <w:ilvl w:val="0"/>
          <w:numId w:val="14"/>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Την απασχόληση των παιδιών σύμφωνα με τους καθορισμένους στόχους του παιδαγωγικού προγράμματος, όπως αυτοί έχουν καθοριστεί στην αρχή της σχολικής χρονιάς. </w:t>
      </w:r>
    </w:p>
    <w:p w:rsidR="00A94E2C" w:rsidRPr="00BA41E3" w:rsidRDefault="00A94E2C" w:rsidP="00A94E2C">
      <w:pPr>
        <w:pStyle w:val="Web"/>
        <w:numPr>
          <w:ilvl w:val="0"/>
          <w:numId w:val="14"/>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lastRenderedPageBreak/>
        <w:t xml:space="preserve"> Τον έλεγχο όχι μόνο της ολόπλευρης ανάπτυξης των νηπίων αλλά και της φροντίδας και προστασίας τους.</w:t>
      </w:r>
    </w:p>
    <w:p w:rsidR="00A94E2C" w:rsidRPr="00BA41E3" w:rsidRDefault="00A94E2C" w:rsidP="00A94E2C">
      <w:pPr>
        <w:pStyle w:val="Web"/>
        <w:numPr>
          <w:ilvl w:val="0"/>
          <w:numId w:val="14"/>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Την οργάνωση συγκεντρώσεων γονέων για την ενημέρωσή τους σχετικά με το εκπαιδευτικό πρόγραμμα που εφαρμόζεται και την εξέλιξη των νηπίων-βρεφών βάσει αυτού και τη συνεργασία με τους γονείς σε όλα τα θέματα που αφορούν τη ζωή και την εξέλιξη των παιδιών μέσα στον Σταθμό.</w:t>
      </w:r>
    </w:p>
    <w:p w:rsidR="00A94E2C" w:rsidRPr="00BA41E3" w:rsidRDefault="00A94E2C" w:rsidP="00A94E2C">
      <w:pPr>
        <w:pStyle w:val="Web"/>
        <w:numPr>
          <w:ilvl w:val="0"/>
          <w:numId w:val="14"/>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 διοργάνωση εκδηλώσεων και επισκέψεων προς όφελος των παιδιών, σύμφωνα με το εγκεκριμένο πρόγραμμα και σε συνεργασία με τον/την Τμηματάρχη.</w:t>
      </w:r>
    </w:p>
    <w:p w:rsidR="00A94E2C" w:rsidRPr="00BA41E3" w:rsidRDefault="00A94E2C" w:rsidP="00A94E2C">
      <w:pPr>
        <w:pStyle w:val="Web"/>
        <w:numPr>
          <w:ilvl w:val="0"/>
          <w:numId w:val="15"/>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 φροντίδα για την υγιεινή κατάσταση των παιδιών και την ενημέρωση των Προϊσταμένων για κάθε περίπτωση που χρειάζεται ιατρική φροντίδα και κοινωνική μέριμνα.</w:t>
      </w:r>
    </w:p>
    <w:p w:rsidR="00A94E2C" w:rsidRPr="00BA41E3" w:rsidRDefault="00A94E2C" w:rsidP="00A94E2C">
      <w:pPr>
        <w:pStyle w:val="Web"/>
        <w:numPr>
          <w:ilvl w:val="0"/>
          <w:numId w:val="16"/>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Την καθοδήγηση και έλεγχο του προσωπικού καθαριότητας για την άψογη καθαριότητα των χώρων του Σταθμού και των αντικειμένων του και τον κατάλληλο αερισμό και φωτισμό του.</w:t>
      </w:r>
    </w:p>
    <w:p w:rsidR="00A94E2C" w:rsidRPr="00BA41E3" w:rsidRDefault="00A94E2C" w:rsidP="00A94E2C">
      <w:pPr>
        <w:pStyle w:val="Web"/>
        <w:numPr>
          <w:ilvl w:val="0"/>
          <w:numId w:val="17"/>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Την εφαρμογή όλων των μέτρων υγιεινής και ασφάλειας και αποφυγή κάθε πράξης ή παράλειψης που μπορεί να έχει επίπτωση στην υγεία των παιδιών.</w:t>
      </w:r>
    </w:p>
    <w:p w:rsidR="00A94E2C" w:rsidRPr="00BA41E3" w:rsidRDefault="00A94E2C" w:rsidP="00A94E2C">
      <w:pPr>
        <w:pStyle w:val="Web"/>
        <w:numPr>
          <w:ilvl w:val="0"/>
          <w:numId w:val="18"/>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Τον έλεγχο και καθοδήγηση του προσωπικού της κουζίνας για την εξασφάλιση της καλής διατροφής των νηπίων κατά την παραμονή τους στον Σταθμό, μεριμνώντας για την υγιεινή παρασκευή του φαγητού, την ποιότητα των υλικών και την τήρηση του εγκεκριμένου διαιτολογίου.</w:t>
      </w:r>
    </w:p>
    <w:p w:rsidR="00A94E2C" w:rsidRPr="00BA41E3" w:rsidRDefault="00A94E2C" w:rsidP="00A94E2C">
      <w:pPr>
        <w:pStyle w:val="Web"/>
        <w:numPr>
          <w:ilvl w:val="0"/>
          <w:numId w:val="18"/>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 μέριμνα για την προμήθεια, την ταξινόμηση και τη συντήρηση του αναγκαίου παιδαγωγικού εξοπλισμού και υλικού.</w:t>
      </w:r>
    </w:p>
    <w:p w:rsidR="00A94E2C" w:rsidRPr="00BA41E3" w:rsidRDefault="00A94E2C" w:rsidP="00A94E2C">
      <w:pPr>
        <w:pStyle w:val="Web"/>
        <w:numPr>
          <w:ilvl w:val="0"/>
          <w:numId w:val="19"/>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 σύνταξη των εβδομαδιαίων παραγγελιών τροφίμων και την τήρηση βιβλίου αποθήκης για τρόφιμα και είδη καθαρισμού και ευπρεπισμού.</w:t>
      </w:r>
    </w:p>
    <w:p w:rsidR="00A94E2C" w:rsidRPr="00BA41E3" w:rsidRDefault="00A94E2C" w:rsidP="00A94E2C">
      <w:pPr>
        <w:pStyle w:val="Web"/>
        <w:numPr>
          <w:ilvl w:val="0"/>
          <w:numId w:val="19"/>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 σύνταξη και προώθηση στο Τμήμα καταλόγου με τις ανάγκες για είδη καθαρισμού και ευπρεπισμού, έπιπλα, αναλώσιμα, ιματισμό, είδη χαρτοπωλείου, παιχνιδιών, ηλεκτρικών συσκευών και άλλων ειδών απαραίτητων για την σωστή και ασφαλή λειτουργία του Βρεφονηπιακού Σταθμού.</w:t>
      </w:r>
    </w:p>
    <w:p w:rsidR="00A94E2C" w:rsidRPr="00BA41E3" w:rsidRDefault="00A94E2C" w:rsidP="00A94E2C">
      <w:pPr>
        <w:pStyle w:val="Web"/>
        <w:numPr>
          <w:ilvl w:val="0"/>
          <w:numId w:val="19"/>
        </w:numPr>
        <w:spacing w:before="0" w:beforeAutospacing="0" w:after="120" w:afterAutospacing="0"/>
        <w:ind w:left="142"/>
        <w:jc w:val="both"/>
        <w:rPr>
          <w:rFonts w:ascii="Tahoma" w:hAnsi="Tahoma" w:cs="Tahoma"/>
          <w:sz w:val="22"/>
          <w:szCs w:val="22"/>
        </w:rPr>
      </w:pPr>
      <w:r w:rsidRPr="00BA41E3">
        <w:rPr>
          <w:rFonts w:ascii="Tahoma" w:hAnsi="Tahoma" w:cs="Tahoma"/>
          <w:sz w:val="22"/>
          <w:szCs w:val="22"/>
        </w:rPr>
        <w:t>Την ενημέρωση του/της Προϊσταμένου/ης  του Τμήματος για τις παρουσίες των φιλοξενούμενων παιδιών.</w:t>
      </w:r>
    </w:p>
    <w:p w:rsidR="00A94E2C" w:rsidRPr="00CC0DA2" w:rsidRDefault="00A94E2C" w:rsidP="007B47BC">
      <w:pPr>
        <w:pStyle w:val="Web"/>
        <w:numPr>
          <w:ilvl w:val="0"/>
          <w:numId w:val="20"/>
        </w:numPr>
        <w:spacing w:before="0" w:beforeAutospacing="0" w:after="120" w:afterAutospacing="0"/>
        <w:ind w:left="142"/>
        <w:jc w:val="both"/>
        <w:rPr>
          <w:rFonts w:ascii="Tahoma" w:hAnsi="Tahoma" w:cs="Tahoma"/>
          <w:sz w:val="22"/>
          <w:szCs w:val="22"/>
        </w:rPr>
      </w:pPr>
      <w:r w:rsidRPr="00CC0DA2">
        <w:rPr>
          <w:rFonts w:ascii="Tahoma" w:hAnsi="Tahoma" w:cs="Tahoma"/>
          <w:sz w:val="22"/>
          <w:szCs w:val="22"/>
        </w:rPr>
        <w:t xml:space="preserve">Την υποχρεωτική τήρηση των μητρώων των παιδιών και των βιβλίων σύμφωνα με τον Πρότυπο Κανονισμό Λειτουργίας των Βρεφονηπιακών Σταθμών.                                                                                                                                                                                                                                                                                                                                                                                   </w:t>
      </w:r>
    </w:p>
    <w:p w:rsidR="00A94E2C" w:rsidRPr="00BA41E3" w:rsidRDefault="00A94E2C" w:rsidP="00A94E2C">
      <w:pPr>
        <w:ind w:left="720"/>
        <w:jc w:val="both"/>
        <w:rPr>
          <w:rFonts w:ascii="Tahoma" w:hAnsi="Tahoma" w:cs="Tahoma"/>
          <w:sz w:val="22"/>
          <w:szCs w:val="22"/>
        </w:rPr>
      </w:pPr>
    </w:p>
    <w:p w:rsidR="00A94E2C" w:rsidRPr="00BA41E3" w:rsidRDefault="00A94E2C" w:rsidP="00A94E2C">
      <w:pPr>
        <w:jc w:val="both"/>
        <w:rPr>
          <w:rFonts w:ascii="Tahoma" w:hAnsi="Tahoma" w:cs="Tahoma"/>
          <w:sz w:val="22"/>
          <w:szCs w:val="22"/>
        </w:rPr>
      </w:pPr>
    </w:p>
    <w:p w:rsidR="003155DE" w:rsidRPr="00BA41E3" w:rsidRDefault="003155DE" w:rsidP="003155DE">
      <w:pPr>
        <w:jc w:val="both"/>
        <w:rPr>
          <w:rFonts w:ascii="Tahoma" w:hAnsi="Tahoma" w:cs="Tahoma"/>
          <w:sz w:val="22"/>
          <w:szCs w:val="22"/>
        </w:rPr>
      </w:pPr>
      <w:r>
        <w:rPr>
          <w:rFonts w:ascii="Tahoma" w:hAnsi="Tahoma" w:cs="Tahoma"/>
          <w:b/>
          <w:sz w:val="22"/>
          <w:szCs w:val="22"/>
        </w:rPr>
        <w:t>5</w:t>
      </w:r>
      <w:r w:rsidRPr="0049278F">
        <w:rPr>
          <w:rFonts w:ascii="Tahoma" w:hAnsi="Tahoma" w:cs="Tahoma"/>
          <w:b/>
          <w:sz w:val="22"/>
          <w:szCs w:val="22"/>
        </w:rPr>
        <w:t>.</w:t>
      </w:r>
      <w:r>
        <w:rPr>
          <w:rFonts w:ascii="Tahoma" w:hAnsi="Tahoma" w:cs="Tahoma"/>
          <w:sz w:val="22"/>
          <w:szCs w:val="22"/>
        </w:rPr>
        <w:t xml:space="preserve"> Σ</w:t>
      </w:r>
      <w:r w:rsidRPr="0098601C">
        <w:rPr>
          <w:rFonts w:ascii="Tahoma" w:hAnsi="Tahoma" w:cs="Tahoma"/>
          <w:sz w:val="22"/>
          <w:szCs w:val="22"/>
        </w:rPr>
        <w:t xml:space="preserve">ε συνέχεια του </w:t>
      </w:r>
      <w:r>
        <w:rPr>
          <w:rFonts w:ascii="Tahoma" w:hAnsi="Tahoma" w:cs="Tahoma"/>
          <w:sz w:val="22"/>
          <w:szCs w:val="22"/>
        </w:rPr>
        <w:t xml:space="preserve">άρθρου 19Β προστίθεται νέο άρθρο:  </w:t>
      </w:r>
      <w:r w:rsidRPr="0049278F">
        <w:rPr>
          <w:rFonts w:ascii="Tahoma" w:hAnsi="Tahoma" w:cs="Tahoma"/>
          <w:sz w:val="22"/>
          <w:szCs w:val="22"/>
        </w:rPr>
        <w:t>Άρθρο 19</w:t>
      </w:r>
      <w:r>
        <w:rPr>
          <w:rFonts w:ascii="Tahoma" w:hAnsi="Tahoma" w:cs="Tahoma"/>
          <w:sz w:val="22"/>
          <w:szCs w:val="22"/>
        </w:rPr>
        <w:t>Γ «</w:t>
      </w:r>
      <w:r w:rsidRPr="00BA41E3">
        <w:rPr>
          <w:rFonts w:ascii="Tahoma" w:hAnsi="Tahoma" w:cs="Tahoma"/>
          <w:sz w:val="22"/>
          <w:szCs w:val="22"/>
        </w:rPr>
        <w:t xml:space="preserve">ΑΡΜΟΔΙΟΤΗΤΕΣ ΔΙΕΥΘΥΝΣΗΣ </w:t>
      </w:r>
      <w:r>
        <w:rPr>
          <w:rFonts w:ascii="Tahoma" w:hAnsi="Tahoma" w:cs="Tahoma"/>
          <w:sz w:val="22"/>
          <w:szCs w:val="22"/>
        </w:rPr>
        <w:t>ΑΘΛΗΣΗΣ»:</w:t>
      </w:r>
    </w:p>
    <w:p w:rsidR="003155DE" w:rsidRDefault="003155DE" w:rsidP="003155DE">
      <w:pPr>
        <w:jc w:val="both"/>
        <w:rPr>
          <w:rFonts w:ascii="Tahoma" w:hAnsi="Tahoma" w:cs="Tahoma"/>
          <w:sz w:val="22"/>
          <w:szCs w:val="22"/>
        </w:rPr>
      </w:pPr>
    </w:p>
    <w:p w:rsidR="003155DE" w:rsidRPr="003155DE" w:rsidRDefault="003155DE" w:rsidP="003155DE">
      <w:pPr>
        <w:jc w:val="both"/>
        <w:rPr>
          <w:rFonts w:ascii="Tahoma" w:hAnsi="Tahoma" w:cs="Tahoma"/>
          <w:b/>
          <w:sz w:val="22"/>
          <w:szCs w:val="22"/>
        </w:rPr>
      </w:pPr>
      <w:r w:rsidRPr="003155DE">
        <w:rPr>
          <w:rFonts w:ascii="Tahoma" w:hAnsi="Tahoma" w:cs="Tahoma"/>
          <w:b/>
          <w:sz w:val="22"/>
          <w:szCs w:val="22"/>
        </w:rPr>
        <w:t xml:space="preserve">                                                      Άρθρο 19Γ</w:t>
      </w:r>
    </w:p>
    <w:p w:rsidR="003155DE" w:rsidRPr="003155DE" w:rsidRDefault="003155DE" w:rsidP="003155DE">
      <w:pPr>
        <w:jc w:val="both"/>
        <w:rPr>
          <w:rFonts w:ascii="Tahoma" w:hAnsi="Tahoma" w:cs="Tahoma"/>
          <w:b/>
          <w:sz w:val="22"/>
          <w:szCs w:val="22"/>
        </w:rPr>
      </w:pPr>
      <w:r>
        <w:rPr>
          <w:rFonts w:ascii="Tahoma" w:hAnsi="Tahoma" w:cs="Tahoma"/>
          <w:b/>
          <w:sz w:val="22"/>
          <w:szCs w:val="22"/>
        </w:rPr>
        <w:t xml:space="preserve">                               </w:t>
      </w:r>
      <w:r w:rsidRPr="003155DE">
        <w:rPr>
          <w:rFonts w:ascii="Tahoma" w:hAnsi="Tahoma" w:cs="Tahoma"/>
          <w:b/>
          <w:sz w:val="22"/>
          <w:szCs w:val="22"/>
        </w:rPr>
        <w:t>ΑΡΜΟΔΙΟΤΗΤΕΣ ΔΙΕΥΘΥΝΣΗΣ ΑΘΛΗΣΗΣ</w:t>
      </w:r>
    </w:p>
    <w:p w:rsidR="003155DE" w:rsidRPr="003155DE" w:rsidRDefault="003155DE" w:rsidP="003155DE">
      <w:pPr>
        <w:jc w:val="both"/>
        <w:rPr>
          <w:rFonts w:ascii="Tahoma" w:hAnsi="Tahoma" w:cs="Tahoma"/>
          <w:sz w:val="22"/>
          <w:szCs w:val="22"/>
        </w:rPr>
      </w:pPr>
    </w:p>
    <w:p w:rsidR="003155DE" w:rsidRPr="003155DE" w:rsidRDefault="003155DE" w:rsidP="003155DE">
      <w:pPr>
        <w:pStyle w:val="Web"/>
        <w:spacing w:before="0" w:beforeAutospacing="0" w:after="0" w:afterAutospacing="0"/>
        <w:ind w:left="540"/>
        <w:jc w:val="both"/>
        <w:rPr>
          <w:rFonts w:ascii="Tahoma" w:hAnsi="Tahoma" w:cs="Tahoma"/>
          <w:sz w:val="22"/>
          <w:szCs w:val="22"/>
        </w:rPr>
      </w:pPr>
      <w:r w:rsidRPr="003155DE">
        <w:rPr>
          <w:rFonts w:ascii="Tahoma" w:hAnsi="Tahoma" w:cs="Tahoma"/>
          <w:sz w:val="22"/>
          <w:szCs w:val="22"/>
        </w:rPr>
        <w:t>Η Διεύθυνση  Άθλησης είναι αρμόδια για την προώθηση του Αθλητισμού, τη σχεδίαση και την υλοποίηση προγραμμάτων άθλησης, τη δημιουργία αθλητικών υποδομών και την οργάνωση, λειτουργία, διαχείριση, συντήρηση και εκμετάλλευση των αθλητικών εγκαταστάσεων του Δήμου. Επίσης των αθλητικών εν γένει εγκαταστάσεων στον Ολυμπιακό Πόλο Φαλήρου (ναυταθλητική μαρίνα, γήπεδα, συνοδές υποδομές και λοιπές εγκαταστάσεις), που έχουν παραχωρηθεί στο Δήμο με συμφωνητικό. </w:t>
      </w:r>
    </w:p>
    <w:p w:rsidR="003155DE" w:rsidRPr="003155DE" w:rsidRDefault="003155DE" w:rsidP="003155DE">
      <w:pPr>
        <w:pStyle w:val="Web"/>
        <w:spacing w:before="0" w:beforeAutospacing="0" w:after="0" w:afterAutospacing="0"/>
        <w:ind w:left="540"/>
        <w:jc w:val="both"/>
        <w:rPr>
          <w:rFonts w:ascii="Tahoma" w:hAnsi="Tahoma" w:cs="Tahoma"/>
          <w:sz w:val="22"/>
          <w:szCs w:val="22"/>
        </w:rPr>
      </w:pPr>
      <w:r w:rsidRPr="003155DE">
        <w:rPr>
          <w:rFonts w:ascii="Tahoma" w:hAnsi="Tahoma" w:cs="Tahoma"/>
          <w:sz w:val="22"/>
          <w:szCs w:val="22"/>
        </w:rPr>
        <w:lastRenderedPageBreak/>
        <w:t>Συγκεκριμένα:</w:t>
      </w:r>
    </w:p>
    <w:p w:rsidR="003155DE" w:rsidRPr="003155DE" w:rsidRDefault="003155DE" w:rsidP="003155DE">
      <w:pPr>
        <w:numPr>
          <w:ilvl w:val="0"/>
          <w:numId w:val="21"/>
        </w:numPr>
        <w:ind w:left="638"/>
        <w:jc w:val="both"/>
        <w:rPr>
          <w:rFonts w:ascii="Tahoma" w:hAnsi="Tahoma" w:cs="Tahoma"/>
          <w:sz w:val="22"/>
          <w:szCs w:val="22"/>
        </w:rPr>
      </w:pPr>
      <w:r w:rsidRPr="003155DE">
        <w:rPr>
          <w:rFonts w:ascii="Tahoma" w:hAnsi="Tahoma" w:cs="Tahoma"/>
          <w:sz w:val="22"/>
          <w:szCs w:val="22"/>
        </w:rPr>
        <w:t>Η Διεύθυνση συγκεντρώνει και καταγράφει τις ανάγκες εκπαίδευσης, επιμόρφωσης, κατάρτισης, ενημέρωσης και ευαισθητοποίησης του εξειδικευμένου προσωπικού της και προβαίνει σε όλες τις απαραίτητες ενέργειες  για την υλοποίησή τους. Παράλληλα, προτείνει την ανάλογη αξιοποίηση της τεχνογνωσίας που αποκτάται από τις εκπαιδεύσεις και τις δράσεις αυτές.</w:t>
      </w:r>
    </w:p>
    <w:p w:rsidR="003155DE" w:rsidRPr="003155DE" w:rsidRDefault="003155DE" w:rsidP="003155DE">
      <w:pPr>
        <w:pStyle w:val="a3"/>
        <w:numPr>
          <w:ilvl w:val="0"/>
          <w:numId w:val="21"/>
        </w:numPr>
        <w:jc w:val="both"/>
        <w:rPr>
          <w:rFonts w:ascii="Tahoma" w:hAnsi="Tahoma" w:cs="Tahoma"/>
          <w:sz w:val="22"/>
          <w:szCs w:val="22"/>
        </w:rPr>
      </w:pPr>
      <w:r w:rsidRPr="003155DE">
        <w:rPr>
          <w:rFonts w:ascii="Tahoma" w:hAnsi="Tahoma" w:cs="Tahoma"/>
          <w:sz w:val="22"/>
          <w:szCs w:val="22"/>
        </w:rPr>
        <w:t>Η Διεύθυνση τηρεί πρωτόκολλο μελετών - τεχνικών εκθέσεων που  εκπονεί κάποιο από τα τμήματά της για τις ανάγκες της. </w:t>
      </w:r>
    </w:p>
    <w:p w:rsidR="003155DE" w:rsidRPr="003155DE" w:rsidRDefault="003155DE" w:rsidP="003155DE">
      <w:pPr>
        <w:pStyle w:val="a3"/>
        <w:numPr>
          <w:ilvl w:val="0"/>
          <w:numId w:val="22"/>
        </w:numPr>
        <w:jc w:val="both"/>
        <w:rPr>
          <w:rFonts w:ascii="Tahoma" w:hAnsi="Tahoma" w:cs="Tahoma"/>
          <w:sz w:val="22"/>
          <w:szCs w:val="22"/>
        </w:rPr>
      </w:pPr>
      <w:r w:rsidRPr="003155DE">
        <w:rPr>
          <w:rFonts w:ascii="Tahoma" w:hAnsi="Tahoma" w:cs="Tahoma"/>
          <w:sz w:val="22"/>
          <w:szCs w:val="22"/>
        </w:rPr>
        <w:t xml:space="preserve">Η Διεύθυνση μετά από εισήγηση των τμημάτων της μπορεί να εισηγείται προς τον/την Αντιδήμαρχο Άθλησης τη στελέχωση των τμημάτων της με νέα γραφεία, όπου απαιτείται ανά γεωγραφική περιφέρεια του Δήμου, καθορίζοντας συγκεκριμένες αρμοδιότητες σε αυτά. </w:t>
      </w:r>
    </w:p>
    <w:p w:rsidR="003155DE" w:rsidRPr="003155DE" w:rsidRDefault="003155DE" w:rsidP="003155DE">
      <w:pPr>
        <w:numPr>
          <w:ilvl w:val="0"/>
          <w:numId w:val="22"/>
        </w:numPr>
        <w:jc w:val="both"/>
        <w:rPr>
          <w:rFonts w:ascii="Tahoma" w:hAnsi="Tahoma" w:cs="Tahoma"/>
          <w:sz w:val="22"/>
          <w:szCs w:val="22"/>
        </w:rPr>
      </w:pPr>
      <w:r w:rsidRPr="003155DE">
        <w:rPr>
          <w:rFonts w:ascii="Tahoma" w:hAnsi="Tahoma" w:cs="Tahoma"/>
          <w:sz w:val="22"/>
          <w:szCs w:val="22"/>
        </w:rPr>
        <w:t>Στη Διεύθυνση λειτουργεί Γραφείο Γραμματειακής Υποστήριξης, το οποίο υπάγεται απευθείας στον/την Προϊστάμενο/η της Διεύθυνσης, ως λειτουργική και όχι διοικητική μονάδα με τις εξής αρμοδιότητες: </w:t>
      </w:r>
    </w:p>
    <w:p w:rsidR="003155DE" w:rsidRPr="003155DE" w:rsidRDefault="003155DE" w:rsidP="003155DE">
      <w:pPr>
        <w:numPr>
          <w:ilvl w:val="0"/>
          <w:numId w:val="23"/>
        </w:numPr>
        <w:jc w:val="both"/>
        <w:rPr>
          <w:rFonts w:ascii="Tahoma" w:hAnsi="Tahoma" w:cs="Tahoma"/>
          <w:sz w:val="22"/>
          <w:szCs w:val="22"/>
        </w:rPr>
      </w:pPr>
      <w:r w:rsidRPr="003155DE">
        <w:rPr>
          <w:rFonts w:ascii="Tahoma" w:hAnsi="Tahoma" w:cs="Tahoma"/>
          <w:sz w:val="22"/>
          <w:szCs w:val="22"/>
        </w:rPr>
        <w:t>τη γραμματειακή υποστήριξη των Τμημάτων της Διεύθυνσης,</w:t>
      </w:r>
    </w:p>
    <w:p w:rsidR="003155DE" w:rsidRPr="003155DE" w:rsidRDefault="003155DE" w:rsidP="003155DE">
      <w:pPr>
        <w:numPr>
          <w:ilvl w:val="0"/>
          <w:numId w:val="23"/>
        </w:numPr>
        <w:jc w:val="both"/>
        <w:rPr>
          <w:rFonts w:ascii="Tahoma" w:hAnsi="Tahoma" w:cs="Tahoma"/>
          <w:sz w:val="22"/>
          <w:szCs w:val="22"/>
        </w:rPr>
      </w:pPr>
      <w:r w:rsidRPr="003155DE">
        <w:rPr>
          <w:rFonts w:ascii="Tahoma" w:hAnsi="Tahoma" w:cs="Tahoma"/>
          <w:sz w:val="22"/>
          <w:szCs w:val="22"/>
        </w:rPr>
        <w:t>τη διεκπεραίωση και αρχειοθέτηση αλληλογραφίας, </w:t>
      </w:r>
    </w:p>
    <w:p w:rsidR="003155DE" w:rsidRPr="003155DE" w:rsidRDefault="003155DE" w:rsidP="003155DE">
      <w:pPr>
        <w:numPr>
          <w:ilvl w:val="0"/>
          <w:numId w:val="23"/>
        </w:numPr>
        <w:jc w:val="both"/>
        <w:rPr>
          <w:rFonts w:ascii="Tahoma" w:hAnsi="Tahoma" w:cs="Tahoma"/>
          <w:sz w:val="22"/>
          <w:szCs w:val="22"/>
        </w:rPr>
      </w:pPr>
      <w:r w:rsidRPr="003155DE">
        <w:rPr>
          <w:rFonts w:ascii="Tahoma" w:hAnsi="Tahoma" w:cs="Tahoma"/>
          <w:sz w:val="22"/>
          <w:szCs w:val="22"/>
        </w:rPr>
        <w:t>τα θέματα προσωπικού, </w:t>
      </w:r>
    </w:p>
    <w:p w:rsidR="003155DE" w:rsidRPr="003155DE" w:rsidRDefault="003155DE" w:rsidP="003155DE">
      <w:pPr>
        <w:numPr>
          <w:ilvl w:val="0"/>
          <w:numId w:val="23"/>
        </w:numPr>
        <w:jc w:val="both"/>
        <w:rPr>
          <w:rFonts w:ascii="Tahoma" w:hAnsi="Tahoma" w:cs="Tahoma"/>
          <w:sz w:val="22"/>
          <w:szCs w:val="22"/>
        </w:rPr>
      </w:pPr>
      <w:r w:rsidRPr="003155DE">
        <w:rPr>
          <w:rFonts w:ascii="Tahoma" w:hAnsi="Tahoma" w:cs="Tahoma"/>
          <w:sz w:val="22"/>
          <w:szCs w:val="22"/>
        </w:rPr>
        <w:t>την παρακολούθηση του  πρωτοκόλλου κ.λ.π.,</w:t>
      </w:r>
    </w:p>
    <w:p w:rsidR="003155DE" w:rsidRPr="003155DE" w:rsidRDefault="003155DE" w:rsidP="00A61CC0">
      <w:pPr>
        <w:numPr>
          <w:ilvl w:val="0"/>
          <w:numId w:val="23"/>
        </w:numPr>
        <w:jc w:val="both"/>
        <w:rPr>
          <w:rFonts w:ascii="Tahoma" w:hAnsi="Tahoma" w:cs="Tahoma"/>
          <w:sz w:val="22"/>
          <w:szCs w:val="22"/>
        </w:rPr>
      </w:pPr>
      <w:r w:rsidRPr="003155DE">
        <w:rPr>
          <w:rFonts w:ascii="Tahoma" w:hAnsi="Tahoma" w:cs="Tahoma"/>
          <w:sz w:val="22"/>
          <w:szCs w:val="22"/>
        </w:rPr>
        <w:t>την τήρηση αρχείου της Διεύθυνσης σχετικά με τα αντικείμενα των Τμημάτων, κλπ.   </w:t>
      </w:r>
    </w:p>
    <w:p w:rsidR="003155DE" w:rsidRPr="003155DE" w:rsidRDefault="003155DE" w:rsidP="003155DE">
      <w:pPr>
        <w:ind w:left="720"/>
        <w:jc w:val="both"/>
        <w:rPr>
          <w:rFonts w:ascii="Tahoma" w:hAnsi="Tahoma" w:cs="Tahoma"/>
          <w:sz w:val="22"/>
          <w:szCs w:val="22"/>
        </w:rPr>
      </w:pPr>
      <w:r w:rsidRPr="003155DE">
        <w:rPr>
          <w:rFonts w:ascii="Tahoma" w:hAnsi="Tahoma" w:cs="Tahoma"/>
          <w:sz w:val="22"/>
          <w:szCs w:val="22"/>
        </w:rPr>
        <w:t>Οι αρμοδιότητες της Διεύθυνσης κατανέμονται  στα  υπαγόμενα  σε αυτήν Τμήματα: </w:t>
      </w:r>
    </w:p>
    <w:p w:rsidR="003155DE" w:rsidRPr="003155DE" w:rsidRDefault="003155DE" w:rsidP="003155DE">
      <w:pPr>
        <w:pStyle w:val="Web"/>
        <w:spacing w:before="0" w:beforeAutospacing="0" w:after="0" w:afterAutospacing="0"/>
        <w:ind w:left="638"/>
        <w:jc w:val="both"/>
        <w:rPr>
          <w:rFonts w:ascii="Tahoma" w:hAnsi="Tahoma" w:cs="Tahoma"/>
          <w:sz w:val="22"/>
          <w:szCs w:val="22"/>
        </w:rPr>
      </w:pPr>
      <w:r w:rsidRPr="003155DE">
        <w:rPr>
          <w:rFonts w:ascii="Tahoma" w:hAnsi="Tahoma" w:cs="Tahoma"/>
          <w:sz w:val="22"/>
          <w:szCs w:val="22"/>
        </w:rPr>
        <w:t xml:space="preserve"> α) Τμήμα  Αθλητικού Έργου</w:t>
      </w:r>
    </w:p>
    <w:p w:rsidR="003155DE" w:rsidRPr="003155DE" w:rsidRDefault="003155DE" w:rsidP="003155DE">
      <w:pPr>
        <w:pStyle w:val="Web"/>
        <w:spacing w:before="0" w:beforeAutospacing="0" w:after="0" w:afterAutospacing="0"/>
        <w:ind w:left="638"/>
        <w:jc w:val="both"/>
        <w:rPr>
          <w:rFonts w:ascii="Tahoma" w:hAnsi="Tahoma" w:cs="Tahoma"/>
          <w:sz w:val="22"/>
          <w:szCs w:val="22"/>
        </w:rPr>
      </w:pPr>
      <w:r w:rsidRPr="003155DE">
        <w:rPr>
          <w:rFonts w:ascii="Tahoma" w:hAnsi="Tahoma" w:cs="Tahoma"/>
          <w:sz w:val="22"/>
          <w:szCs w:val="22"/>
        </w:rPr>
        <w:t> β) Τμήμα Διαχείρισης Ναυταθλητικής Μαρίνας.</w:t>
      </w:r>
    </w:p>
    <w:p w:rsidR="003155DE" w:rsidRPr="003155DE" w:rsidRDefault="003155DE" w:rsidP="003155DE">
      <w:pPr>
        <w:pStyle w:val="Web"/>
        <w:spacing w:before="0" w:beforeAutospacing="0" w:after="0" w:afterAutospacing="0"/>
        <w:ind w:left="638"/>
        <w:jc w:val="both"/>
        <w:rPr>
          <w:rFonts w:ascii="Tahoma" w:hAnsi="Tahoma" w:cs="Tahoma"/>
          <w:sz w:val="22"/>
          <w:szCs w:val="22"/>
        </w:rPr>
      </w:pPr>
    </w:p>
    <w:p w:rsidR="003155DE" w:rsidRPr="003155DE" w:rsidRDefault="003155DE" w:rsidP="003155DE">
      <w:pPr>
        <w:jc w:val="both"/>
        <w:rPr>
          <w:rFonts w:ascii="Tahoma" w:hAnsi="Tahoma" w:cs="Tahoma"/>
          <w:sz w:val="22"/>
          <w:szCs w:val="22"/>
        </w:rPr>
      </w:pPr>
      <w:r w:rsidRPr="003155DE">
        <w:rPr>
          <w:rFonts w:ascii="Tahoma" w:hAnsi="Tahoma" w:cs="Tahoma"/>
          <w:sz w:val="22"/>
          <w:szCs w:val="22"/>
        </w:rPr>
        <w:t>Για την καλύτερη λειτουργία τους, τα Τμήματα λειτουργούν διαρθρωμένα σε Γραφεία.</w:t>
      </w:r>
      <w:r>
        <w:rPr>
          <w:rFonts w:ascii="Tahoma" w:hAnsi="Tahoma" w:cs="Tahoma"/>
          <w:sz w:val="22"/>
          <w:szCs w:val="22"/>
        </w:rPr>
        <w:t xml:space="preserve"> </w:t>
      </w:r>
      <w:r w:rsidRPr="003155DE">
        <w:rPr>
          <w:rFonts w:ascii="Tahoma" w:hAnsi="Tahoma" w:cs="Tahoma"/>
          <w:sz w:val="22"/>
          <w:szCs w:val="22"/>
        </w:rPr>
        <w:t xml:space="preserve">Οι αρμοδιότητες των επί μέρους οργανικών μονάδων της Διεύθυνσης </w:t>
      </w:r>
      <w:r w:rsidR="0032799F">
        <w:rPr>
          <w:rFonts w:ascii="Tahoma" w:hAnsi="Tahoma" w:cs="Tahoma"/>
          <w:sz w:val="22"/>
          <w:szCs w:val="22"/>
        </w:rPr>
        <w:t xml:space="preserve">Άθλησης </w:t>
      </w:r>
      <w:r w:rsidRPr="003155DE">
        <w:rPr>
          <w:rFonts w:ascii="Tahoma" w:hAnsi="Tahoma" w:cs="Tahoma"/>
          <w:sz w:val="22"/>
          <w:szCs w:val="22"/>
        </w:rPr>
        <w:t>είναι οι εξής:</w:t>
      </w:r>
    </w:p>
    <w:p w:rsidR="003155DE" w:rsidRPr="003155DE" w:rsidRDefault="003155DE" w:rsidP="003155DE">
      <w:pPr>
        <w:pStyle w:val="Web"/>
        <w:spacing w:before="0" w:beforeAutospacing="0" w:after="0" w:afterAutospacing="0"/>
        <w:jc w:val="both"/>
        <w:rPr>
          <w:rFonts w:ascii="Tahoma" w:hAnsi="Tahoma" w:cs="Tahoma"/>
          <w:sz w:val="22"/>
          <w:szCs w:val="22"/>
        </w:rPr>
      </w:pPr>
    </w:p>
    <w:p w:rsidR="003155DE" w:rsidRPr="003155DE" w:rsidRDefault="003155DE" w:rsidP="003155DE">
      <w:pPr>
        <w:pStyle w:val="Web"/>
        <w:spacing w:before="0" w:beforeAutospacing="0" w:after="0" w:afterAutospacing="0"/>
        <w:jc w:val="both"/>
        <w:rPr>
          <w:rFonts w:ascii="Tahoma" w:hAnsi="Tahoma" w:cs="Tahoma"/>
          <w:b/>
          <w:sz w:val="22"/>
          <w:szCs w:val="22"/>
        </w:rPr>
      </w:pPr>
      <w:r>
        <w:rPr>
          <w:rFonts w:ascii="Tahoma" w:hAnsi="Tahoma" w:cs="Tahoma"/>
          <w:b/>
          <w:sz w:val="22"/>
          <w:szCs w:val="22"/>
        </w:rPr>
        <w:t>19Γ</w:t>
      </w:r>
      <w:r w:rsidRPr="003155DE">
        <w:rPr>
          <w:rFonts w:ascii="Tahoma" w:hAnsi="Tahoma" w:cs="Tahoma"/>
          <w:b/>
          <w:sz w:val="22"/>
          <w:szCs w:val="22"/>
        </w:rPr>
        <w:t>.1.  Αρμοδιότητες Τμήματος  Αθλητικού Έργου</w:t>
      </w:r>
    </w:p>
    <w:p w:rsidR="003155DE" w:rsidRPr="003155DE" w:rsidRDefault="003155DE" w:rsidP="003155DE">
      <w:pPr>
        <w:pStyle w:val="Web"/>
        <w:spacing w:before="0" w:beforeAutospacing="0" w:after="0" w:afterAutospacing="0"/>
        <w:jc w:val="both"/>
        <w:rPr>
          <w:rFonts w:ascii="Tahoma" w:hAnsi="Tahoma" w:cs="Tahoma"/>
          <w:sz w:val="22"/>
          <w:szCs w:val="22"/>
        </w:rPr>
      </w:pPr>
      <w:r w:rsidRPr="003155DE">
        <w:rPr>
          <w:rFonts w:ascii="Tahoma" w:hAnsi="Tahoma" w:cs="Tahoma"/>
          <w:sz w:val="22"/>
          <w:szCs w:val="22"/>
        </w:rPr>
        <w:t> </w:t>
      </w:r>
    </w:p>
    <w:p w:rsidR="003155DE" w:rsidRPr="003155DE" w:rsidRDefault="003155DE" w:rsidP="003155DE">
      <w:pPr>
        <w:numPr>
          <w:ilvl w:val="0"/>
          <w:numId w:val="24"/>
        </w:numPr>
        <w:jc w:val="both"/>
        <w:rPr>
          <w:rFonts w:ascii="Tahoma" w:hAnsi="Tahoma" w:cs="Tahoma"/>
          <w:sz w:val="22"/>
          <w:szCs w:val="22"/>
        </w:rPr>
      </w:pPr>
      <w:r w:rsidRPr="003155DE">
        <w:rPr>
          <w:rFonts w:ascii="Tahoma" w:hAnsi="Tahoma" w:cs="Tahoma"/>
          <w:sz w:val="22"/>
          <w:szCs w:val="22"/>
        </w:rPr>
        <w:t>Το Τμήμα Αθλητικού Έργου προωθεί τον Αθλητισμό και σχεδιάζει και υλοποιεί τα προγράμματα αθλητισμού του Δήμου.</w:t>
      </w:r>
    </w:p>
    <w:p w:rsidR="003155DE" w:rsidRPr="003155DE" w:rsidRDefault="003155DE" w:rsidP="003155DE">
      <w:pPr>
        <w:numPr>
          <w:ilvl w:val="0"/>
          <w:numId w:val="24"/>
        </w:numPr>
        <w:jc w:val="both"/>
        <w:rPr>
          <w:rFonts w:ascii="Tahoma" w:hAnsi="Tahoma" w:cs="Tahoma"/>
          <w:sz w:val="22"/>
          <w:szCs w:val="22"/>
        </w:rPr>
      </w:pPr>
      <w:r w:rsidRPr="003155DE">
        <w:rPr>
          <w:rFonts w:ascii="Tahoma" w:hAnsi="Tahoma" w:cs="Tahoma"/>
          <w:sz w:val="22"/>
          <w:szCs w:val="22"/>
        </w:rPr>
        <w:t>Το Τμήμα, μέσω των κάτωθι αναφερομένων Γραφείων:</w:t>
      </w:r>
    </w:p>
    <w:p w:rsidR="003155DE" w:rsidRPr="003155DE" w:rsidRDefault="003155DE" w:rsidP="003155DE">
      <w:pPr>
        <w:pStyle w:val="a3"/>
        <w:numPr>
          <w:ilvl w:val="0"/>
          <w:numId w:val="26"/>
        </w:numPr>
        <w:jc w:val="both"/>
        <w:rPr>
          <w:rFonts w:ascii="Tahoma" w:hAnsi="Tahoma" w:cs="Tahoma"/>
          <w:sz w:val="22"/>
          <w:szCs w:val="22"/>
        </w:rPr>
      </w:pPr>
      <w:r w:rsidRPr="003155DE">
        <w:rPr>
          <w:rFonts w:ascii="Tahoma" w:hAnsi="Tahoma" w:cs="Tahoma"/>
          <w:sz w:val="22"/>
          <w:szCs w:val="22"/>
        </w:rPr>
        <w:t>Γραφείο Αθλητικών Προγραμμάτων,</w:t>
      </w:r>
    </w:p>
    <w:p w:rsidR="003155DE" w:rsidRPr="003155DE" w:rsidRDefault="003155DE" w:rsidP="003155DE">
      <w:pPr>
        <w:pStyle w:val="a3"/>
        <w:numPr>
          <w:ilvl w:val="0"/>
          <w:numId w:val="26"/>
        </w:numPr>
        <w:jc w:val="both"/>
        <w:rPr>
          <w:rFonts w:ascii="Tahoma" w:hAnsi="Tahoma" w:cs="Tahoma"/>
          <w:sz w:val="22"/>
          <w:szCs w:val="22"/>
        </w:rPr>
      </w:pPr>
      <w:r w:rsidRPr="003155DE">
        <w:rPr>
          <w:rFonts w:ascii="Tahoma" w:hAnsi="Tahoma" w:cs="Tahoma"/>
          <w:sz w:val="22"/>
          <w:szCs w:val="22"/>
        </w:rPr>
        <w:t>Γραφείο Κέντρων Δημιουργικής Απασχόλησης Παιδιών, αθλητικού χαρακτήρα και περιεχομένου, για παιδιά ηλικίας 5-12 ετών, τα οποία κατά κύριο λόγο απασχολούνται από καθηγητές Φυσικής Αγωγής,</w:t>
      </w:r>
    </w:p>
    <w:p w:rsidR="003155DE" w:rsidRPr="003155DE" w:rsidRDefault="003155DE" w:rsidP="003155DE">
      <w:pPr>
        <w:pStyle w:val="a3"/>
        <w:numPr>
          <w:ilvl w:val="0"/>
          <w:numId w:val="26"/>
        </w:numPr>
        <w:jc w:val="both"/>
        <w:rPr>
          <w:rFonts w:ascii="Tahoma" w:hAnsi="Tahoma" w:cs="Tahoma"/>
          <w:sz w:val="22"/>
          <w:szCs w:val="22"/>
        </w:rPr>
      </w:pPr>
      <w:r w:rsidRPr="003155DE">
        <w:rPr>
          <w:rFonts w:ascii="Tahoma" w:hAnsi="Tahoma" w:cs="Tahoma"/>
          <w:sz w:val="22"/>
          <w:szCs w:val="22"/>
        </w:rPr>
        <w:t>Γραφείο Επικοινωνίας,</w:t>
      </w:r>
    </w:p>
    <w:p w:rsidR="003155DE" w:rsidRPr="003155DE" w:rsidRDefault="003155DE" w:rsidP="003155DE">
      <w:pPr>
        <w:pStyle w:val="a3"/>
        <w:numPr>
          <w:ilvl w:val="0"/>
          <w:numId w:val="26"/>
        </w:numPr>
        <w:jc w:val="both"/>
        <w:rPr>
          <w:rFonts w:ascii="Tahoma" w:hAnsi="Tahoma" w:cs="Tahoma"/>
          <w:sz w:val="22"/>
          <w:szCs w:val="22"/>
        </w:rPr>
      </w:pPr>
      <w:r w:rsidRPr="003155DE">
        <w:rPr>
          <w:rFonts w:ascii="Tahoma" w:hAnsi="Tahoma" w:cs="Tahoma"/>
          <w:sz w:val="22"/>
          <w:szCs w:val="22"/>
        </w:rPr>
        <w:t>Γραφείο Λειτουργίας, φύλαξης και συντήρησης αθλητικών εγκαταστάσεων,</w:t>
      </w:r>
    </w:p>
    <w:p w:rsidR="003155DE" w:rsidRPr="003155DE" w:rsidRDefault="003155DE" w:rsidP="003155DE">
      <w:pPr>
        <w:ind w:left="720"/>
        <w:jc w:val="both"/>
        <w:rPr>
          <w:rFonts w:ascii="Tahoma" w:hAnsi="Tahoma" w:cs="Tahoma"/>
          <w:sz w:val="22"/>
          <w:szCs w:val="22"/>
        </w:rPr>
      </w:pPr>
      <w:r w:rsidRPr="003155DE">
        <w:rPr>
          <w:rFonts w:ascii="Tahoma" w:hAnsi="Tahoma" w:cs="Tahoma"/>
          <w:sz w:val="22"/>
          <w:szCs w:val="22"/>
        </w:rPr>
        <w:t xml:space="preserve"> ασκεί αρμοδιότητες, οι οποίες έχουν ως εξής: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α) Η καλλιέργεια, η ανάπτυξη, η προώθηση και η εφαρμογή προγραμμάτων ενίσχυσης υπερτοπικού και μαζικού αθλητισμού και η διοργάνωση ανάλογων αθλητικών εκδηλώσεων.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β) Ο σχεδιασμός, η σύνταξη, η εισήγηση  η υλοποίηση και η παρακολούθηση αθλητικών προγραμμάτων και  εκδηλώσεων τοπικής σημασίας.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lastRenderedPageBreak/>
        <w:t>γ) Η εισήγηση στη Διεύθυνση για όλα τα θέματα που προβλέπονται στη νομοθεσία και αφορούν το Τμήμα, καθώς και τη λειτουργία των Κέντρων Δημιουργικής Απασχόλησης (ΚΔΑΠ) Αθλητισμού.</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δ) H κατάρτιση και τήρηση ετήσιου ημερολογίου αγώνων, στοιχείων αθλουμένων, επιδόσεων  και ό,τι άλλο επιβάλλεται κατά την διεξαγωγή των αγώνων και των προγραμμάτων.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ε) Ο έλεγχος της στοχοθεσίας και της υλοποίησης του έργου του Τμήματος.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στ) Η συμμετοχή στη σύνταξη του Σχεδίου του ετήσιου Προϋπολογισμού της Διεύθυνσης, όσον αφορά τις ανάγκες του.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ζ) Ο συντονισμός για την καταγραφή του ετήσιου Απολογισμού του Τμήματος.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η) Η αξιολόγηση του έργου των υπαλλήλων του Τμήματος και ο σχεδιασμός της εκπαίδευσης και της παροχής βοήθειας, προκειμένου να βελτιωθεί η αποδοτικότητά τους.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θ) Η συμμετοχή σε Ομάδες Εργασίας και Επιτροπές.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 Η μέριμνα για τις απαραίτητες ενέργειες που απαιτούνται (σύνταξη μελέτης κλπ.) για την έγκαιρη υλοποίηση προμήθειας — εργασίας, με σκοπό την εύρυθμη λειτουργία του Τμήματος.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ια) H μέριμνα για τη δημοσίευση των αποφάσεων που αποτελούν αντικείμενο των καθ' ύλην αρμοδιοτήτων του.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ιβ) Η συνεργασία με όλες τις υπηρεσίες προκειμένου να επιτυγχάνεται σε κάθε περίπτωση το καλύτερο δυνατό αποτέλεσμα με το μικρότερο δυνατό κόστος.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ιγ) Η άσκηση κάθε άλλης εργασίας που δεν περιλαμβάνεται στον Οργανισμό Εσωτερικής Υπηρεσίας και έχει σχέση με τις αρμοδιότητες του Τμήματος.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ιδ) Η διοργάνωση αθλητικών, κοινωνικών, ψυχαγωγικών, επιμορφωτικών και επιστημονικών εκδηλώσεων.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ιε) Η συνεργασία με άλλους μαζικούς φορείς αθλητισμού, τις Ομοσπονδίες των Αθλημάτων της Γ.Γ.Α., το Υπουργείο Αθλητισμού και κάθε άλλο αρμόδιο φορέα για την επίτευξη των σκοπών του.</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ιστ) Η εκπόνηση επενδυτικών προγραμμάτων με στόχο την εξασφάλιση πόρων για την στήριξη της λειτουργίας των αθλητικών χώρων και την επέκταση και βελτίωση των παρεχόμενων υπηρεσιών στους εξυπηρετούμενους φορείς, στο αθλούμενο κοινό και γενικά στο κοινωνικό σύνολο.</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ιζ) Η εκπόνηση σχετικών Εθνικών, Ευρωπαϊκών ή άλλων Προγραμμάτων και Αθλητικών δράσεων.</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ιη) Η εισήγηση στη Διεύθυνση του κανονισμού λειτουργίας των προγραμμάτων και του ωραρίου των αθλητικών εγκαταστάσεων, για τα οποία, αφού εγκριθούν από το Δημοτικό Συμβούλιο, έχει την ευθύνη της εφαρμογής τους.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ιθ) Η εποπτεία της γραμματειακής υποστήριξης των αθλητικών προγραμμάτων (τήρηση πρωτοκόλλου, υποδοχή, καταχώρηση και διαχείριση αιτήσεων εγγραφής ή διαγραφής μελών, διεκπεραίωση και αρχειοθέτηση αλληλογραφίας, παρακολούθηση οικονομικών συμμετοχών μελών, ιατρικό αρχείο, θέματα προσωπικού́ κλπ.).</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 Η τήρηση συγκεντρωτικών στοιχείων για τη λειτουργία όλων των διοικητικών ενοτήτων του Τμήματος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lastRenderedPageBreak/>
        <w:t>κα) Η εκπόνηση και εφαρμογή́ χορηγικών προγραμμάτων των εκδηλώσεων.</w:t>
      </w:r>
    </w:p>
    <w:p w:rsidR="003155DE" w:rsidRPr="003155DE" w:rsidRDefault="007416C6" w:rsidP="003155DE">
      <w:pPr>
        <w:pStyle w:val="Web"/>
        <w:spacing w:before="0" w:beforeAutospacing="0" w:after="0" w:afterAutospacing="0"/>
        <w:ind w:left="533"/>
        <w:jc w:val="both"/>
        <w:rPr>
          <w:rFonts w:ascii="Tahoma" w:hAnsi="Tahoma" w:cs="Tahoma"/>
          <w:sz w:val="22"/>
          <w:szCs w:val="22"/>
        </w:rPr>
      </w:pPr>
      <w:r>
        <w:rPr>
          <w:rFonts w:ascii="Tahoma" w:hAnsi="Tahoma" w:cs="Tahoma"/>
          <w:sz w:val="22"/>
          <w:szCs w:val="22"/>
        </w:rPr>
        <w:t>κβ</w:t>
      </w:r>
      <w:r w:rsidR="003155DE" w:rsidRPr="003155DE">
        <w:rPr>
          <w:rFonts w:ascii="Tahoma" w:hAnsi="Tahoma" w:cs="Tahoma"/>
          <w:sz w:val="22"/>
          <w:szCs w:val="22"/>
        </w:rPr>
        <w:t>) Η εισήγηση και σύνταξη των ωρολόγιων προγραμμάτων του προσωπικού του τμήματος (γυμναστές, γραμματείες, φυσιοθεραπευτές, κλπ.).</w:t>
      </w:r>
    </w:p>
    <w:p w:rsidR="003155DE" w:rsidRPr="003155DE" w:rsidRDefault="003155DE" w:rsidP="003155DE">
      <w:pPr>
        <w:pStyle w:val="Web"/>
        <w:spacing w:before="0" w:beforeAutospacing="0" w:after="0" w:afterAutospacing="0"/>
        <w:ind w:left="533"/>
        <w:jc w:val="both"/>
        <w:rPr>
          <w:rFonts w:ascii="Tahoma" w:hAnsi="Tahoma" w:cs="Tahoma"/>
          <w:sz w:val="22"/>
          <w:szCs w:val="22"/>
        </w:rPr>
      </w:pPr>
    </w:p>
    <w:p w:rsidR="003155DE" w:rsidRDefault="007416C6" w:rsidP="003155DE">
      <w:pPr>
        <w:pStyle w:val="Web"/>
        <w:spacing w:before="0" w:beforeAutospacing="0" w:after="0" w:afterAutospacing="0"/>
        <w:ind w:left="533"/>
        <w:jc w:val="both"/>
        <w:rPr>
          <w:rFonts w:ascii="Tahoma" w:hAnsi="Tahoma" w:cs="Tahoma"/>
          <w:sz w:val="22"/>
          <w:szCs w:val="22"/>
        </w:rPr>
      </w:pPr>
      <w:r>
        <w:rPr>
          <w:rFonts w:ascii="Tahoma" w:hAnsi="Tahoma" w:cs="Tahoma"/>
          <w:sz w:val="22"/>
          <w:szCs w:val="22"/>
        </w:rPr>
        <w:t>κγ</w:t>
      </w:r>
      <w:r w:rsidR="003155DE" w:rsidRPr="003155DE">
        <w:rPr>
          <w:rFonts w:ascii="Tahoma" w:hAnsi="Tahoma" w:cs="Tahoma"/>
          <w:sz w:val="22"/>
          <w:szCs w:val="22"/>
        </w:rPr>
        <w:t>) Η μέριμνα για την ύπαρξη στις αθλητικές εγκαταστάσεις του κατάλληλου εξοπλισμού́ και μέσων για την άμεση παροχή́ πρώτων βοηθειών στους ευρισκομένους στους χώρους άθλησης. Επίσης η μέριμνα για την παροχή́ πρώτων βοηθειών και την αντιμετώπιση έκτακτων περιστατικών (τραυματισμοί, κακώσεις κλπ.), κατά τη διάρκεια των προγραμμάτων. </w:t>
      </w:r>
    </w:p>
    <w:p w:rsidR="003155DE" w:rsidRPr="003155DE" w:rsidRDefault="003155DE" w:rsidP="003155DE">
      <w:pPr>
        <w:pStyle w:val="Web"/>
        <w:spacing w:before="0" w:beforeAutospacing="0" w:after="0" w:afterAutospacing="0"/>
        <w:ind w:left="533"/>
        <w:jc w:val="both"/>
        <w:rPr>
          <w:rFonts w:ascii="Tahoma" w:hAnsi="Tahoma" w:cs="Tahoma"/>
          <w:sz w:val="22"/>
          <w:szCs w:val="22"/>
        </w:rPr>
      </w:pP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 </w:t>
      </w:r>
      <w:r w:rsidRPr="003155DE">
        <w:rPr>
          <w:rFonts w:ascii="Tahoma" w:hAnsi="Tahoma" w:cs="Tahoma"/>
          <w:b/>
          <w:sz w:val="22"/>
          <w:szCs w:val="22"/>
        </w:rPr>
        <w:t>19Γ.2.  Αρμοδιότητες Τμήματος  Διαχείρισης Ναυταθλητικής Μαρίνας</w:t>
      </w:r>
    </w:p>
    <w:p w:rsidR="003155DE" w:rsidRPr="003155DE" w:rsidRDefault="003155DE" w:rsidP="003155DE">
      <w:pPr>
        <w:pStyle w:val="Web"/>
        <w:numPr>
          <w:ilvl w:val="0"/>
          <w:numId w:val="25"/>
        </w:numPr>
        <w:spacing w:before="0" w:beforeAutospacing="0" w:after="0" w:afterAutospacing="0"/>
        <w:jc w:val="both"/>
        <w:rPr>
          <w:rFonts w:ascii="Tahoma" w:hAnsi="Tahoma" w:cs="Tahoma"/>
          <w:sz w:val="22"/>
          <w:szCs w:val="22"/>
        </w:rPr>
      </w:pPr>
      <w:r w:rsidRPr="003155DE">
        <w:rPr>
          <w:rFonts w:ascii="Tahoma" w:hAnsi="Tahoma" w:cs="Tahoma"/>
          <w:sz w:val="22"/>
          <w:szCs w:val="22"/>
        </w:rPr>
        <w:t>Το τμήμα Διαχείρισης Ναυταθλητικής Μαρίνας ενεργεί στο πλαίσιο του Εγκεκριμένου Κανονισμού Λειτουργίας του (ΦΕΚ  201/Β΄/13.1.2017), του Γενικού Κανονισμού Λειτουργίας Λιμένων, καθώς και του εγχειριδίου εσωτερικής λειτουργίας, το οποίο τροποποιείται από τη διοίκηση του Φορέα Διαχείρισης της ΝΜΔΚ και περιλαμβάνει τις  οδηγίες που πρέπει να ακολουθεί το προσωπικό. Οι οδηγίες αυτές ελέγχονται ως προς την εφαρμογή τους και αναπροσαρμόζονται σύμφωνα με τις κείμενες διατάξεις.</w:t>
      </w:r>
    </w:p>
    <w:p w:rsidR="003155DE" w:rsidRPr="003155DE" w:rsidRDefault="003155DE" w:rsidP="003155DE">
      <w:pPr>
        <w:pStyle w:val="Web"/>
        <w:numPr>
          <w:ilvl w:val="0"/>
          <w:numId w:val="25"/>
        </w:numPr>
        <w:spacing w:before="0" w:beforeAutospacing="0" w:after="0" w:afterAutospacing="0"/>
        <w:jc w:val="both"/>
        <w:rPr>
          <w:rFonts w:ascii="Tahoma" w:hAnsi="Tahoma" w:cs="Tahoma"/>
          <w:sz w:val="22"/>
          <w:szCs w:val="22"/>
        </w:rPr>
      </w:pPr>
      <w:r w:rsidRPr="003155DE">
        <w:rPr>
          <w:rFonts w:ascii="Tahoma" w:hAnsi="Tahoma" w:cs="Tahoma"/>
          <w:sz w:val="22"/>
          <w:szCs w:val="22"/>
        </w:rPr>
        <w:t>Το Τμήμα, μέσω των κάτωθι αναφερομένων Γραφείων:</w:t>
      </w:r>
    </w:p>
    <w:p w:rsidR="003155DE" w:rsidRPr="003155DE" w:rsidRDefault="003155DE" w:rsidP="003155DE">
      <w:pPr>
        <w:pStyle w:val="Web"/>
        <w:spacing w:before="0" w:beforeAutospacing="0" w:after="0" w:afterAutospacing="0"/>
        <w:ind w:left="720"/>
        <w:jc w:val="both"/>
        <w:rPr>
          <w:rFonts w:ascii="Tahoma" w:hAnsi="Tahoma" w:cs="Tahoma"/>
          <w:sz w:val="22"/>
          <w:szCs w:val="22"/>
        </w:rPr>
      </w:pPr>
      <w:r w:rsidRPr="003155DE">
        <w:rPr>
          <w:rFonts w:ascii="Tahoma" w:hAnsi="Tahoma" w:cs="Tahoma"/>
          <w:sz w:val="22"/>
          <w:szCs w:val="22"/>
        </w:rPr>
        <w:t>- Γραφείο διοίκησης, συντονισμού και διαχείρισης και</w:t>
      </w:r>
    </w:p>
    <w:p w:rsidR="003155DE" w:rsidRPr="003155DE" w:rsidRDefault="003155DE" w:rsidP="003155DE">
      <w:pPr>
        <w:pStyle w:val="Web"/>
        <w:spacing w:before="0" w:beforeAutospacing="0" w:after="0" w:afterAutospacing="0"/>
        <w:ind w:left="720"/>
        <w:jc w:val="both"/>
        <w:rPr>
          <w:rFonts w:ascii="Tahoma" w:hAnsi="Tahoma" w:cs="Tahoma"/>
          <w:sz w:val="22"/>
          <w:szCs w:val="22"/>
        </w:rPr>
      </w:pPr>
      <w:r w:rsidRPr="003155DE">
        <w:rPr>
          <w:rFonts w:ascii="Tahoma" w:hAnsi="Tahoma" w:cs="Tahoma"/>
          <w:sz w:val="22"/>
          <w:szCs w:val="22"/>
        </w:rPr>
        <w:t>- Γραφείο εποπτείας και συντηρήσεων της ναυταθλητικής μαρίνας,</w:t>
      </w:r>
    </w:p>
    <w:p w:rsidR="003155DE" w:rsidRPr="003155DE" w:rsidRDefault="003155DE" w:rsidP="003155DE">
      <w:pPr>
        <w:ind w:left="720"/>
        <w:jc w:val="both"/>
        <w:rPr>
          <w:rFonts w:ascii="Tahoma" w:hAnsi="Tahoma" w:cs="Tahoma"/>
          <w:sz w:val="22"/>
          <w:szCs w:val="22"/>
        </w:rPr>
      </w:pPr>
      <w:r w:rsidRPr="003155DE">
        <w:rPr>
          <w:rFonts w:ascii="Tahoma" w:hAnsi="Tahoma" w:cs="Tahoma"/>
          <w:sz w:val="22"/>
          <w:szCs w:val="22"/>
        </w:rPr>
        <w:t xml:space="preserve"> ασκεί αρμοδιότητες, οι οποίες έχουν ως εξής: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α) Είναι αρμόδιο για την παραχώρηση ελλιμενισμού σε σκάφη και γενικότερα για κάθε συναφές θέμα που έχει σχέση με τη θαλάσσια ζώνη, κρηπιδώματα και προβλήτες της ΝΜΔΚ.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β) Είναι αρμόδιο για τις όρους παραχώρησης των χερσαίων χώρων της ΝΜΔΚ.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γ) Μεριμνά για τις κάθε είδους εργασίες επισκευής και συντήρησης των λιμενικών και χερσαίων εγκαταστάσεων της ΝΜΔΚ.</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δ) Μεριμνά για την καθαριότητα των χερσαίων χώρων, των πάσης φύσεως εγκαταστάσεων χερσαίας και θαλάσσιας ζώνης του Αγκυροβολίου και φροντίζει για την καλή λειτουργία των μέσων και υλικών καθαριότητας, την αποκομιδή των απορριμμάτων (ανακυκλώσιμων και μη), την περισυλλογή κάθε είδους άχρηστων αντικειμένων και την εναπόθεσή τους σε ειδικό χώρο μέχρι την απομάκρυνσή τους.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ε) Μεριμνά για την περισυλλογή και διάθεση των επικίνδυνων τοξικών αποβλήτων (π.χ. μπαταρίες, υφαλοχρώματα, συσσωρευτές), των ελαιωδών καταλοίπων, καθώς και των βιολογικών καταλοίπων, σύμφωνα με τις κείμενες διατάξεις.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στ) Μεριμνά για την κατάρτιση Σχεδίου Παραλαβής και Διαχείρισης πετρελαιοειδών καταλοίπων, χρησιμοποιημένων λιπαντελαίων και απορριμμάτων, καθώς και επικίνδυνων αποβλήτων.</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ζ) Μεριμνά για την εφαρμογή του Κώδικα I.S.P.S. (διεθνής κώδικας για την ασφάλεια των πλοίων και των λιμενικών εγκαταστάσεων).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η) Μεριμνά για τον ασφαλή είσπλου – έκπλου και την πρόσδεση των σκαφών σε συγκεκριμένη θέση ελλιμενισμού με εξειδικευμένο άτομο.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θ) Μεριμνά για την εφαρμογή της πυροσβεστικής διάταξης και έχει την ευθύνη οργάνωσης τις ομάδας πυρόσβεσης.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lastRenderedPageBreak/>
        <w:t>ι)  Έχει την ευθύνη οργάνωσης τις ομάδας αντιμετώπισης θαλάσσιας ρύπανσης.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ια) Έχει την ευθύνη λειτουργίας όλων των εγκαταστάσεων της Ναυταθλητικής Μαρίνας και των αποδυτηρίων της.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ιβ) Έχει την ευθύνη επικοινωνίας με τις λιμενικές αρχές και τις λοιπούς συναρμόδιους φορείς για θέματα αρμοδιότητάς της.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ιγ) Μεριμνά για τη δημοσίευση των αποφάσεων κανονιστικού περιεχομένου που αποτελούν αντικείμενο των καθ’ ύλην αρμοδιοτήτων του.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ιε) Συνεργάζεται με τις υπηρεσίες προκειμένου να επιτυγχάνεται σε κάθε περίπτωση το καλύτερο δυνατό αποτέλεσμα με το μικρότερο δυνατό κόστος.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ιστ) Εκτελεί κάθε εργασία που δεν περιλαμβάνεται στον Οργανισμό Εσωτερικής Υπηρεσίας και έχει σχέση με τις αρμοδιότητες του Τμήματος.  </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ιζ) Εισηγείται στη Διεύθυνση την εσωτερική οργάνωση και τους κανονισμούς για τη λειτουργία της ΝΜΔΚ.</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ιη) Διερευνά την τυχόν εφαρμογή́ προγραμμάτων εθνικών ή Ευρωπαϊκών που αφορούν την λειτουργία και την ανάπτυξη της μαρίνας και εισηγείται στην Διεύθυνση την συμμετοχή́ σε αυτά́ με την σύνταξη σχετικής πρότασης.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ιθ) Υποδέχεται και εξυπηρετεί το κοινό στις εγκαταστάσεις της ΝΜΔΚ (ελλιμενισμοί, άδειες κλπ.).</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 Παρακολουθεί και ελέγχει την ορθή εφαρμογή των συμβάσεων των χρηστών της μαρίνας,  όπως επίσης των ανανεώσεων και των εισπράξεων.</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κα) Έχει την ευθύνη για τη λειτουργία του ηλεκτρονικού́ προγράμματος διαχείρισης της μαρίνας.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κβ) Παρέχει κάθε προσφερόμενη προς τα σκάφη των πελατών υπηρεσία, όπως σύνδεση για την ρευματοδότηση, υδροδότηση, άντληση λυμάτων, παραλαβή́ και αποθήκευση αποβλήτων, μετακίνηση – μεθόρμιση - ρυμούλκηση – ανέλκυση – καθέλκυση σκαφών, κλπ.</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κγ) Επιθεωρεί και παρακολουθεί την ασφάλεια των σκαφών τόσο στην ζώνη ελλιμενισμού́, όσο και στον χερσαίο χώρο.</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κδ) Ελέγχει τους χρήστες της μαρίνας και τα οχήματα, σύμφωνα με τον ειδικό κανονισμό λειτουργίας της Ναυταθλητικής Μαρίνας και των ειδικών οδηγιών που ισχύουν.</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κε) Παρακολουθεί τη χρήση και συντήρηση των συστημάτων ασφάλειας.</w:t>
      </w:r>
    </w:p>
    <w:p w:rsidR="003155DE" w:rsidRPr="003155DE" w:rsidRDefault="003155DE" w:rsidP="003155DE">
      <w:pPr>
        <w:pStyle w:val="Web"/>
        <w:spacing w:before="0" w:beforeAutospacing="0" w:after="120" w:afterAutospacing="0"/>
        <w:ind w:left="533"/>
        <w:jc w:val="both"/>
        <w:rPr>
          <w:rFonts w:ascii="Tahoma" w:hAnsi="Tahoma" w:cs="Tahoma"/>
          <w:sz w:val="22"/>
          <w:szCs w:val="22"/>
        </w:rPr>
      </w:pPr>
      <w:r w:rsidRPr="003155DE">
        <w:rPr>
          <w:rFonts w:ascii="Tahoma" w:hAnsi="Tahoma" w:cs="Tahoma"/>
          <w:sz w:val="22"/>
          <w:szCs w:val="22"/>
        </w:rPr>
        <w:t>κστ) Ενεργεί για την προμήθεια των υλικών που είναι αναγκαία για τη λειτουργία της εγκατάστασης και εισηγείται στο αρμόδιο Τμήμα για την προμήθειά τους.</w:t>
      </w:r>
    </w:p>
    <w:p w:rsidR="003155DE" w:rsidRPr="003155DE" w:rsidRDefault="003155DE" w:rsidP="003155DE">
      <w:pPr>
        <w:pStyle w:val="Web"/>
        <w:spacing w:before="0" w:beforeAutospacing="0" w:after="120" w:afterAutospacing="0"/>
        <w:rPr>
          <w:rFonts w:ascii="Tahoma" w:hAnsi="Tahoma" w:cs="Tahoma"/>
          <w:sz w:val="22"/>
          <w:szCs w:val="22"/>
        </w:rPr>
      </w:pPr>
    </w:p>
    <w:p w:rsidR="00A94E2C" w:rsidRPr="00BA41E3" w:rsidRDefault="00A94E2C" w:rsidP="00A94E2C">
      <w:pPr>
        <w:jc w:val="both"/>
        <w:rPr>
          <w:rFonts w:ascii="Tahoma" w:hAnsi="Tahoma" w:cs="Tahoma"/>
          <w:sz w:val="22"/>
          <w:szCs w:val="22"/>
        </w:rPr>
      </w:pPr>
    </w:p>
    <w:p w:rsidR="00A94E2C" w:rsidRPr="00BA41E3" w:rsidRDefault="00DE7D24" w:rsidP="00A94E2C">
      <w:pPr>
        <w:jc w:val="both"/>
        <w:rPr>
          <w:rFonts w:ascii="Tahoma" w:hAnsi="Tahoma" w:cs="Tahoma"/>
          <w:sz w:val="22"/>
          <w:szCs w:val="22"/>
        </w:rPr>
      </w:pPr>
      <w:r w:rsidRPr="00DE7D24">
        <w:rPr>
          <w:rFonts w:ascii="Tahoma" w:hAnsi="Tahoma" w:cs="Tahoma"/>
          <w:b/>
          <w:sz w:val="22"/>
          <w:szCs w:val="22"/>
        </w:rPr>
        <w:t>6.</w:t>
      </w:r>
      <w:r w:rsidRPr="00DE7D24">
        <w:rPr>
          <w:rFonts w:ascii="Tahoma" w:hAnsi="Tahoma" w:cs="Tahoma"/>
          <w:sz w:val="22"/>
          <w:szCs w:val="22"/>
        </w:rPr>
        <w:t xml:space="preserve"> </w:t>
      </w:r>
      <w:r w:rsidR="00C343ED">
        <w:rPr>
          <w:rFonts w:ascii="Tahoma" w:hAnsi="Tahoma" w:cs="Tahoma"/>
          <w:sz w:val="22"/>
          <w:szCs w:val="22"/>
        </w:rPr>
        <w:t>Μετά την αυτοδίκαιη κατά το άρ.27 του Ν.5056/2023 σύσταση θέσεων για την κατάταξη σε αυτές του προσωπικού των καταργημένων νομικών προσώπων</w:t>
      </w:r>
      <w:r w:rsidR="00076B28">
        <w:rPr>
          <w:rFonts w:ascii="Tahoma" w:hAnsi="Tahoma" w:cs="Tahoma"/>
          <w:sz w:val="22"/>
          <w:szCs w:val="22"/>
        </w:rPr>
        <w:t xml:space="preserve"> και των λυθεισών επιχειρήσεων</w:t>
      </w:r>
      <w:r w:rsidR="00C343ED">
        <w:rPr>
          <w:rFonts w:ascii="Tahoma" w:hAnsi="Tahoma" w:cs="Tahoma"/>
          <w:sz w:val="22"/>
          <w:szCs w:val="22"/>
        </w:rPr>
        <w:t>, σ</w:t>
      </w:r>
      <w:r>
        <w:rPr>
          <w:rFonts w:ascii="Tahoma" w:hAnsi="Tahoma" w:cs="Tahoma"/>
          <w:sz w:val="22"/>
          <w:szCs w:val="22"/>
        </w:rPr>
        <w:t xml:space="preserve">το Μέρος  4 </w:t>
      </w:r>
      <w:r w:rsidRPr="0098601C">
        <w:rPr>
          <w:rFonts w:ascii="Tahoma" w:hAnsi="Tahoma" w:cs="Tahoma"/>
          <w:sz w:val="22"/>
          <w:szCs w:val="22"/>
        </w:rPr>
        <w:t xml:space="preserve">του </w:t>
      </w:r>
      <w:r>
        <w:rPr>
          <w:rFonts w:ascii="Tahoma" w:hAnsi="Tahoma" w:cs="Tahoma"/>
          <w:sz w:val="22"/>
          <w:szCs w:val="22"/>
        </w:rPr>
        <w:t xml:space="preserve">ισχύοντος  Ο.Ε.Υ. με τον τίτλο «ΘΕΣΕΙΣ </w:t>
      </w:r>
      <w:r w:rsidR="00C343ED">
        <w:rPr>
          <w:rFonts w:ascii="Tahoma" w:hAnsi="Tahoma" w:cs="Tahoma"/>
          <w:sz w:val="22"/>
          <w:szCs w:val="22"/>
        </w:rPr>
        <w:t xml:space="preserve">ΠΡΟΣΩΠΙΚΟΥ», </w:t>
      </w:r>
      <w:r w:rsidR="004F77CF" w:rsidRPr="00076B28">
        <w:rPr>
          <w:rFonts w:ascii="Tahoma" w:hAnsi="Tahoma" w:cs="Tahoma"/>
          <w:sz w:val="22"/>
          <w:szCs w:val="22"/>
          <w:u w:val="single"/>
        </w:rPr>
        <w:t>προστίθενται οι κάτωθι νέοι κλάδοι</w:t>
      </w:r>
      <w:r w:rsidR="004F77CF">
        <w:rPr>
          <w:rFonts w:ascii="Tahoma" w:hAnsi="Tahoma" w:cs="Tahoma"/>
          <w:sz w:val="22"/>
          <w:szCs w:val="22"/>
        </w:rPr>
        <w:t xml:space="preserve">, όπως </w:t>
      </w:r>
      <w:r w:rsidR="004F77CF" w:rsidRPr="00DE7D24">
        <w:rPr>
          <w:rFonts w:ascii="Tahoma" w:hAnsi="Tahoma" w:cs="Tahoma"/>
          <w:sz w:val="22"/>
          <w:szCs w:val="22"/>
        </w:rPr>
        <w:t>περιγράφονται στο Π.Δ. 85/2022</w:t>
      </w:r>
      <w:r w:rsidR="004F77CF">
        <w:rPr>
          <w:rFonts w:ascii="Tahoma" w:hAnsi="Tahoma" w:cs="Tahoma"/>
          <w:sz w:val="22"/>
          <w:szCs w:val="22"/>
        </w:rPr>
        <w:t>, με τις αντίστοιχες θέσεις</w:t>
      </w:r>
      <w:r w:rsidR="00C37FE2">
        <w:rPr>
          <w:rFonts w:ascii="Tahoma" w:hAnsi="Tahoma" w:cs="Tahoma"/>
          <w:sz w:val="22"/>
          <w:szCs w:val="22"/>
        </w:rPr>
        <w:t xml:space="preserve">, </w:t>
      </w:r>
      <w:r w:rsidR="00076B28">
        <w:rPr>
          <w:rFonts w:ascii="Tahoma" w:hAnsi="Tahoma" w:cs="Tahoma"/>
          <w:sz w:val="22"/>
          <w:szCs w:val="22"/>
        </w:rPr>
        <w:t xml:space="preserve">ενώ στους </w:t>
      </w:r>
      <w:r w:rsidR="00076B28" w:rsidRPr="0040740E">
        <w:rPr>
          <w:rFonts w:ascii="Tahoma" w:hAnsi="Tahoma" w:cs="Tahoma"/>
          <w:sz w:val="22"/>
          <w:szCs w:val="22"/>
          <w:u w:val="single"/>
        </w:rPr>
        <w:t>ήδη υφιστάμενους</w:t>
      </w:r>
      <w:r w:rsidR="00076B28">
        <w:rPr>
          <w:rFonts w:ascii="Tahoma" w:hAnsi="Tahoma" w:cs="Tahoma"/>
          <w:sz w:val="22"/>
          <w:szCs w:val="22"/>
        </w:rPr>
        <w:t xml:space="preserve"> στον Ο.Ε.Υ. </w:t>
      </w:r>
      <w:r w:rsidR="00076B28">
        <w:rPr>
          <w:rFonts w:ascii="Tahoma" w:hAnsi="Tahoma" w:cs="Tahoma"/>
          <w:sz w:val="22"/>
          <w:szCs w:val="22"/>
        </w:rPr>
        <w:lastRenderedPageBreak/>
        <w:t xml:space="preserve">κλάδους </w:t>
      </w:r>
      <w:r w:rsidR="00076B28" w:rsidRPr="00644175">
        <w:rPr>
          <w:rFonts w:ascii="Tahoma" w:hAnsi="Tahoma" w:cs="Tahoma"/>
          <w:sz w:val="22"/>
          <w:szCs w:val="22"/>
          <w:u w:val="single"/>
        </w:rPr>
        <w:t>προστίθενται</w:t>
      </w:r>
      <w:r w:rsidR="00C37FE2">
        <w:rPr>
          <w:rFonts w:ascii="Tahoma" w:hAnsi="Tahoma" w:cs="Tahoma"/>
          <w:sz w:val="22"/>
          <w:szCs w:val="22"/>
        </w:rPr>
        <w:t xml:space="preserve"> </w:t>
      </w:r>
      <w:r w:rsidR="0040740E">
        <w:rPr>
          <w:rFonts w:ascii="Tahoma" w:hAnsi="Tahoma" w:cs="Tahoma"/>
          <w:sz w:val="22"/>
          <w:szCs w:val="22"/>
        </w:rPr>
        <w:t>οι θέσεις</w:t>
      </w:r>
      <w:r w:rsidR="00076B28">
        <w:rPr>
          <w:rFonts w:ascii="Tahoma" w:hAnsi="Tahoma" w:cs="Tahoma"/>
          <w:sz w:val="22"/>
          <w:szCs w:val="22"/>
        </w:rPr>
        <w:t xml:space="preserve"> αντίστοιχων κλάδων</w:t>
      </w:r>
      <w:r w:rsidR="0040740E">
        <w:rPr>
          <w:rFonts w:ascii="Tahoma" w:hAnsi="Tahoma" w:cs="Tahoma"/>
          <w:sz w:val="22"/>
          <w:szCs w:val="22"/>
        </w:rPr>
        <w:t xml:space="preserve"> του </w:t>
      </w:r>
      <w:r w:rsidR="0040740E">
        <w:rPr>
          <w:rFonts w:ascii="Tahoma" w:hAnsi="Tahoma" w:cs="Tahoma"/>
          <w:sz w:val="22"/>
          <w:szCs w:val="22"/>
          <w:u w:val="single"/>
        </w:rPr>
        <w:t>μεταφερθέντος</w:t>
      </w:r>
      <w:r w:rsidR="0040740E">
        <w:rPr>
          <w:rFonts w:ascii="Tahoma" w:hAnsi="Tahoma" w:cs="Tahoma"/>
          <w:sz w:val="22"/>
          <w:szCs w:val="22"/>
        </w:rPr>
        <w:t xml:space="preserve"> προσωπικού</w:t>
      </w:r>
      <w:r w:rsidR="00076B28">
        <w:rPr>
          <w:rFonts w:ascii="Tahoma" w:hAnsi="Tahoma" w:cs="Tahoma"/>
          <w:sz w:val="22"/>
          <w:szCs w:val="22"/>
        </w:rPr>
        <w:t>. Οι κενές θέσεις των καταργημένων νομικών προσώπων καταργούνται</w:t>
      </w:r>
      <w:r>
        <w:rPr>
          <w:rFonts w:ascii="Tahoma" w:hAnsi="Tahoma" w:cs="Tahoma"/>
          <w:sz w:val="22"/>
          <w:szCs w:val="22"/>
        </w:rPr>
        <w:t xml:space="preserve">: </w:t>
      </w:r>
      <w:r w:rsidR="00076B28">
        <w:rPr>
          <w:rFonts w:ascii="Tahoma" w:hAnsi="Tahoma" w:cs="Tahoma"/>
          <w:sz w:val="22"/>
          <w:szCs w:val="22"/>
        </w:rPr>
        <w:t xml:space="preserve"> </w:t>
      </w:r>
    </w:p>
    <w:p w:rsidR="00F804CF" w:rsidRDefault="00F804CF" w:rsidP="0049278F">
      <w:pPr>
        <w:jc w:val="both"/>
        <w:rPr>
          <w:rFonts w:ascii="Tahoma" w:hAnsi="Tahoma" w:cs="Tahoma"/>
          <w:sz w:val="22"/>
          <w:szCs w:val="22"/>
        </w:rPr>
      </w:pPr>
    </w:p>
    <w:p w:rsidR="00644175" w:rsidRDefault="00644175" w:rsidP="00DE7D24">
      <w:pPr>
        <w:jc w:val="both"/>
        <w:rPr>
          <w:rFonts w:ascii="Tahoma" w:hAnsi="Tahoma" w:cs="Tahoma"/>
          <w:sz w:val="22"/>
          <w:szCs w:val="22"/>
        </w:rPr>
      </w:pPr>
      <w:r w:rsidRPr="00644175">
        <w:rPr>
          <w:rFonts w:ascii="Tahoma" w:hAnsi="Tahoma" w:cs="Tahoma"/>
          <w:b/>
          <w:sz w:val="22"/>
          <w:szCs w:val="22"/>
        </w:rPr>
        <w:t>Α’</w:t>
      </w:r>
      <w:r>
        <w:rPr>
          <w:rFonts w:ascii="Tahoma" w:hAnsi="Tahoma" w:cs="Tahoma"/>
          <w:b/>
          <w:sz w:val="22"/>
          <w:szCs w:val="22"/>
        </w:rPr>
        <w:t>.</w:t>
      </w:r>
      <w:r w:rsidRPr="00644175">
        <w:rPr>
          <w:rFonts w:ascii="Tahoma" w:hAnsi="Tahoma" w:cs="Tahoma"/>
          <w:b/>
          <w:sz w:val="22"/>
          <w:szCs w:val="22"/>
        </w:rPr>
        <w:t xml:space="preserve"> Στο</w:t>
      </w:r>
      <w:r w:rsidRPr="004F77CF">
        <w:rPr>
          <w:rFonts w:ascii="Tahoma" w:hAnsi="Tahoma" w:cs="Tahoma"/>
          <w:b/>
          <w:sz w:val="22"/>
          <w:szCs w:val="22"/>
        </w:rPr>
        <w:t xml:space="preserve"> άρθρο 24 «ΟΡΓΑΝΙΚΕΣ ΘΕΣΕΙΣ ΜΕ ΣΧΕΣΗ ΕΡΓΑΣΙΑΣ ΔΗΜΟΣΙΟΥ ΔΙΚΑΙΟΥ»</w:t>
      </w:r>
      <w:r w:rsidR="00DB1799">
        <w:rPr>
          <w:rFonts w:ascii="Tahoma" w:hAnsi="Tahoma" w:cs="Tahoma"/>
          <w:b/>
          <w:sz w:val="22"/>
          <w:szCs w:val="22"/>
        </w:rPr>
        <w:t xml:space="preserve"> προστίθενται</w:t>
      </w:r>
      <w:r>
        <w:rPr>
          <w:rFonts w:ascii="Tahoma" w:hAnsi="Tahoma" w:cs="Tahoma"/>
          <w:b/>
          <w:sz w:val="22"/>
          <w:szCs w:val="22"/>
        </w:rPr>
        <w:t>:</w:t>
      </w:r>
      <w:r>
        <w:rPr>
          <w:rFonts w:ascii="Tahoma" w:hAnsi="Tahoma" w:cs="Tahoma"/>
          <w:sz w:val="22"/>
          <w:szCs w:val="22"/>
        </w:rPr>
        <w:t xml:space="preserve"> </w:t>
      </w:r>
    </w:p>
    <w:p w:rsidR="00DE7D24" w:rsidRPr="00DE7D24" w:rsidRDefault="00DE7D24" w:rsidP="00DE7D24">
      <w:pPr>
        <w:jc w:val="both"/>
        <w:rPr>
          <w:rFonts w:ascii="Tahoma" w:hAnsi="Tahoma" w:cs="Tahoma"/>
          <w:sz w:val="22"/>
          <w:szCs w:val="22"/>
        </w:rPr>
      </w:pPr>
      <w:r w:rsidRPr="00DE7D24">
        <w:rPr>
          <w:rFonts w:ascii="Tahoma" w:hAnsi="Tahoma" w:cs="Tahoma"/>
          <w:sz w:val="22"/>
          <w:szCs w:val="22"/>
        </w:rPr>
        <w:t>Στην κατηγορία Πανεπιστημιακής Εκπαίδευσης:</w:t>
      </w:r>
    </w:p>
    <w:p w:rsidR="00DE7D24" w:rsidRPr="00DE7D24" w:rsidRDefault="00DE7D24" w:rsidP="00DE7D24">
      <w:pPr>
        <w:jc w:val="both"/>
        <w:rPr>
          <w:rFonts w:ascii="Tahoma" w:hAnsi="Tahoma" w:cs="Tahoma"/>
          <w:sz w:val="22"/>
          <w:szCs w:val="22"/>
        </w:rPr>
      </w:pPr>
    </w:p>
    <w:tbl>
      <w:tblPr>
        <w:tblStyle w:val="a5"/>
        <w:tblW w:w="0" w:type="auto"/>
        <w:tblLook w:val="04A0" w:firstRow="1" w:lastRow="0" w:firstColumn="1" w:lastColumn="0" w:noHBand="0" w:noVBand="1"/>
      </w:tblPr>
      <w:tblGrid>
        <w:gridCol w:w="2895"/>
        <w:gridCol w:w="2896"/>
        <w:gridCol w:w="2731"/>
      </w:tblGrid>
      <w:tr w:rsidR="00DE7D24" w:rsidRPr="00DE7D24" w:rsidTr="004F77CF">
        <w:tc>
          <w:tcPr>
            <w:tcW w:w="2895"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ΚΛΑΔΟΣ</w:t>
            </w:r>
          </w:p>
        </w:tc>
        <w:tc>
          <w:tcPr>
            <w:tcW w:w="2896"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ΕΙΔΙΚΟΤΗΤΑ</w:t>
            </w:r>
          </w:p>
        </w:tc>
        <w:tc>
          <w:tcPr>
            <w:tcW w:w="2731" w:type="dxa"/>
          </w:tcPr>
          <w:p w:rsidR="00DE7D24" w:rsidRPr="00DE7D24" w:rsidRDefault="00DE7D24" w:rsidP="0056261D">
            <w:pPr>
              <w:jc w:val="both"/>
              <w:rPr>
                <w:rFonts w:ascii="Tahoma" w:hAnsi="Tahoma" w:cs="Tahoma"/>
                <w:sz w:val="22"/>
                <w:szCs w:val="22"/>
              </w:rPr>
            </w:pPr>
            <w:r w:rsidRPr="00DE7D24">
              <w:rPr>
                <w:rFonts w:ascii="Tahoma" w:hAnsi="Tahoma" w:cs="Tahoma"/>
                <w:sz w:val="22"/>
                <w:szCs w:val="22"/>
              </w:rPr>
              <w:t>ΑΡ</w:t>
            </w:r>
            <w:r w:rsidR="0056261D">
              <w:rPr>
                <w:rFonts w:ascii="Tahoma" w:hAnsi="Tahoma" w:cs="Tahoma"/>
                <w:sz w:val="22"/>
                <w:szCs w:val="22"/>
              </w:rPr>
              <w:t>ΙΘΜΟΣ ΘΕΣΕΩΝ</w:t>
            </w:r>
          </w:p>
        </w:tc>
      </w:tr>
      <w:tr w:rsidR="00C37FE2" w:rsidRPr="00DE7D24" w:rsidTr="004F77CF">
        <w:tc>
          <w:tcPr>
            <w:tcW w:w="2895" w:type="dxa"/>
          </w:tcPr>
          <w:p w:rsidR="00C37FE2" w:rsidRPr="00DE7D24" w:rsidRDefault="00C37FE2" w:rsidP="00A61CC0">
            <w:pPr>
              <w:jc w:val="both"/>
              <w:rPr>
                <w:rFonts w:ascii="Tahoma" w:hAnsi="Tahoma" w:cs="Tahoma"/>
                <w:sz w:val="22"/>
                <w:szCs w:val="22"/>
              </w:rPr>
            </w:pPr>
            <w:r>
              <w:rPr>
                <w:rFonts w:ascii="Tahoma" w:hAnsi="Tahoma" w:cs="Tahoma"/>
                <w:sz w:val="22"/>
                <w:szCs w:val="22"/>
              </w:rPr>
              <w:t xml:space="preserve">ΠΕ ΔΙΟΙΚΗΤΙΚΟΥ-ΟΙΚΟΝΟΜΙΚΟΥ </w:t>
            </w:r>
          </w:p>
        </w:tc>
        <w:tc>
          <w:tcPr>
            <w:tcW w:w="2896" w:type="dxa"/>
          </w:tcPr>
          <w:p w:rsidR="00C37FE2" w:rsidRPr="00DE7D24" w:rsidRDefault="00C37FE2" w:rsidP="00BB394C">
            <w:pPr>
              <w:jc w:val="both"/>
              <w:rPr>
                <w:rFonts w:ascii="Tahoma" w:hAnsi="Tahoma" w:cs="Tahoma"/>
                <w:sz w:val="22"/>
                <w:szCs w:val="22"/>
              </w:rPr>
            </w:pPr>
            <w:r>
              <w:rPr>
                <w:rFonts w:ascii="Tahoma" w:hAnsi="Tahoma" w:cs="Tahoma"/>
                <w:sz w:val="22"/>
                <w:szCs w:val="22"/>
              </w:rPr>
              <w:t>ΠΕ ΔΙΟΙΚΗΤΙΚΟΥ- ΟΙΚΟΝΟΜΙΚΟΥ</w:t>
            </w:r>
          </w:p>
        </w:tc>
        <w:tc>
          <w:tcPr>
            <w:tcW w:w="2731" w:type="dxa"/>
          </w:tcPr>
          <w:p w:rsidR="00C37FE2" w:rsidRPr="0056261D" w:rsidRDefault="0056261D" w:rsidP="00A61CC0">
            <w:pPr>
              <w:jc w:val="both"/>
              <w:rPr>
                <w:rFonts w:ascii="Tahoma" w:hAnsi="Tahoma" w:cs="Tahoma"/>
                <w:sz w:val="22"/>
                <w:szCs w:val="22"/>
                <w:lang w:val="en-US"/>
              </w:rPr>
            </w:pPr>
            <w:r>
              <w:rPr>
                <w:rFonts w:ascii="Tahoma" w:hAnsi="Tahoma" w:cs="Tahoma"/>
                <w:sz w:val="22"/>
                <w:szCs w:val="22"/>
                <w:lang w:val="en-US"/>
              </w:rPr>
              <w:t>2</w:t>
            </w:r>
          </w:p>
        </w:tc>
      </w:tr>
      <w:tr w:rsidR="00DE7D24" w:rsidRPr="00DE7D24" w:rsidTr="004F77CF">
        <w:tc>
          <w:tcPr>
            <w:tcW w:w="2895" w:type="dxa"/>
          </w:tcPr>
          <w:p w:rsidR="00DE7D24" w:rsidRPr="00DE7D24" w:rsidRDefault="00DE7D24" w:rsidP="00C37FE2">
            <w:pPr>
              <w:jc w:val="both"/>
              <w:rPr>
                <w:rFonts w:ascii="Tahoma" w:hAnsi="Tahoma" w:cs="Tahoma"/>
                <w:sz w:val="22"/>
                <w:szCs w:val="22"/>
              </w:rPr>
            </w:pPr>
            <w:r w:rsidRPr="00DE7D24">
              <w:rPr>
                <w:rFonts w:ascii="Tahoma" w:hAnsi="Tahoma" w:cs="Tahoma"/>
                <w:sz w:val="22"/>
                <w:szCs w:val="22"/>
              </w:rPr>
              <w:t xml:space="preserve">ΠΕ </w:t>
            </w:r>
            <w:r w:rsidR="00C37FE2" w:rsidRPr="00DE7D24">
              <w:rPr>
                <w:rFonts w:ascii="Tahoma" w:hAnsi="Tahoma" w:cs="Tahoma"/>
                <w:sz w:val="22"/>
                <w:szCs w:val="22"/>
              </w:rPr>
              <w:t>ΝΗΠΙΑΓΩΓΩΝ</w:t>
            </w:r>
          </w:p>
        </w:tc>
        <w:tc>
          <w:tcPr>
            <w:tcW w:w="2896" w:type="dxa"/>
          </w:tcPr>
          <w:p w:rsidR="00DE7D24" w:rsidRPr="00DE7D24" w:rsidRDefault="00DE7D24" w:rsidP="00C37FE2">
            <w:pPr>
              <w:jc w:val="both"/>
              <w:rPr>
                <w:rFonts w:ascii="Tahoma" w:hAnsi="Tahoma" w:cs="Tahoma"/>
                <w:sz w:val="22"/>
                <w:szCs w:val="22"/>
              </w:rPr>
            </w:pPr>
            <w:r w:rsidRPr="00DE7D24">
              <w:rPr>
                <w:rFonts w:ascii="Tahoma" w:hAnsi="Tahoma" w:cs="Tahoma"/>
                <w:sz w:val="22"/>
                <w:szCs w:val="22"/>
              </w:rPr>
              <w:t xml:space="preserve">ΠΕ </w:t>
            </w:r>
            <w:r w:rsidR="00C37FE2" w:rsidRPr="00DE7D24">
              <w:rPr>
                <w:rFonts w:ascii="Tahoma" w:hAnsi="Tahoma" w:cs="Tahoma"/>
                <w:sz w:val="22"/>
                <w:szCs w:val="22"/>
              </w:rPr>
              <w:t>ΝΗΠΙΑΓΩΓΩΝ</w:t>
            </w:r>
          </w:p>
        </w:tc>
        <w:tc>
          <w:tcPr>
            <w:tcW w:w="2731"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1</w:t>
            </w:r>
          </w:p>
        </w:tc>
      </w:tr>
      <w:tr w:rsidR="00DE7D24" w:rsidRPr="00DE7D24" w:rsidTr="004F77CF">
        <w:tc>
          <w:tcPr>
            <w:tcW w:w="2895" w:type="dxa"/>
          </w:tcPr>
          <w:p w:rsidR="00DE7D24" w:rsidRPr="00DE7D24" w:rsidRDefault="00DE7D24" w:rsidP="00C37FE2">
            <w:pPr>
              <w:jc w:val="both"/>
              <w:rPr>
                <w:rFonts w:ascii="Tahoma" w:hAnsi="Tahoma" w:cs="Tahoma"/>
                <w:sz w:val="22"/>
                <w:szCs w:val="22"/>
              </w:rPr>
            </w:pPr>
            <w:r w:rsidRPr="00DE7D24">
              <w:rPr>
                <w:rFonts w:ascii="Tahoma" w:hAnsi="Tahoma" w:cs="Tahoma"/>
                <w:sz w:val="22"/>
                <w:szCs w:val="22"/>
              </w:rPr>
              <w:t xml:space="preserve">ΠΕ </w:t>
            </w:r>
            <w:r w:rsidR="00C37FE2" w:rsidRPr="00DE7D24">
              <w:rPr>
                <w:rFonts w:ascii="Tahoma" w:hAnsi="Tahoma" w:cs="Tahoma"/>
                <w:sz w:val="22"/>
                <w:szCs w:val="22"/>
              </w:rPr>
              <w:t>ΦΥΣΙΚΗΣ ΑΓΩΓΗΣ</w:t>
            </w:r>
          </w:p>
        </w:tc>
        <w:tc>
          <w:tcPr>
            <w:tcW w:w="2896" w:type="dxa"/>
          </w:tcPr>
          <w:p w:rsidR="00DE7D24" w:rsidRPr="00DE7D24" w:rsidRDefault="00DE7D24" w:rsidP="00C37FE2">
            <w:pPr>
              <w:jc w:val="both"/>
              <w:rPr>
                <w:rFonts w:ascii="Tahoma" w:hAnsi="Tahoma" w:cs="Tahoma"/>
                <w:sz w:val="22"/>
                <w:szCs w:val="22"/>
              </w:rPr>
            </w:pPr>
            <w:r w:rsidRPr="00DE7D24">
              <w:rPr>
                <w:rFonts w:ascii="Tahoma" w:hAnsi="Tahoma" w:cs="Tahoma"/>
                <w:sz w:val="22"/>
                <w:szCs w:val="22"/>
              </w:rPr>
              <w:t xml:space="preserve">ΠΕ </w:t>
            </w:r>
            <w:r w:rsidR="00C37FE2" w:rsidRPr="00DE7D24">
              <w:rPr>
                <w:rFonts w:ascii="Tahoma" w:hAnsi="Tahoma" w:cs="Tahoma"/>
                <w:sz w:val="22"/>
                <w:szCs w:val="22"/>
              </w:rPr>
              <w:t>ΦΥΣΙΚΗΣ ΑΓΩΓΗΣ</w:t>
            </w:r>
          </w:p>
        </w:tc>
        <w:tc>
          <w:tcPr>
            <w:tcW w:w="2731"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2</w:t>
            </w:r>
          </w:p>
        </w:tc>
      </w:tr>
      <w:tr w:rsidR="00DE7D24" w:rsidRPr="00DE7D24" w:rsidTr="004F77CF">
        <w:tc>
          <w:tcPr>
            <w:tcW w:w="2895"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ΣΥΝΟΛΟ ΘΕΣΕΩΝ</w:t>
            </w:r>
          </w:p>
        </w:tc>
        <w:tc>
          <w:tcPr>
            <w:tcW w:w="2896" w:type="dxa"/>
          </w:tcPr>
          <w:p w:rsidR="00DE7D24" w:rsidRPr="00DE7D24" w:rsidRDefault="00DE7D24" w:rsidP="00A61CC0">
            <w:pPr>
              <w:jc w:val="both"/>
              <w:rPr>
                <w:rFonts w:ascii="Tahoma" w:hAnsi="Tahoma" w:cs="Tahoma"/>
                <w:sz w:val="22"/>
                <w:szCs w:val="22"/>
              </w:rPr>
            </w:pPr>
          </w:p>
        </w:tc>
        <w:tc>
          <w:tcPr>
            <w:tcW w:w="2731"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5</w:t>
            </w:r>
          </w:p>
        </w:tc>
      </w:tr>
    </w:tbl>
    <w:p w:rsidR="00644175" w:rsidRDefault="00644175" w:rsidP="00DE7D24">
      <w:pPr>
        <w:jc w:val="both"/>
        <w:rPr>
          <w:rFonts w:ascii="Tahoma" w:hAnsi="Tahoma" w:cs="Tahoma"/>
          <w:sz w:val="22"/>
          <w:szCs w:val="22"/>
        </w:rPr>
      </w:pPr>
    </w:p>
    <w:p w:rsidR="00DE7D24" w:rsidRPr="00DE7D24" w:rsidRDefault="00DE7D24" w:rsidP="00DE7D24">
      <w:pPr>
        <w:jc w:val="both"/>
        <w:rPr>
          <w:rFonts w:ascii="Tahoma" w:hAnsi="Tahoma" w:cs="Tahoma"/>
          <w:sz w:val="22"/>
          <w:szCs w:val="22"/>
        </w:rPr>
      </w:pPr>
      <w:r w:rsidRPr="00DE7D24">
        <w:rPr>
          <w:rFonts w:ascii="Tahoma" w:hAnsi="Tahoma" w:cs="Tahoma"/>
          <w:sz w:val="22"/>
          <w:szCs w:val="22"/>
        </w:rPr>
        <w:t>Στην κατηγορία Τεχνολογικής Εκπαίδευσης:</w:t>
      </w:r>
      <w:r w:rsidR="00471904">
        <w:rPr>
          <w:rFonts w:ascii="Tahoma" w:hAnsi="Tahoma" w:cs="Tahoma"/>
          <w:sz w:val="22"/>
          <w:szCs w:val="22"/>
        </w:rPr>
        <w:t xml:space="preserve"> 0.</w:t>
      </w:r>
    </w:p>
    <w:p w:rsidR="00DE7D24" w:rsidRPr="00DE7D24" w:rsidRDefault="00DE7D24" w:rsidP="00DE7D24">
      <w:pPr>
        <w:jc w:val="both"/>
        <w:rPr>
          <w:rFonts w:ascii="Tahoma" w:hAnsi="Tahoma" w:cs="Tahoma"/>
          <w:sz w:val="22"/>
          <w:szCs w:val="22"/>
        </w:rPr>
      </w:pPr>
    </w:p>
    <w:p w:rsidR="00644175" w:rsidRDefault="00644175" w:rsidP="00DE7D24">
      <w:pPr>
        <w:jc w:val="both"/>
        <w:rPr>
          <w:rFonts w:ascii="Tahoma" w:hAnsi="Tahoma" w:cs="Tahoma"/>
          <w:sz w:val="22"/>
          <w:szCs w:val="22"/>
        </w:rPr>
      </w:pPr>
    </w:p>
    <w:p w:rsidR="00DE7D24" w:rsidRPr="00DE7D24" w:rsidRDefault="00DE7D24" w:rsidP="00DE7D24">
      <w:pPr>
        <w:jc w:val="both"/>
        <w:rPr>
          <w:rFonts w:ascii="Tahoma" w:hAnsi="Tahoma" w:cs="Tahoma"/>
          <w:sz w:val="22"/>
          <w:szCs w:val="22"/>
        </w:rPr>
      </w:pPr>
      <w:r w:rsidRPr="00DE7D24">
        <w:rPr>
          <w:rFonts w:ascii="Tahoma" w:hAnsi="Tahoma" w:cs="Tahoma"/>
          <w:sz w:val="22"/>
          <w:szCs w:val="22"/>
        </w:rPr>
        <w:t>Στην κατηγορία Δευτεροβάθμιας Εκπαίδευσης:</w:t>
      </w:r>
    </w:p>
    <w:p w:rsidR="00DE7D24" w:rsidRPr="00DE7D24" w:rsidRDefault="00DE7D24" w:rsidP="00DE7D24">
      <w:pPr>
        <w:jc w:val="both"/>
        <w:rPr>
          <w:rFonts w:ascii="Tahoma" w:hAnsi="Tahoma" w:cs="Tahoma"/>
          <w:sz w:val="22"/>
          <w:szCs w:val="22"/>
        </w:rPr>
      </w:pPr>
    </w:p>
    <w:tbl>
      <w:tblPr>
        <w:tblStyle w:val="a5"/>
        <w:tblW w:w="0" w:type="auto"/>
        <w:tblLook w:val="04A0" w:firstRow="1" w:lastRow="0" w:firstColumn="1" w:lastColumn="0" w:noHBand="0" w:noVBand="1"/>
      </w:tblPr>
      <w:tblGrid>
        <w:gridCol w:w="2918"/>
        <w:gridCol w:w="2994"/>
        <w:gridCol w:w="2610"/>
      </w:tblGrid>
      <w:tr w:rsidR="00DE7D24" w:rsidRPr="00DE7D24" w:rsidTr="00500897">
        <w:tc>
          <w:tcPr>
            <w:tcW w:w="2918"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ΚΛΑΔΟΣ</w:t>
            </w:r>
          </w:p>
        </w:tc>
        <w:tc>
          <w:tcPr>
            <w:tcW w:w="2994"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ΕΙΔΙΚΟΤΗΤΑ</w:t>
            </w:r>
          </w:p>
        </w:tc>
        <w:tc>
          <w:tcPr>
            <w:tcW w:w="2610"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ΑΡΙΘΜΟΣ ΘΕΣΕΩΝ</w:t>
            </w:r>
          </w:p>
        </w:tc>
      </w:tr>
      <w:tr w:rsidR="00DE7D24" w:rsidRPr="00DE7D24" w:rsidTr="00500897">
        <w:tc>
          <w:tcPr>
            <w:tcW w:w="2918" w:type="dxa"/>
          </w:tcPr>
          <w:p w:rsidR="00DE7D24" w:rsidRPr="00DE7D24" w:rsidRDefault="00500897" w:rsidP="00500897">
            <w:pPr>
              <w:jc w:val="both"/>
              <w:rPr>
                <w:rFonts w:ascii="Tahoma" w:hAnsi="Tahoma" w:cs="Tahoma"/>
                <w:sz w:val="22"/>
                <w:szCs w:val="22"/>
              </w:rPr>
            </w:pPr>
            <w:r>
              <w:rPr>
                <w:rFonts w:ascii="Tahoma" w:hAnsi="Tahoma" w:cs="Tahoma"/>
                <w:sz w:val="22"/>
                <w:szCs w:val="22"/>
              </w:rPr>
              <w:t xml:space="preserve">ΔΕ ΔΙΟΙΚΗΤΙΚΟΥ </w:t>
            </w:r>
            <w:r w:rsidR="00DE7D24" w:rsidRPr="00DE7D24">
              <w:rPr>
                <w:rFonts w:ascii="Tahoma" w:hAnsi="Tahoma" w:cs="Tahoma"/>
                <w:sz w:val="22"/>
                <w:szCs w:val="22"/>
              </w:rPr>
              <w:t>-ΛΟΓΙΣΤΙΚΟΥ</w:t>
            </w:r>
          </w:p>
        </w:tc>
        <w:tc>
          <w:tcPr>
            <w:tcW w:w="2994" w:type="dxa"/>
          </w:tcPr>
          <w:p w:rsidR="00AD4D9B" w:rsidRDefault="00DE7D24" w:rsidP="00AD4D9B">
            <w:pPr>
              <w:jc w:val="both"/>
              <w:rPr>
                <w:rFonts w:ascii="Tahoma" w:hAnsi="Tahoma" w:cs="Tahoma"/>
                <w:sz w:val="22"/>
                <w:szCs w:val="22"/>
              </w:rPr>
            </w:pPr>
            <w:r w:rsidRPr="00DE7D24">
              <w:rPr>
                <w:rFonts w:ascii="Tahoma" w:hAnsi="Tahoma" w:cs="Tahoma"/>
                <w:sz w:val="22"/>
                <w:szCs w:val="22"/>
              </w:rPr>
              <w:t>ΔΕ ΔΙΟΙΚΗΤΙΚΟΥ</w:t>
            </w:r>
            <w:r w:rsidR="00AD4D9B">
              <w:rPr>
                <w:rFonts w:ascii="Tahoma" w:hAnsi="Tahoma" w:cs="Tahoma"/>
                <w:sz w:val="22"/>
                <w:szCs w:val="22"/>
              </w:rPr>
              <w:t xml:space="preserve"> </w:t>
            </w:r>
          </w:p>
          <w:p w:rsidR="00DE7D24" w:rsidRPr="00DE7D24" w:rsidRDefault="00AD4D9B" w:rsidP="00AD4D9B">
            <w:pPr>
              <w:jc w:val="both"/>
              <w:rPr>
                <w:rFonts w:ascii="Tahoma" w:hAnsi="Tahoma" w:cs="Tahoma"/>
                <w:sz w:val="22"/>
                <w:szCs w:val="22"/>
              </w:rPr>
            </w:pPr>
            <w:r>
              <w:rPr>
                <w:rFonts w:ascii="Tahoma" w:hAnsi="Tahoma" w:cs="Tahoma"/>
                <w:sz w:val="22"/>
                <w:szCs w:val="22"/>
              </w:rPr>
              <w:t>-</w:t>
            </w:r>
            <w:r w:rsidR="00DE7D24" w:rsidRPr="00DE7D24">
              <w:rPr>
                <w:rFonts w:ascii="Tahoma" w:hAnsi="Tahoma" w:cs="Tahoma"/>
                <w:sz w:val="22"/>
                <w:szCs w:val="22"/>
              </w:rPr>
              <w:t>ΛΟΓΙΣΤΙΚΟΥ</w:t>
            </w:r>
          </w:p>
        </w:tc>
        <w:tc>
          <w:tcPr>
            <w:tcW w:w="2610"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4</w:t>
            </w:r>
          </w:p>
        </w:tc>
      </w:tr>
      <w:tr w:rsidR="00500897" w:rsidRPr="00DE7D24" w:rsidTr="00500897">
        <w:tc>
          <w:tcPr>
            <w:tcW w:w="2918" w:type="dxa"/>
          </w:tcPr>
          <w:p w:rsidR="00500897" w:rsidRDefault="00DE2774" w:rsidP="00500897">
            <w:pPr>
              <w:jc w:val="both"/>
              <w:rPr>
                <w:rFonts w:ascii="Tahoma" w:hAnsi="Tahoma" w:cs="Tahoma"/>
                <w:sz w:val="22"/>
                <w:szCs w:val="22"/>
              </w:rPr>
            </w:pPr>
            <w:r>
              <w:rPr>
                <w:rFonts w:ascii="Tahoma" w:hAnsi="Tahoma" w:cs="Tahoma"/>
                <w:sz w:val="22"/>
                <w:szCs w:val="22"/>
              </w:rPr>
              <w:t>ΔΕ ΒΟΗΘΩΝ ΒΡΕΦΟΝΗΠΙΟΚΟΜΩΝ</w:t>
            </w:r>
          </w:p>
        </w:tc>
        <w:tc>
          <w:tcPr>
            <w:tcW w:w="2994" w:type="dxa"/>
          </w:tcPr>
          <w:p w:rsidR="00500897" w:rsidRPr="00DE7D24" w:rsidRDefault="00DE2774" w:rsidP="00AD4D9B">
            <w:pPr>
              <w:jc w:val="both"/>
              <w:rPr>
                <w:rFonts w:ascii="Tahoma" w:hAnsi="Tahoma" w:cs="Tahoma"/>
                <w:sz w:val="22"/>
                <w:szCs w:val="22"/>
              </w:rPr>
            </w:pPr>
            <w:r>
              <w:rPr>
                <w:rFonts w:ascii="Tahoma" w:hAnsi="Tahoma" w:cs="Tahoma"/>
                <w:sz w:val="22"/>
                <w:szCs w:val="22"/>
              </w:rPr>
              <w:t>ΔΕ ΒΟΗΘΩΝ ΒΡΕΦΟΝΗΠΙΟΚΟΜΩΝ</w:t>
            </w:r>
          </w:p>
        </w:tc>
        <w:tc>
          <w:tcPr>
            <w:tcW w:w="2610" w:type="dxa"/>
          </w:tcPr>
          <w:p w:rsidR="00500897" w:rsidRPr="0056261D" w:rsidRDefault="0056261D" w:rsidP="00A61CC0">
            <w:pPr>
              <w:jc w:val="both"/>
              <w:rPr>
                <w:rFonts w:ascii="Tahoma" w:hAnsi="Tahoma" w:cs="Tahoma"/>
                <w:sz w:val="22"/>
                <w:szCs w:val="22"/>
                <w:lang w:val="en-US"/>
              </w:rPr>
            </w:pPr>
            <w:r>
              <w:rPr>
                <w:rFonts w:ascii="Tahoma" w:hAnsi="Tahoma" w:cs="Tahoma"/>
                <w:sz w:val="22"/>
                <w:szCs w:val="22"/>
                <w:lang w:val="en-US"/>
              </w:rPr>
              <w:t>4</w:t>
            </w:r>
          </w:p>
        </w:tc>
      </w:tr>
      <w:tr w:rsidR="00500897" w:rsidRPr="00DE7D24" w:rsidTr="00500897">
        <w:tc>
          <w:tcPr>
            <w:tcW w:w="2918" w:type="dxa"/>
          </w:tcPr>
          <w:p w:rsidR="00500897" w:rsidRDefault="00DE2774" w:rsidP="00500897">
            <w:pPr>
              <w:jc w:val="both"/>
              <w:rPr>
                <w:rFonts w:ascii="Tahoma" w:hAnsi="Tahoma" w:cs="Tahoma"/>
                <w:sz w:val="22"/>
                <w:szCs w:val="22"/>
              </w:rPr>
            </w:pPr>
            <w:r w:rsidRPr="00DE7D24">
              <w:rPr>
                <w:rFonts w:ascii="Tahoma" w:hAnsi="Tahoma" w:cs="Tahoma"/>
                <w:sz w:val="22"/>
                <w:szCs w:val="22"/>
              </w:rPr>
              <w:t>ΔΕ ΠΡΟΣΩΠΙΚΟΥ ΕΣΤΙΑΣΗΣ</w:t>
            </w:r>
          </w:p>
        </w:tc>
        <w:tc>
          <w:tcPr>
            <w:tcW w:w="2994" w:type="dxa"/>
          </w:tcPr>
          <w:p w:rsidR="00500897" w:rsidRPr="00DE7D24" w:rsidRDefault="005B7B33" w:rsidP="00AD4D9B">
            <w:pPr>
              <w:jc w:val="both"/>
              <w:rPr>
                <w:rFonts w:ascii="Tahoma" w:hAnsi="Tahoma" w:cs="Tahoma"/>
                <w:sz w:val="22"/>
                <w:szCs w:val="22"/>
              </w:rPr>
            </w:pPr>
            <w:r w:rsidRPr="00DE7D24">
              <w:rPr>
                <w:rFonts w:ascii="Tahoma" w:hAnsi="Tahoma" w:cs="Tahoma"/>
                <w:sz w:val="22"/>
                <w:szCs w:val="22"/>
              </w:rPr>
              <w:t>ΔΕ ΜΑΓΕΙΡΩΝ</w:t>
            </w:r>
          </w:p>
        </w:tc>
        <w:tc>
          <w:tcPr>
            <w:tcW w:w="2610" w:type="dxa"/>
          </w:tcPr>
          <w:p w:rsidR="00500897" w:rsidRPr="0056261D" w:rsidRDefault="0056261D" w:rsidP="00A61CC0">
            <w:pPr>
              <w:jc w:val="both"/>
              <w:rPr>
                <w:rFonts w:ascii="Tahoma" w:hAnsi="Tahoma" w:cs="Tahoma"/>
                <w:sz w:val="22"/>
                <w:szCs w:val="22"/>
                <w:lang w:val="en-US"/>
              </w:rPr>
            </w:pPr>
            <w:r>
              <w:rPr>
                <w:rFonts w:ascii="Tahoma" w:hAnsi="Tahoma" w:cs="Tahoma"/>
                <w:sz w:val="22"/>
                <w:szCs w:val="22"/>
                <w:lang w:val="en-US"/>
              </w:rPr>
              <w:t>1</w:t>
            </w:r>
          </w:p>
        </w:tc>
      </w:tr>
      <w:tr w:rsidR="00500897" w:rsidRPr="00DE7D24" w:rsidTr="00500897">
        <w:tc>
          <w:tcPr>
            <w:tcW w:w="2918" w:type="dxa"/>
          </w:tcPr>
          <w:p w:rsidR="00500897" w:rsidRDefault="005B7B33" w:rsidP="00500897">
            <w:pPr>
              <w:jc w:val="both"/>
              <w:rPr>
                <w:rFonts w:ascii="Tahoma" w:hAnsi="Tahoma" w:cs="Tahoma"/>
                <w:sz w:val="22"/>
                <w:szCs w:val="22"/>
              </w:rPr>
            </w:pPr>
            <w:r w:rsidRPr="005B7B33">
              <w:rPr>
                <w:rFonts w:ascii="Tahoma" w:hAnsi="Tahoma" w:cs="Tahoma"/>
                <w:sz w:val="22"/>
                <w:szCs w:val="22"/>
              </w:rPr>
              <w:t>ΔΕ ΤΕΧΝΙΚΟΥ</w:t>
            </w:r>
          </w:p>
        </w:tc>
        <w:tc>
          <w:tcPr>
            <w:tcW w:w="2994" w:type="dxa"/>
          </w:tcPr>
          <w:p w:rsidR="00500897" w:rsidRPr="00DE7D24" w:rsidRDefault="005B7B33" w:rsidP="00AD4D9B">
            <w:pPr>
              <w:jc w:val="both"/>
              <w:rPr>
                <w:rFonts w:ascii="Tahoma" w:hAnsi="Tahoma" w:cs="Tahoma"/>
                <w:sz w:val="22"/>
                <w:szCs w:val="22"/>
              </w:rPr>
            </w:pPr>
            <w:r w:rsidRPr="00DE7D24">
              <w:rPr>
                <w:rFonts w:ascii="Tahoma" w:hAnsi="Tahoma" w:cs="Tahoma"/>
                <w:sz w:val="22"/>
                <w:szCs w:val="22"/>
              </w:rPr>
              <w:t>ΔΕ ΗΛΕΚΤΡΟΛΟΓΩΝ</w:t>
            </w:r>
          </w:p>
        </w:tc>
        <w:tc>
          <w:tcPr>
            <w:tcW w:w="2610" w:type="dxa"/>
          </w:tcPr>
          <w:p w:rsidR="00500897" w:rsidRPr="0056261D" w:rsidRDefault="0056261D" w:rsidP="00A61CC0">
            <w:pPr>
              <w:jc w:val="both"/>
              <w:rPr>
                <w:rFonts w:ascii="Tahoma" w:hAnsi="Tahoma" w:cs="Tahoma"/>
                <w:sz w:val="22"/>
                <w:szCs w:val="22"/>
                <w:lang w:val="en-US"/>
              </w:rPr>
            </w:pPr>
            <w:r>
              <w:rPr>
                <w:rFonts w:ascii="Tahoma" w:hAnsi="Tahoma" w:cs="Tahoma"/>
                <w:sz w:val="22"/>
                <w:szCs w:val="22"/>
                <w:lang w:val="en-US"/>
              </w:rPr>
              <w:t>1</w:t>
            </w:r>
          </w:p>
        </w:tc>
      </w:tr>
      <w:tr w:rsidR="005B7B33" w:rsidRPr="00DE7D24" w:rsidTr="00500897">
        <w:tc>
          <w:tcPr>
            <w:tcW w:w="2918" w:type="dxa"/>
          </w:tcPr>
          <w:p w:rsidR="005B7B33" w:rsidRPr="00DE7D24" w:rsidRDefault="005B7B33" w:rsidP="005B7B33">
            <w:pPr>
              <w:jc w:val="both"/>
              <w:rPr>
                <w:rFonts w:ascii="Tahoma" w:hAnsi="Tahoma" w:cs="Tahoma"/>
                <w:sz w:val="22"/>
                <w:szCs w:val="22"/>
              </w:rPr>
            </w:pPr>
            <w:r w:rsidRPr="00DE7D24">
              <w:rPr>
                <w:rFonts w:ascii="Tahoma" w:hAnsi="Tahoma" w:cs="Tahoma"/>
                <w:sz w:val="22"/>
                <w:szCs w:val="22"/>
              </w:rPr>
              <w:t>ΔΕ ΤΕΧΝΙΤΩΝ ΓΕΝΙΚΑ</w:t>
            </w:r>
          </w:p>
        </w:tc>
        <w:tc>
          <w:tcPr>
            <w:tcW w:w="2994" w:type="dxa"/>
          </w:tcPr>
          <w:p w:rsidR="005B7B33" w:rsidRPr="00DE7D24" w:rsidRDefault="005B7B33" w:rsidP="005B7B33">
            <w:pPr>
              <w:jc w:val="both"/>
              <w:rPr>
                <w:rFonts w:ascii="Tahoma" w:hAnsi="Tahoma" w:cs="Tahoma"/>
                <w:sz w:val="22"/>
                <w:szCs w:val="22"/>
              </w:rPr>
            </w:pPr>
          </w:p>
        </w:tc>
        <w:tc>
          <w:tcPr>
            <w:tcW w:w="2610" w:type="dxa"/>
          </w:tcPr>
          <w:p w:rsidR="005B7B33" w:rsidRPr="0056261D" w:rsidRDefault="0056261D" w:rsidP="005B7B33">
            <w:pPr>
              <w:jc w:val="both"/>
              <w:rPr>
                <w:rFonts w:ascii="Tahoma" w:hAnsi="Tahoma" w:cs="Tahoma"/>
                <w:sz w:val="22"/>
                <w:szCs w:val="22"/>
                <w:lang w:val="en-US"/>
              </w:rPr>
            </w:pPr>
            <w:r>
              <w:rPr>
                <w:rFonts w:ascii="Tahoma" w:hAnsi="Tahoma" w:cs="Tahoma"/>
                <w:sz w:val="22"/>
                <w:szCs w:val="22"/>
                <w:lang w:val="en-US"/>
              </w:rPr>
              <w:t>1</w:t>
            </w:r>
          </w:p>
        </w:tc>
      </w:tr>
      <w:tr w:rsidR="005B7B33" w:rsidRPr="00DE7D24" w:rsidTr="00500897">
        <w:tc>
          <w:tcPr>
            <w:tcW w:w="2918" w:type="dxa"/>
          </w:tcPr>
          <w:p w:rsidR="005B7B33" w:rsidRPr="00DE7D24" w:rsidRDefault="005B7B33" w:rsidP="005B7B33">
            <w:pPr>
              <w:jc w:val="both"/>
              <w:rPr>
                <w:rFonts w:ascii="Tahoma" w:hAnsi="Tahoma" w:cs="Tahoma"/>
                <w:sz w:val="22"/>
                <w:szCs w:val="22"/>
              </w:rPr>
            </w:pPr>
            <w:r w:rsidRPr="00DE7D24">
              <w:rPr>
                <w:rFonts w:ascii="Tahoma" w:hAnsi="Tahoma" w:cs="Tahoma"/>
                <w:sz w:val="22"/>
                <w:szCs w:val="22"/>
              </w:rPr>
              <w:t>ΣΥΝΟΛΟ ΘΕΣΕΩΝ</w:t>
            </w:r>
          </w:p>
        </w:tc>
        <w:tc>
          <w:tcPr>
            <w:tcW w:w="2994" w:type="dxa"/>
          </w:tcPr>
          <w:p w:rsidR="005B7B33" w:rsidRPr="00DE7D24" w:rsidRDefault="005B7B33" w:rsidP="005B7B33">
            <w:pPr>
              <w:jc w:val="both"/>
              <w:rPr>
                <w:rFonts w:ascii="Tahoma" w:hAnsi="Tahoma" w:cs="Tahoma"/>
                <w:sz w:val="22"/>
                <w:szCs w:val="22"/>
              </w:rPr>
            </w:pPr>
          </w:p>
        </w:tc>
        <w:tc>
          <w:tcPr>
            <w:tcW w:w="2610" w:type="dxa"/>
          </w:tcPr>
          <w:p w:rsidR="005B7B33" w:rsidRPr="0056261D" w:rsidRDefault="0056261D" w:rsidP="005B7B33">
            <w:pPr>
              <w:jc w:val="both"/>
              <w:rPr>
                <w:rFonts w:ascii="Tahoma" w:hAnsi="Tahoma" w:cs="Tahoma"/>
                <w:sz w:val="22"/>
                <w:szCs w:val="22"/>
                <w:lang w:val="en-US"/>
              </w:rPr>
            </w:pPr>
            <w:r>
              <w:rPr>
                <w:rFonts w:ascii="Tahoma" w:hAnsi="Tahoma" w:cs="Tahoma"/>
                <w:sz w:val="22"/>
                <w:szCs w:val="22"/>
                <w:lang w:val="en-US"/>
              </w:rPr>
              <w:t>11</w:t>
            </w:r>
          </w:p>
        </w:tc>
      </w:tr>
    </w:tbl>
    <w:p w:rsidR="00DE7D24" w:rsidRPr="00DE7D24" w:rsidRDefault="00DE7D24" w:rsidP="00DE7D24">
      <w:pPr>
        <w:jc w:val="both"/>
        <w:rPr>
          <w:rFonts w:ascii="Tahoma" w:hAnsi="Tahoma" w:cs="Tahoma"/>
          <w:sz w:val="22"/>
          <w:szCs w:val="22"/>
        </w:rPr>
      </w:pPr>
    </w:p>
    <w:p w:rsidR="00DE7D24" w:rsidRPr="00DE7D24" w:rsidRDefault="00DE7D24" w:rsidP="00DE7D24">
      <w:pPr>
        <w:jc w:val="both"/>
        <w:rPr>
          <w:rFonts w:ascii="Tahoma" w:hAnsi="Tahoma" w:cs="Tahoma"/>
          <w:sz w:val="22"/>
          <w:szCs w:val="22"/>
        </w:rPr>
      </w:pPr>
      <w:r w:rsidRPr="00DE7D24">
        <w:rPr>
          <w:rFonts w:ascii="Tahoma" w:hAnsi="Tahoma" w:cs="Tahoma"/>
          <w:sz w:val="22"/>
          <w:szCs w:val="22"/>
        </w:rPr>
        <w:t>Στην κατηγορία Υποχρεωτικής Εκπαίδευσης:</w:t>
      </w:r>
    </w:p>
    <w:p w:rsidR="00DE7D24" w:rsidRPr="00DE7D24" w:rsidRDefault="00DE7D24" w:rsidP="00DE7D24">
      <w:pPr>
        <w:jc w:val="both"/>
        <w:rPr>
          <w:rFonts w:ascii="Tahoma" w:hAnsi="Tahoma" w:cs="Tahoma"/>
          <w:sz w:val="22"/>
          <w:szCs w:val="22"/>
        </w:rPr>
      </w:pPr>
    </w:p>
    <w:tbl>
      <w:tblPr>
        <w:tblStyle w:val="a5"/>
        <w:tblW w:w="0" w:type="auto"/>
        <w:tblLook w:val="04A0" w:firstRow="1" w:lastRow="0" w:firstColumn="1" w:lastColumn="0" w:noHBand="0" w:noVBand="1"/>
      </w:tblPr>
      <w:tblGrid>
        <w:gridCol w:w="2862"/>
        <w:gridCol w:w="2949"/>
        <w:gridCol w:w="2711"/>
      </w:tblGrid>
      <w:tr w:rsidR="00DE7D24" w:rsidRPr="00DE7D24" w:rsidTr="00D41972">
        <w:trPr>
          <w:trHeight w:val="510"/>
        </w:trPr>
        <w:tc>
          <w:tcPr>
            <w:tcW w:w="2862"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ΚΛΑΔΟΣ</w:t>
            </w:r>
          </w:p>
        </w:tc>
        <w:tc>
          <w:tcPr>
            <w:tcW w:w="2949"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ΕΙΔΙΚΟΤΗΤΑ</w:t>
            </w:r>
          </w:p>
        </w:tc>
        <w:tc>
          <w:tcPr>
            <w:tcW w:w="2711"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ΑΡΙΘΜΟΣ ΘΕΣΕΩΝ</w:t>
            </w:r>
          </w:p>
        </w:tc>
      </w:tr>
      <w:tr w:rsidR="00D41972" w:rsidRPr="00DE7D24" w:rsidTr="00D41972">
        <w:tc>
          <w:tcPr>
            <w:tcW w:w="2862" w:type="dxa"/>
          </w:tcPr>
          <w:p w:rsidR="00D41972" w:rsidRPr="00DE7D24" w:rsidRDefault="005E48FC" w:rsidP="00A61CC0">
            <w:pPr>
              <w:jc w:val="both"/>
              <w:rPr>
                <w:rFonts w:ascii="Tahoma" w:hAnsi="Tahoma" w:cs="Tahoma"/>
                <w:sz w:val="22"/>
                <w:szCs w:val="22"/>
              </w:rPr>
            </w:pPr>
            <w:r>
              <w:rPr>
                <w:rFonts w:ascii="Tahoma" w:hAnsi="Tahoma" w:cs="Tahoma"/>
                <w:sz w:val="22"/>
                <w:szCs w:val="22"/>
              </w:rPr>
              <w:t>ΥΕ ΦΥΛΑΚΩΝ</w:t>
            </w:r>
          </w:p>
        </w:tc>
        <w:tc>
          <w:tcPr>
            <w:tcW w:w="2949" w:type="dxa"/>
          </w:tcPr>
          <w:p w:rsidR="00D41972" w:rsidRPr="00DE7D24" w:rsidRDefault="005E48FC" w:rsidP="00A61CC0">
            <w:pPr>
              <w:jc w:val="both"/>
              <w:rPr>
                <w:rFonts w:ascii="Tahoma" w:hAnsi="Tahoma" w:cs="Tahoma"/>
                <w:sz w:val="22"/>
                <w:szCs w:val="22"/>
              </w:rPr>
            </w:pPr>
            <w:r>
              <w:rPr>
                <w:rFonts w:ascii="Tahoma" w:hAnsi="Tahoma" w:cs="Tahoma"/>
                <w:sz w:val="22"/>
                <w:szCs w:val="22"/>
              </w:rPr>
              <w:t>ΥΕ ΦΥΛΑΚΩΝ</w:t>
            </w:r>
          </w:p>
        </w:tc>
        <w:tc>
          <w:tcPr>
            <w:tcW w:w="2711" w:type="dxa"/>
          </w:tcPr>
          <w:p w:rsidR="00D41972" w:rsidRPr="0056261D" w:rsidRDefault="0056261D" w:rsidP="00A61CC0">
            <w:pPr>
              <w:jc w:val="both"/>
              <w:rPr>
                <w:rFonts w:ascii="Tahoma" w:hAnsi="Tahoma" w:cs="Tahoma"/>
                <w:sz w:val="22"/>
                <w:szCs w:val="22"/>
                <w:lang w:val="en-US"/>
              </w:rPr>
            </w:pPr>
            <w:r>
              <w:rPr>
                <w:rFonts w:ascii="Tahoma" w:hAnsi="Tahoma" w:cs="Tahoma"/>
                <w:sz w:val="22"/>
                <w:szCs w:val="22"/>
                <w:lang w:val="en-US"/>
              </w:rPr>
              <w:t>2</w:t>
            </w:r>
          </w:p>
        </w:tc>
      </w:tr>
      <w:tr w:rsidR="00DE7D24" w:rsidRPr="00DE7D24" w:rsidTr="00D41972">
        <w:tc>
          <w:tcPr>
            <w:tcW w:w="2862" w:type="dxa"/>
          </w:tcPr>
          <w:p w:rsidR="00DE7D24" w:rsidRPr="00DE7D24" w:rsidRDefault="000D7A87" w:rsidP="00A61CC0">
            <w:pPr>
              <w:jc w:val="both"/>
              <w:rPr>
                <w:rFonts w:ascii="Tahoma" w:hAnsi="Tahoma" w:cs="Tahoma"/>
                <w:sz w:val="22"/>
                <w:szCs w:val="22"/>
              </w:rPr>
            </w:pPr>
            <w:r>
              <w:rPr>
                <w:rFonts w:ascii="Tahoma" w:hAnsi="Tahoma" w:cs="Tahoma"/>
                <w:sz w:val="22"/>
                <w:szCs w:val="22"/>
              </w:rPr>
              <w:t>ΥΕ ΠΡΟΣΩΠΙΚΟΥ ΚΑΘΑΡΙΟΤΗΤΑΣ ΕΣ</w:t>
            </w:r>
            <w:r w:rsidRPr="00DE7D24">
              <w:rPr>
                <w:rFonts w:ascii="Tahoma" w:hAnsi="Tahoma" w:cs="Tahoma"/>
                <w:sz w:val="22"/>
                <w:szCs w:val="22"/>
              </w:rPr>
              <w:t>ΩΤΕΡΙΚΩΝ ΧΩΡΩΝ</w:t>
            </w:r>
          </w:p>
        </w:tc>
        <w:tc>
          <w:tcPr>
            <w:tcW w:w="2949" w:type="dxa"/>
          </w:tcPr>
          <w:p w:rsidR="00DE7D24" w:rsidRPr="00DE7D24" w:rsidRDefault="000D7A87" w:rsidP="00A61CC0">
            <w:pPr>
              <w:jc w:val="both"/>
              <w:rPr>
                <w:rFonts w:ascii="Tahoma" w:hAnsi="Tahoma" w:cs="Tahoma"/>
                <w:sz w:val="22"/>
                <w:szCs w:val="22"/>
              </w:rPr>
            </w:pPr>
            <w:r>
              <w:rPr>
                <w:rFonts w:ascii="Tahoma" w:hAnsi="Tahoma" w:cs="Tahoma"/>
                <w:sz w:val="22"/>
                <w:szCs w:val="22"/>
              </w:rPr>
              <w:t>ΥΕ ΠΡΟΣΩΠΙΚΟΥ ΚΑΘΑΡΙΟΤΗΤΑΣ ΕΣ</w:t>
            </w:r>
            <w:r w:rsidRPr="00DE7D24">
              <w:rPr>
                <w:rFonts w:ascii="Tahoma" w:hAnsi="Tahoma" w:cs="Tahoma"/>
                <w:sz w:val="22"/>
                <w:szCs w:val="22"/>
              </w:rPr>
              <w:t>ΩΤΕΡΙΚΩΝ ΧΩΡΩΝ</w:t>
            </w:r>
          </w:p>
        </w:tc>
        <w:tc>
          <w:tcPr>
            <w:tcW w:w="2711"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1</w:t>
            </w:r>
          </w:p>
        </w:tc>
      </w:tr>
      <w:tr w:rsidR="00DE7D24" w:rsidRPr="00DE7D24" w:rsidTr="00D41972">
        <w:tc>
          <w:tcPr>
            <w:tcW w:w="2862"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ΥΕ ΕΡΓΑΤΩΝ ΓΕΝΙΚΩΝ ΚΑΘΗΚΟΝΤΩΝ</w:t>
            </w:r>
          </w:p>
        </w:tc>
        <w:tc>
          <w:tcPr>
            <w:tcW w:w="2949"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ΥΕ ΕΡΓΑΤΩΝ ΓΕΝΙΚΩΝ ΚΑΘΗΚΟΝΤΩΝ</w:t>
            </w:r>
          </w:p>
        </w:tc>
        <w:tc>
          <w:tcPr>
            <w:tcW w:w="2711"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1</w:t>
            </w:r>
          </w:p>
        </w:tc>
      </w:tr>
      <w:tr w:rsidR="00DE7D24" w:rsidRPr="00DE7D24" w:rsidTr="00D41972">
        <w:tc>
          <w:tcPr>
            <w:tcW w:w="2862" w:type="dxa"/>
          </w:tcPr>
          <w:p w:rsidR="00DE7D24" w:rsidRPr="00DE7D24" w:rsidRDefault="00DE7D24" w:rsidP="00A61CC0">
            <w:pPr>
              <w:jc w:val="both"/>
              <w:rPr>
                <w:rFonts w:ascii="Tahoma" w:hAnsi="Tahoma" w:cs="Tahoma"/>
                <w:sz w:val="22"/>
                <w:szCs w:val="22"/>
              </w:rPr>
            </w:pPr>
            <w:r w:rsidRPr="00DE7D24">
              <w:rPr>
                <w:rFonts w:ascii="Tahoma" w:hAnsi="Tahoma" w:cs="Tahoma"/>
                <w:sz w:val="22"/>
                <w:szCs w:val="22"/>
              </w:rPr>
              <w:t>ΣΥΝΟΛΟ ΘΕΣΕΩΝ</w:t>
            </w:r>
          </w:p>
        </w:tc>
        <w:tc>
          <w:tcPr>
            <w:tcW w:w="2949" w:type="dxa"/>
          </w:tcPr>
          <w:p w:rsidR="00DE7D24" w:rsidRPr="00DE7D24" w:rsidRDefault="00DE7D24" w:rsidP="00A61CC0">
            <w:pPr>
              <w:jc w:val="both"/>
              <w:rPr>
                <w:rFonts w:ascii="Tahoma" w:hAnsi="Tahoma" w:cs="Tahoma"/>
                <w:sz w:val="22"/>
                <w:szCs w:val="22"/>
              </w:rPr>
            </w:pPr>
          </w:p>
        </w:tc>
        <w:tc>
          <w:tcPr>
            <w:tcW w:w="2711" w:type="dxa"/>
          </w:tcPr>
          <w:p w:rsidR="00DE7D24" w:rsidRPr="0056261D" w:rsidRDefault="0056261D" w:rsidP="00A61CC0">
            <w:pPr>
              <w:jc w:val="both"/>
              <w:rPr>
                <w:rFonts w:ascii="Tahoma" w:hAnsi="Tahoma" w:cs="Tahoma"/>
                <w:sz w:val="22"/>
                <w:szCs w:val="22"/>
                <w:lang w:val="en-US"/>
              </w:rPr>
            </w:pPr>
            <w:r>
              <w:rPr>
                <w:rFonts w:ascii="Tahoma" w:hAnsi="Tahoma" w:cs="Tahoma"/>
                <w:sz w:val="22"/>
                <w:szCs w:val="22"/>
                <w:lang w:val="en-US"/>
              </w:rPr>
              <w:t>4</w:t>
            </w:r>
          </w:p>
        </w:tc>
      </w:tr>
    </w:tbl>
    <w:p w:rsidR="00DE7D24" w:rsidRPr="00DE7D24" w:rsidRDefault="00DE7D24" w:rsidP="00DE7D24">
      <w:pPr>
        <w:jc w:val="both"/>
        <w:rPr>
          <w:rFonts w:ascii="Tahoma" w:hAnsi="Tahoma" w:cs="Tahoma"/>
          <w:sz w:val="22"/>
          <w:szCs w:val="22"/>
        </w:rPr>
      </w:pPr>
    </w:p>
    <w:p w:rsidR="009954F2" w:rsidRPr="009954F2" w:rsidRDefault="009954F2" w:rsidP="009954F2">
      <w:pPr>
        <w:jc w:val="both"/>
        <w:rPr>
          <w:rFonts w:ascii="Tahoma" w:hAnsi="Tahoma" w:cs="Tahoma"/>
          <w:b/>
          <w:sz w:val="22"/>
          <w:szCs w:val="22"/>
        </w:rPr>
      </w:pPr>
      <w:r>
        <w:rPr>
          <w:rFonts w:ascii="Tahoma" w:hAnsi="Tahoma" w:cs="Tahoma"/>
          <w:b/>
          <w:sz w:val="22"/>
          <w:szCs w:val="22"/>
        </w:rPr>
        <w:t>Β</w:t>
      </w:r>
      <w:r w:rsidRPr="00644175">
        <w:rPr>
          <w:rFonts w:ascii="Tahoma" w:hAnsi="Tahoma" w:cs="Tahoma"/>
          <w:b/>
          <w:sz w:val="22"/>
          <w:szCs w:val="22"/>
        </w:rPr>
        <w:t>’</w:t>
      </w:r>
      <w:r>
        <w:rPr>
          <w:rFonts w:ascii="Tahoma" w:hAnsi="Tahoma" w:cs="Tahoma"/>
          <w:b/>
          <w:sz w:val="22"/>
          <w:szCs w:val="22"/>
        </w:rPr>
        <w:t>.</w:t>
      </w:r>
      <w:r w:rsidRPr="00644175">
        <w:rPr>
          <w:rFonts w:ascii="Tahoma" w:hAnsi="Tahoma" w:cs="Tahoma"/>
          <w:b/>
          <w:sz w:val="22"/>
          <w:szCs w:val="22"/>
        </w:rPr>
        <w:t xml:space="preserve"> Στο</w:t>
      </w:r>
      <w:r>
        <w:rPr>
          <w:rFonts w:ascii="Tahoma" w:hAnsi="Tahoma" w:cs="Tahoma"/>
          <w:b/>
          <w:sz w:val="22"/>
          <w:szCs w:val="22"/>
        </w:rPr>
        <w:t xml:space="preserve"> άρθρο 25, στο πεδίο</w:t>
      </w:r>
      <w:r w:rsidRPr="004F77CF">
        <w:rPr>
          <w:rFonts w:ascii="Tahoma" w:hAnsi="Tahoma" w:cs="Tahoma"/>
          <w:b/>
          <w:sz w:val="22"/>
          <w:szCs w:val="22"/>
        </w:rPr>
        <w:t xml:space="preserve"> </w:t>
      </w:r>
      <w:r w:rsidRPr="009954F2">
        <w:rPr>
          <w:rFonts w:ascii="Tahoma" w:hAnsi="Tahoma" w:cs="Tahoma"/>
          <w:b/>
          <w:sz w:val="22"/>
          <w:szCs w:val="22"/>
        </w:rPr>
        <w:t>«ΠΡΟΣΩΠΟΠΑΓΕΙΣ ΘΕΣΕΙΣ ΜΕ ΣΧΕΣΗ ΕΡΓΑΣΙΑΣ ΔΗΜΟΣΙΟΥ ΔΙΚΑΙΟΥ»</w:t>
      </w:r>
      <w:r w:rsidR="00DB1799" w:rsidRPr="00DB1799">
        <w:rPr>
          <w:rFonts w:ascii="Tahoma" w:hAnsi="Tahoma" w:cs="Tahoma"/>
          <w:b/>
          <w:sz w:val="22"/>
          <w:szCs w:val="22"/>
        </w:rPr>
        <w:t xml:space="preserve"> </w:t>
      </w:r>
      <w:r w:rsidR="00DB1799">
        <w:rPr>
          <w:rFonts w:ascii="Tahoma" w:hAnsi="Tahoma" w:cs="Tahoma"/>
          <w:b/>
          <w:sz w:val="22"/>
          <w:szCs w:val="22"/>
        </w:rPr>
        <w:t>προστίθενται</w:t>
      </w:r>
      <w:r w:rsidRPr="009954F2">
        <w:rPr>
          <w:rFonts w:ascii="Tahoma" w:hAnsi="Tahoma" w:cs="Tahoma"/>
          <w:b/>
          <w:sz w:val="22"/>
          <w:szCs w:val="22"/>
        </w:rPr>
        <w:t xml:space="preserve">: </w:t>
      </w:r>
    </w:p>
    <w:p w:rsidR="00AD4D9B" w:rsidRDefault="00AD4D9B" w:rsidP="00AD4D9B">
      <w:pPr>
        <w:jc w:val="both"/>
        <w:rPr>
          <w:rFonts w:ascii="Tahoma" w:hAnsi="Tahoma" w:cs="Tahoma"/>
          <w:b/>
          <w:sz w:val="22"/>
          <w:szCs w:val="22"/>
        </w:rPr>
      </w:pPr>
    </w:p>
    <w:p w:rsidR="009954F2" w:rsidRPr="00AD4D9B" w:rsidRDefault="009954F2" w:rsidP="00AD4D9B">
      <w:pPr>
        <w:jc w:val="both"/>
        <w:rPr>
          <w:rFonts w:ascii="Tahoma" w:hAnsi="Tahoma" w:cs="Tahoma"/>
          <w:b/>
          <w:sz w:val="22"/>
          <w:szCs w:val="22"/>
        </w:rPr>
      </w:pPr>
    </w:p>
    <w:tbl>
      <w:tblPr>
        <w:tblStyle w:val="a5"/>
        <w:tblW w:w="0" w:type="auto"/>
        <w:tblLook w:val="04A0" w:firstRow="1" w:lastRow="0" w:firstColumn="1" w:lastColumn="0" w:noHBand="0" w:noVBand="1"/>
      </w:tblPr>
      <w:tblGrid>
        <w:gridCol w:w="2935"/>
        <w:gridCol w:w="2935"/>
        <w:gridCol w:w="2652"/>
      </w:tblGrid>
      <w:tr w:rsidR="00AD4D9B" w:rsidRPr="00AD4D9B" w:rsidTr="006979B5">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ΚΛΑΔΟΣ</w:t>
            </w:r>
          </w:p>
        </w:tc>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ΕΙΔΙΚΟΤΗΤΑ</w:t>
            </w:r>
          </w:p>
        </w:tc>
        <w:tc>
          <w:tcPr>
            <w:tcW w:w="2652"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ΑΡΙΘΜΟΣ ΘΕΣΕΩΝ</w:t>
            </w:r>
          </w:p>
        </w:tc>
      </w:tr>
      <w:tr w:rsidR="00AD4D9B" w:rsidRPr="00AD4D9B" w:rsidTr="006979B5">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ΠΕ ΔΙΟΙΚΗΤΙΚΟΥ-ΟΙΚΟΝΟΜΙΚΟΥ</w:t>
            </w:r>
          </w:p>
        </w:tc>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ΠΕ ΔΙΟΙΚΗΤΙΚΟΥ-ΟΙΚΟΝΟΜΙΚΟΥ</w:t>
            </w:r>
          </w:p>
        </w:tc>
        <w:tc>
          <w:tcPr>
            <w:tcW w:w="2652" w:type="dxa"/>
          </w:tcPr>
          <w:p w:rsidR="00AD4D9B" w:rsidRPr="00AD4D9B" w:rsidRDefault="001135D5" w:rsidP="00A61CC0">
            <w:pPr>
              <w:jc w:val="both"/>
              <w:rPr>
                <w:rFonts w:ascii="Tahoma" w:hAnsi="Tahoma" w:cs="Tahoma"/>
                <w:sz w:val="22"/>
                <w:szCs w:val="22"/>
              </w:rPr>
            </w:pPr>
            <w:r>
              <w:rPr>
                <w:rFonts w:ascii="Tahoma" w:hAnsi="Tahoma" w:cs="Tahoma"/>
                <w:sz w:val="22"/>
                <w:szCs w:val="22"/>
              </w:rPr>
              <w:t>2</w:t>
            </w:r>
          </w:p>
        </w:tc>
      </w:tr>
      <w:tr w:rsidR="00AD4D9B" w:rsidRPr="00AD4D9B" w:rsidTr="006979B5">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ΠΕ ΝΗΠΙΑΓΩΓΩΝ</w:t>
            </w:r>
          </w:p>
        </w:tc>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ΠΕ ΝΗΠΙΑΓΩΓΩΝ</w:t>
            </w:r>
          </w:p>
        </w:tc>
        <w:tc>
          <w:tcPr>
            <w:tcW w:w="2652" w:type="dxa"/>
          </w:tcPr>
          <w:p w:rsidR="00AD4D9B" w:rsidRPr="00AD4D9B" w:rsidRDefault="001135D5" w:rsidP="00A61CC0">
            <w:pPr>
              <w:jc w:val="both"/>
              <w:rPr>
                <w:rFonts w:ascii="Tahoma" w:hAnsi="Tahoma" w:cs="Tahoma"/>
                <w:sz w:val="22"/>
                <w:szCs w:val="22"/>
              </w:rPr>
            </w:pPr>
            <w:r>
              <w:rPr>
                <w:rFonts w:ascii="Tahoma" w:hAnsi="Tahoma" w:cs="Tahoma"/>
                <w:sz w:val="22"/>
                <w:szCs w:val="22"/>
              </w:rPr>
              <w:t>3</w:t>
            </w:r>
          </w:p>
        </w:tc>
      </w:tr>
      <w:tr w:rsidR="00AD4D9B" w:rsidRPr="00AD4D9B" w:rsidTr="006979B5">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 xml:space="preserve">ΤΕ ΠΑΙΔΑΓΩΓΩΝ ΠΡΩΙΜΗΣ </w:t>
            </w:r>
            <w:r w:rsidRPr="00AD4D9B">
              <w:rPr>
                <w:rFonts w:ascii="Tahoma" w:hAnsi="Tahoma" w:cs="Tahoma"/>
                <w:sz w:val="22"/>
                <w:szCs w:val="22"/>
              </w:rPr>
              <w:lastRenderedPageBreak/>
              <w:t>ΠΑΙΔΙΚΗΣ ΗΛΙΚΙΑΣ</w:t>
            </w:r>
          </w:p>
        </w:tc>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lastRenderedPageBreak/>
              <w:t xml:space="preserve">ΤΕ ΠΑΙΔΑΓΩΓΩΝ ΠΡΩΙΜΗΣ </w:t>
            </w:r>
            <w:r w:rsidRPr="00AD4D9B">
              <w:rPr>
                <w:rFonts w:ascii="Tahoma" w:hAnsi="Tahoma" w:cs="Tahoma"/>
                <w:sz w:val="22"/>
                <w:szCs w:val="22"/>
              </w:rPr>
              <w:lastRenderedPageBreak/>
              <w:t>ΠΑΙΔΙΚΗΣ ΗΛΙΚΙΑΣ</w:t>
            </w:r>
          </w:p>
        </w:tc>
        <w:tc>
          <w:tcPr>
            <w:tcW w:w="2652" w:type="dxa"/>
          </w:tcPr>
          <w:p w:rsidR="00AD4D9B" w:rsidRPr="00AD4D9B" w:rsidRDefault="001135D5" w:rsidP="00A61CC0">
            <w:pPr>
              <w:jc w:val="both"/>
              <w:rPr>
                <w:rFonts w:ascii="Tahoma" w:hAnsi="Tahoma" w:cs="Tahoma"/>
                <w:sz w:val="22"/>
                <w:szCs w:val="22"/>
              </w:rPr>
            </w:pPr>
            <w:r>
              <w:rPr>
                <w:rFonts w:ascii="Tahoma" w:hAnsi="Tahoma" w:cs="Tahoma"/>
                <w:sz w:val="22"/>
                <w:szCs w:val="22"/>
              </w:rPr>
              <w:lastRenderedPageBreak/>
              <w:t>3</w:t>
            </w:r>
          </w:p>
        </w:tc>
      </w:tr>
      <w:tr w:rsidR="00AD4D9B" w:rsidRPr="00AD4D9B" w:rsidTr="006979B5">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ΔΕ ΒΟΗΘΩΝ ΒΡΕΦΟΝΗΠΙΟΚΟΜΩΝ</w:t>
            </w:r>
          </w:p>
        </w:tc>
        <w:tc>
          <w:tcPr>
            <w:tcW w:w="2935" w:type="dxa"/>
          </w:tcPr>
          <w:p w:rsidR="00AD4D9B" w:rsidRPr="00AD4D9B" w:rsidRDefault="00AD4D9B" w:rsidP="00A61CC0">
            <w:pPr>
              <w:jc w:val="both"/>
              <w:rPr>
                <w:rFonts w:ascii="Tahoma" w:hAnsi="Tahoma" w:cs="Tahoma"/>
                <w:sz w:val="22"/>
                <w:szCs w:val="22"/>
              </w:rPr>
            </w:pPr>
            <w:r w:rsidRPr="00AD4D9B">
              <w:rPr>
                <w:rFonts w:ascii="Tahoma" w:hAnsi="Tahoma" w:cs="Tahoma"/>
                <w:sz w:val="22"/>
                <w:szCs w:val="22"/>
              </w:rPr>
              <w:t>ΔΕ ΒΟΗΘΩΝ ΒΡΕΦΟΝΗΠΙΟΚΟΜΩΝ</w:t>
            </w:r>
          </w:p>
        </w:tc>
        <w:tc>
          <w:tcPr>
            <w:tcW w:w="2652" w:type="dxa"/>
          </w:tcPr>
          <w:p w:rsidR="00AD4D9B" w:rsidRPr="00AD4D9B" w:rsidRDefault="001135D5" w:rsidP="00A61CC0">
            <w:pPr>
              <w:jc w:val="both"/>
              <w:rPr>
                <w:rFonts w:ascii="Tahoma" w:hAnsi="Tahoma" w:cs="Tahoma"/>
                <w:sz w:val="22"/>
                <w:szCs w:val="22"/>
              </w:rPr>
            </w:pPr>
            <w:r>
              <w:rPr>
                <w:rFonts w:ascii="Tahoma" w:hAnsi="Tahoma" w:cs="Tahoma"/>
                <w:sz w:val="22"/>
                <w:szCs w:val="22"/>
              </w:rPr>
              <w:t>2</w:t>
            </w:r>
          </w:p>
        </w:tc>
      </w:tr>
      <w:tr w:rsidR="006979B5" w:rsidRPr="00AD4D9B" w:rsidTr="006979B5">
        <w:tc>
          <w:tcPr>
            <w:tcW w:w="2935" w:type="dxa"/>
          </w:tcPr>
          <w:p w:rsidR="006979B5" w:rsidRPr="00AD4D9B" w:rsidRDefault="00DA16FA" w:rsidP="00A61CC0">
            <w:pPr>
              <w:jc w:val="both"/>
              <w:rPr>
                <w:rFonts w:ascii="Tahoma" w:hAnsi="Tahoma" w:cs="Tahoma"/>
                <w:sz w:val="22"/>
                <w:szCs w:val="22"/>
              </w:rPr>
            </w:pPr>
            <w:r>
              <w:rPr>
                <w:rFonts w:ascii="Tahoma" w:hAnsi="Tahoma" w:cs="Tahoma"/>
                <w:sz w:val="22"/>
                <w:szCs w:val="22"/>
              </w:rPr>
              <w:t>ΔΕ ΤΕΧΝΙΚΟΥ</w:t>
            </w:r>
          </w:p>
        </w:tc>
        <w:tc>
          <w:tcPr>
            <w:tcW w:w="2935" w:type="dxa"/>
          </w:tcPr>
          <w:p w:rsidR="006979B5" w:rsidRPr="00AD4D9B" w:rsidRDefault="00DA16FA" w:rsidP="00A61CC0">
            <w:pPr>
              <w:jc w:val="both"/>
              <w:rPr>
                <w:rFonts w:ascii="Tahoma" w:hAnsi="Tahoma" w:cs="Tahoma"/>
                <w:sz w:val="22"/>
                <w:szCs w:val="22"/>
              </w:rPr>
            </w:pPr>
            <w:r>
              <w:rPr>
                <w:rFonts w:ascii="Tahoma" w:hAnsi="Tahoma" w:cs="Tahoma"/>
                <w:sz w:val="22"/>
                <w:szCs w:val="22"/>
              </w:rPr>
              <w:t>ΔΕ ΨΥΚΤΙΚΩΝ</w:t>
            </w:r>
          </w:p>
        </w:tc>
        <w:tc>
          <w:tcPr>
            <w:tcW w:w="2652" w:type="dxa"/>
          </w:tcPr>
          <w:p w:rsidR="006979B5" w:rsidRPr="00AD4D9B" w:rsidRDefault="001135D5" w:rsidP="00A61CC0">
            <w:pPr>
              <w:jc w:val="both"/>
              <w:rPr>
                <w:rFonts w:ascii="Tahoma" w:hAnsi="Tahoma" w:cs="Tahoma"/>
                <w:sz w:val="22"/>
                <w:szCs w:val="22"/>
              </w:rPr>
            </w:pPr>
            <w:r>
              <w:rPr>
                <w:rFonts w:ascii="Tahoma" w:hAnsi="Tahoma" w:cs="Tahoma"/>
                <w:sz w:val="22"/>
                <w:szCs w:val="22"/>
              </w:rPr>
              <w:t>1</w:t>
            </w:r>
          </w:p>
        </w:tc>
      </w:tr>
      <w:tr w:rsidR="00D439EE" w:rsidRPr="00AD4D9B" w:rsidTr="006979B5">
        <w:tc>
          <w:tcPr>
            <w:tcW w:w="2935" w:type="dxa"/>
          </w:tcPr>
          <w:p w:rsidR="00D439EE" w:rsidRDefault="00D439EE" w:rsidP="001135D5">
            <w:pPr>
              <w:pStyle w:val="TableParagraph"/>
              <w:spacing w:before="12" w:line="220" w:lineRule="exact"/>
              <w:rPr>
                <w:sz w:val="19"/>
              </w:rPr>
            </w:pPr>
            <w:r w:rsidRPr="00D439EE">
              <w:rPr>
                <w:rFonts w:ascii="Tahoma" w:eastAsia="Times New Roman" w:hAnsi="Tahoma" w:cs="Tahoma"/>
                <w:lang w:eastAsia="el-GR"/>
              </w:rPr>
              <w:t xml:space="preserve"> </w:t>
            </w:r>
            <w:r w:rsidR="001135D5">
              <w:rPr>
                <w:rFonts w:ascii="Tahoma" w:eastAsia="Times New Roman" w:hAnsi="Tahoma" w:cs="Tahoma"/>
                <w:lang w:eastAsia="el-GR"/>
              </w:rPr>
              <w:t xml:space="preserve">ΔΕ ΔΙΟΙΚΗΤΙΚΟΥ-ΛΟΓΙΣΤΙΚΟΥ </w:t>
            </w:r>
          </w:p>
        </w:tc>
        <w:tc>
          <w:tcPr>
            <w:tcW w:w="2935" w:type="dxa"/>
          </w:tcPr>
          <w:p w:rsidR="00D439EE" w:rsidRDefault="001135D5" w:rsidP="001135D5">
            <w:pPr>
              <w:jc w:val="both"/>
              <w:rPr>
                <w:rFonts w:ascii="Tahoma" w:hAnsi="Tahoma" w:cs="Tahoma"/>
                <w:sz w:val="22"/>
                <w:szCs w:val="22"/>
              </w:rPr>
            </w:pPr>
            <w:r w:rsidRPr="001135D5">
              <w:rPr>
                <w:rFonts w:ascii="Tahoma" w:hAnsi="Tahoma" w:cs="Tahoma"/>
                <w:sz w:val="22"/>
                <w:szCs w:val="22"/>
              </w:rPr>
              <w:t>ΔΕ ΔΙΟΙΚΗΤΙΚΟΥ-ΛΟΓΙΣΤΙΚΟΥ</w:t>
            </w:r>
            <w:r>
              <w:rPr>
                <w:rFonts w:ascii="Tahoma" w:hAnsi="Tahoma" w:cs="Tahoma"/>
              </w:rPr>
              <w:t xml:space="preserve"> </w:t>
            </w:r>
          </w:p>
        </w:tc>
        <w:tc>
          <w:tcPr>
            <w:tcW w:w="2652" w:type="dxa"/>
          </w:tcPr>
          <w:p w:rsidR="00D439EE" w:rsidRPr="00AD4D9B" w:rsidRDefault="001135D5" w:rsidP="00D439EE">
            <w:pPr>
              <w:jc w:val="both"/>
              <w:rPr>
                <w:rFonts w:ascii="Tahoma" w:hAnsi="Tahoma" w:cs="Tahoma"/>
                <w:sz w:val="22"/>
                <w:szCs w:val="22"/>
              </w:rPr>
            </w:pPr>
            <w:r>
              <w:rPr>
                <w:rFonts w:ascii="Tahoma" w:hAnsi="Tahoma" w:cs="Tahoma"/>
                <w:sz w:val="22"/>
                <w:szCs w:val="22"/>
              </w:rPr>
              <w:t>2</w:t>
            </w:r>
          </w:p>
        </w:tc>
      </w:tr>
      <w:tr w:rsidR="00D439EE" w:rsidRPr="00AD4D9B" w:rsidTr="006979B5">
        <w:tc>
          <w:tcPr>
            <w:tcW w:w="2935" w:type="dxa"/>
          </w:tcPr>
          <w:p w:rsidR="00D439EE" w:rsidRPr="00AD4D9B" w:rsidRDefault="00D439EE" w:rsidP="00D439EE">
            <w:pPr>
              <w:jc w:val="both"/>
              <w:rPr>
                <w:rFonts w:ascii="Tahoma" w:hAnsi="Tahoma" w:cs="Tahoma"/>
                <w:sz w:val="22"/>
                <w:szCs w:val="22"/>
              </w:rPr>
            </w:pPr>
            <w:r w:rsidRPr="00AD4D9B">
              <w:rPr>
                <w:rFonts w:ascii="Tahoma" w:hAnsi="Tahoma" w:cs="Tahoma"/>
                <w:sz w:val="22"/>
                <w:szCs w:val="22"/>
              </w:rPr>
              <w:t>ΣΥΝΟΛΟ ΘΕΣΕΩΝ</w:t>
            </w:r>
          </w:p>
        </w:tc>
        <w:tc>
          <w:tcPr>
            <w:tcW w:w="2935" w:type="dxa"/>
          </w:tcPr>
          <w:p w:rsidR="00D439EE" w:rsidRPr="00AD4D9B" w:rsidRDefault="00D439EE" w:rsidP="00D439EE">
            <w:pPr>
              <w:jc w:val="both"/>
              <w:rPr>
                <w:rFonts w:ascii="Tahoma" w:hAnsi="Tahoma" w:cs="Tahoma"/>
                <w:sz w:val="22"/>
                <w:szCs w:val="22"/>
              </w:rPr>
            </w:pPr>
          </w:p>
        </w:tc>
        <w:tc>
          <w:tcPr>
            <w:tcW w:w="2652" w:type="dxa"/>
          </w:tcPr>
          <w:p w:rsidR="00D439EE" w:rsidRPr="00AD4D9B" w:rsidRDefault="001135D5" w:rsidP="00D439EE">
            <w:pPr>
              <w:jc w:val="both"/>
              <w:rPr>
                <w:rFonts w:ascii="Tahoma" w:hAnsi="Tahoma" w:cs="Tahoma"/>
                <w:sz w:val="22"/>
                <w:szCs w:val="22"/>
              </w:rPr>
            </w:pPr>
            <w:r>
              <w:rPr>
                <w:rFonts w:ascii="Tahoma" w:hAnsi="Tahoma" w:cs="Tahoma"/>
                <w:sz w:val="22"/>
                <w:szCs w:val="22"/>
              </w:rPr>
              <w:t>13</w:t>
            </w:r>
          </w:p>
        </w:tc>
      </w:tr>
    </w:tbl>
    <w:p w:rsidR="00AD4D9B" w:rsidRPr="00AD4D9B" w:rsidRDefault="00AD4D9B" w:rsidP="00AD4D9B">
      <w:pPr>
        <w:jc w:val="both"/>
        <w:rPr>
          <w:rFonts w:ascii="Tahoma" w:hAnsi="Tahoma" w:cs="Tahoma"/>
          <w:sz w:val="22"/>
          <w:szCs w:val="22"/>
        </w:rPr>
      </w:pPr>
    </w:p>
    <w:p w:rsidR="00AD4D9B" w:rsidRPr="00AD4D9B" w:rsidRDefault="00AD4D9B" w:rsidP="00AD4D9B">
      <w:pPr>
        <w:jc w:val="both"/>
        <w:rPr>
          <w:rFonts w:ascii="Tahoma" w:hAnsi="Tahoma" w:cs="Tahoma"/>
          <w:sz w:val="22"/>
          <w:szCs w:val="22"/>
        </w:rPr>
      </w:pPr>
      <w:r w:rsidRPr="00AD4D9B">
        <w:rPr>
          <w:rFonts w:ascii="Tahoma" w:hAnsi="Tahoma" w:cs="Tahoma"/>
          <w:sz w:val="22"/>
          <w:szCs w:val="22"/>
        </w:rPr>
        <w:t xml:space="preserve">Οι </w:t>
      </w:r>
      <w:r w:rsidR="00A01282">
        <w:rPr>
          <w:rFonts w:ascii="Tahoma" w:hAnsi="Tahoma" w:cs="Tahoma"/>
          <w:sz w:val="22"/>
          <w:szCs w:val="22"/>
        </w:rPr>
        <w:t>προσωποπαγείς</w:t>
      </w:r>
      <w:r w:rsidRPr="00AD4D9B">
        <w:rPr>
          <w:rFonts w:ascii="Tahoma" w:hAnsi="Tahoma" w:cs="Tahoma"/>
          <w:sz w:val="22"/>
          <w:szCs w:val="22"/>
        </w:rPr>
        <w:t xml:space="preserve"> αυτές κενούμενες με οποιονδήποτε τρόπο, καταργούνται.</w:t>
      </w:r>
    </w:p>
    <w:p w:rsidR="00AD4D9B" w:rsidRDefault="00AD4D9B" w:rsidP="00AD4D9B">
      <w:pPr>
        <w:jc w:val="both"/>
        <w:rPr>
          <w:rFonts w:ascii="Tahoma" w:hAnsi="Tahoma" w:cs="Tahoma"/>
          <w:sz w:val="22"/>
          <w:szCs w:val="22"/>
        </w:rPr>
      </w:pPr>
    </w:p>
    <w:p w:rsidR="00AD4D9B" w:rsidRDefault="00AD4D9B" w:rsidP="00AD4D9B">
      <w:pPr>
        <w:jc w:val="both"/>
        <w:rPr>
          <w:rFonts w:ascii="Tahoma" w:hAnsi="Tahoma" w:cs="Tahoma"/>
          <w:sz w:val="22"/>
          <w:szCs w:val="22"/>
        </w:rPr>
      </w:pPr>
      <w:r>
        <w:rPr>
          <w:rFonts w:ascii="Tahoma" w:hAnsi="Tahoma" w:cs="Tahoma"/>
          <w:b/>
          <w:sz w:val="22"/>
          <w:szCs w:val="22"/>
        </w:rPr>
        <w:t xml:space="preserve"> </w:t>
      </w:r>
    </w:p>
    <w:p w:rsidR="0037008B" w:rsidRDefault="003C1D92" w:rsidP="003C1D92">
      <w:pPr>
        <w:jc w:val="both"/>
        <w:rPr>
          <w:rFonts w:ascii="Tahoma" w:hAnsi="Tahoma" w:cs="Tahoma"/>
          <w:b/>
          <w:sz w:val="22"/>
          <w:szCs w:val="22"/>
        </w:rPr>
      </w:pPr>
      <w:r>
        <w:rPr>
          <w:rFonts w:ascii="Tahoma" w:hAnsi="Tahoma" w:cs="Tahoma"/>
          <w:b/>
          <w:sz w:val="22"/>
          <w:szCs w:val="22"/>
        </w:rPr>
        <w:t xml:space="preserve">Γ’. </w:t>
      </w:r>
      <w:r w:rsidRPr="003C1D92">
        <w:rPr>
          <w:rFonts w:ascii="Tahoma" w:hAnsi="Tahoma" w:cs="Tahoma"/>
          <w:b/>
          <w:sz w:val="22"/>
          <w:szCs w:val="22"/>
        </w:rPr>
        <w:t>Στ</w:t>
      </w:r>
      <w:r w:rsidR="00AD4D9B" w:rsidRPr="003C1D92">
        <w:rPr>
          <w:rFonts w:ascii="Tahoma" w:hAnsi="Tahoma" w:cs="Tahoma"/>
          <w:b/>
          <w:sz w:val="22"/>
          <w:szCs w:val="22"/>
        </w:rPr>
        <w:t>ο άρθρο 2</w:t>
      </w:r>
      <w:r w:rsidR="00AE5789" w:rsidRPr="003C1D92">
        <w:rPr>
          <w:rFonts w:ascii="Tahoma" w:hAnsi="Tahoma" w:cs="Tahoma"/>
          <w:b/>
          <w:sz w:val="22"/>
          <w:szCs w:val="22"/>
        </w:rPr>
        <w:t>6</w:t>
      </w:r>
      <w:r w:rsidR="00AD4D9B" w:rsidRPr="003C1D92">
        <w:rPr>
          <w:rFonts w:ascii="Tahoma" w:hAnsi="Tahoma" w:cs="Tahoma"/>
          <w:b/>
          <w:sz w:val="22"/>
          <w:szCs w:val="22"/>
        </w:rPr>
        <w:t xml:space="preserve"> «ΘΕΣΕΙΣ ΜΕ ΣΧΕΣΗ ΕΡΓΑΣΙΑΣ </w:t>
      </w:r>
      <w:r w:rsidR="00AE5789" w:rsidRPr="003C1D92">
        <w:rPr>
          <w:rFonts w:ascii="Tahoma" w:hAnsi="Tahoma" w:cs="Tahoma"/>
          <w:b/>
          <w:sz w:val="22"/>
          <w:szCs w:val="22"/>
        </w:rPr>
        <w:t>ΙΔΙΩΤΙΚΟΥ ΔΙΚΑΙΟΥ ΑΟΡΙΣΤΟΥ ΧΡΟΝΟΥ</w:t>
      </w:r>
      <w:r>
        <w:rPr>
          <w:rFonts w:ascii="Tahoma" w:hAnsi="Tahoma" w:cs="Tahoma"/>
          <w:b/>
          <w:sz w:val="22"/>
          <w:szCs w:val="22"/>
        </w:rPr>
        <w:t>»</w:t>
      </w:r>
      <w:r w:rsidR="00DB1799" w:rsidRPr="00DB1799">
        <w:rPr>
          <w:rFonts w:ascii="Tahoma" w:hAnsi="Tahoma" w:cs="Tahoma"/>
          <w:b/>
          <w:sz w:val="22"/>
          <w:szCs w:val="22"/>
        </w:rPr>
        <w:t xml:space="preserve"> </w:t>
      </w:r>
      <w:r w:rsidR="00DB1799">
        <w:rPr>
          <w:rFonts w:ascii="Tahoma" w:hAnsi="Tahoma" w:cs="Tahoma"/>
          <w:b/>
          <w:sz w:val="22"/>
          <w:szCs w:val="22"/>
        </w:rPr>
        <w:t>προστίθενται</w:t>
      </w:r>
      <w:r w:rsidR="0037008B">
        <w:rPr>
          <w:rFonts w:ascii="Tahoma" w:hAnsi="Tahoma" w:cs="Tahoma"/>
          <w:b/>
          <w:sz w:val="22"/>
          <w:szCs w:val="22"/>
        </w:rPr>
        <w:t xml:space="preserve">: </w:t>
      </w:r>
    </w:p>
    <w:p w:rsidR="00A61CC0" w:rsidRPr="001A2719" w:rsidRDefault="0037008B" w:rsidP="003C1D92">
      <w:pPr>
        <w:jc w:val="both"/>
        <w:rPr>
          <w:rFonts w:ascii="Tahoma" w:hAnsi="Tahoma" w:cs="Tahoma"/>
          <w:b/>
          <w:sz w:val="22"/>
          <w:szCs w:val="22"/>
        </w:rPr>
      </w:pPr>
      <w:r>
        <w:rPr>
          <w:rFonts w:ascii="Tahoma" w:hAnsi="Tahoma" w:cs="Tahoma"/>
          <w:b/>
          <w:sz w:val="22"/>
          <w:szCs w:val="22"/>
        </w:rPr>
        <w:t>α)</w:t>
      </w:r>
      <w:r w:rsidR="00DB1799">
        <w:rPr>
          <w:rFonts w:ascii="Tahoma" w:hAnsi="Tahoma" w:cs="Tahoma"/>
          <w:b/>
          <w:sz w:val="22"/>
          <w:szCs w:val="22"/>
        </w:rPr>
        <w:t xml:space="preserve"> οι κάτωθι έξι (6) δεσμευμένες </w:t>
      </w:r>
      <w:r w:rsidR="00A6628E" w:rsidRPr="00537898">
        <w:rPr>
          <w:rFonts w:ascii="Tahoma" w:hAnsi="Tahoma" w:cs="Tahoma"/>
          <w:b/>
          <w:i/>
          <w:sz w:val="22"/>
          <w:szCs w:val="22"/>
        </w:rPr>
        <w:t>«</w:t>
      </w:r>
      <w:r w:rsidR="00E86EC8" w:rsidRPr="00E86EC8">
        <w:rPr>
          <w:rFonts w:ascii="Tahoma" w:hAnsi="Tahoma" w:cs="Tahoma"/>
          <w:b/>
          <w:i/>
          <w:sz w:val="22"/>
          <w:szCs w:val="22"/>
        </w:rPr>
        <w:t>λόγω  προκήρυξης για διορισμό</w:t>
      </w:r>
      <w:r w:rsidR="00A6628E">
        <w:rPr>
          <w:rFonts w:ascii="Tahoma" w:hAnsi="Tahoma" w:cs="Tahoma"/>
          <w:b/>
          <w:i/>
          <w:sz w:val="22"/>
          <w:szCs w:val="22"/>
        </w:rPr>
        <w:t>»</w:t>
      </w:r>
      <w:r w:rsidR="00E86EC8">
        <w:rPr>
          <w:rFonts w:ascii="Tahoma" w:hAnsi="Tahoma" w:cs="Tahoma"/>
          <w:b/>
          <w:sz w:val="22"/>
          <w:szCs w:val="22"/>
        </w:rPr>
        <w:t xml:space="preserve"> </w:t>
      </w:r>
      <w:r w:rsidR="00DB1799">
        <w:rPr>
          <w:rFonts w:ascii="Tahoma" w:hAnsi="Tahoma" w:cs="Tahoma"/>
          <w:b/>
          <w:sz w:val="22"/>
          <w:szCs w:val="22"/>
        </w:rPr>
        <w:t>οργανικές θέσεις ΙΔΑΧ Ειδικού Επιστημονικού Προσωπικού</w:t>
      </w:r>
      <w:r w:rsidR="003C1D92">
        <w:rPr>
          <w:rFonts w:ascii="Tahoma" w:hAnsi="Tahoma" w:cs="Tahoma"/>
          <w:b/>
          <w:sz w:val="22"/>
          <w:szCs w:val="22"/>
        </w:rPr>
        <w:t>:</w:t>
      </w:r>
    </w:p>
    <w:p w:rsidR="00A61CC0" w:rsidRPr="001A2719" w:rsidRDefault="00A61CC0" w:rsidP="00A61CC0">
      <w:pPr>
        <w:jc w:val="both"/>
        <w:rPr>
          <w:rFonts w:ascii="Tahoma" w:hAnsi="Tahoma" w:cs="Tahoma"/>
          <w:b/>
          <w:sz w:val="22"/>
          <w:szCs w:val="22"/>
        </w:rPr>
      </w:pPr>
    </w:p>
    <w:p w:rsidR="00A61CC0" w:rsidRPr="001A2719" w:rsidRDefault="00A61CC0" w:rsidP="00A61CC0">
      <w:pPr>
        <w:jc w:val="both"/>
        <w:rPr>
          <w:rFonts w:ascii="Tahoma" w:hAnsi="Tahoma" w:cs="Tahoma"/>
          <w:sz w:val="22"/>
          <w:szCs w:val="22"/>
        </w:rPr>
      </w:pPr>
    </w:p>
    <w:tbl>
      <w:tblPr>
        <w:tblStyle w:val="a5"/>
        <w:tblW w:w="0" w:type="auto"/>
        <w:tblLook w:val="04A0" w:firstRow="1" w:lastRow="0" w:firstColumn="1" w:lastColumn="0" w:noHBand="0" w:noVBand="1"/>
      </w:tblPr>
      <w:tblGrid>
        <w:gridCol w:w="2625"/>
        <w:gridCol w:w="3127"/>
        <w:gridCol w:w="2770"/>
      </w:tblGrid>
      <w:tr w:rsidR="00A61CC0" w:rsidRPr="001A2719" w:rsidTr="00A61CC0">
        <w:tc>
          <w:tcPr>
            <w:tcW w:w="2810"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ΚΛΑΔΟΣ</w:t>
            </w:r>
          </w:p>
        </w:tc>
        <w:tc>
          <w:tcPr>
            <w:tcW w:w="3354"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ΕΙΔΙΚΟΤΗΤΕΣ</w:t>
            </w:r>
          </w:p>
        </w:tc>
        <w:tc>
          <w:tcPr>
            <w:tcW w:w="3186"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ΑΡΙΘΜΟΣ ΘΕΣΕΩΝ</w:t>
            </w:r>
          </w:p>
        </w:tc>
      </w:tr>
      <w:tr w:rsidR="00DB1799" w:rsidRPr="001A2719" w:rsidTr="00A61CC0">
        <w:tc>
          <w:tcPr>
            <w:tcW w:w="2810" w:type="dxa"/>
          </w:tcPr>
          <w:p w:rsidR="00DB1799" w:rsidRPr="001A2719" w:rsidRDefault="00DB1799" w:rsidP="00A61CC0">
            <w:pPr>
              <w:jc w:val="both"/>
              <w:rPr>
                <w:rFonts w:ascii="Tahoma" w:hAnsi="Tahoma" w:cs="Tahoma"/>
                <w:sz w:val="22"/>
                <w:szCs w:val="22"/>
              </w:rPr>
            </w:pPr>
            <w:r w:rsidRPr="00DB1799">
              <w:rPr>
                <w:rFonts w:ascii="Tahoma" w:hAnsi="Tahoma" w:cs="Tahoma"/>
                <w:sz w:val="22"/>
                <w:szCs w:val="22"/>
              </w:rPr>
              <w:t>ΠΕ ΕΡΓΟΘΕΡΑΠΕΙΑΣ</w:t>
            </w:r>
          </w:p>
        </w:tc>
        <w:tc>
          <w:tcPr>
            <w:tcW w:w="3354" w:type="dxa"/>
          </w:tcPr>
          <w:p w:rsidR="00DB1799" w:rsidRPr="001A2719" w:rsidRDefault="00DB1799" w:rsidP="00A61CC0">
            <w:pPr>
              <w:jc w:val="both"/>
              <w:rPr>
                <w:rFonts w:ascii="Tahoma" w:hAnsi="Tahoma" w:cs="Tahoma"/>
                <w:sz w:val="22"/>
                <w:szCs w:val="22"/>
              </w:rPr>
            </w:pPr>
            <w:r w:rsidRPr="00DB1799">
              <w:rPr>
                <w:rFonts w:ascii="Tahoma" w:hAnsi="Tahoma" w:cs="Tahoma"/>
                <w:sz w:val="22"/>
                <w:szCs w:val="22"/>
              </w:rPr>
              <w:t>ΠΕ ΕΡΓΟΘΕΡΑΠΕΙΑΣ</w:t>
            </w:r>
          </w:p>
        </w:tc>
        <w:tc>
          <w:tcPr>
            <w:tcW w:w="3186" w:type="dxa"/>
          </w:tcPr>
          <w:p w:rsidR="00DB1799" w:rsidRPr="001A2719" w:rsidRDefault="00DB1799" w:rsidP="00A61CC0">
            <w:pPr>
              <w:jc w:val="both"/>
              <w:rPr>
                <w:rFonts w:ascii="Tahoma" w:hAnsi="Tahoma" w:cs="Tahoma"/>
                <w:sz w:val="22"/>
                <w:szCs w:val="22"/>
              </w:rPr>
            </w:pPr>
            <w:r>
              <w:rPr>
                <w:rFonts w:ascii="Tahoma" w:hAnsi="Tahoma" w:cs="Tahoma"/>
                <w:sz w:val="22"/>
                <w:szCs w:val="22"/>
              </w:rPr>
              <w:t>1</w:t>
            </w:r>
          </w:p>
        </w:tc>
      </w:tr>
      <w:tr w:rsidR="00DB1799" w:rsidRPr="001A2719" w:rsidTr="00A61CC0">
        <w:tc>
          <w:tcPr>
            <w:tcW w:w="2810" w:type="dxa"/>
          </w:tcPr>
          <w:p w:rsidR="00DB1799" w:rsidRPr="001A2719" w:rsidRDefault="00DB1799" w:rsidP="00A61CC0">
            <w:pPr>
              <w:jc w:val="both"/>
              <w:rPr>
                <w:rFonts w:ascii="Tahoma" w:hAnsi="Tahoma" w:cs="Tahoma"/>
                <w:sz w:val="22"/>
                <w:szCs w:val="22"/>
              </w:rPr>
            </w:pPr>
            <w:r>
              <w:rPr>
                <w:rFonts w:ascii="Tahoma" w:hAnsi="Tahoma" w:cs="Tahoma"/>
                <w:sz w:val="22"/>
                <w:szCs w:val="22"/>
              </w:rPr>
              <w:t>ΠΕ ΙΑΤΡΩΝ</w:t>
            </w:r>
          </w:p>
        </w:tc>
        <w:tc>
          <w:tcPr>
            <w:tcW w:w="3354" w:type="dxa"/>
          </w:tcPr>
          <w:p w:rsidR="00DB1799" w:rsidRPr="001A2719" w:rsidRDefault="00A6628E" w:rsidP="00A6628E">
            <w:pPr>
              <w:jc w:val="both"/>
              <w:rPr>
                <w:rFonts w:ascii="Tahoma" w:hAnsi="Tahoma" w:cs="Tahoma"/>
                <w:sz w:val="22"/>
                <w:szCs w:val="22"/>
              </w:rPr>
            </w:pPr>
            <w:r>
              <w:rPr>
                <w:rFonts w:ascii="Tahoma" w:hAnsi="Tahoma" w:cs="Tahoma"/>
                <w:sz w:val="22"/>
                <w:szCs w:val="22"/>
              </w:rPr>
              <w:t xml:space="preserve">ΠΕ </w:t>
            </w:r>
            <w:r w:rsidR="00DB1799">
              <w:rPr>
                <w:rFonts w:ascii="Tahoma" w:hAnsi="Tahoma" w:cs="Tahoma"/>
                <w:sz w:val="22"/>
                <w:szCs w:val="22"/>
              </w:rPr>
              <w:t>ΙΑΤΡΩΝ</w:t>
            </w:r>
            <w:r>
              <w:rPr>
                <w:rFonts w:ascii="Tahoma" w:hAnsi="Tahoma" w:cs="Tahoma"/>
                <w:sz w:val="22"/>
                <w:szCs w:val="22"/>
              </w:rPr>
              <w:t xml:space="preserve">                </w:t>
            </w:r>
            <w:r w:rsidR="00FD7AB5">
              <w:rPr>
                <w:rFonts w:ascii="Tahoma" w:hAnsi="Tahoma" w:cs="Tahoma"/>
                <w:sz w:val="22"/>
                <w:szCs w:val="22"/>
              </w:rPr>
              <w:t>-</w:t>
            </w:r>
            <w:r w:rsidR="00FD7AB5" w:rsidRPr="00FD7AB5">
              <w:rPr>
                <w:rFonts w:ascii="Tahoma" w:hAnsi="Tahoma" w:cs="Tahoma"/>
                <w:sz w:val="22"/>
                <w:szCs w:val="22"/>
              </w:rPr>
              <w:t>ΠΑΙΔΟΨΥΧΙΑΤΡΙΚΗΣ</w:t>
            </w:r>
            <w:r>
              <w:rPr>
                <w:rFonts w:ascii="Tahoma" w:hAnsi="Tahoma" w:cs="Tahoma"/>
                <w:sz w:val="22"/>
                <w:szCs w:val="22"/>
              </w:rPr>
              <w:t xml:space="preserve"> </w:t>
            </w:r>
            <w:r w:rsidRPr="00A6628E">
              <w:rPr>
                <w:rFonts w:ascii="Tahoma" w:hAnsi="Tahoma" w:cs="Tahoma"/>
                <w:sz w:val="22"/>
                <w:szCs w:val="22"/>
              </w:rPr>
              <w:t>ή ΨΥΧΙΑΤΡΙΚΗΣ ΠΑΙΔΙΟΥ ΚΑΙ ΕΦΗΒΟΥ</w:t>
            </w:r>
          </w:p>
        </w:tc>
        <w:tc>
          <w:tcPr>
            <w:tcW w:w="3186" w:type="dxa"/>
          </w:tcPr>
          <w:p w:rsidR="00DB1799" w:rsidRPr="001A2719" w:rsidRDefault="00DB1799" w:rsidP="00A61CC0">
            <w:pPr>
              <w:jc w:val="both"/>
              <w:rPr>
                <w:rFonts w:ascii="Tahoma" w:hAnsi="Tahoma" w:cs="Tahoma"/>
                <w:sz w:val="22"/>
                <w:szCs w:val="22"/>
              </w:rPr>
            </w:pPr>
            <w:r>
              <w:rPr>
                <w:rFonts w:ascii="Tahoma" w:hAnsi="Tahoma" w:cs="Tahoma"/>
                <w:sz w:val="22"/>
                <w:szCs w:val="22"/>
              </w:rPr>
              <w:t>1</w:t>
            </w:r>
          </w:p>
        </w:tc>
      </w:tr>
      <w:tr w:rsidR="00A61CC0" w:rsidRPr="001A2719" w:rsidTr="00A61CC0">
        <w:tc>
          <w:tcPr>
            <w:tcW w:w="2810" w:type="dxa"/>
          </w:tcPr>
          <w:p w:rsidR="00A61CC0" w:rsidRPr="001A2719" w:rsidRDefault="00FD7AB5" w:rsidP="00A61CC0">
            <w:pPr>
              <w:jc w:val="both"/>
              <w:rPr>
                <w:rFonts w:ascii="Tahoma" w:hAnsi="Tahoma" w:cs="Tahoma"/>
                <w:sz w:val="22"/>
                <w:szCs w:val="22"/>
              </w:rPr>
            </w:pPr>
            <w:r>
              <w:rPr>
                <w:rFonts w:ascii="Tahoma" w:hAnsi="Tahoma" w:cs="Tahoma"/>
                <w:sz w:val="22"/>
                <w:szCs w:val="22"/>
              </w:rPr>
              <w:t>ΠΕ ΛΟΓΟΘΕΡΑΠΕΙΑΣ</w:t>
            </w:r>
          </w:p>
        </w:tc>
        <w:tc>
          <w:tcPr>
            <w:tcW w:w="3354" w:type="dxa"/>
          </w:tcPr>
          <w:p w:rsidR="00A61CC0" w:rsidRPr="001A2719" w:rsidRDefault="00FD7AB5" w:rsidP="00A61CC0">
            <w:pPr>
              <w:jc w:val="both"/>
              <w:rPr>
                <w:rFonts w:ascii="Tahoma" w:hAnsi="Tahoma" w:cs="Tahoma"/>
                <w:sz w:val="22"/>
                <w:szCs w:val="22"/>
              </w:rPr>
            </w:pPr>
            <w:r>
              <w:rPr>
                <w:rFonts w:ascii="Tahoma" w:hAnsi="Tahoma" w:cs="Tahoma"/>
                <w:sz w:val="22"/>
                <w:szCs w:val="22"/>
              </w:rPr>
              <w:t>ΠΕ ΛΟΓΟΘΕΡΑΠΕΙΑΣ</w:t>
            </w:r>
          </w:p>
        </w:tc>
        <w:tc>
          <w:tcPr>
            <w:tcW w:w="3186" w:type="dxa"/>
          </w:tcPr>
          <w:p w:rsidR="00A61CC0" w:rsidRPr="001A2719" w:rsidRDefault="00DB1799" w:rsidP="00A61CC0">
            <w:pPr>
              <w:jc w:val="both"/>
              <w:rPr>
                <w:rFonts w:ascii="Tahoma" w:hAnsi="Tahoma" w:cs="Tahoma"/>
                <w:sz w:val="22"/>
                <w:szCs w:val="22"/>
              </w:rPr>
            </w:pPr>
            <w:r>
              <w:rPr>
                <w:rFonts w:ascii="Tahoma" w:hAnsi="Tahoma" w:cs="Tahoma"/>
                <w:sz w:val="22"/>
                <w:szCs w:val="22"/>
              </w:rPr>
              <w:t>1</w:t>
            </w:r>
          </w:p>
        </w:tc>
      </w:tr>
      <w:tr w:rsidR="00A61CC0" w:rsidRPr="001A2719" w:rsidTr="00A61CC0">
        <w:tc>
          <w:tcPr>
            <w:tcW w:w="2810" w:type="dxa"/>
          </w:tcPr>
          <w:p w:rsidR="00A61CC0" w:rsidRPr="001A2719" w:rsidRDefault="00A61CC0" w:rsidP="00DB1799">
            <w:pPr>
              <w:jc w:val="both"/>
              <w:rPr>
                <w:rFonts w:ascii="Tahoma" w:hAnsi="Tahoma" w:cs="Tahoma"/>
                <w:sz w:val="22"/>
                <w:szCs w:val="22"/>
              </w:rPr>
            </w:pPr>
            <w:r w:rsidRPr="001A2719">
              <w:rPr>
                <w:rFonts w:ascii="Tahoma" w:hAnsi="Tahoma" w:cs="Tahoma"/>
                <w:sz w:val="22"/>
                <w:szCs w:val="22"/>
              </w:rPr>
              <w:t xml:space="preserve"> </w:t>
            </w:r>
            <w:r w:rsidR="00DB1799" w:rsidRPr="00DB1799">
              <w:rPr>
                <w:rFonts w:ascii="Tahoma" w:hAnsi="Tahoma" w:cs="Tahoma"/>
                <w:sz w:val="22"/>
                <w:szCs w:val="22"/>
              </w:rPr>
              <w:t>ΠΕ ΨΥΧΟΛΟΓΩΝ</w:t>
            </w:r>
          </w:p>
        </w:tc>
        <w:tc>
          <w:tcPr>
            <w:tcW w:w="3354" w:type="dxa"/>
          </w:tcPr>
          <w:p w:rsidR="00A61CC0" w:rsidRPr="001A2719" w:rsidRDefault="00DB1799" w:rsidP="00A61CC0">
            <w:pPr>
              <w:jc w:val="both"/>
              <w:rPr>
                <w:rFonts w:ascii="Tahoma" w:hAnsi="Tahoma" w:cs="Tahoma"/>
                <w:sz w:val="22"/>
                <w:szCs w:val="22"/>
              </w:rPr>
            </w:pPr>
            <w:r w:rsidRPr="00DB1799">
              <w:rPr>
                <w:rFonts w:ascii="Tahoma" w:hAnsi="Tahoma" w:cs="Tahoma"/>
                <w:sz w:val="22"/>
                <w:szCs w:val="22"/>
              </w:rPr>
              <w:t>ΠΕ ΨΥΧΟΛΟΓΩΝ</w:t>
            </w:r>
          </w:p>
        </w:tc>
        <w:tc>
          <w:tcPr>
            <w:tcW w:w="3186" w:type="dxa"/>
          </w:tcPr>
          <w:p w:rsidR="00A61CC0" w:rsidRPr="001A2719" w:rsidRDefault="00DB1799" w:rsidP="00DB1799">
            <w:pPr>
              <w:jc w:val="both"/>
              <w:rPr>
                <w:rFonts w:ascii="Tahoma" w:hAnsi="Tahoma" w:cs="Tahoma"/>
                <w:sz w:val="22"/>
                <w:szCs w:val="22"/>
              </w:rPr>
            </w:pPr>
            <w:r>
              <w:rPr>
                <w:rFonts w:ascii="Tahoma" w:hAnsi="Tahoma" w:cs="Tahoma"/>
                <w:sz w:val="22"/>
                <w:szCs w:val="22"/>
              </w:rPr>
              <w:t>3</w:t>
            </w:r>
          </w:p>
        </w:tc>
      </w:tr>
      <w:tr w:rsidR="00A61CC0" w:rsidRPr="001A2719" w:rsidTr="00A61CC0">
        <w:tc>
          <w:tcPr>
            <w:tcW w:w="2810" w:type="dxa"/>
          </w:tcPr>
          <w:p w:rsidR="00A61CC0" w:rsidRPr="001A2719" w:rsidRDefault="00A61CC0" w:rsidP="00DB1799">
            <w:pPr>
              <w:jc w:val="both"/>
              <w:rPr>
                <w:rFonts w:ascii="Tahoma" w:hAnsi="Tahoma" w:cs="Tahoma"/>
                <w:sz w:val="22"/>
                <w:szCs w:val="22"/>
              </w:rPr>
            </w:pPr>
            <w:r w:rsidRPr="001A2719">
              <w:rPr>
                <w:rFonts w:ascii="Tahoma" w:hAnsi="Tahoma" w:cs="Tahoma"/>
                <w:sz w:val="22"/>
                <w:szCs w:val="22"/>
              </w:rPr>
              <w:t xml:space="preserve">ΣΥΝΟΛΟ </w:t>
            </w:r>
          </w:p>
        </w:tc>
        <w:tc>
          <w:tcPr>
            <w:tcW w:w="3354" w:type="dxa"/>
          </w:tcPr>
          <w:p w:rsidR="00A61CC0" w:rsidRPr="001A2719" w:rsidRDefault="00A61CC0" w:rsidP="00A61CC0">
            <w:pPr>
              <w:jc w:val="both"/>
              <w:rPr>
                <w:rFonts w:ascii="Tahoma" w:hAnsi="Tahoma" w:cs="Tahoma"/>
                <w:sz w:val="22"/>
                <w:szCs w:val="22"/>
              </w:rPr>
            </w:pPr>
          </w:p>
        </w:tc>
        <w:tc>
          <w:tcPr>
            <w:tcW w:w="3186"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6</w:t>
            </w:r>
          </w:p>
        </w:tc>
      </w:tr>
    </w:tbl>
    <w:p w:rsidR="0037008B" w:rsidRDefault="0037008B" w:rsidP="001A2719">
      <w:pPr>
        <w:jc w:val="both"/>
        <w:rPr>
          <w:rFonts w:ascii="Tahoma" w:hAnsi="Tahoma" w:cs="Tahoma"/>
          <w:sz w:val="22"/>
          <w:szCs w:val="22"/>
        </w:rPr>
      </w:pPr>
    </w:p>
    <w:p w:rsidR="00A61CC0" w:rsidRPr="006258F6" w:rsidRDefault="0037008B" w:rsidP="00A61CC0">
      <w:pPr>
        <w:jc w:val="both"/>
        <w:rPr>
          <w:rFonts w:ascii="Tahoma" w:hAnsi="Tahoma" w:cs="Tahoma"/>
          <w:b/>
          <w:sz w:val="22"/>
          <w:szCs w:val="22"/>
        </w:rPr>
      </w:pPr>
      <w:r w:rsidRPr="006258F6">
        <w:rPr>
          <w:rFonts w:ascii="Tahoma" w:hAnsi="Tahoma" w:cs="Tahoma"/>
          <w:b/>
          <w:sz w:val="22"/>
          <w:szCs w:val="22"/>
        </w:rPr>
        <w:t xml:space="preserve">β) </w:t>
      </w:r>
      <w:r w:rsidR="00A61CC0" w:rsidRPr="006258F6">
        <w:rPr>
          <w:rFonts w:ascii="Tahoma" w:hAnsi="Tahoma" w:cs="Tahoma"/>
          <w:b/>
          <w:sz w:val="22"/>
          <w:szCs w:val="22"/>
        </w:rPr>
        <w:t>ο</w:t>
      </w:r>
      <w:r w:rsidRPr="006258F6">
        <w:rPr>
          <w:rFonts w:ascii="Tahoma" w:hAnsi="Tahoma" w:cs="Tahoma"/>
          <w:b/>
          <w:sz w:val="22"/>
          <w:szCs w:val="22"/>
        </w:rPr>
        <w:t xml:space="preserve">ι </w:t>
      </w:r>
      <w:r w:rsidR="00A61CC0" w:rsidRPr="006258F6">
        <w:rPr>
          <w:rFonts w:ascii="Tahoma" w:hAnsi="Tahoma" w:cs="Tahoma"/>
          <w:b/>
          <w:sz w:val="22"/>
          <w:szCs w:val="22"/>
        </w:rPr>
        <w:t>κάτω</w:t>
      </w:r>
      <w:r w:rsidRPr="006258F6">
        <w:rPr>
          <w:rFonts w:ascii="Tahoma" w:hAnsi="Tahoma" w:cs="Tahoma"/>
          <w:b/>
          <w:sz w:val="22"/>
          <w:szCs w:val="22"/>
        </w:rPr>
        <w:t>θι προσωποπαγείς</w:t>
      </w:r>
      <w:r w:rsidR="00A61CC0" w:rsidRPr="006258F6">
        <w:rPr>
          <w:rFonts w:ascii="Tahoma" w:hAnsi="Tahoma" w:cs="Tahoma"/>
          <w:b/>
          <w:sz w:val="22"/>
          <w:szCs w:val="22"/>
        </w:rPr>
        <w:t xml:space="preserve"> θέσεις </w:t>
      </w:r>
      <w:r w:rsidRPr="006258F6">
        <w:rPr>
          <w:rFonts w:ascii="Tahoma" w:hAnsi="Tahoma" w:cs="Tahoma"/>
          <w:b/>
          <w:sz w:val="22"/>
          <w:szCs w:val="22"/>
        </w:rPr>
        <w:t>ΙΔΑΧ</w:t>
      </w:r>
      <w:r w:rsidR="006258F6" w:rsidRPr="006258F6">
        <w:rPr>
          <w:rFonts w:ascii="Tahoma" w:hAnsi="Tahoma" w:cs="Tahoma"/>
          <w:b/>
          <w:sz w:val="22"/>
          <w:szCs w:val="22"/>
        </w:rPr>
        <w:t xml:space="preserve">, </w:t>
      </w:r>
      <w:r w:rsidR="00A61CC0" w:rsidRPr="006258F6">
        <w:rPr>
          <w:rFonts w:ascii="Tahoma" w:hAnsi="Tahoma" w:cs="Tahoma"/>
          <w:b/>
          <w:sz w:val="22"/>
          <w:szCs w:val="22"/>
        </w:rPr>
        <w:t>οι οποίες καταργούνται όταν</w:t>
      </w:r>
      <w:r w:rsidR="006258F6" w:rsidRPr="006258F6">
        <w:rPr>
          <w:rFonts w:ascii="Tahoma" w:hAnsi="Tahoma" w:cs="Tahoma"/>
          <w:b/>
          <w:sz w:val="22"/>
          <w:szCs w:val="22"/>
        </w:rPr>
        <w:t xml:space="preserve"> κενωθούν με οποιονδήποτε τρόπο:</w:t>
      </w:r>
    </w:p>
    <w:p w:rsidR="001A2719" w:rsidRPr="001A2719" w:rsidRDefault="001A2719" w:rsidP="00A61CC0">
      <w:pPr>
        <w:jc w:val="both"/>
        <w:rPr>
          <w:rFonts w:ascii="Tahoma" w:hAnsi="Tahoma" w:cs="Tahoma"/>
          <w:sz w:val="22"/>
          <w:szCs w:val="22"/>
        </w:rPr>
      </w:pPr>
    </w:p>
    <w:tbl>
      <w:tblPr>
        <w:tblStyle w:val="a5"/>
        <w:tblW w:w="0" w:type="auto"/>
        <w:tblLook w:val="04A0" w:firstRow="1" w:lastRow="0" w:firstColumn="1" w:lastColumn="0" w:noHBand="0" w:noVBand="1"/>
      </w:tblPr>
      <w:tblGrid>
        <w:gridCol w:w="2931"/>
        <w:gridCol w:w="2932"/>
        <w:gridCol w:w="2659"/>
      </w:tblGrid>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ΚΛΑΔΟΣ</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ΕΙΔΙΚΟΤΗΤΑ</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ΑΡΙΘΜΟΣ ΘΕΣΕΩΝ</w:t>
            </w:r>
          </w:p>
        </w:tc>
      </w:tr>
      <w:tr w:rsidR="00A61CC0" w:rsidRPr="001A2719" w:rsidTr="00A475DD">
        <w:trPr>
          <w:trHeight w:val="88"/>
        </w:trPr>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ΔΙΟΙΚΗΤΙΚΟΥ-ΟΙΚΟΝΟΜΙΚΟΥ</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ΔΙΟΙΚΗΤΙΚΟΥ-ΟΙΚΟΝΟΜΙΚΟΥ</w:t>
            </w:r>
          </w:p>
        </w:tc>
        <w:tc>
          <w:tcPr>
            <w:tcW w:w="2659" w:type="dxa"/>
          </w:tcPr>
          <w:p w:rsidR="00A61CC0" w:rsidRPr="001A2719" w:rsidRDefault="000C3F62" w:rsidP="00A61CC0">
            <w:pPr>
              <w:jc w:val="both"/>
              <w:rPr>
                <w:rFonts w:ascii="Tahoma" w:hAnsi="Tahoma" w:cs="Tahoma"/>
                <w:sz w:val="22"/>
                <w:szCs w:val="22"/>
              </w:rPr>
            </w:pPr>
            <w:r>
              <w:rPr>
                <w:rFonts w:ascii="Tahoma" w:hAnsi="Tahoma" w:cs="Tahoma"/>
                <w:sz w:val="22"/>
                <w:szCs w:val="22"/>
              </w:rPr>
              <w:t>4</w:t>
            </w:r>
          </w:p>
        </w:tc>
      </w:tr>
      <w:tr w:rsidR="000C3F62" w:rsidRPr="001A2719" w:rsidTr="00A475DD">
        <w:trPr>
          <w:trHeight w:val="88"/>
        </w:trPr>
        <w:tc>
          <w:tcPr>
            <w:tcW w:w="2931" w:type="dxa"/>
          </w:tcPr>
          <w:p w:rsidR="000C3F62" w:rsidRPr="001A2719" w:rsidRDefault="000C3F62" w:rsidP="00A61CC0">
            <w:pPr>
              <w:jc w:val="both"/>
              <w:rPr>
                <w:rFonts w:ascii="Tahoma" w:hAnsi="Tahoma" w:cs="Tahoma"/>
                <w:sz w:val="22"/>
                <w:szCs w:val="22"/>
              </w:rPr>
            </w:pPr>
            <w:r w:rsidRPr="001A2719">
              <w:rPr>
                <w:rFonts w:ascii="Tahoma" w:hAnsi="Tahoma" w:cs="Tahoma"/>
                <w:sz w:val="22"/>
                <w:szCs w:val="22"/>
              </w:rPr>
              <w:t>ΠΕ ΔΙΟΙΚΗΤΙΚΟΥ-ΟΙΚΟΝΟΜΙΚΟΥ</w:t>
            </w:r>
          </w:p>
        </w:tc>
        <w:tc>
          <w:tcPr>
            <w:tcW w:w="2932" w:type="dxa"/>
          </w:tcPr>
          <w:p w:rsidR="000C3F62" w:rsidRPr="001A2719" w:rsidRDefault="000C3F62" w:rsidP="000C3F62">
            <w:pPr>
              <w:jc w:val="both"/>
              <w:rPr>
                <w:rFonts w:ascii="Tahoma" w:hAnsi="Tahoma" w:cs="Tahoma"/>
                <w:sz w:val="22"/>
                <w:szCs w:val="22"/>
              </w:rPr>
            </w:pPr>
            <w:r w:rsidRPr="001A2719">
              <w:rPr>
                <w:rFonts w:ascii="Tahoma" w:hAnsi="Tahoma" w:cs="Tahoma"/>
                <w:sz w:val="22"/>
                <w:szCs w:val="22"/>
              </w:rPr>
              <w:t>ΠΕ ΟΙΚΟΝΟΜΙΚΟΥ</w:t>
            </w:r>
          </w:p>
        </w:tc>
        <w:tc>
          <w:tcPr>
            <w:tcW w:w="2659" w:type="dxa"/>
          </w:tcPr>
          <w:p w:rsidR="000C3F62" w:rsidRDefault="000C3F62" w:rsidP="00A61CC0">
            <w:pPr>
              <w:jc w:val="both"/>
              <w:rPr>
                <w:rFonts w:ascii="Tahoma" w:hAnsi="Tahoma" w:cs="Tahoma"/>
                <w:sz w:val="22"/>
                <w:szCs w:val="22"/>
              </w:rPr>
            </w:pPr>
            <w:r>
              <w:rPr>
                <w:rFonts w:ascii="Tahoma" w:hAnsi="Tahoma" w:cs="Tahoma"/>
                <w:sz w:val="22"/>
                <w:szCs w:val="22"/>
              </w:rPr>
              <w:t>2</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ΝΗΠΙΑΓΩΓΩΝ</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ΝΗΠΙΑΓΩΓΩΝ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6</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ΦΥΣΙΚΗΣ ΑΓΩΓΗΣ</w:t>
            </w:r>
          </w:p>
        </w:tc>
        <w:tc>
          <w:tcPr>
            <w:tcW w:w="2932" w:type="dxa"/>
          </w:tcPr>
          <w:p w:rsidR="00A61CC0" w:rsidRPr="001A2719" w:rsidRDefault="00A61CC0" w:rsidP="00BB394C">
            <w:pPr>
              <w:jc w:val="both"/>
              <w:rPr>
                <w:rFonts w:ascii="Tahoma" w:hAnsi="Tahoma" w:cs="Tahoma"/>
                <w:sz w:val="22"/>
                <w:szCs w:val="22"/>
              </w:rPr>
            </w:pPr>
            <w:r w:rsidRPr="001A2719">
              <w:rPr>
                <w:rFonts w:ascii="Tahoma" w:hAnsi="Tahoma" w:cs="Tahoma"/>
                <w:sz w:val="22"/>
                <w:szCs w:val="22"/>
              </w:rPr>
              <w:t>ΠΕ ΦΥΣΙΚΗΣ ΑΓΩΓΗΣ</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10</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ΨΥΧΟΛΟΓΩΝ</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ΨΥΧΟΛΟΓΩΝ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2</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ΚΟΙΝΩΝΙΚΗΣ ΕΡΓΑΣΙΑΣ</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ΠΕ ΚΟΙΝΩΝΙΚΩΝ ΛΕΙΤΟΥΡΓΩΝ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1</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ΤΕ ΔΙΟΙΚΗΤΙΚΟΥ- ΛΟΓΙΣΤΙΚΟΥ</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ΤΕ ΔΙΟΙΚΗΤΙΚΟΥ- ΛΟΓΙΣΤΙΚΟΥ</w:t>
            </w:r>
          </w:p>
        </w:tc>
        <w:tc>
          <w:tcPr>
            <w:tcW w:w="2659" w:type="dxa"/>
          </w:tcPr>
          <w:p w:rsidR="00A61CC0" w:rsidRPr="001A2719" w:rsidRDefault="007E471E" w:rsidP="00A61CC0">
            <w:pPr>
              <w:jc w:val="both"/>
              <w:rPr>
                <w:rFonts w:ascii="Tahoma" w:hAnsi="Tahoma" w:cs="Tahoma"/>
                <w:sz w:val="22"/>
                <w:szCs w:val="22"/>
              </w:rPr>
            </w:pPr>
            <w:r>
              <w:rPr>
                <w:rFonts w:ascii="Tahoma" w:hAnsi="Tahoma" w:cs="Tahoma"/>
                <w:sz w:val="22"/>
                <w:szCs w:val="22"/>
              </w:rPr>
              <w:t>2</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ΤΕ ΚΟΙΝΩΝΙΚΗΣ ΕΡΓΑΣΙΑΣ</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ΤΕ ΚΟΙΝΩΝΙΚΩΝ ΛΕΙΤΟΥΡΓΩΝ</w:t>
            </w:r>
          </w:p>
        </w:tc>
        <w:tc>
          <w:tcPr>
            <w:tcW w:w="2659" w:type="dxa"/>
          </w:tcPr>
          <w:p w:rsidR="00A61CC0" w:rsidRPr="001A2719" w:rsidRDefault="007E471E" w:rsidP="00A61CC0">
            <w:pPr>
              <w:jc w:val="both"/>
              <w:rPr>
                <w:rFonts w:ascii="Tahoma" w:hAnsi="Tahoma" w:cs="Tahoma"/>
                <w:sz w:val="22"/>
                <w:szCs w:val="22"/>
              </w:rPr>
            </w:pPr>
            <w:r>
              <w:rPr>
                <w:rFonts w:ascii="Tahoma" w:hAnsi="Tahoma" w:cs="Tahoma"/>
                <w:sz w:val="22"/>
                <w:szCs w:val="22"/>
              </w:rPr>
              <w:t>1</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ΤΕ ΠΑΙΔΑΓΩΓΩΝ ΠΡΩΙΜΗΣ ΠΑΙΔΙΚΗΣ ΗΛΙΚΙΑΣ</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ΤΕ ΠΑΙΔΑΓΩΓΩΝ ΠΡΩΙΜΗΣ ΠΑΙΔΙΚΗΣ ΗΛΙΚΙΑΣ</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1</w:t>
            </w:r>
          </w:p>
        </w:tc>
      </w:tr>
      <w:tr w:rsidR="007E471E" w:rsidRPr="001A2719" w:rsidTr="00A475DD">
        <w:tc>
          <w:tcPr>
            <w:tcW w:w="2931" w:type="dxa"/>
          </w:tcPr>
          <w:p w:rsidR="007E471E" w:rsidRPr="001A2719" w:rsidRDefault="00B20E25" w:rsidP="00A61CC0">
            <w:pPr>
              <w:jc w:val="both"/>
              <w:rPr>
                <w:rFonts w:ascii="Tahoma" w:hAnsi="Tahoma" w:cs="Tahoma"/>
                <w:sz w:val="22"/>
                <w:szCs w:val="22"/>
              </w:rPr>
            </w:pPr>
            <w:r>
              <w:rPr>
                <w:rFonts w:ascii="Tahoma" w:hAnsi="Tahoma" w:cs="Tahoma"/>
                <w:sz w:val="22"/>
                <w:szCs w:val="22"/>
              </w:rPr>
              <w:t>ΔΕ ΠΡΟΠΟΝΗΤΩΝ</w:t>
            </w:r>
          </w:p>
        </w:tc>
        <w:tc>
          <w:tcPr>
            <w:tcW w:w="2932" w:type="dxa"/>
          </w:tcPr>
          <w:p w:rsidR="007E471E" w:rsidRPr="001A2719" w:rsidRDefault="007E471E" w:rsidP="00A61CC0">
            <w:pPr>
              <w:jc w:val="both"/>
              <w:rPr>
                <w:rFonts w:ascii="Tahoma" w:hAnsi="Tahoma" w:cs="Tahoma"/>
                <w:sz w:val="22"/>
                <w:szCs w:val="22"/>
              </w:rPr>
            </w:pPr>
            <w:r>
              <w:rPr>
                <w:rFonts w:ascii="Tahoma" w:hAnsi="Tahoma" w:cs="Tahoma"/>
                <w:sz w:val="22"/>
                <w:szCs w:val="22"/>
              </w:rPr>
              <w:t>ΔΕ ΠΡΟΠΟΝΗΤΩΝ</w:t>
            </w:r>
          </w:p>
        </w:tc>
        <w:tc>
          <w:tcPr>
            <w:tcW w:w="2659" w:type="dxa"/>
          </w:tcPr>
          <w:p w:rsidR="007E471E" w:rsidRPr="001A2719" w:rsidRDefault="007E471E" w:rsidP="00A61CC0">
            <w:pPr>
              <w:jc w:val="both"/>
              <w:rPr>
                <w:rFonts w:ascii="Tahoma" w:hAnsi="Tahoma" w:cs="Tahoma"/>
                <w:sz w:val="22"/>
                <w:szCs w:val="22"/>
              </w:rPr>
            </w:pPr>
            <w:r>
              <w:rPr>
                <w:rFonts w:ascii="Tahoma" w:hAnsi="Tahoma" w:cs="Tahoma"/>
                <w:sz w:val="22"/>
                <w:szCs w:val="22"/>
              </w:rPr>
              <w:t>1</w:t>
            </w:r>
          </w:p>
        </w:tc>
      </w:tr>
      <w:tr w:rsidR="007E471E" w:rsidRPr="001A2719" w:rsidTr="00A475DD">
        <w:tc>
          <w:tcPr>
            <w:tcW w:w="2931" w:type="dxa"/>
          </w:tcPr>
          <w:p w:rsidR="007E471E" w:rsidRPr="001A2719" w:rsidRDefault="00B20E25" w:rsidP="00A61CC0">
            <w:pPr>
              <w:jc w:val="both"/>
              <w:rPr>
                <w:rFonts w:ascii="Tahoma" w:hAnsi="Tahoma" w:cs="Tahoma"/>
                <w:sz w:val="22"/>
                <w:szCs w:val="22"/>
              </w:rPr>
            </w:pPr>
            <w:r>
              <w:rPr>
                <w:rFonts w:ascii="Tahoma" w:hAnsi="Tahoma" w:cs="Tahoma"/>
                <w:sz w:val="22"/>
                <w:szCs w:val="22"/>
              </w:rPr>
              <w:t>ΤΕ ΚΑΛΛΙΤΕΧΝΙΚΟΣ ΔΙΕΥΘΥΝΤΗΣ</w:t>
            </w:r>
          </w:p>
        </w:tc>
        <w:tc>
          <w:tcPr>
            <w:tcW w:w="2932" w:type="dxa"/>
          </w:tcPr>
          <w:p w:rsidR="007E471E" w:rsidRDefault="00B20E25" w:rsidP="00A61CC0">
            <w:pPr>
              <w:jc w:val="both"/>
              <w:rPr>
                <w:rFonts w:ascii="Tahoma" w:hAnsi="Tahoma" w:cs="Tahoma"/>
                <w:sz w:val="22"/>
                <w:szCs w:val="22"/>
              </w:rPr>
            </w:pPr>
            <w:r>
              <w:rPr>
                <w:rFonts w:ascii="Tahoma" w:hAnsi="Tahoma" w:cs="Tahoma"/>
                <w:sz w:val="22"/>
                <w:szCs w:val="22"/>
              </w:rPr>
              <w:t>ΤΕ ΚΑΛΛΙΤΕΧΝΙΚΟΣ ΔΙΕΥΘΥΝΤΗΣ</w:t>
            </w:r>
          </w:p>
        </w:tc>
        <w:tc>
          <w:tcPr>
            <w:tcW w:w="2659" w:type="dxa"/>
          </w:tcPr>
          <w:p w:rsidR="007E471E" w:rsidRDefault="007E471E" w:rsidP="00A61CC0">
            <w:pPr>
              <w:jc w:val="both"/>
              <w:rPr>
                <w:rFonts w:ascii="Tahoma" w:hAnsi="Tahoma" w:cs="Tahoma"/>
                <w:sz w:val="22"/>
                <w:szCs w:val="22"/>
              </w:rPr>
            </w:pPr>
            <w:r>
              <w:rPr>
                <w:rFonts w:ascii="Tahoma" w:hAnsi="Tahoma" w:cs="Tahoma"/>
                <w:sz w:val="22"/>
                <w:szCs w:val="22"/>
              </w:rPr>
              <w:t>1</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ΔΙΟΙΚΗΤΙΚΟΥ -ΛΟΓΙΣΤΙΚΟΥ</w:t>
            </w:r>
          </w:p>
        </w:tc>
        <w:tc>
          <w:tcPr>
            <w:tcW w:w="2932" w:type="dxa"/>
          </w:tcPr>
          <w:p w:rsidR="001A2719" w:rsidRDefault="00A61CC0" w:rsidP="00A61CC0">
            <w:pPr>
              <w:jc w:val="both"/>
              <w:rPr>
                <w:rFonts w:ascii="Tahoma" w:hAnsi="Tahoma" w:cs="Tahoma"/>
                <w:sz w:val="22"/>
                <w:szCs w:val="22"/>
              </w:rPr>
            </w:pPr>
            <w:r w:rsidRPr="001A2719">
              <w:rPr>
                <w:rFonts w:ascii="Tahoma" w:hAnsi="Tahoma" w:cs="Tahoma"/>
                <w:sz w:val="22"/>
                <w:szCs w:val="22"/>
              </w:rPr>
              <w:t>ΔΕ ΔΙΟΙΚΗΤΙΚΟΥ-</w:t>
            </w:r>
          </w:p>
          <w:p w:rsidR="00A61CC0" w:rsidRPr="001A2719" w:rsidRDefault="00A61CC0" w:rsidP="00A61CC0">
            <w:pPr>
              <w:jc w:val="both"/>
              <w:rPr>
                <w:rFonts w:ascii="Tahoma" w:hAnsi="Tahoma" w:cs="Tahoma"/>
                <w:sz w:val="22"/>
                <w:szCs w:val="22"/>
              </w:rPr>
            </w:pPr>
            <w:r w:rsidRPr="001A2719">
              <w:rPr>
                <w:rFonts w:ascii="Tahoma" w:hAnsi="Tahoma" w:cs="Tahoma"/>
                <w:sz w:val="22"/>
                <w:szCs w:val="22"/>
              </w:rPr>
              <w:t xml:space="preserve"> ΛΟΓΙΣΤΙΚΟΥ</w:t>
            </w:r>
          </w:p>
        </w:tc>
        <w:tc>
          <w:tcPr>
            <w:tcW w:w="2659" w:type="dxa"/>
          </w:tcPr>
          <w:p w:rsidR="00A61CC0" w:rsidRPr="001A2719" w:rsidRDefault="00CB6C52" w:rsidP="00A61CC0">
            <w:pPr>
              <w:jc w:val="both"/>
              <w:rPr>
                <w:rFonts w:ascii="Tahoma" w:hAnsi="Tahoma" w:cs="Tahoma"/>
                <w:sz w:val="22"/>
                <w:szCs w:val="22"/>
              </w:rPr>
            </w:pPr>
            <w:r>
              <w:rPr>
                <w:rFonts w:ascii="Tahoma" w:hAnsi="Tahoma" w:cs="Tahoma"/>
                <w:sz w:val="22"/>
                <w:szCs w:val="22"/>
              </w:rPr>
              <w:t>4</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lastRenderedPageBreak/>
              <w:t>ΔΕ ΒΟΗΘΩΝ ΒΡΕΦΟΝΗΠΙΟΚΟΜΩΝ</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ΒΟΗΘΩΝ ΒΡΕΦΟΝΗΠΙΟΚΟΜΩΝ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15</w:t>
            </w:r>
          </w:p>
        </w:tc>
      </w:tr>
      <w:tr w:rsidR="00A61CC0" w:rsidRPr="001A2719" w:rsidTr="00A475DD">
        <w:trPr>
          <w:trHeight w:val="270"/>
        </w:trPr>
        <w:tc>
          <w:tcPr>
            <w:tcW w:w="2931" w:type="dxa"/>
            <w:vMerge w:val="restart"/>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ΥΠΟΣΤΗΡΙΚΤΙΚΟΥ ΠΡΟΣΩΠΙΚΟΥ</w:t>
            </w:r>
          </w:p>
        </w:tc>
        <w:tc>
          <w:tcPr>
            <w:tcW w:w="2932" w:type="dxa"/>
          </w:tcPr>
          <w:p w:rsidR="001A2719" w:rsidRDefault="00A61CC0" w:rsidP="00A61CC0">
            <w:pPr>
              <w:jc w:val="both"/>
              <w:rPr>
                <w:rFonts w:ascii="Tahoma" w:hAnsi="Tahoma" w:cs="Tahoma"/>
                <w:sz w:val="22"/>
                <w:szCs w:val="22"/>
              </w:rPr>
            </w:pPr>
            <w:r w:rsidRPr="001A2719">
              <w:rPr>
                <w:rFonts w:ascii="Tahoma" w:hAnsi="Tahoma" w:cs="Tahoma"/>
                <w:sz w:val="22"/>
                <w:szCs w:val="22"/>
              </w:rPr>
              <w:t>ΔΕ ΕΠΙΜΕΛΗΤΩΝ-</w:t>
            </w:r>
          </w:p>
          <w:p w:rsidR="00A61CC0" w:rsidRPr="001A2719" w:rsidRDefault="00A61CC0" w:rsidP="00A61CC0">
            <w:pPr>
              <w:jc w:val="both"/>
              <w:rPr>
                <w:rFonts w:ascii="Tahoma" w:hAnsi="Tahoma" w:cs="Tahoma"/>
                <w:sz w:val="22"/>
                <w:szCs w:val="22"/>
              </w:rPr>
            </w:pPr>
            <w:r w:rsidRPr="001A2719">
              <w:rPr>
                <w:rFonts w:ascii="Tahoma" w:hAnsi="Tahoma" w:cs="Tahoma"/>
                <w:sz w:val="22"/>
                <w:szCs w:val="22"/>
              </w:rPr>
              <w:t>ΚΛΗΤΗΡΩΝ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2</w:t>
            </w:r>
          </w:p>
        </w:tc>
      </w:tr>
      <w:tr w:rsidR="00A61CC0" w:rsidRPr="001A2719" w:rsidTr="00A475DD">
        <w:trPr>
          <w:trHeight w:val="270"/>
        </w:trPr>
        <w:tc>
          <w:tcPr>
            <w:tcW w:w="2931" w:type="dxa"/>
            <w:vMerge/>
          </w:tcPr>
          <w:p w:rsidR="00A61CC0" w:rsidRPr="001A2719" w:rsidRDefault="00A61CC0" w:rsidP="00A61CC0">
            <w:pPr>
              <w:jc w:val="both"/>
              <w:rPr>
                <w:rFonts w:ascii="Tahoma" w:hAnsi="Tahoma" w:cs="Tahoma"/>
                <w:sz w:val="22"/>
                <w:szCs w:val="22"/>
              </w:rPr>
            </w:pP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ΓΕΝΙΚΩΝ ΚΑΘΗΚΟΝΤΩΝ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2</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ΠΡΟΣΩΠΙΚΟΥ ΕΣΤΙΑΣΗΣ</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ΜΑΓΕΙΡΩΝ</w:t>
            </w:r>
          </w:p>
        </w:tc>
        <w:tc>
          <w:tcPr>
            <w:tcW w:w="2659" w:type="dxa"/>
          </w:tcPr>
          <w:p w:rsidR="00A61CC0" w:rsidRPr="001A2719" w:rsidRDefault="00DF7B20" w:rsidP="00A61CC0">
            <w:pPr>
              <w:jc w:val="both"/>
              <w:rPr>
                <w:rFonts w:ascii="Tahoma" w:hAnsi="Tahoma" w:cs="Tahoma"/>
                <w:sz w:val="22"/>
                <w:szCs w:val="22"/>
              </w:rPr>
            </w:pPr>
            <w:r>
              <w:rPr>
                <w:rFonts w:ascii="Tahoma" w:hAnsi="Tahoma" w:cs="Tahoma"/>
                <w:sz w:val="22"/>
                <w:szCs w:val="22"/>
              </w:rPr>
              <w:t>2</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ΒΟΗΘΩΝ ΦΥΣΙΚΟΘΕΡΑΠΕΥΤΩΝ</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ΒΟΗΘΩΝ ΦΥΣΙΚΟΘΕΡΑΠΕΥΤΩΝ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2</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ΒΟΗΘΩΝ ΝΟΣΗΛΕΥΤΩΝ</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ΔΕ ΒΟΗΘΩΝ ΝΟΣΗΛΕΥΤΩΝ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2</w:t>
            </w:r>
          </w:p>
        </w:tc>
      </w:tr>
      <w:tr w:rsidR="00A61CC0" w:rsidRPr="001A2719" w:rsidTr="00A475DD">
        <w:trPr>
          <w:trHeight w:val="402"/>
        </w:trPr>
        <w:tc>
          <w:tcPr>
            <w:tcW w:w="2931" w:type="dxa"/>
          </w:tcPr>
          <w:p w:rsidR="00A61CC0" w:rsidRPr="001A2719" w:rsidRDefault="00CB6C52" w:rsidP="00A61CC0">
            <w:pPr>
              <w:jc w:val="both"/>
              <w:rPr>
                <w:rFonts w:ascii="Tahoma" w:hAnsi="Tahoma" w:cs="Tahoma"/>
                <w:sz w:val="22"/>
                <w:szCs w:val="22"/>
              </w:rPr>
            </w:pPr>
            <w:r w:rsidRPr="001A2719">
              <w:rPr>
                <w:rFonts w:ascii="Tahoma" w:hAnsi="Tahoma" w:cs="Tahoma"/>
                <w:sz w:val="22"/>
                <w:szCs w:val="22"/>
              </w:rPr>
              <w:t>ΥΕ ΠΡΟΣΩΠΙΚΟΥ ΚΑΘΑΡΙΟΤΗΤΑΣ ΕΣΩΤΕΡΙΚΩΝ ΧΩΡΩΝ</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ΥΕ ΠΡΟΣΩΠΙΚΟΥ ΚΑΘΑΡΙΟΤΗΤΑΣ ΕΣΩΤΕΡΙΚΩΝ ΧΩΡΩΝ</w:t>
            </w:r>
          </w:p>
        </w:tc>
        <w:tc>
          <w:tcPr>
            <w:tcW w:w="2659" w:type="dxa"/>
          </w:tcPr>
          <w:p w:rsidR="00A61CC0" w:rsidRPr="001A2719" w:rsidRDefault="00DF7B20" w:rsidP="00A61CC0">
            <w:pPr>
              <w:jc w:val="both"/>
              <w:rPr>
                <w:rFonts w:ascii="Tahoma" w:hAnsi="Tahoma" w:cs="Tahoma"/>
                <w:sz w:val="22"/>
                <w:szCs w:val="22"/>
              </w:rPr>
            </w:pPr>
            <w:r>
              <w:rPr>
                <w:rFonts w:ascii="Tahoma" w:hAnsi="Tahoma" w:cs="Tahoma"/>
                <w:sz w:val="22"/>
                <w:szCs w:val="22"/>
              </w:rPr>
              <w:t>3</w:t>
            </w:r>
          </w:p>
        </w:tc>
      </w:tr>
      <w:tr w:rsidR="00A61CC0" w:rsidRPr="001A2719" w:rsidTr="00A475DD">
        <w:tc>
          <w:tcPr>
            <w:tcW w:w="2931"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ΥΕ ΠΡΟΣΩΠΙΚΟΥ ΕΣΤΙΑΣΗΣ</w:t>
            </w:r>
          </w:p>
        </w:tc>
        <w:tc>
          <w:tcPr>
            <w:tcW w:w="2932"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ΥΕ ΤΡΑΠΕΖΟΚΟΜΩΝ</w:t>
            </w:r>
          </w:p>
        </w:tc>
        <w:tc>
          <w:tcPr>
            <w:tcW w:w="2659" w:type="dxa"/>
          </w:tcPr>
          <w:p w:rsidR="00A61CC0" w:rsidRPr="001A2719" w:rsidRDefault="00A61CC0" w:rsidP="00A61CC0">
            <w:pPr>
              <w:jc w:val="both"/>
              <w:rPr>
                <w:rFonts w:ascii="Tahoma" w:hAnsi="Tahoma" w:cs="Tahoma"/>
                <w:sz w:val="22"/>
                <w:szCs w:val="22"/>
              </w:rPr>
            </w:pPr>
            <w:r w:rsidRPr="001A2719">
              <w:rPr>
                <w:rFonts w:ascii="Tahoma" w:hAnsi="Tahoma" w:cs="Tahoma"/>
                <w:sz w:val="22"/>
                <w:szCs w:val="22"/>
              </w:rPr>
              <w:t>5</w:t>
            </w:r>
          </w:p>
        </w:tc>
      </w:tr>
      <w:tr w:rsidR="000C3F62" w:rsidRPr="001A2719" w:rsidTr="00A475DD">
        <w:tc>
          <w:tcPr>
            <w:tcW w:w="2931" w:type="dxa"/>
          </w:tcPr>
          <w:p w:rsidR="000C3F62" w:rsidRPr="001A2719" w:rsidRDefault="000C3F62" w:rsidP="00A61CC0">
            <w:pPr>
              <w:jc w:val="both"/>
              <w:rPr>
                <w:rFonts w:ascii="Tahoma" w:hAnsi="Tahoma" w:cs="Tahoma"/>
                <w:sz w:val="22"/>
                <w:szCs w:val="22"/>
              </w:rPr>
            </w:pPr>
          </w:p>
        </w:tc>
        <w:tc>
          <w:tcPr>
            <w:tcW w:w="2932" w:type="dxa"/>
          </w:tcPr>
          <w:p w:rsidR="000C3F62" w:rsidRPr="001A2719" w:rsidRDefault="000C3F62" w:rsidP="00A61CC0">
            <w:pPr>
              <w:jc w:val="both"/>
              <w:rPr>
                <w:rFonts w:ascii="Tahoma" w:hAnsi="Tahoma" w:cs="Tahoma"/>
                <w:sz w:val="22"/>
                <w:szCs w:val="22"/>
              </w:rPr>
            </w:pPr>
          </w:p>
        </w:tc>
        <w:tc>
          <w:tcPr>
            <w:tcW w:w="2659" w:type="dxa"/>
          </w:tcPr>
          <w:p w:rsidR="000C3F62" w:rsidRPr="001A2719" w:rsidRDefault="000C3F62" w:rsidP="00A61CC0">
            <w:pPr>
              <w:jc w:val="both"/>
              <w:rPr>
                <w:rFonts w:ascii="Tahoma" w:hAnsi="Tahoma" w:cs="Tahoma"/>
                <w:sz w:val="22"/>
                <w:szCs w:val="22"/>
              </w:rPr>
            </w:pPr>
          </w:p>
        </w:tc>
      </w:tr>
      <w:tr w:rsidR="00A61CC0" w:rsidRPr="001A2719" w:rsidTr="00A475DD">
        <w:tc>
          <w:tcPr>
            <w:tcW w:w="2931" w:type="dxa"/>
          </w:tcPr>
          <w:p w:rsidR="00A61CC0" w:rsidRPr="001A2719" w:rsidRDefault="00A61CC0" w:rsidP="003411EE">
            <w:pPr>
              <w:jc w:val="both"/>
              <w:rPr>
                <w:rFonts w:ascii="Tahoma" w:hAnsi="Tahoma" w:cs="Tahoma"/>
                <w:sz w:val="22"/>
                <w:szCs w:val="22"/>
              </w:rPr>
            </w:pPr>
            <w:r w:rsidRPr="001A2719">
              <w:rPr>
                <w:rFonts w:ascii="Tahoma" w:hAnsi="Tahoma" w:cs="Tahoma"/>
                <w:sz w:val="22"/>
                <w:szCs w:val="22"/>
              </w:rPr>
              <w:t xml:space="preserve">ΣΥΝΟΛΟ </w:t>
            </w:r>
          </w:p>
        </w:tc>
        <w:tc>
          <w:tcPr>
            <w:tcW w:w="2932" w:type="dxa"/>
          </w:tcPr>
          <w:p w:rsidR="00A61CC0" w:rsidRPr="001A2719" w:rsidRDefault="00A61CC0" w:rsidP="00A61CC0">
            <w:pPr>
              <w:jc w:val="both"/>
              <w:rPr>
                <w:rFonts w:ascii="Tahoma" w:hAnsi="Tahoma" w:cs="Tahoma"/>
                <w:sz w:val="22"/>
                <w:szCs w:val="22"/>
              </w:rPr>
            </w:pPr>
          </w:p>
        </w:tc>
        <w:tc>
          <w:tcPr>
            <w:tcW w:w="2659" w:type="dxa"/>
          </w:tcPr>
          <w:p w:rsidR="00A61CC0" w:rsidRPr="001A2719" w:rsidRDefault="00DF7B20" w:rsidP="00A61CC0">
            <w:pPr>
              <w:jc w:val="both"/>
              <w:rPr>
                <w:rFonts w:ascii="Tahoma" w:hAnsi="Tahoma" w:cs="Tahoma"/>
                <w:sz w:val="22"/>
                <w:szCs w:val="22"/>
              </w:rPr>
            </w:pPr>
            <w:r>
              <w:rPr>
                <w:rFonts w:ascii="Tahoma" w:hAnsi="Tahoma" w:cs="Tahoma"/>
                <w:sz w:val="22"/>
                <w:szCs w:val="22"/>
              </w:rPr>
              <w:t>68</w:t>
            </w:r>
          </w:p>
        </w:tc>
      </w:tr>
    </w:tbl>
    <w:p w:rsidR="00A475DD" w:rsidRDefault="00A475DD" w:rsidP="00A475DD">
      <w:pPr>
        <w:jc w:val="both"/>
        <w:rPr>
          <w:rFonts w:ascii="Tahoma" w:hAnsi="Tahoma" w:cs="Tahoma"/>
          <w:b/>
          <w:sz w:val="22"/>
          <w:szCs w:val="22"/>
        </w:rPr>
      </w:pPr>
    </w:p>
    <w:p w:rsidR="00A475DD" w:rsidRDefault="00A475DD" w:rsidP="00A475DD">
      <w:pPr>
        <w:jc w:val="both"/>
        <w:rPr>
          <w:rFonts w:ascii="Tahoma" w:hAnsi="Tahoma" w:cs="Tahoma"/>
          <w:b/>
          <w:sz w:val="22"/>
          <w:szCs w:val="22"/>
        </w:rPr>
      </w:pPr>
    </w:p>
    <w:p w:rsidR="00A475DD" w:rsidRDefault="00C343ED" w:rsidP="00A475DD">
      <w:pPr>
        <w:jc w:val="both"/>
        <w:rPr>
          <w:rFonts w:cstheme="minorHAnsi"/>
          <w:b/>
          <w:bCs/>
        </w:rPr>
      </w:pPr>
      <w:r>
        <w:rPr>
          <w:rFonts w:ascii="Tahoma" w:hAnsi="Tahoma" w:cs="Tahoma"/>
          <w:b/>
          <w:sz w:val="22"/>
          <w:szCs w:val="22"/>
        </w:rPr>
        <w:t>7</w:t>
      </w:r>
      <w:r w:rsidR="00A475DD" w:rsidRPr="00AD4D9B">
        <w:rPr>
          <w:rFonts w:ascii="Tahoma" w:hAnsi="Tahoma" w:cs="Tahoma"/>
          <w:b/>
          <w:sz w:val="22"/>
          <w:szCs w:val="22"/>
        </w:rPr>
        <w:t>.</w:t>
      </w:r>
      <w:r w:rsidR="00A475DD">
        <w:rPr>
          <w:rFonts w:ascii="Tahoma" w:hAnsi="Tahoma" w:cs="Tahoma"/>
          <w:sz w:val="22"/>
          <w:szCs w:val="22"/>
        </w:rPr>
        <w:t xml:space="preserve"> Στο Μέρος  4 </w:t>
      </w:r>
      <w:r w:rsidR="00A475DD" w:rsidRPr="0098601C">
        <w:rPr>
          <w:rFonts w:ascii="Tahoma" w:hAnsi="Tahoma" w:cs="Tahoma"/>
          <w:sz w:val="22"/>
          <w:szCs w:val="22"/>
        </w:rPr>
        <w:t xml:space="preserve">του </w:t>
      </w:r>
      <w:r w:rsidR="00A475DD">
        <w:rPr>
          <w:rFonts w:ascii="Tahoma" w:hAnsi="Tahoma" w:cs="Tahoma"/>
          <w:sz w:val="22"/>
          <w:szCs w:val="22"/>
        </w:rPr>
        <w:t xml:space="preserve">ισχύοντος  Ο.Ε.Υ. με τον τίτλο «ΘΕΣΕΙΣ ΠΡΟΣΩΠΙΚΟΥ», τροποποιείται το άρθρο 27 «ΘΕΣΕΙΣ ΜΕ ΣΧΕΣΗ ΕΡΓΑΣΙΑΣ ΙΔΙΩΤΙΚΟΥ ΔΙΚΑΙΟΥ ΟΡΙΣΜΕΝΟΥ ΧΡΟΝΟΥ», το οποίο έχει ως εξής: </w:t>
      </w:r>
    </w:p>
    <w:p w:rsidR="00A61CC0" w:rsidRPr="001A2719" w:rsidRDefault="00A61CC0" w:rsidP="00A61CC0">
      <w:pPr>
        <w:jc w:val="both"/>
        <w:rPr>
          <w:rFonts w:ascii="Tahoma" w:hAnsi="Tahoma" w:cs="Tahoma"/>
          <w:sz w:val="22"/>
          <w:szCs w:val="22"/>
        </w:rPr>
      </w:pPr>
    </w:p>
    <w:p w:rsidR="00A61CC0" w:rsidRPr="00A475DD" w:rsidRDefault="00A475DD" w:rsidP="00A61CC0">
      <w:pPr>
        <w:jc w:val="both"/>
        <w:rPr>
          <w:rFonts w:ascii="Tahoma" w:hAnsi="Tahoma" w:cs="Tahoma"/>
          <w:b/>
          <w:sz w:val="22"/>
          <w:szCs w:val="22"/>
        </w:rPr>
      </w:pPr>
      <w:r>
        <w:rPr>
          <w:rFonts w:ascii="Tahoma" w:hAnsi="Tahoma" w:cs="Tahoma"/>
          <w:sz w:val="22"/>
          <w:szCs w:val="22"/>
        </w:rPr>
        <w:t xml:space="preserve">                                             </w:t>
      </w:r>
      <w:r w:rsidR="00A61CC0" w:rsidRPr="00A475DD">
        <w:rPr>
          <w:rFonts w:ascii="Tahoma" w:hAnsi="Tahoma" w:cs="Tahoma"/>
          <w:b/>
          <w:sz w:val="22"/>
          <w:szCs w:val="22"/>
        </w:rPr>
        <w:t>Άρθρο 27</w:t>
      </w:r>
    </w:p>
    <w:p w:rsidR="00A61CC0" w:rsidRPr="00C36ED6" w:rsidRDefault="00A475DD" w:rsidP="00A61CC0">
      <w:pPr>
        <w:jc w:val="both"/>
        <w:rPr>
          <w:rFonts w:ascii="Tahoma" w:hAnsi="Tahoma" w:cs="Tahoma"/>
          <w:b/>
          <w:sz w:val="22"/>
          <w:szCs w:val="22"/>
        </w:rPr>
      </w:pPr>
      <w:r>
        <w:rPr>
          <w:rFonts w:ascii="Tahoma" w:hAnsi="Tahoma" w:cs="Tahoma"/>
          <w:b/>
          <w:sz w:val="22"/>
          <w:szCs w:val="22"/>
        </w:rPr>
        <w:t xml:space="preserve">  </w:t>
      </w:r>
      <w:r w:rsidRPr="00A475DD">
        <w:rPr>
          <w:rFonts w:ascii="Tahoma" w:hAnsi="Tahoma" w:cs="Tahoma"/>
          <w:b/>
          <w:sz w:val="22"/>
          <w:szCs w:val="22"/>
        </w:rPr>
        <w:t xml:space="preserve"> </w:t>
      </w:r>
      <w:r w:rsidR="00A61CC0" w:rsidRPr="00A475DD">
        <w:rPr>
          <w:rFonts w:ascii="Tahoma" w:hAnsi="Tahoma" w:cs="Tahoma"/>
          <w:b/>
          <w:sz w:val="22"/>
          <w:szCs w:val="22"/>
        </w:rPr>
        <w:t>ΘΕΣΕΙΣ ΜΕ ΣΧΕΣΗ ΕΡΓΑΣΙΑΣ ΙΔΙΩΤΙΚΟΥ ΔΙΚΑΙΟΥ ΟΡΙΣΜΕΝΟΥ ΧΡΟΝΟΥ</w:t>
      </w:r>
      <w:r w:rsidR="00C36ED6" w:rsidRPr="00C36ED6">
        <w:rPr>
          <w:rFonts w:ascii="Tahoma" w:hAnsi="Tahoma" w:cs="Tahoma"/>
          <w:b/>
          <w:sz w:val="22"/>
          <w:szCs w:val="22"/>
        </w:rPr>
        <w:t xml:space="preserve">         </w:t>
      </w:r>
    </w:p>
    <w:p w:rsidR="00A61CC0" w:rsidRPr="001A2719" w:rsidRDefault="00A61CC0" w:rsidP="00A61CC0">
      <w:pPr>
        <w:jc w:val="both"/>
        <w:rPr>
          <w:rFonts w:ascii="Tahoma" w:hAnsi="Tahoma" w:cs="Tahoma"/>
          <w:sz w:val="22"/>
          <w:szCs w:val="22"/>
        </w:rPr>
      </w:pPr>
      <w:r w:rsidRPr="001A2719">
        <w:rPr>
          <w:rFonts w:ascii="Tahoma" w:hAnsi="Tahoma" w:cs="Tahoma"/>
          <w:sz w:val="22"/>
          <w:szCs w:val="22"/>
        </w:rPr>
        <w:t xml:space="preserve">Προβλέπονται </w:t>
      </w:r>
      <w:r w:rsidR="00E27717" w:rsidRPr="00E27717">
        <w:rPr>
          <w:rFonts w:ascii="Tahoma" w:hAnsi="Tahoma" w:cs="Tahoma"/>
          <w:sz w:val="22"/>
          <w:szCs w:val="22"/>
        </w:rPr>
        <w:t>τετρακ</w:t>
      </w:r>
      <w:r w:rsidR="00E27717">
        <w:rPr>
          <w:rFonts w:ascii="Tahoma" w:hAnsi="Tahoma" w:cs="Tahoma"/>
          <w:sz w:val="22"/>
          <w:szCs w:val="22"/>
        </w:rPr>
        <w:t xml:space="preserve">όσιες τριάντα τρεις </w:t>
      </w:r>
      <w:r w:rsidRPr="001A2719">
        <w:rPr>
          <w:rFonts w:ascii="Tahoma" w:hAnsi="Tahoma" w:cs="Tahoma"/>
          <w:sz w:val="22"/>
          <w:szCs w:val="22"/>
        </w:rPr>
        <w:t>(</w:t>
      </w:r>
      <w:r w:rsidR="00E27717">
        <w:rPr>
          <w:rFonts w:ascii="Tahoma" w:hAnsi="Tahoma" w:cs="Tahoma"/>
          <w:sz w:val="22"/>
          <w:szCs w:val="22"/>
        </w:rPr>
        <w:t>433</w:t>
      </w:r>
      <w:r w:rsidRPr="001A2719">
        <w:rPr>
          <w:rFonts w:ascii="Tahoma" w:hAnsi="Tahoma" w:cs="Tahoma"/>
          <w:sz w:val="22"/>
          <w:szCs w:val="22"/>
        </w:rPr>
        <w:t>) θέσεις προσωπικού με σύμβαση εργασίας ιδιωτικού δικαίου ορισμένου χρόνου, διαφόρων ειδικοτήτων, για την αντιμετώπιση εποχικών ή άλλων περιοδικών ή πρόσκαιρων αναγκών καθώς και για κάλυψη αναγκών ανταποδοτικού χαρακτήρα, σύμφωνα με τις κείμενες διατάξεις.</w:t>
      </w:r>
    </w:p>
    <w:p w:rsidR="00AD4D9B" w:rsidRPr="001A2719" w:rsidRDefault="00AD4D9B" w:rsidP="00AD4D9B">
      <w:pPr>
        <w:jc w:val="both"/>
        <w:rPr>
          <w:rFonts w:ascii="Tahoma" w:hAnsi="Tahoma" w:cs="Tahoma"/>
          <w:sz w:val="22"/>
          <w:szCs w:val="22"/>
        </w:rPr>
      </w:pPr>
      <w:r w:rsidRPr="001A2719">
        <w:rPr>
          <w:rFonts w:ascii="Tahoma" w:hAnsi="Tahoma" w:cs="Tahoma"/>
          <w:sz w:val="22"/>
          <w:szCs w:val="22"/>
        </w:rPr>
        <w:t xml:space="preserve">                                                 </w:t>
      </w:r>
    </w:p>
    <w:p w:rsidR="00315FF2" w:rsidRDefault="00C343ED" w:rsidP="00EE06DC">
      <w:pPr>
        <w:tabs>
          <w:tab w:val="left" w:pos="567"/>
          <w:tab w:val="left" w:pos="5835"/>
        </w:tabs>
        <w:spacing w:before="120"/>
        <w:jc w:val="both"/>
        <w:rPr>
          <w:rFonts w:ascii="Tahoma" w:hAnsi="Tahoma" w:cs="Tahoma"/>
          <w:sz w:val="22"/>
          <w:szCs w:val="22"/>
        </w:rPr>
      </w:pPr>
      <w:r>
        <w:rPr>
          <w:rFonts w:ascii="Tahoma" w:hAnsi="Tahoma" w:cs="Tahoma"/>
          <w:b/>
          <w:sz w:val="22"/>
          <w:szCs w:val="22"/>
        </w:rPr>
        <w:t>8</w:t>
      </w:r>
      <w:r w:rsidR="00D47FD7" w:rsidRPr="00A475DD">
        <w:rPr>
          <w:rFonts w:ascii="Tahoma" w:hAnsi="Tahoma" w:cs="Tahoma"/>
          <w:b/>
          <w:sz w:val="22"/>
          <w:szCs w:val="22"/>
        </w:rPr>
        <w:t>.</w:t>
      </w:r>
      <w:r w:rsidR="00375DAE">
        <w:rPr>
          <w:rFonts w:ascii="Tahoma" w:hAnsi="Tahoma" w:cs="Tahoma"/>
          <w:sz w:val="22"/>
          <w:szCs w:val="22"/>
        </w:rPr>
        <w:t xml:space="preserve"> Στο Μέρος  5 </w:t>
      </w:r>
      <w:r w:rsidR="00375DAE" w:rsidRPr="0098601C">
        <w:rPr>
          <w:rFonts w:ascii="Tahoma" w:hAnsi="Tahoma" w:cs="Tahoma"/>
          <w:sz w:val="22"/>
          <w:szCs w:val="22"/>
        </w:rPr>
        <w:t xml:space="preserve">του </w:t>
      </w:r>
      <w:r w:rsidR="00375DAE">
        <w:rPr>
          <w:rFonts w:ascii="Tahoma" w:hAnsi="Tahoma" w:cs="Tahoma"/>
          <w:sz w:val="22"/>
          <w:szCs w:val="22"/>
        </w:rPr>
        <w:t xml:space="preserve">ισχύοντος </w:t>
      </w:r>
      <w:r w:rsidR="00993616">
        <w:rPr>
          <w:rFonts w:ascii="Tahoma" w:hAnsi="Tahoma" w:cs="Tahoma"/>
          <w:sz w:val="22"/>
          <w:szCs w:val="22"/>
        </w:rPr>
        <w:t xml:space="preserve"> </w:t>
      </w:r>
      <w:r w:rsidR="00375DAE">
        <w:rPr>
          <w:rFonts w:ascii="Tahoma" w:hAnsi="Tahoma" w:cs="Tahoma"/>
          <w:sz w:val="22"/>
          <w:szCs w:val="22"/>
        </w:rPr>
        <w:t>Ο</w:t>
      </w:r>
      <w:r w:rsidR="001A0CD3">
        <w:rPr>
          <w:rFonts w:ascii="Tahoma" w:hAnsi="Tahoma" w:cs="Tahoma"/>
          <w:sz w:val="22"/>
          <w:szCs w:val="22"/>
        </w:rPr>
        <w:t>.</w:t>
      </w:r>
      <w:r w:rsidR="00375DAE">
        <w:rPr>
          <w:rFonts w:ascii="Tahoma" w:hAnsi="Tahoma" w:cs="Tahoma"/>
          <w:sz w:val="22"/>
          <w:szCs w:val="22"/>
        </w:rPr>
        <w:t>Ε</w:t>
      </w:r>
      <w:r w:rsidR="001A0CD3">
        <w:rPr>
          <w:rFonts w:ascii="Tahoma" w:hAnsi="Tahoma" w:cs="Tahoma"/>
          <w:sz w:val="22"/>
          <w:szCs w:val="22"/>
        </w:rPr>
        <w:t>.</w:t>
      </w:r>
      <w:r w:rsidR="00375DAE">
        <w:rPr>
          <w:rFonts w:ascii="Tahoma" w:hAnsi="Tahoma" w:cs="Tahoma"/>
          <w:sz w:val="22"/>
          <w:szCs w:val="22"/>
        </w:rPr>
        <w:t>Υ</w:t>
      </w:r>
      <w:r w:rsidR="001A0CD3">
        <w:rPr>
          <w:rFonts w:ascii="Tahoma" w:hAnsi="Tahoma" w:cs="Tahoma"/>
          <w:sz w:val="22"/>
          <w:szCs w:val="22"/>
        </w:rPr>
        <w:t>.</w:t>
      </w:r>
      <w:r w:rsidR="00375DAE">
        <w:rPr>
          <w:rFonts w:ascii="Tahoma" w:hAnsi="Tahoma" w:cs="Tahoma"/>
          <w:sz w:val="22"/>
          <w:szCs w:val="22"/>
        </w:rPr>
        <w:t xml:space="preserve"> με τον τίτλο «ΠΡΟΪ</w:t>
      </w:r>
      <w:r w:rsidR="001A0CD3">
        <w:rPr>
          <w:rFonts w:ascii="Tahoma" w:hAnsi="Tahoma" w:cs="Tahoma"/>
          <w:sz w:val="22"/>
          <w:szCs w:val="22"/>
        </w:rPr>
        <w:t>ΣΤΑΜΕΝΟΙ ΥΠΗΡΕΣΙΩΝ», άρθρο</w:t>
      </w:r>
      <w:r w:rsidR="00D47FD7" w:rsidRPr="0098601C">
        <w:rPr>
          <w:rFonts w:ascii="Tahoma" w:hAnsi="Tahoma" w:cs="Tahoma"/>
          <w:sz w:val="22"/>
          <w:szCs w:val="22"/>
        </w:rPr>
        <w:t xml:space="preserve"> 28 παρ. 1</w:t>
      </w:r>
      <w:r w:rsidR="001A0CD3">
        <w:rPr>
          <w:rFonts w:ascii="Tahoma" w:hAnsi="Tahoma" w:cs="Tahoma"/>
          <w:sz w:val="22"/>
          <w:szCs w:val="22"/>
        </w:rPr>
        <w:t>,</w:t>
      </w:r>
      <w:r w:rsidR="00315FF2" w:rsidRPr="00315FF2">
        <w:rPr>
          <w:rFonts w:ascii="Tahoma" w:hAnsi="Tahoma" w:cs="Tahoma"/>
          <w:sz w:val="22"/>
          <w:szCs w:val="22"/>
        </w:rPr>
        <w:t xml:space="preserve"> </w:t>
      </w:r>
      <w:r w:rsidR="0032799F">
        <w:rPr>
          <w:rFonts w:ascii="Tahoma" w:hAnsi="Tahoma" w:cs="Tahoma"/>
          <w:sz w:val="22"/>
          <w:szCs w:val="22"/>
        </w:rPr>
        <w:t xml:space="preserve">και αμέσως στη συνέχεια του Τμήματος του πίνακα υπό το στοιχείο: «Διεύθυνση Κέντρου Εξυπηρέτησης Πολιτών» </w:t>
      </w:r>
      <w:r w:rsidR="00315FF2">
        <w:rPr>
          <w:rFonts w:ascii="Tahoma" w:hAnsi="Tahoma" w:cs="Tahoma"/>
          <w:sz w:val="22"/>
          <w:szCs w:val="22"/>
        </w:rPr>
        <w:t>προστίθ</w:t>
      </w:r>
      <w:r w:rsidR="00315FF2" w:rsidRPr="0098601C">
        <w:rPr>
          <w:rFonts w:ascii="Tahoma" w:hAnsi="Tahoma" w:cs="Tahoma"/>
          <w:sz w:val="22"/>
          <w:szCs w:val="22"/>
        </w:rPr>
        <w:t xml:space="preserve">εται νέο </w:t>
      </w:r>
      <w:r w:rsidR="00315FF2">
        <w:rPr>
          <w:rFonts w:ascii="Tahoma" w:hAnsi="Tahoma" w:cs="Tahoma"/>
          <w:sz w:val="22"/>
          <w:szCs w:val="22"/>
        </w:rPr>
        <w:t>τμήμα πίνακα που απεικονίζει τις</w:t>
      </w:r>
      <w:r w:rsidR="00315FF2" w:rsidRPr="0098601C">
        <w:rPr>
          <w:rFonts w:ascii="Tahoma" w:hAnsi="Tahoma" w:cs="Tahoma"/>
          <w:sz w:val="22"/>
          <w:szCs w:val="22"/>
        </w:rPr>
        <w:t xml:space="preserve"> Οργανικ</w:t>
      </w:r>
      <w:r w:rsidR="00315FF2">
        <w:rPr>
          <w:rFonts w:ascii="Tahoma" w:hAnsi="Tahoma" w:cs="Tahoma"/>
          <w:sz w:val="22"/>
          <w:szCs w:val="22"/>
        </w:rPr>
        <w:t>ές Μονάδες:</w:t>
      </w:r>
      <w:r w:rsidR="00315FF2" w:rsidRPr="0098601C">
        <w:rPr>
          <w:rFonts w:ascii="Tahoma" w:hAnsi="Tahoma" w:cs="Tahoma"/>
          <w:sz w:val="22"/>
          <w:szCs w:val="22"/>
        </w:rPr>
        <w:t xml:space="preserve"> </w:t>
      </w:r>
      <w:r w:rsidR="00315FF2">
        <w:rPr>
          <w:rFonts w:ascii="Tahoma" w:hAnsi="Tahoma" w:cs="Tahoma"/>
          <w:sz w:val="22"/>
          <w:szCs w:val="22"/>
        </w:rPr>
        <w:t>«</w:t>
      </w:r>
      <w:r w:rsidR="00315FF2" w:rsidRPr="00315FF2">
        <w:rPr>
          <w:rFonts w:ascii="Tahoma" w:hAnsi="Tahoma" w:cs="Tahoma"/>
          <w:sz w:val="22"/>
          <w:szCs w:val="22"/>
        </w:rPr>
        <w:t>Διεύθυνση Προστασίας Παιδικής Ηλικίας και Οικογένειας</w:t>
      </w:r>
      <w:r w:rsidR="00315FF2">
        <w:rPr>
          <w:rFonts w:ascii="Tahoma" w:hAnsi="Tahoma" w:cs="Tahoma"/>
          <w:sz w:val="22"/>
          <w:szCs w:val="22"/>
        </w:rPr>
        <w:t>»,</w:t>
      </w:r>
      <w:r w:rsidR="00315FF2" w:rsidRPr="00315FF2">
        <w:rPr>
          <w:rFonts w:ascii="Tahoma" w:hAnsi="Tahoma" w:cs="Tahoma"/>
          <w:sz w:val="22"/>
          <w:szCs w:val="22"/>
        </w:rPr>
        <w:t xml:space="preserve"> </w:t>
      </w:r>
      <w:r w:rsidR="00315FF2">
        <w:rPr>
          <w:rFonts w:ascii="Tahoma" w:hAnsi="Tahoma" w:cs="Tahoma"/>
          <w:sz w:val="22"/>
          <w:szCs w:val="22"/>
        </w:rPr>
        <w:t>«</w:t>
      </w:r>
      <w:r w:rsidR="00315FF2" w:rsidRPr="00315FF2">
        <w:rPr>
          <w:rFonts w:ascii="Tahoma" w:hAnsi="Tahoma" w:cs="Tahoma"/>
          <w:sz w:val="22"/>
          <w:szCs w:val="22"/>
        </w:rPr>
        <w:t>Διεύθυνση Παιδικής Αγωγής</w:t>
      </w:r>
      <w:r w:rsidR="00315FF2">
        <w:rPr>
          <w:rFonts w:ascii="Tahoma" w:hAnsi="Tahoma" w:cs="Tahoma"/>
          <w:sz w:val="22"/>
          <w:szCs w:val="22"/>
        </w:rPr>
        <w:t>» και «</w:t>
      </w:r>
      <w:r w:rsidR="00315FF2" w:rsidRPr="00315FF2">
        <w:rPr>
          <w:rFonts w:ascii="Tahoma" w:hAnsi="Tahoma" w:cs="Tahoma"/>
          <w:sz w:val="22"/>
          <w:szCs w:val="22"/>
        </w:rPr>
        <w:t>Διεύθυνση</w:t>
      </w:r>
      <w:r w:rsidR="00315FF2">
        <w:rPr>
          <w:rFonts w:ascii="Tahoma" w:hAnsi="Tahoma" w:cs="Tahoma"/>
          <w:sz w:val="22"/>
          <w:szCs w:val="22"/>
        </w:rPr>
        <w:t xml:space="preserve"> Άθλησης», καθώς και τα Τμήματα αυτών, και τους Κλάδους</w:t>
      </w:r>
      <w:r w:rsidR="00315FF2" w:rsidRPr="0098601C">
        <w:rPr>
          <w:rFonts w:ascii="Tahoma" w:hAnsi="Tahoma" w:cs="Tahoma"/>
          <w:sz w:val="22"/>
          <w:szCs w:val="22"/>
        </w:rPr>
        <w:t xml:space="preserve"> </w:t>
      </w:r>
      <w:r w:rsidR="00315FF2">
        <w:rPr>
          <w:rFonts w:ascii="Tahoma" w:hAnsi="Tahoma" w:cs="Tahoma"/>
          <w:sz w:val="22"/>
          <w:szCs w:val="22"/>
        </w:rPr>
        <w:t xml:space="preserve">Προϊσταμένων που αντιστοιχούν σ’ αυτές, </w:t>
      </w:r>
      <w:r w:rsidR="00315FF2" w:rsidRPr="0098601C">
        <w:rPr>
          <w:rFonts w:ascii="Tahoma" w:hAnsi="Tahoma" w:cs="Tahoma"/>
          <w:sz w:val="22"/>
          <w:szCs w:val="22"/>
        </w:rPr>
        <w:t>σε διακριτή για το καθένα στήλη ως εξής:</w:t>
      </w:r>
    </w:p>
    <w:p w:rsidR="00315FF2" w:rsidRDefault="00315FF2" w:rsidP="00EE06DC">
      <w:pPr>
        <w:tabs>
          <w:tab w:val="left" w:pos="567"/>
          <w:tab w:val="left" w:pos="5835"/>
        </w:tabs>
        <w:spacing w:before="120"/>
        <w:jc w:val="both"/>
        <w:rPr>
          <w:rFonts w:ascii="Tahoma" w:hAnsi="Tahoma" w:cs="Tahoma"/>
          <w:sz w:val="22"/>
          <w:szCs w:val="22"/>
        </w:rPr>
      </w:pPr>
    </w:p>
    <w:tbl>
      <w:tblPr>
        <w:tblStyle w:val="a5"/>
        <w:tblW w:w="0" w:type="auto"/>
        <w:tblLook w:val="04A0" w:firstRow="1" w:lastRow="0" w:firstColumn="1" w:lastColumn="0" w:noHBand="0" w:noVBand="1"/>
      </w:tblPr>
      <w:tblGrid>
        <w:gridCol w:w="4375"/>
        <w:gridCol w:w="4147"/>
      </w:tblGrid>
      <w:tr w:rsidR="00315FF2" w:rsidRPr="00315FF2" w:rsidTr="007B47BC">
        <w:tc>
          <w:tcPr>
            <w:tcW w:w="4547" w:type="dxa"/>
          </w:tcPr>
          <w:p w:rsidR="00315FF2" w:rsidRPr="00315FF2" w:rsidRDefault="00315FF2" w:rsidP="007B47BC">
            <w:pPr>
              <w:jc w:val="both"/>
              <w:rPr>
                <w:rFonts w:ascii="Tahoma" w:hAnsi="Tahoma" w:cs="Tahoma"/>
                <w:sz w:val="22"/>
                <w:szCs w:val="22"/>
              </w:rPr>
            </w:pPr>
            <w:r w:rsidRPr="00A6628E">
              <w:rPr>
                <w:rFonts w:ascii="Tahoma" w:hAnsi="Tahoma" w:cs="Tahoma"/>
                <w:sz w:val="22"/>
                <w:szCs w:val="22"/>
              </w:rPr>
              <w:t>Διεύθυνση Προστασίας Παιδικής Ηλικίας και Οικογένειας</w:t>
            </w:r>
          </w:p>
        </w:tc>
        <w:tc>
          <w:tcPr>
            <w:tcW w:w="4493" w:type="dxa"/>
          </w:tcPr>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Κοινωνικής Εργασίας/ΠΕ Κοινωνικών Λειτουργών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ΠΕ Ψυχολόγων/ΠΕ Ψυχολόγων ή</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Νηπιαγωγών/ ΠΕ Νηπιαγωγών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  ΠΕ Διοικητικού - Οικονομικού/ ΠΕ Διοικητικού- Οικονομικού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Οικονομικού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lastRenderedPageBreak/>
              <w:t xml:space="preserve">ΤΕ Κοινωνικής Εργασίας/ΤΕ Κοινωνικών Λειτουργών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Διοικητικού − Λογιστικού/ ΤΕ Διοικητικού − Λογιστικού </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lastRenderedPageBreak/>
              <w:t xml:space="preserve">Τμήμα Προαγωγής Ψυχικής Υγείας Παιδιών και Εφήβων </w:t>
            </w:r>
          </w:p>
        </w:tc>
        <w:tc>
          <w:tcPr>
            <w:tcW w:w="4493" w:type="dxa"/>
          </w:tcPr>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Ψυχολόγων/ ΠΕ Ψυχολόγων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Κοινωνικής Εργασίας/ΠΕ Κοινωνικών Λειτουργών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Διοικητικού- Οικονομικού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Οικονομικού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Κοινωνικής Εργασίας/ΤΕ Κοινωνικών Λειτουργών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Διοικητικού − Λογιστικού/ ΤΕ Διοικητικού − Λογιστικού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Διοικητικού - Λογιστικού/ ΔΕ Διοικητικού- Λογιστικού</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Τμήμα Κλασικού Μπαλέτου και Σύγχρονου Χορού</w:t>
            </w:r>
          </w:p>
        </w:tc>
        <w:tc>
          <w:tcPr>
            <w:tcW w:w="4493" w:type="dxa"/>
          </w:tcPr>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Διοικητικού- Οικονομικού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Οικονομικού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Καθηγητών-τριών Χορού ή</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Διοικητικού − Λογιστικού/ ΤΕ Διοικητικού − Λογιστικού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ΔΕ Διοικητικού - Λογιστικού/ ΔΕ Διοικητικού- Λογιστικού </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Τμήμα Προστασίας Παιδικής Ηλικίας – ΚΔΑΠ</w:t>
            </w:r>
          </w:p>
        </w:tc>
        <w:tc>
          <w:tcPr>
            <w:tcW w:w="4493" w:type="dxa"/>
          </w:tcPr>
          <w:p w:rsidR="00A6628E"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Νηπιαγωγών/ ΠΕ Νηπιαγωγών ή </w:t>
            </w:r>
          </w:p>
          <w:p w:rsidR="00A6628E"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Μουσικής Επιστήμης &amp; Τέχνης/ΠΕ Μουσικών Σπουδών ή </w:t>
            </w:r>
          </w:p>
          <w:p w:rsidR="00A6628E" w:rsidRPr="00315FF2" w:rsidRDefault="00A6628E" w:rsidP="007B47BC">
            <w:pPr>
              <w:pStyle w:val="western"/>
              <w:shd w:val="clear" w:color="auto" w:fill="FFFFFF"/>
              <w:spacing w:after="0" w:afterAutospacing="0"/>
              <w:jc w:val="both"/>
              <w:rPr>
                <w:rFonts w:ascii="Tahoma" w:hAnsi="Tahoma" w:cs="Tahoma"/>
                <w:sz w:val="22"/>
                <w:szCs w:val="22"/>
              </w:rPr>
            </w:pPr>
          </w:p>
          <w:p w:rsidR="00315FF2" w:rsidRPr="00315FF2" w:rsidRDefault="00315FF2" w:rsidP="007B47BC">
            <w:pPr>
              <w:pStyle w:val="TableParagraph"/>
              <w:spacing w:before="7"/>
              <w:rPr>
                <w:rFonts w:ascii="Tahoma" w:eastAsia="Times New Roman" w:hAnsi="Tahoma" w:cs="Tahoma"/>
                <w:lang w:eastAsia="el-GR"/>
              </w:rPr>
            </w:pPr>
            <w:r w:rsidRPr="00315FF2">
              <w:rPr>
                <w:rFonts w:ascii="Tahoma" w:eastAsia="Times New Roman" w:hAnsi="Tahoma" w:cs="Tahoma"/>
                <w:lang w:eastAsia="el-GR"/>
              </w:rPr>
              <w:t>ΠΕ Μουσικής Επιστήμης &amp; Τέχνης/ΠΕ Καθηγητών Μουσικής (διάφορες ειδικεύσεις) ή</w:t>
            </w:r>
          </w:p>
          <w:p w:rsidR="00315FF2" w:rsidRPr="00315FF2" w:rsidRDefault="00315FF2" w:rsidP="007B47BC">
            <w:pPr>
              <w:pStyle w:val="TableParagraph"/>
              <w:spacing w:before="7"/>
              <w:rPr>
                <w:rFonts w:ascii="Tahoma" w:eastAsia="Times New Roman" w:hAnsi="Tahoma" w:cs="Tahoma"/>
                <w:lang w:eastAsia="el-GR"/>
              </w:rPr>
            </w:pPr>
          </w:p>
          <w:p w:rsidR="00315FF2" w:rsidRPr="00315FF2" w:rsidRDefault="00315FF2" w:rsidP="007B47BC">
            <w:pPr>
              <w:pStyle w:val="TableParagraph"/>
              <w:spacing w:before="7"/>
              <w:rPr>
                <w:rFonts w:ascii="Tahoma" w:eastAsia="Times New Roman" w:hAnsi="Tahoma" w:cs="Tahoma"/>
                <w:lang w:eastAsia="el-GR"/>
              </w:rPr>
            </w:pPr>
            <w:r w:rsidRPr="00315FF2">
              <w:rPr>
                <w:rFonts w:ascii="Tahoma" w:eastAsia="Times New Roman" w:hAnsi="Tahoma" w:cs="Tahoma"/>
                <w:lang w:eastAsia="el-GR"/>
              </w:rPr>
              <w:t xml:space="preserve">ΠΕ Μουσικής Επιστήμης &amp; Τέχνης/ΠΕ Μουσικών (διάφορες ειδικεύσεις)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lastRenderedPageBreak/>
              <w:t xml:space="preserve">ΠΕ Διοικητικού - Οικονομικού/ ΠΕ Διοικητικού- Οικονομικού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Οικονομικού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Διοικητικού − Λογιστικού/ ΤΕ Διοικητικού − Λογιστικού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Διοικητικού Λογιστικού/ ΔΕ Διοικητικού Λογιστικού</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lastRenderedPageBreak/>
              <w:t>Διεύθυνση Παιδικής Αγωγής</w:t>
            </w:r>
          </w:p>
        </w:tc>
        <w:tc>
          <w:tcPr>
            <w:tcW w:w="4493" w:type="dxa"/>
          </w:tcPr>
          <w:p w:rsidR="00315FF2" w:rsidRPr="00315FF2" w:rsidRDefault="00A6628E" w:rsidP="007B47BC">
            <w:pPr>
              <w:pStyle w:val="western"/>
              <w:shd w:val="clear" w:color="auto" w:fill="FFFFFF"/>
              <w:spacing w:after="0" w:afterAutospacing="0"/>
              <w:jc w:val="both"/>
              <w:rPr>
                <w:rFonts w:ascii="Tahoma" w:hAnsi="Tahoma" w:cs="Tahoma"/>
                <w:sz w:val="22"/>
                <w:szCs w:val="22"/>
              </w:rPr>
            </w:pPr>
            <w:r>
              <w:rPr>
                <w:rFonts w:ascii="Tahoma" w:hAnsi="Tahoma" w:cs="Tahoma"/>
                <w:sz w:val="22"/>
                <w:szCs w:val="22"/>
              </w:rPr>
              <w:t>ΠΕ Νηπιαγωγών/ ΠΕ Νηπιαγωγών εν ελλείψει</w:t>
            </w:r>
            <w:r w:rsidR="00315FF2" w:rsidRPr="00315FF2">
              <w:rPr>
                <w:rFonts w:ascii="Tahoma" w:hAnsi="Tahoma" w:cs="Tahoma"/>
                <w:sz w:val="22"/>
                <w:szCs w:val="22"/>
              </w:rPr>
              <w:t xml:space="preserve">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Παιδαγωγών Πρώιμης Παιδικής Ηλικίας/ ΤΕ Παιδαγωγών Πρώιμης Παιδικής Ηλικίας  </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Α’ Τμήμα Βρεφονηπιακών Σταθμών</w:t>
            </w:r>
          </w:p>
        </w:tc>
        <w:tc>
          <w:tcPr>
            <w:tcW w:w="4493" w:type="dxa"/>
          </w:tcPr>
          <w:p w:rsidR="00A6628E" w:rsidRPr="00315FF2" w:rsidRDefault="00315FF2" w:rsidP="00A6628E">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Νηπιαγωγών/ ΠΕ Νηπιαγωγών </w:t>
            </w:r>
            <w:r w:rsidR="00A6628E">
              <w:rPr>
                <w:rFonts w:ascii="Tahoma" w:hAnsi="Tahoma" w:cs="Tahoma"/>
                <w:sz w:val="22"/>
                <w:szCs w:val="22"/>
              </w:rPr>
              <w:t>εν ελλείψει</w:t>
            </w:r>
            <w:r w:rsidR="00A6628E" w:rsidRPr="00315FF2">
              <w:rPr>
                <w:rFonts w:ascii="Tahoma" w:hAnsi="Tahoma" w:cs="Tahoma"/>
                <w:sz w:val="22"/>
                <w:szCs w:val="22"/>
              </w:rPr>
              <w:t xml:space="preserve">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Παιδαγωγών Πρώιμης Παιδικής Ηλικίας/ ΤΕ Παιδαγωγών Πρώιμης Παιδικής Ηλικίας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Βοηθών Βρεφονηπιοκόμων/ ΔΕ Βοηθών Βρεφονηπιοκόμων</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Β’ Τμήμα Βρεφονηπιακών Σταθμών</w:t>
            </w:r>
          </w:p>
        </w:tc>
        <w:tc>
          <w:tcPr>
            <w:tcW w:w="4493" w:type="dxa"/>
          </w:tcPr>
          <w:p w:rsidR="00A6628E" w:rsidRPr="00315FF2" w:rsidRDefault="00315FF2" w:rsidP="00A6628E">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ΠΕ Νηπιαγωγών/ ΠΕ Νηπιαγωγών</w:t>
            </w:r>
            <w:r w:rsidR="00A6628E">
              <w:rPr>
                <w:rFonts w:ascii="Tahoma" w:hAnsi="Tahoma" w:cs="Tahoma"/>
                <w:sz w:val="22"/>
                <w:szCs w:val="22"/>
              </w:rPr>
              <w:t xml:space="preserve"> εν ελλείψει</w:t>
            </w:r>
            <w:r w:rsidR="00A6628E" w:rsidRPr="00315FF2">
              <w:rPr>
                <w:rFonts w:ascii="Tahoma" w:hAnsi="Tahoma" w:cs="Tahoma"/>
                <w:sz w:val="22"/>
                <w:szCs w:val="22"/>
              </w:rPr>
              <w:t xml:space="preserve">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 ΤΕ Παιδαγωγών Πρώιμης Παιδικής Ηλικίας/ ΤΕ Παιδαγωγών Πρώιμης Παιδικής Ηλικίας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Βοηθών Βρεφονηπιοκόμων/ ΔΕ Βοηθών Βρεφονηπιοκόμων</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Γ’ Τμήμα Βρεφονηπιακών Σταθμών</w:t>
            </w:r>
          </w:p>
        </w:tc>
        <w:tc>
          <w:tcPr>
            <w:tcW w:w="4493" w:type="dxa"/>
          </w:tcPr>
          <w:p w:rsidR="00685391" w:rsidRPr="00315FF2" w:rsidRDefault="00315FF2" w:rsidP="00685391">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Νηπιαγωγών/ ΠΕ Νηπιαγωγών </w:t>
            </w:r>
            <w:r w:rsidR="00685391">
              <w:rPr>
                <w:rFonts w:ascii="Tahoma" w:hAnsi="Tahoma" w:cs="Tahoma"/>
                <w:sz w:val="22"/>
                <w:szCs w:val="22"/>
              </w:rPr>
              <w:t>εν ελλείψει</w:t>
            </w:r>
            <w:r w:rsidR="00685391" w:rsidRPr="00315FF2">
              <w:rPr>
                <w:rFonts w:ascii="Tahoma" w:hAnsi="Tahoma" w:cs="Tahoma"/>
                <w:sz w:val="22"/>
                <w:szCs w:val="22"/>
              </w:rPr>
              <w:t xml:space="preserve">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Παιδαγωγών Πρώιμης Παιδικής Ηλικίας/ ΤΕ Παιδαγωγών Πρώιμης Παιδικής Ηλικίας</w:t>
            </w:r>
            <w:r w:rsidR="00C82682">
              <w:rPr>
                <w:rFonts w:ascii="Tahoma" w:hAnsi="Tahoma" w:cs="Tahoma"/>
                <w:sz w:val="22"/>
                <w:szCs w:val="22"/>
              </w:rPr>
              <w:t xml:space="preserve"> </w:t>
            </w:r>
            <w:r w:rsidRPr="00315FF2">
              <w:rPr>
                <w:rFonts w:ascii="Tahoma" w:hAnsi="Tahoma" w:cs="Tahoma"/>
                <w:sz w:val="22"/>
                <w:szCs w:val="22"/>
              </w:rPr>
              <w:t xml:space="preserve">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Βοηθών Βρεφονηπιοκόμων/ ΔΕ Βοηθών Βρεφονηπιοκόμων</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Δ’ Τμήμα Βρεφονηπιακών Σταθμών</w:t>
            </w:r>
          </w:p>
        </w:tc>
        <w:tc>
          <w:tcPr>
            <w:tcW w:w="4493" w:type="dxa"/>
          </w:tcPr>
          <w:p w:rsidR="00685391" w:rsidRPr="00315FF2" w:rsidRDefault="00315FF2" w:rsidP="00685391">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Νηπιαγωγών/ ΠΕ Νηπιαγωγών </w:t>
            </w:r>
            <w:r w:rsidR="00685391">
              <w:rPr>
                <w:rFonts w:ascii="Tahoma" w:hAnsi="Tahoma" w:cs="Tahoma"/>
                <w:sz w:val="22"/>
                <w:szCs w:val="22"/>
              </w:rPr>
              <w:t>εν ελλείψει</w:t>
            </w:r>
            <w:r w:rsidR="00685391" w:rsidRPr="00315FF2">
              <w:rPr>
                <w:rFonts w:ascii="Tahoma" w:hAnsi="Tahoma" w:cs="Tahoma"/>
                <w:sz w:val="22"/>
                <w:szCs w:val="22"/>
              </w:rPr>
              <w:t xml:space="preserve">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Παιδαγωγών Πρώιμης Παιδικής Ηλικίας/ ΤΕ Παιδαγωγών Πρώιμης Παιδικής Ηλικίας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lastRenderedPageBreak/>
              <w:t xml:space="preserve">ΔΕ Βοηθών Βρεφονηπιοκόμων/ ΔΕ Βοηθών Βρεφονηπιοκόμων </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lastRenderedPageBreak/>
              <w:t>Διεύθυνση Άθλησης</w:t>
            </w:r>
          </w:p>
        </w:tc>
        <w:tc>
          <w:tcPr>
            <w:tcW w:w="4493" w:type="dxa"/>
          </w:tcPr>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ΠΕ Φυσ</w:t>
            </w:r>
            <w:r w:rsidR="006C089B">
              <w:rPr>
                <w:rFonts w:ascii="Tahoma" w:hAnsi="Tahoma" w:cs="Tahoma"/>
                <w:sz w:val="22"/>
                <w:szCs w:val="22"/>
              </w:rPr>
              <w:t xml:space="preserve">ικής Αγωγής/ ΠΕ Φυσικής Αγωγής </w:t>
            </w:r>
            <w:r w:rsidRPr="00315FF2">
              <w:rPr>
                <w:rFonts w:ascii="Tahoma" w:hAnsi="Tahoma" w:cs="Tahoma"/>
                <w:sz w:val="22"/>
                <w:szCs w:val="22"/>
              </w:rPr>
              <w:t xml:space="preserve">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Διοικητικού − Οικονομικού ή </w:t>
            </w:r>
          </w:p>
          <w:p w:rsidR="00D85186"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Οικονομικού/ΠΕ Οικονομικού </w:t>
            </w:r>
            <w:r w:rsidR="00D237DC">
              <w:rPr>
                <w:rFonts w:ascii="Tahoma" w:hAnsi="Tahoma" w:cs="Tahoma"/>
                <w:sz w:val="22"/>
                <w:szCs w:val="22"/>
              </w:rPr>
              <w:t xml:space="preserve">ή </w:t>
            </w:r>
          </w:p>
          <w:p w:rsidR="00D85186" w:rsidRDefault="00D237DC"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Μηχανικών/ΠΕ Μηχανολόγων-Μηχανικών ή </w:t>
            </w:r>
          </w:p>
          <w:p w:rsidR="00315FF2" w:rsidRPr="00315FF2" w:rsidRDefault="00D237DC"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Μηχανικών/ΠΕ Ηλεκτρολόγων- Μηχανικών </w:t>
            </w:r>
            <w:r w:rsidR="00315FF2" w:rsidRPr="00315FF2">
              <w:rPr>
                <w:rFonts w:ascii="Tahoma" w:hAnsi="Tahoma" w:cs="Tahoma"/>
                <w:sz w:val="22"/>
                <w:szCs w:val="22"/>
              </w:rPr>
              <w:t xml:space="preserve">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Φυσικοθεραπείας/ ΤΕ Φυσικοθεραπείας ή</w:t>
            </w:r>
          </w:p>
          <w:p w:rsidR="00BB0D4D"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Διοικητικού − Λογιστικού/ ΤΕ Διοικητικού  − Λογιστικού</w:t>
            </w:r>
            <w:r w:rsidR="00BB0D4D">
              <w:rPr>
                <w:rFonts w:ascii="Tahoma" w:hAnsi="Tahoma" w:cs="Tahoma"/>
                <w:sz w:val="22"/>
                <w:szCs w:val="22"/>
              </w:rPr>
              <w:t xml:space="preserve"> ή</w:t>
            </w:r>
          </w:p>
          <w:p w:rsidR="00BB0D4D" w:rsidRPr="00315FF2" w:rsidRDefault="00BB0D4D" w:rsidP="00BB0D4D">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w:t>
            </w:r>
            <w:r>
              <w:rPr>
                <w:rFonts w:ascii="Tahoma" w:hAnsi="Tahoma" w:cs="Tahoma"/>
                <w:sz w:val="22"/>
                <w:szCs w:val="22"/>
              </w:rPr>
              <w:t>Μηχανικών</w:t>
            </w:r>
            <w:r w:rsidRPr="00315FF2">
              <w:rPr>
                <w:rFonts w:ascii="Tahoma" w:hAnsi="Tahoma" w:cs="Tahoma"/>
                <w:sz w:val="22"/>
                <w:szCs w:val="22"/>
              </w:rPr>
              <w:t>/ΤΕ Ηλεκτρολόγων</w:t>
            </w:r>
            <w:r>
              <w:rPr>
                <w:rFonts w:ascii="Tahoma" w:hAnsi="Tahoma" w:cs="Tahoma"/>
                <w:sz w:val="22"/>
                <w:szCs w:val="22"/>
              </w:rPr>
              <w:t xml:space="preserve"> </w:t>
            </w:r>
            <w:r w:rsidRPr="00315FF2">
              <w:rPr>
                <w:rFonts w:ascii="Tahoma" w:hAnsi="Tahoma" w:cs="Tahoma"/>
                <w:sz w:val="22"/>
                <w:szCs w:val="22"/>
              </w:rPr>
              <w:t>-</w:t>
            </w:r>
            <w:r>
              <w:rPr>
                <w:rFonts w:ascii="Tahoma" w:hAnsi="Tahoma" w:cs="Tahoma"/>
                <w:sz w:val="22"/>
                <w:szCs w:val="22"/>
              </w:rPr>
              <w:t xml:space="preserve"> </w:t>
            </w:r>
            <w:r w:rsidRPr="00315FF2">
              <w:rPr>
                <w:rFonts w:ascii="Tahoma" w:hAnsi="Tahoma" w:cs="Tahoma"/>
                <w:sz w:val="22"/>
                <w:szCs w:val="22"/>
              </w:rPr>
              <w:t xml:space="preserve">Μηχανικών </w:t>
            </w:r>
          </w:p>
          <w:p w:rsidR="00315FF2" w:rsidRPr="00315FF2" w:rsidRDefault="00BB0D4D"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ή ΤΕ </w:t>
            </w:r>
            <w:r>
              <w:rPr>
                <w:rFonts w:ascii="Tahoma" w:hAnsi="Tahoma" w:cs="Tahoma"/>
                <w:sz w:val="22"/>
                <w:szCs w:val="22"/>
              </w:rPr>
              <w:t>Μηχανικών</w:t>
            </w:r>
            <w:r w:rsidRPr="00315FF2">
              <w:rPr>
                <w:rFonts w:ascii="Tahoma" w:hAnsi="Tahoma" w:cs="Tahoma"/>
                <w:sz w:val="22"/>
                <w:szCs w:val="22"/>
              </w:rPr>
              <w:t>/ΤΕ Μηχανολόγων</w:t>
            </w:r>
            <w:r>
              <w:rPr>
                <w:rFonts w:ascii="Tahoma" w:hAnsi="Tahoma" w:cs="Tahoma"/>
                <w:sz w:val="22"/>
                <w:szCs w:val="22"/>
              </w:rPr>
              <w:t xml:space="preserve"> -Μηχανικών</w:t>
            </w:r>
            <w:r w:rsidR="00315FF2" w:rsidRPr="00315FF2">
              <w:rPr>
                <w:rFonts w:ascii="Tahoma" w:hAnsi="Tahoma" w:cs="Tahoma"/>
                <w:sz w:val="22"/>
                <w:szCs w:val="22"/>
              </w:rPr>
              <w:t xml:space="preserve"> </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Τμήμα Αθλητικού Έργου</w:t>
            </w:r>
          </w:p>
        </w:tc>
        <w:tc>
          <w:tcPr>
            <w:tcW w:w="4493" w:type="dxa"/>
          </w:tcPr>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ΠΕ Φυσι</w:t>
            </w:r>
            <w:r w:rsidR="00A12C81">
              <w:rPr>
                <w:rFonts w:ascii="Tahoma" w:hAnsi="Tahoma" w:cs="Tahoma"/>
                <w:sz w:val="22"/>
                <w:szCs w:val="22"/>
              </w:rPr>
              <w:t xml:space="preserve">κής Αγωγής/ ΠΕ Φυσικής Αγωγής </w:t>
            </w:r>
            <w:r w:rsidRPr="00315FF2">
              <w:rPr>
                <w:rFonts w:ascii="Tahoma" w:hAnsi="Tahoma" w:cs="Tahoma"/>
                <w:sz w:val="22"/>
                <w:szCs w:val="22"/>
              </w:rPr>
              <w:t xml:space="preserve">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 ΠΕ Διοικητικού − Οικονομικού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 − Οικονομικού/ΠΕ Οικονομικού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Φυσικοθεραπείας/ ΤΕ Φυσικοθεραπείας ή</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Διοικητικού − Λογιστικού/ ΤΕ Διοικητικού − Λογιστικού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Διοικητικού - Λογιστικού/ ΔΕ Διοικητικού- Λογιστικού</w:t>
            </w:r>
          </w:p>
        </w:tc>
      </w:tr>
      <w:tr w:rsidR="00315FF2" w:rsidRPr="00315FF2" w:rsidTr="007B47BC">
        <w:tc>
          <w:tcPr>
            <w:tcW w:w="4547" w:type="dxa"/>
          </w:tcPr>
          <w:p w:rsidR="00315FF2" w:rsidRPr="00315FF2" w:rsidRDefault="00315FF2" w:rsidP="007B47BC">
            <w:pPr>
              <w:jc w:val="both"/>
              <w:rPr>
                <w:rFonts w:ascii="Tahoma" w:hAnsi="Tahoma" w:cs="Tahoma"/>
                <w:sz w:val="22"/>
                <w:szCs w:val="22"/>
              </w:rPr>
            </w:pPr>
            <w:r w:rsidRPr="00315FF2">
              <w:rPr>
                <w:rFonts w:ascii="Tahoma" w:hAnsi="Tahoma" w:cs="Tahoma"/>
                <w:sz w:val="22"/>
                <w:szCs w:val="22"/>
              </w:rPr>
              <w:t>Τμήμα Διαχείρισης Ναυταθλητικής Μαρίνας</w:t>
            </w:r>
          </w:p>
        </w:tc>
        <w:tc>
          <w:tcPr>
            <w:tcW w:w="4493" w:type="dxa"/>
          </w:tcPr>
          <w:p w:rsidR="002A0EAB"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Μηχανικών/ΠΕ Μηχανολόγων-Μηχανικών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Μηχανικών/ΠΕ Ηλεκτρολόγων- Μηχανικών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lastRenderedPageBreak/>
              <w:t xml:space="preserve">ΠΕ Διοικητικού−Οικονομικού/ ΠΕ Διοικητικού−Οικονομικού 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ΠΕ Διοικητικού−Οικονομικού/ ΠΕ Οικονομικού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ΤΕ </w:t>
            </w:r>
            <w:r w:rsidR="00C82682">
              <w:rPr>
                <w:rFonts w:ascii="Tahoma" w:hAnsi="Tahoma" w:cs="Tahoma"/>
                <w:sz w:val="22"/>
                <w:szCs w:val="22"/>
              </w:rPr>
              <w:t>Μηχανικών</w:t>
            </w:r>
            <w:r w:rsidRPr="00315FF2">
              <w:rPr>
                <w:rFonts w:ascii="Tahoma" w:hAnsi="Tahoma" w:cs="Tahoma"/>
                <w:sz w:val="22"/>
                <w:szCs w:val="22"/>
              </w:rPr>
              <w:t>/ΤΕ Ηλεκτρολόγων</w:t>
            </w:r>
            <w:r w:rsidR="00F5271A">
              <w:rPr>
                <w:rFonts w:ascii="Tahoma" w:hAnsi="Tahoma" w:cs="Tahoma"/>
                <w:sz w:val="22"/>
                <w:szCs w:val="22"/>
              </w:rPr>
              <w:t xml:space="preserve"> </w:t>
            </w:r>
            <w:r w:rsidRPr="00315FF2">
              <w:rPr>
                <w:rFonts w:ascii="Tahoma" w:hAnsi="Tahoma" w:cs="Tahoma"/>
                <w:sz w:val="22"/>
                <w:szCs w:val="22"/>
              </w:rPr>
              <w:t>-</w:t>
            </w:r>
            <w:r w:rsidR="00F5271A">
              <w:rPr>
                <w:rFonts w:ascii="Tahoma" w:hAnsi="Tahoma" w:cs="Tahoma"/>
                <w:sz w:val="22"/>
                <w:szCs w:val="22"/>
              </w:rPr>
              <w:t xml:space="preserve"> </w:t>
            </w:r>
            <w:r w:rsidRPr="00315FF2">
              <w:rPr>
                <w:rFonts w:ascii="Tahoma" w:hAnsi="Tahoma" w:cs="Tahoma"/>
                <w:sz w:val="22"/>
                <w:szCs w:val="22"/>
              </w:rPr>
              <w:t xml:space="preserve">Μηχανικών </w:t>
            </w:r>
          </w:p>
          <w:p w:rsidR="002A0EAB"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ή ΤΕ </w:t>
            </w:r>
            <w:r w:rsidR="00F5271A">
              <w:rPr>
                <w:rFonts w:ascii="Tahoma" w:hAnsi="Tahoma" w:cs="Tahoma"/>
                <w:sz w:val="22"/>
                <w:szCs w:val="22"/>
              </w:rPr>
              <w:t>Μηχανικών</w:t>
            </w:r>
            <w:r w:rsidRPr="00315FF2">
              <w:rPr>
                <w:rFonts w:ascii="Tahoma" w:hAnsi="Tahoma" w:cs="Tahoma"/>
                <w:sz w:val="22"/>
                <w:szCs w:val="22"/>
              </w:rPr>
              <w:t>/ΤΕ Μηχανολόγων</w:t>
            </w:r>
            <w:r w:rsidR="00F5271A">
              <w:rPr>
                <w:rFonts w:ascii="Tahoma" w:hAnsi="Tahoma" w:cs="Tahoma"/>
                <w:sz w:val="22"/>
                <w:szCs w:val="22"/>
              </w:rPr>
              <w:t xml:space="preserve"> </w:t>
            </w:r>
            <w:r w:rsidR="002A0EAB">
              <w:rPr>
                <w:rFonts w:ascii="Tahoma" w:hAnsi="Tahoma" w:cs="Tahoma"/>
                <w:sz w:val="22"/>
                <w:szCs w:val="22"/>
              </w:rPr>
              <w:t>–</w:t>
            </w:r>
            <w:r w:rsidRPr="00315FF2">
              <w:rPr>
                <w:rFonts w:ascii="Tahoma" w:hAnsi="Tahoma" w:cs="Tahoma"/>
                <w:sz w:val="22"/>
                <w:szCs w:val="22"/>
              </w:rPr>
              <w:t>Μηχανικών</w:t>
            </w:r>
            <w:r w:rsidR="002A0EAB">
              <w:rPr>
                <w:rFonts w:ascii="Tahoma" w:hAnsi="Tahoma" w:cs="Tahoma"/>
                <w:sz w:val="22"/>
                <w:szCs w:val="22"/>
              </w:rPr>
              <w:t xml:space="preserve"> </w:t>
            </w:r>
            <w:r w:rsidRPr="00315FF2">
              <w:rPr>
                <w:rFonts w:ascii="Tahoma" w:hAnsi="Tahoma" w:cs="Tahoma"/>
                <w:sz w:val="22"/>
                <w:szCs w:val="22"/>
              </w:rPr>
              <w:t xml:space="preserve">ή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 xml:space="preserve">ΤΕ Διοικητικού − Λογιστικού/ ΤΕ Διοικητικού− Λογιστικού εν ελλείψει </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Διοικητικού - Λογιστικού/ΔΕ Διοικητικού- Λογιστικού ή</w:t>
            </w:r>
          </w:p>
          <w:p w:rsidR="00315FF2" w:rsidRPr="00315FF2" w:rsidRDefault="00315FF2" w:rsidP="007B47BC">
            <w:pPr>
              <w:pStyle w:val="western"/>
              <w:shd w:val="clear" w:color="auto" w:fill="FFFFFF"/>
              <w:spacing w:after="0" w:afterAutospacing="0"/>
              <w:jc w:val="both"/>
              <w:rPr>
                <w:rFonts w:ascii="Tahoma" w:hAnsi="Tahoma" w:cs="Tahoma"/>
                <w:sz w:val="22"/>
                <w:szCs w:val="22"/>
              </w:rPr>
            </w:pPr>
            <w:r w:rsidRPr="00315FF2">
              <w:rPr>
                <w:rFonts w:ascii="Tahoma" w:hAnsi="Tahoma" w:cs="Tahoma"/>
                <w:sz w:val="22"/>
                <w:szCs w:val="22"/>
              </w:rPr>
              <w:t>ΔΕ Τεχνικού/ΔΕ Ηλεκτρολόγων</w:t>
            </w:r>
          </w:p>
        </w:tc>
      </w:tr>
    </w:tbl>
    <w:p w:rsidR="00D47FD7" w:rsidRPr="0098601C" w:rsidRDefault="00D47FD7" w:rsidP="00EE06DC">
      <w:pPr>
        <w:tabs>
          <w:tab w:val="left" w:pos="567"/>
          <w:tab w:val="left" w:pos="5835"/>
        </w:tabs>
        <w:spacing w:before="120"/>
        <w:jc w:val="both"/>
        <w:rPr>
          <w:rFonts w:ascii="Tahoma" w:hAnsi="Tahoma" w:cs="Tahoma"/>
          <w:sz w:val="22"/>
          <w:szCs w:val="22"/>
        </w:rPr>
      </w:pPr>
      <w:r w:rsidRPr="0098601C">
        <w:rPr>
          <w:rFonts w:ascii="Tahoma" w:hAnsi="Tahoma" w:cs="Tahoma"/>
          <w:sz w:val="22"/>
          <w:szCs w:val="22"/>
        </w:rPr>
        <w:lastRenderedPageBreak/>
        <w:t xml:space="preserve"> </w:t>
      </w:r>
    </w:p>
    <w:p w:rsidR="008E0A50" w:rsidRPr="00B5638D" w:rsidRDefault="008A18DC" w:rsidP="008E0A50">
      <w:pPr>
        <w:spacing w:after="120" w:line="276" w:lineRule="auto"/>
        <w:jc w:val="both"/>
        <w:rPr>
          <w:rFonts w:ascii="Tahoma" w:hAnsi="Tahoma" w:cs="Tahoma"/>
          <w:sz w:val="22"/>
          <w:szCs w:val="22"/>
        </w:rPr>
      </w:pPr>
      <w:r>
        <w:rPr>
          <w:rFonts w:ascii="Tahoma" w:hAnsi="Tahoma" w:cs="Tahoma"/>
          <w:sz w:val="22"/>
          <w:szCs w:val="22"/>
        </w:rPr>
        <w:t>Σ</w:t>
      </w:r>
      <w:r>
        <w:rPr>
          <w:rFonts w:ascii="Tahoma" w:hAnsi="Tahoma" w:cs="Tahoma"/>
          <w:sz w:val="22"/>
          <w:szCs w:val="22"/>
        </w:rPr>
        <w:t xml:space="preserve">ύμφωνα με την υπ’αριθμ. πρωτ.  </w:t>
      </w:r>
      <w:r w:rsidRPr="00391A8D">
        <w:rPr>
          <w:rFonts w:ascii="Tahoma" w:hAnsi="Tahoma" w:cs="Tahoma"/>
          <w:sz w:val="22"/>
          <w:szCs w:val="22"/>
        </w:rPr>
        <w:t>6044</w:t>
      </w:r>
      <w:r>
        <w:rPr>
          <w:rFonts w:ascii="Tahoma" w:hAnsi="Tahoma" w:cs="Tahoma"/>
          <w:sz w:val="22"/>
          <w:szCs w:val="22"/>
        </w:rPr>
        <w:t xml:space="preserve">/3.2.2025 βεβαίωση </w:t>
      </w:r>
      <w:r>
        <w:rPr>
          <w:rFonts w:ascii="Tahoma" w:hAnsi="Tahoma" w:cs="Tahoma"/>
          <w:sz w:val="22"/>
          <w:szCs w:val="22"/>
        </w:rPr>
        <w:t xml:space="preserve">ύπαρξης πιστώσεων για την τροποποίηση του Ο.Ε.Υ. </w:t>
      </w:r>
      <w:r>
        <w:rPr>
          <w:rFonts w:ascii="Tahoma" w:hAnsi="Tahoma" w:cs="Tahoma"/>
          <w:sz w:val="22"/>
          <w:szCs w:val="22"/>
        </w:rPr>
        <w:t>του Τμ.Μισθοδ</w:t>
      </w:r>
      <w:r>
        <w:rPr>
          <w:rFonts w:ascii="Tahoma" w:hAnsi="Tahoma" w:cs="Tahoma"/>
          <w:sz w:val="22"/>
          <w:szCs w:val="22"/>
        </w:rPr>
        <w:t xml:space="preserve">οσίας της Δ/νσης Ο.Υ. του Δήμου, η ετήσια συνολική </w:t>
      </w:r>
      <w:r w:rsidR="00DB639A" w:rsidRPr="0098601C">
        <w:rPr>
          <w:rFonts w:ascii="Tahoma" w:hAnsi="Tahoma" w:cs="Tahoma"/>
          <w:sz w:val="22"/>
          <w:szCs w:val="22"/>
        </w:rPr>
        <w:t xml:space="preserve">δαπάνη </w:t>
      </w:r>
      <w:r>
        <w:rPr>
          <w:rFonts w:ascii="Tahoma" w:hAnsi="Tahoma" w:cs="Tahoma"/>
          <w:sz w:val="22"/>
          <w:szCs w:val="22"/>
        </w:rPr>
        <w:t>που προκύπτει από τις αποδοχές, τις εργοδοτικές εισφορές και τα επιδόματα των θέσεων ευθύνης</w:t>
      </w:r>
      <w:r w:rsidR="008152CB">
        <w:rPr>
          <w:rFonts w:ascii="Tahoma" w:hAnsi="Tahoma" w:cs="Tahoma"/>
          <w:sz w:val="22"/>
          <w:szCs w:val="22"/>
        </w:rPr>
        <w:t xml:space="preserve"> μετά</w:t>
      </w:r>
      <w:r>
        <w:rPr>
          <w:rFonts w:ascii="Tahoma" w:hAnsi="Tahoma" w:cs="Tahoma"/>
          <w:sz w:val="22"/>
          <w:szCs w:val="22"/>
        </w:rPr>
        <w:t xml:space="preserve"> </w:t>
      </w:r>
      <w:r w:rsidR="008152CB">
        <w:rPr>
          <w:rFonts w:ascii="Tahoma" w:hAnsi="Tahoma" w:cs="Tahoma"/>
          <w:sz w:val="22"/>
          <w:szCs w:val="22"/>
        </w:rPr>
        <w:t xml:space="preserve">την τροποποίηση του Ο.Ε.Υ. </w:t>
      </w:r>
      <w:r w:rsidR="008152CB">
        <w:rPr>
          <w:rFonts w:ascii="Tahoma" w:hAnsi="Tahoma" w:cs="Tahoma"/>
          <w:sz w:val="22"/>
          <w:szCs w:val="22"/>
        </w:rPr>
        <w:t>θα βαρύνει τους παρακάτω Κ.Α.Ε. του προϋπολογισμού έτους 2025</w:t>
      </w:r>
      <w:r w:rsidR="00DB639A" w:rsidRPr="0098601C">
        <w:rPr>
          <w:rFonts w:ascii="Tahoma" w:hAnsi="Tahoma" w:cs="Tahoma"/>
          <w:sz w:val="22"/>
          <w:szCs w:val="22"/>
        </w:rPr>
        <w:t xml:space="preserve"> του</w:t>
      </w:r>
      <w:r w:rsidR="008152CB">
        <w:rPr>
          <w:rFonts w:ascii="Tahoma" w:hAnsi="Tahoma" w:cs="Tahoma"/>
          <w:sz w:val="22"/>
          <w:szCs w:val="22"/>
        </w:rPr>
        <w:t xml:space="preserve"> Δήμου Καλλιθέας, καθώς και </w:t>
      </w:r>
      <w:r w:rsidR="00DB639A" w:rsidRPr="0098601C">
        <w:rPr>
          <w:rFonts w:ascii="Tahoma" w:hAnsi="Tahoma" w:cs="Tahoma"/>
          <w:sz w:val="22"/>
          <w:szCs w:val="22"/>
        </w:rPr>
        <w:t xml:space="preserve">τους αντίστοιχους </w:t>
      </w:r>
      <w:r w:rsidR="008152CB">
        <w:rPr>
          <w:rFonts w:ascii="Tahoma" w:hAnsi="Tahoma" w:cs="Tahoma"/>
          <w:sz w:val="22"/>
          <w:szCs w:val="22"/>
        </w:rPr>
        <w:t xml:space="preserve">Κ.Α.Ε. </w:t>
      </w:r>
      <w:r w:rsidR="008E0A50" w:rsidRPr="00B5638D">
        <w:rPr>
          <w:rFonts w:ascii="Tahoma" w:hAnsi="Tahoma" w:cs="Tahoma"/>
          <w:sz w:val="22"/>
          <w:szCs w:val="22"/>
        </w:rPr>
        <w:t xml:space="preserve">του προϋπολογισμού έτους 2026 και των επόμενων ετών, </w:t>
      </w:r>
      <w:r w:rsidR="00B5638D">
        <w:rPr>
          <w:rFonts w:ascii="Tahoma" w:hAnsi="Tahoma" w:cs="Tahoma"/>
          <w:sz w:val="22"/>
          <w:szCs w:val="22"/>
        </w:rPr>
        <w:t>και</w:t>
      </w:r>
      <w:r w:rsidR="008E0A50" w:rsidRPr="00B5638D">
        <w:rPr>
          <w:rFonts w:ascii="Tahoma" w:hAnsi="Tahoma" w:cs="Tahoma"/>
          <w:sz w:val="22"/>
          <w:szCs w:val="22"/>
        </w:rPr>
        <w:t xml:space="preserve"> </w:t>
      </w:r>
      <w:r w:rsidR="00B5638D">
        <w:rPr>
          <w:rFonts w:ascii="Tahoma" w:hAnsi="Tahoma" w:cs="Tahoma"/>
          <w:sz w:val="22"/>
          <w:szCs w:val="22"/>
        </w:rPr>
        <w:t>έχει αναλυτικά ως</w:t>
      </w:r>
      <w:r w:rsidR="008E0A50" w:rsidRPr="00B5638D">
        <w:rPr>
          <w:rFonts w:ascii="Tahoma" w:hAnsi="Tahoma" w:cs="Tahoma"/>
          <w:sz w:val="22"/>
          <w:szCs w:val="22"/>
        </w:rPr>
        <w:t xml:space="preserve"> εξής:</w:t>
      </w:r>
    </w:p>
    <w:tbl>
      <w:tblPr>
        <w:tblStyle w:val="a5"/>
        <w:tblW w:w="0" w:type="auto"/>
        <w:tblInd w:w="108" w:type="dxa"/>
        <w:tblLook w:val="04A0" w:firstRow="1" w:lastRow="0" w:firstColumn="1" w:lastColumn="0" w:noHBand="0" w:noVBand="1"/>
      </w:tblPr>
      <w:tblGrid>
        <w:gridCol w:w="1685"/>
        <w:gridCol w:w="4647"/>
        <w:gridCol w:w="2019"/>
      </w:tblGrid>
      <w:tr w:rsidR="008E0A50" w:rsidTr="00085315">
        <w:tc>
          <w:tcPr>
            <w:tcW w:w="1590" w:type="dxa"/>
          </w:tcPr>
          <w:p w:rsidR="008E0A50" w:rsidRPr="00A26650" w:rsidRDefault="008E0A50" w:rsidP="00085315">
            <w:pPr>
              <w:tabs>
                <w:tab w:val="num" w:pos="795"/>
              </w:tabs>
              <w:spacing w:line="360" w:lineRule="auto"/>
              <w:jc w:val="both"/>
              <w:rPr>
                <w:rFonts w:ascii="Arial" w:hAnsi="Arial" w:cs="Arial"/>
                <w:b/>
              </w:rPr>
            </w:pPr>
            <w:r w:rsidRPr="00826479">
              <w:rPr>
                <w:rFonts w:ascii="Arial" w:hAnsi="Arial" w:cs="Arial"/>
                <w:b/>
              </w:rPr>
              <w:t>Κ.Α</w:t>
            </w:r>
            <w:r>
              <w:rPr>
                <w:rFonts w:ascii="Arial" w:hAnsi="Arial" w:cs="Arial"/>
                <w:b/>
              </w:rPr>
              <w:t>.Ε</w:t>
            </w:r>
          </w:p>
        </w:tc>
        <w:tc>
          <w:tcPr>
            <w:tcW w:w="4647" w:type="dxa"/>
          </w:tcPr>
          <w:p w:rsidR="008E0A50" w:rsidRPr="009325D6" w:rsidRDefault="008E0A50" w:rsidP="00085315">
            <w:pPr>
              <w:tabs>
                <w:tab w:val="num" w:pos="795"/>
              </w:tabs>
              <w:spacing w:line="360" w:lineRule="auto"/>
              <w:jc w:val="both"/>
              <w:rPr>
                <w:rFonts w:ascii="Arial" w:hAnsi="Arial" w:cs="Arial"/>
                <w:b/>
              </w:rPr>
            </w:pPr>
            <w:r w:rsidRPr="009325D6">
              <w:rPr>
                <w:rFonts w:ascii="Arial" w:hAnsi="Arial" w:cs="Arial"/>
                <w:b/>
              </w:rPr>
              <w:t>Περιγραφή</w:t>
            </w:r>
          </w:p>
        </w:tc>
        <w:tc>
          <w:tcPr>
            <w:tcW w:w="2019" w:type="dxa"/>
          </w:tcPr>
          <w:p w:rsidR="008E0A50" w:rsidRPr="002D1CB5" w:rsidRDefault="008E0A50" w:rsidP="00085315">
            <w:pPr>
              <w:tabs>
                <w:tab w:val="num" w:pos="795"/>
              </w:tabs>
              <w:spacing w:line="360" w:lineRule="auto"/>
              <w:jc w:val="both"/>
              <w:rPr>
                <w:rFonts w:ascii="Arial" w:hAnsi="Arial" w:cs="Arial"/>
                <w:b/>
              </w:rPr>
            </w:pPr>
            <w:r>
              <w:rPr>
                <w:rFonts w:ascii="Arial" w:hAnsi="Arial" w:cs="Arial"/>
                <w:b/>
              </w:rPr>
              <w:t>Ετήσια Δαπάνη</w:t>
            </w:r>
          </w:p>
        </w:tc>
      </w:tr>
      <w:tr w:rsidR="008E0A50" w:rsidRPr="00C53D7E" w:rsidTr="00085315">
        <w:trPr>
          <w:trHeight w:val="680"/>
        </w:trPr>
        <w:tc>
          <w:tcPr>
            <w:tcW w:w="1590" w:type="dxa"/>
          </w:tcPr>
          <w:p w:rsidR="008E0A50" w:rsidRPr="00A26650" w:rsidRDefault="008E0A50" w:rsidP="00085315">
            <w:pPr>
              <w:tabs>
                <w:tab w:val="num" w:pos="795"/>
              </w:tabs>
              <w:spacing w:line="360" w:lineRule="auto"/>
              <w:rPr>
                <w:rFonts w:ascii="Arial" w:hAnsi="Arial" w:cs="Arial"/>
                <w:b/>
              </w:rPr>
            </w:pPr>
            <w:r>
              <w:rPr>
                <w:rFonts w:ascii="Arial" w:hAnsi="Arial" w:cs="Arial"/>
                <w:b/>
              </w:rPr>
              <w:t>15.6011.0003</w:t>
            </w:r>
          </w:p>
        </w:tc>
        <w:tc>
          <w:tcPr>
            <w:tcW w:w="4647" w:type="dxa"/>
          </w:tcPr>
          <w:p w:rsidR="008E0A50" w:rsidRPr="00A26650" w:rsidRDefault="008E0A50" w:rsidP="00085315">
            <w:pPr>
              <w:tabs>
                <w:tab w:val="num" w:pos="795"/>
              </w:tabs>
              <w:spacing w:line="360" w:lineRule="auto"/>
              <w:rPr>
                <w:rFonts w:ascii="Arial" w:hAnsi="Arial" w:cs="Arial"/>
              </w:rPr>
            </w:pPr>
            <w:r w:rsidRPr="00A26650">
              <w:rPr>
                <w:rFonts w:ascii="Arial" w:hAnsi="Arial" w:cs="Arial"/>
              </w:rPr>
              <w:t>Τακτικές αποδοχές υπαλλήλων πρώην Ο.Π.Α.Α. «Γιάννης Γάλλος»</w:t>
            </w:r>
          </w:p>
        </w:tc>
        <w:tc>
          <w:tcPr>
            <w:tcW w:w="2019" w:type="dxa"/>
          </w:tcPr>
          <w:p w:rsidR="008E0A50" w:rsidRPr="00A26650" w:rsidRDefault="008E0A50" w:rsidP="00085315">
            <w:pPr>
              <w:tabs>
                <w:tab w:val="num" w:pos="795"/>
              </w:tabs>
              <w:spacing w:line="360" w:lineRule="auto"/>
              <w:rPr>
                <w:rFonts w:ascii="Arial" w:hAnsi="Arial" w:cs="Arial"/>
              </w:rPr>
            </w:pPr>
            <w:r w:rsidRPr="00C53D7E">
              <w:rPr>
                <w:rFonts w:ascii="Arial" w:hAnsi="Arial" w:cs="Arial"/>
              </w:rPr>
              <w:t>202</w:t>
            </w:r>
            <w:r>
              <w:rPr>
                <w:rFonts w:ascii="Arial" w:hAnsi="Arial" w:cs="Arial"/>
              </w:rPr>
              <w:t>.608,00€</w:t>
            </w:r>
          </w:p>
        </w:tc>
      </w:tr>
      <w:tr w:rsidR="008E0A50" w:rsidRPr="00C53D7E" w:rsidTr="00085315">
        <w:trPr>
          <w:trHeight w:val="680"/>
        </w:trPr>
        <w:tc>
          <w:tcPr>
            <w:tcW w:w="1590" w:type="dxa"/>
          </w:tcPr>
          <w:p w:rsidR="008E0A50" w:rsidRPr="002D1CB5" w:rsidRDefault="008E0A50" w:rsidP="00085315">
            <w:pPr>
              <w:tabs>
                <w:tab w:val="num" w:pos="795"/>
              </w:tabs>
              <w:spacing w:line="360" w:lineRule="auto"/>
              <w:rPr>
                <w:rFonts w:ascii="Arial" w:hAnsi="Arial" w:cs="Arial"/>
                <w:b/>
              </w:rPr>
            </w:pPr>
            <w:r>
              <w:rPr>
                <w:rFonts w:ascii="Arial" w:hAnsi="Arial" w:cs="Arial"/>
                <w:b/>
              </w:rPr>
              <w:t>15.6051.0014</w:t>
            </w:r>
          </w:p>
        </w:tc>
        <w:tc>
          <w:tcPr>
            <w:tcW w:w="4647" w:type="dxa"/>
          </w:tcPr>
          <w:p w:rsidR="008E0A50" w:rsidRPr="00A26650" w:rsidRDefault="008E0A50" w:rsidP="00085315">
            <w:pPr>
              <w:tabs>
                <w:tab w:val="num" w:pos="795"/>
              </w:tabs>
              <w:spacing w:line="360" w:lineRule="auto"/>
              <w:rPr>
                <w:rFonts w:ascii="Arial" w:hAnsi="Arial" w:cs="Arial"/>
              </w:rPr>
            </w:pPr>
            <w:r w:rsidRPr="00D75EB6">
              <w:rPr>
                <w:rFonts w:ascii="Arial" w:hAnsi="Arial" w:cs="Arial"/>
              </w:rPr>
              <w:t>Εργοδοτική εισφορά Κλάδου Σύνταξης Δημοσίου (Ε.Φ.Κ.Α) πρώην Ο.Π.Α.Α.</w:t>
            </w:r>
          </w:p>
        </w:tc>
        <w:tc>
          <w:tcPr>
            <w:tcW w:w="2019" w:type="dxa"/>
          </w:tcPr>
          <w:p w:rsidR="008E0A50" w:rsidRDefault="008E0A50" w:rsidP="00085315">
            <w:pPr>
              <w:tabs>
                <w:tab w:val="num" w:pos="795"/>
              </w:tabs>
              <w:spacing w:line="360" w:lineRule="auto"/>
              <w:rPr>
                <w:rFonts w:ascii="Arial" w:hAnsi="Arial" w:cs="Arial"/>
              </w:rPr>
            </w:pPr>
            <w:r>
              <w:rPr>
                <w:rFonts w:ascii="Arial" w:hAnsi="Arial" w:cs="Arial"/>
              </w:rPr>
              <w:t>27.007,60€</w:t>
            </w:r>
          </w:p>
          <w:p w:rsidR="008E0A50" w:rsidRPr="00A26650" w:rsidRDefault="008E0A50" w:rsidP="00085315">
            <w:pPr>
              <w:tabs>
                <w:tab w:val="num" w:pos="795"/>
              </w:tabs>
              <w:spacing w:line="360" w:lineRule="auto"/>
              <w:rPr>
                <w:rFonts w:ascii="Arial" w:hAnsi="Arial" w:cs="Arial"/>
              </w:rPr>
            </w:pPr>
          </w:p>
        </w:tc>
      </w:tr>
      <w:tr w:rsidR="008E0A50" w:rsidRPr="006B6FD9" w:rsidTr="00085315">
        <w:trPr>
          <w:trHeight w:val="680"/>
        </w:trPr>
        <w:tc>
          <w:tcPr>
            <w:tcW w:w="1590" w:type="dxa"/>
          </w:tcPr>
          <w:p w:rsidR="008E0A50" w:rsidRDefault="008E0A50" w:rsidP="00085315">
            <w:pPr>
              <w:tabs>
                <w:tab w:val="num" w:pos="795"/>
              </w:tabs>
              <w:spacing w:line="360" w:lineRule="auto"/>
              <w:rPr>
                <w:rFonts w:ascii="Arial" w:hAnsi="Arial" w:cs="Arial"/>
                <w:b/>
              </w:rPr>
            </w:pPr>
            <w:r>
              <w:rPr>
                <w:rFonts w:ascii="Arial" w:hAnsi="Arial" w:cs="Arial"/>
                <w:b/>
              </w:rPr>
              <w:t>15.6051.0015</w:t>
            </w:r>
          </w:p>
        </w:tc>
        <w:tc>
          <w:tcPr>
            <w:tcW w:w="4647" w:type="dxa"/>
          </w:tcPr>
          <w:p w:rsidR="008E0A50" w:rsidRPr="00D75EB6" w:rsidRDefault="008E0A50" w:rsidP="00085315">
            <w:pPr>
              <w:tabs>
                <w:tab w:val="num" w:pos="795"/>
              </w:tabs>
              <w:spacing w:line="360" w:lineRule="auto"/>
              <w:rPr>
                <w:rFonts w:ascii="Arial" w:hAnsi="Arial" w:cs="Arial"/>
              </w:rPr>
            </w:pPr>
            <w:r w:rsidRPr="00242BC3">
              <w:rPr>
                <w:rFonts w:ascii="Arial" w:hAnsi="Arial" w:cs="Arial"/>
              </w:rPr>
              <w:t>Εργοδοτική εισφορά ΕΤΕΑΕΠ επικουρικής ασφάλισης πρώην Ο.Π.Α.Α.</w:t>
            </w:r>
          </w:p>
        </w:tc>
        <w:tc>
          <w:tcPr>
            <w:tcW w:w="2019" w:type="dxa"/>
          </w:tcPr>
          <w:p w:rsidR="008E0A50" w:rsidRDefault="008E0A50" w:rsidP="00085315">
            <w:pPr>
              <w:tabs>
                <w:tab w:val="num" w:pos="795"/>
              </w:tabs>
              <w:spacing w:line="360" w:lineRule="auto"/>
              <w:rPr>
                <w:rFonts w:ascii="Arial" w:hAnsi="Arial" w:cs="Arial"/>
              </w:rPr>
            </w:pPr>
            <w:r>
              <w:rPr>
                <w:rFonts w:ascii="Arial" w:hAnsi="Arial" w:cs="Arial"/>
              </w:rPr>
              <w:t>6.078,25€</w:t>
            </w:r>
          </w:p>
          <w:p w:rsidR="008E0A50" w:rsidRPr="00A26650" w:rsidRDefault="008E0A50" w:rsidP="00085315">
            <w:pPr>
              <w:tabs>
                <w:tab w:val="num" w:pos="795"/>
              </w:tabs>
              <w:spacing w:line="360" w:lineRule="auto"/>
              <w:rPr>
                <w:rFonts w:ascii="Arial" w:hAnsi="Arial" w:cs="Arial"/>
              </w:rPr>
            </w:pPr>
          </w:p>
        </w:tc>
      </w:tr>
      <w:tr w:rsidR="008E0A50" w:rsidRPr="00C53D7E" w:rsidTr="00085315">
        <w:trPr>
          <w:trHeight w:val="680"/>
        </w:trPr>
        <w:tc>
          <w:tcPr>
            <w:tcW w:w="1590" w:type="dxa"/>
          </w:tcPr>
          <w:p w:rsidR="008E0A50" w:rsidRDefault="008E0A50" w:rsidP="00085315">
            <w:pPr>
              <w:tabs>
                <w:tab w:val="num" w:pos="795"/>
              </w:tabs>
              <w:spacing w:line="360" w:lineRule="auto"/>
              <w:rPr>
                <w:rFonts w:ascii="Arial" w:hAnsi="Arial" w:cs="Arial"/>
                <w:b/>
              </w:rPr>
            </w:pPr>
            <w:r>
              <w:rPr>
                <w:rFonts w:ascii="Arial" w:hAnsi="Arial" w:cs="Arial"/>
                <w:b/>
              </w:rPr>
              <w:t>15.6051.0016</w:t>
            </w:r>
          </w:p>
        </w:tc>
        <w:tc>
          <w:tcPr>
            <w:tcW w:w="4647" w:type="dxa"/>
          </w:tcPr>
          <w:p w:rsidR="008E0A50" w:rsidRPr="00242BC3" w:rsidRDefault="008E0A50" w:rsidP="00085315">
            <w:pPr>
              <w:tabs>
                <w:tab w:val="num" w:pos="795"/>
              </w:tabs>
              <w:spacing w:line="360" w:lineRule="auto"/>
              <w:rPr>
                <w:rFonts w:ascii="Arial" w:hAnsi="Arial" w:cs="Arial"/>
              </w:rPr>
            </w:pPr>
            <w:r w:rsidRPr="00242BC3">
              <w:rPr>
                <w:rFonts w:ascii="Arial" w:hAnsi="Arial" w:cs="Arial"/>
              </w:rPr>
              <w:t>Εργοδοτική εισφορά υγειονομικής περίθαλψης πρώην Ο.Π.Α.Α.</w:t>
            </w:r>
          </w:p>
        </w:tc>
        <w:tc>
          <w:tcPr>
            <w:tcW w:w="2019" w:type="dxa"/>
          </w:tcPr>
          <w:p w:rsidR="008E0A50" w:rsidRPr="00A26650" w:rsidRDefault="008E0A50" w:rsidP="00085315">
            <w:pPr>
              <w:tabs>
                <w:tab w:val="num" w:pos="795"/>
              </w:tabs>
              <w:spacing w:line="360" w:lineRule="auto"/>
              <w:rPr>
                <w:rFonts w:ascii="Arial" w:hAnsi="Arial" w:cs="Arial"/>
              </w:rPr>
            </w:pPr>
            <w:r>
              <w:rPr>
                <w:rFonts w:ascii="Arial" w:hAnsi="Arial" w:cs="Arial"/>
              </w:rPr>
              <w:t>8.205,40€</w:t>
            </w:r>
          </w:p>
        </w:tc>
      </w:tr>
      <w:tr w:rsidR="008E0A50" w:rsidRPr="00C53D7E" w:rsidTr="00085315">
        <w:trPr>
          <w:trHeight w:val="510"/>
        </w:trPr>
        <w:tc>
          <w:tcPr>
            <w:tcW w:w="1590" w:type="dxa"/>
          </w:tcPr>
          <w:p w:rsidR="008E0A50" w:rsidRPr="009325D6" w:rsidRDefault="008E0A50" w:rsidP="00085315">
            <w:pPr>
              <w:tabs>
                <w:tab w:val="num" w:pos="795"/>
              </w:tabs>
              <w:spacing w:line="360" w:lineRule="auto"/>
              <w:rPr>
                <w:rFonts w:ascii="Arial" w:hAnsi="Arial" w:cs="Arial"/>
                <w:b/>
              </w:rPr>
            </w:pPr>
            <w:r w:rsidRPr="00C53D7E">
              <w:rPr>
                <w:rFonts w:ascii="Arial" w:hAnsi="Arial" w:cs="Arial"/>
                <w:b/>
              </w:rPr>
              <w:t>15.60</w:t>
            </w:r>
            <w:r>
              <w:rPr>
                <w:rFonts w:ascii="Arial" w:hAnsi="Arial" w:cs="Arial"/>
                <w:b/>
              </w:rPr>
              <w:t>2</w:t>
            </w:r>
            <w:r w:rsidRPr="00C53D7E">
              <w:rPr>
                <w:rFonts w:ascii="Arial" w:hAnsi="Arial" w:cs="Arial"/>
                <w:b/>
              </w:rPr>
              <w:t>1.000</w:t>
            </w:r>
            <w:r>
              <w:rPr>
                <w:rFonts w:ascii="Arial" w:hAnsi="Arial" w:cs="Arial"/>
                <w:b/>
              </w:rPr>
              <w:t>9</w:t>
            </w:r>
          </w:p>
        </w:tc>
        <w:tc>
          <w:tcPr>
            <w:tcW w:w="4647" w:type="dxa"/>
          </w:tcPr>
          <w:p w:rsidR="008E0A50" w:rsidRDefault="008E0A50" w:rsidP="00085315">
            <w:pPr>
              <w:tabs>
                <w:tab w:val="num" w:pos="795"/>
              </w:tabs>
              <w:spacing w:line="360" w:lineRule="auto"/>
              <w:rPr>
                <w:rFonts w:ascii="Arial" w:hAnsi="Arial" w:cs="Arial"/>
              </w:rPr>
            </w:pPr>
            <w:r w:rsidRPr="009325D6">
              <w:rPr>
                <w:rFonts w:ascii="Arial" w:hAnsi="Arial" w:cs="Arial"/>
              </w:rPr>
              <w:t xml:space="preserve">Τακτικές αποδοχές </w:t>
            </w:r>
            <w:r>
              <w:rPr>
                <w:rFonts w:ascii="Arial" w:hAnsi="Arial" w:cs="Arial"/>
              </w:rPr>
              <w:t>υπαλλήλων αορίστου χρόνου πρώην</w:t>
            </w:r>
            <w:r w:rsidRPr="00242BC3">
              <w:rPr>
                <w:rFonts w:ascii="Arial" w:hAnsi="Arial" w:cs="Arial"/>
              </w:rPr>
              <w:t xml:space="preserve"> ΔΗ.Κ.Ε.Κ.</w:t>
            </w:r>
          </w:p>
        </w:tc>
        <w:tc>
          <w:tcPr>
            <w:tcW w:w="2019" w:type="dxa"/>
          </w:tcPr>
          <w:p w:rsidR="008E0A50" w:rsidRPr="009325D6" w:rsidRDefault="008E0A50" w:rsidP="00085315">
            <w:pPr>
              <w:tabs>
                <w:tab w:val="num" w:pos="795"/>
              </w:tabs>
              <w:spacing w:line="360" w:lineRule="auto"/>
              <w:rPr>
                <w:rFonts w:ascii="Arial" w:hAnsi="Arial" w:cs="Arial"/>
              </w:rPr>
            </w:pPr>
            <w:r>
              <w:rPr>
                <w:rFonts w:ascii="Arial" w:hAnsi="Arial" w:cs="Arial"/>
              </w:rPr>
              <w:t>140.316,00€</w:t>
            </w:r>
          </w:p>
        </w:tc>
      </w:tr>
      <w:tr w:rsidR="008E0A50" w:rsidRPr="00C53D7E" w:rsidTr="00085315">
        <w:trPr>
          <w:trHeight w:val="510"/>
        </w:trPr>
        <w:tc>
          <w:tcPr>
            <w:tcW w:w="1590" w:type="dxa"/>
          </w:tcPr>
          <w:p w:rsidR="008E0A50" w:rsidRPr="00065D86" w:rsidRDefault="008E0A50" w:rsidP="00085315">
            <w:pPr>
              <w:tabs>
                <w:tab w:val="num" w:pos="795"/>
              </w:tabs>
              <w:spacing w:line="360" w:lineRule="auto"/>
              <w:rPr>
                <w:rFonts w:ascii="Arial" w:hAnsi="Arial" w:cs="Arial"/>
                <w:b/>
              </w:rPr>
            </w:pPr>
            <w:r>
              <w:rPr>
                <w:rFonts w:ascii="Arial" w:hAnsi="Arial" w:cs="Arial"/>
                <w:b/>
              </w:rPr>
              <w:t>15</w:t>
            </w:r>
            <w:r w:rsidRPr="00C53D7E">
              <w:rPr>
                <w:rFonts w:ascii="Arial" w:hAnsi="Arial" w:cs="Arial"/>
                <w:b/>
              </w:rPr>
              <w:t>.60</w:t>
            </w:r>
            <w:r>
              <w:rPr>
                <w:rFonts w:ascii="Arial" w:hAnsi="Arial" w:cs="Arial"/>
                <w:b/>
              </w:rPr>
              <w:t>52</w:t>
            </w:r>
            <w:r w:rsidRPr="00C53D7E">
              <w:rPr>
                <w:rFonts w:ascii="Arial" w:hAnsi="Arial" w:cs="Arial"/>
                <w:b/>
              </w:rPr>
              <w:t>.000</w:t>
            </w:r>
            <w:r>
              <w:rPr>
                <w:rFonts w:ascii="Arial" w:hAnsi="Arial" w:cs="Arial"/>
                <w:b/>
              </w:rPr>
              <w:t>5</w:t>
            </w:r>
          </w:p>
        </w:tc>
        <w:tc>
          <w:tcPr>
            <w:tcW w:w="4647" w:type="dxa"/>
          </w:tcPr>
          <w:p w:rsidR="008E0A50" w:rsidRPr="009325D6" w:rsidRDefault="008E0A50" w:rsidP="00085315">
            <w:pPr>
              <w:tabs>
                <w:tab w:val="num" w:pos="795"/>
              </w:tabs>
              <w:spacing w:line="360" w:lineRule="auto"/>
              <w:rPr>
                <w:rFonts w:ascii="Arial" w:hAnsi="Arial" w:cs="Arial"/>
              </w:rPr>
            </w:pPr>
            <w:r w:rsidRPr="00242BC3">
              <w:rPr>
                <w:rFonts w:ascii="Arial" w:hAnsi="Arial" w:cs="Arial"/>
              </w:rPr>
              <w:t>Εργοδοτική  Εισφορά ΙΚΑ ΙΔ (αορίστου) πρώην ΔΗ.Κ.Ε.Κ.</w:t>
            </w:r>
          </w:p>
        </w:tc>
        <w:tc>
          <w:tcPr>
            <w:tcW w:w="2019" w:type="dxa"/>
          </w:tcPr>
          <w:p w:rsidR="008E0A50" w:rsidRPr="009325D6" w:rsidRDefault="008E0A50" w:rsidP="00085315">
            <w:pPr>
              <w:tabs>
                <w:tab w:val="num" w:pos="795"/>
              </w:tabs>
              <w:spacing w:line="360" w:lineRule="auto"/>
              <w:rPr>
                <w:rFonts w:ascii="Arial" w:hAnsi="Arial" w:cs="Arial"/>
              </w:rPr>
            </w:pPr>
            <w:r>
              <w:rPr>
                <w:rFonts w:ascii="Arial" w:hAnsi="Arial" w:cs="Arial"/>
              </w:rPr>
              <w:t>30.940,80€</w:t>
            </w:r>
          </w:p>
        </w:tc>
      </w:tr>
    </w:tbl>
    <w:p w:rsidR="00A6730E" w:rsidRDefault="00A6730E" w:rsidP="00EE06DC">
      <w:pPr>
        <w:tabs>
          <w:tab w:val="left" w:pos="567"/>
          <w:tab w:val="left" w:pos="5835"/>
        </w:tabs>
        <w:spacing w:before="120"/>
        <w:jc w:val="both"/>
        <w:rPr>
          <w:rFonts w:ascii="Tahoma" w:hAnsi="Tahoma" w:cs="Tahoma"/>
          <w:sz w:val="22"/>
          <w:szCs w:val="22"/>
        </w:rPr>
      </w:pPr>
      <w:bookmarkStart w:id="2" w:name="_GoBack"/>
      <w:bookmarkEnd w:id="2"/>
    </w:p>
    <w:p w:rsidR="00A6730E" w:rsidRPr="0098601C" w:rsidRDefault="00A6730E" w:rsidP="00EE06DC">
      <w:pPr>
        <w:tabs>
          <w:tab w:val="left" w:pos="567"/>
          <w:tab w:val="left" w:pos="5835"/>
        </w:tabs>
        <w:spacing w:before="120"/>
        <w:jc w:val="both"/>
        <w:rPr>
          <w:rFonts w:ascii="Tahoma" w:hAnsi="Tahoma" w:cs="Tahoma"/>
          <w:sz w:val="22"/>
          <w:szCs w:val="22"/>
        </w:rPr>
      </w:pPr>
    </w:p>
    <w:tbl>
      <w:tblPr>
        <w:tblW w:w="10206" w:type="dxa"/>
        <w:tblLook w:val="04A0" w:firstRow="1" w:lastRow="0" w:firstColumn="1" w:lastColumn="0" w:noHBand="0" w:noVBand="1"/>
      </w:tblPr>
      <w:tblGrid>
        <w:gridCol w:w="5103"/>
        <w:gridCol w:w="5103"/>
      </w:tblGrid>
      <w:tr w:rsidR="00EF09EE" w:rsidRPr="00D54B50" w:rsidTr="00EF09EE">
        <w:tc>
          <w:tcPr>
            <w:tcW w:w="5103" w:type="dxa"/>
          </w:tcPr>
          <w:p w:rsidR="00EF09EE" w:rsidRPr="00A4222D" w:rsidRDefault="00EF09EE" w:rsidP="00EF09EE">
            <w:pPr>
              <w:tabs>
                <w:tab w:val="left" w:pos="567"/>
                <w:tab w:val="left" w:pos="5835"/>
              </w:tabs>
              <w:jc w:val="both"/>
              <w:rPr>
                <w:rFonts w:ascii="Tahoma" w:hAnsi="Tahoma" w:cs="Tahoma"/>
                <w:b/>
                <w:sz w:val="22"/>
                <w:szCs w:val="22"/>
                <w:u w:val="single"/>
              </w:rPr>
            </w:pPr>
            <w:r w:rsidRPr="00A4222D">
              <w:rPr>
                <w:rFonts w:ascii="Tahoma" w:hAnsi="Tahoma" w:cs="Tahoma"/>
                <w:b/>
                <w:sz w:val="22"/>
                <w:szCs w:val="22"/>
                <w:u w:val="single"/>
              </w:rPr>
              <w:t>Συνημμένα:</w:t>
            </w:r>
          </w:p>
          <w:p w:rsidR="007B431A" w:rsidRDefault="007B431A"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EF09EE">
              <w:rPr>
                <w:rFonts w:ascii="Tahoma" w:hAnsi="Tahoma" w:cs="Tahoma"/>
                <w:sz w:val="22"/>
                <w:szCs w:val="22"/>
              </w:rPr>
              <w:t xml:space="preserve">Φ.Ε.Κ. </w:t>
            </w:r>
            <w:r>
              <w:rPr>
                <w:rFonts w:ascii="Tahoma" w:hAnsi="Tahoma" w:cs="Tahoma"/>
                <w:sz w:val="22"/>
                <w:szCs w:val="22"/>
              </w:rPr>
              <w:t>Δήμου:</w:t>
            </w:r>
          </w:p>
          <w:p w:rsidR="007B431A" w:rsidRDefault="007B431A"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EF09EE">
              <w:rPr>
                <w:rFonts w:ascii="Tahoma" w:hAnsi="Tahoma" w:cs="Tahoma"/>
                <w:sz w:val="22"/>
                <w:szCs w:val="22"/>
              </w:rPr>
              <w:t>2598/τ.Β’/25.9.2012</w:t>
            </w:r>
            <w:r>
              <w:rPr>
                <w:rFonts w:ascii="Tahoma" w:hAnsi="Tahoma" w:cs="Tahoma"/>
                <w:sz w:val="22"/>
                <w:szCs w:val="22"/>
              </w:rPr>
              <w:t>,</w:t>
            </w:r>
          </w:p>
          <w:p w:rsidR="00EF09EE" w:rsidRPr="001468E5" w:rsidRDefault="007B431A"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EF09EE" w:rsidRPr="001468E5">
              <w:rPr>
                <w:rFonts w:ascii="Tahoma" w:hAnsi="Tahoma" w:cs="Tahoma"/>
                <w:sz w:val="22"/>
                <w:szCs w:val="22"/>
              </w:rPr>
              <w:t>2900/τ.Β</w:t>
            </w:r>
            <w:r w:rsidR="00EF09EE">
              <w:rPr>
                <w:rFonts w:ascii="Tahoma" w:hAnsi="Tahoma" w:cs="Tahoma"/>
                <w:sz w:val="22"/>
                <w:szCs w:val="22"/>
              </w:rPr>
              <w:t>’</w:t>
            </w:r>
            <w:r w:rsidR="00EF09EE" w:rsidRPr="001468E5">
              <w:rPr>
                <w:rFonts w:ascii="Tahoma" w:hAnsi="Tahoma" w:cs="Tahoma"/>
                <w:sz w:val="22"/>
                <w:szCs w:val="22"/>
              </w:rPr>
              <w:t>/22.8.2017</w:t>
            </w:r>
            <w:r w:rsidR="00EF09EE">
              <w:rPr>
                <w:rFonts w:ascii="Tahoma" w:hAnsi="Tahoma" w:cs="Tahoma"/>
                <w:sz w:val="22"/>
                <w:szCs w:val="22"/>
              </w:rPr>
              <w:t>,</w:t>
            </w:r>
            <w:r w:rsidR="00EF09EE" w:rsidRPr="001468E5">
              <w:rPr>
                <w:rFonts w:ascii="Tahoma" w:hAnsi="Tahoma" w:cs="Tahoma"/>
                <w:sz w:val="22"/>
                <w:szCs w:val="22"/>
              </w:rPr>
              <w:t xml:space="preserve">  </w:t>
            </w:r>
          </w:p>
          <w:p w:rsidR="007B431A" w:rsidRDefault="00EF09EE" w:rsidP="00EF09EE">
            <w:pPr>
              <w:tabs>
                <w:tab w:val="left" w:pos="567"/>
                <w:tab w:val="left" w:pos="5835"/>
              </w:tabs>
              <w:jc w:val="both"/>
              <w:rPr>
                <w:rFonts w:ascii="Tahoma" w:hAnsi="Tahoma" w:cs="Tahoma"/>
                <w:sz w:val="22"/>
                <w:szCs w:val="22"/>
              </w:rPr>
            </w:pPr>
            <w:r>
              <w:rPr>
                <w:rFonts w:ascii="Tahoma" w:hAnsi="Tahoma" w:cs="Tahoma"/>
                <w:sz w:val="22"/>
                <w:szCs w:val="22"/>
              </w:rPr>
              <w:t xml:space="preserve">  684/τ.Β’/28.2.2019, </w:t>
            </w:r>
          </w:p>
          <w:p w:rsidR="007B431A" w:rsidRDefault="007B431A"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EF09EE">
              <w:rPr>
                <w:rFonts w:ascii="Tahoma" w:hAnsi="Tahoma" w:cs="Tahoma"/>
                <w:sz w:val="22"/>
                <w:szCs w:val="22"/>
              </w:rPr>
              <w:t>727/τ.Β’/4.3.2019</w:t>
            </w:r>
            <w:r>
              <w:rPr>
                <w:rFonts w:ascii="Tahoma" w:hAnsi="Tahoma" w:cs="Tahoma"/>
                <w:sz w:val="22"/>
                <w:szCs w:val="22"/>
              </w:rPr>
              <w:t>,</w:t>
            </w:r>
          </w:p>
          <w:p w:rsidR="00EF09EE" w:rsidRDefault="00EF09EE"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Pr="00EE06DC">
              <w:rPr>
                <w:rFonts w:ascii="Tahoma" w:hAnsi="Tahoma" w:cs="Tahoma"/>
                <w:sz w:val="22"/>
                <w:szCs w:val="22"/>
              </w:rPr>
              <w:t>72/τ.Β’/15.1.2021</w:t>
            </w:r>
          </w:p>
          <w:p w:rsidR="007B431A" w:rsidRDefault="00EF09EE"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7B431A">
              <w:rPr>
                <w:rFonts w:ascii="Tahoma" w:hAnsi="Tahoma" w:cs="Tahoma"/>
                <w:sz w:val="22"/>
                <w:szCs w:val="22"/>
              </w:rPr>
              <w:t>Φ.Ε.Κ. τ.ΝΠΔΔ «Γ.Γάλλος»:</w:t>
            </w:r>
          </w:p>
          <w:p w:rsidR="007B431A" w:rsidRPr="000E6412" w:rsidRDefault="007B431A"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EF09EE" w:rsidRPr="000E6412">
              <w:rPr>
                <w:rFonts w:ascii="Tahoma" w:hAnsi="Tahoma" w:cs="Tahoma"/>
                <w:sz w:val="22"/>
                <w:szCs w:val="22"/>
              </w:rPr>
              <w:t xml:space="preserve">502/τ.Β’/1-4-2011, </w:t>
            </w:r>
          </w:p>
          <w:p w:rsidR="00EF09EE" w:rsidRPr="000E6412" w:rsidRDefault="007B431A" w:rsidP="00EF09EE">
            <w:pPr>
              <w:tabs>
                <w:tab w:val="left" w:pos="567"/>
                <w:tab w:val="left" w:pos="5835"/>
              </w:tabs>
              <w:jc w:val="both"/>
              <w:rPr>
                <w:rFonts w:ascii="Tahoma" w:hAnsi="Tahoma" w:cs="Tahoma"/>
                <w:sz w:val="22"/>
                <w:szCs w:val="22"/>
              </w:rPr>
            </w:pPr>
            <w:r w:rsidRPr="000E6412">
              <w:rPr>
                <w:rFonts w:ascii="Tahoma" w:hAnsi="Tahoma" w:cs="Tahoma"/>
                <w:sz w:val="22"/>
                <w:szCs w:val="22"/>
              </w:rPr>
              <w:t xml:space="preserve">  </w:t>
            </w:r>
            <w:r w:rsidR="00EF09EE" w:rsidRPr="000E6412">
              <w:rPr>
                <w:rFonts w:ascii="Tahoma" w:hAnsi="Tahoma" w:cs="Tahoma"/>
                <w:sz w:val="22"/>
                <w:szCs w:val="22"/>
              </w:rPr>
              <w:t>3586/τ.Β’/1-12-2012</w:t>
            </w:r>
            <w:r w:rsidRPr="000E6412">
              <w:rPr>
                <w:rFonts w:ascii="Tahoma" w:hAnsi="Tahoma" w:cs="Tahoma"/>
                <w:sz w:val="22"/>
                <w:szCs w:val="22"/>
              </w:rPr>
              <w:t>,</w:t>
            </w:r>
          </w:p>
          <w:p w:rsidR="00EF09EE" w:rsidRPr="000E6412" w:rsidRDefault="00EF09EE" w:rsidP="00EF09EE">
            <w:pPr>
              <w:tabs>
                <w:tab w:val="left" w:pos="567"/>
                <w:tab w:val="left" w:pos="5835"/>
              </w:tabs>
              <w:jc w:val="both"/>
              <w:rPr>
                <w:rFonts w:ascii="Tahoma" w:hAnsi="Tahoma" w:cs="Tahoma"/>
                <w:sz w:val="22"/>
                <w:szCs w:val="22"/>
              </w:rPr>
            </w:pPr>
            <w:r w:rsidRPr="000E6412">
              <w:rPr>
                <w:rFonts w:ascii="Tahoma" w:hAnsi="Tahoma" w:cs="Tahoma"/>
                <w:sz w:val="22"/>
                <w:szCs w:val="22"/>
              </w:rPr>
              <w:t xml:space="preserve">  2446/τ.Β’/6-9-2012</w:t>
            </w:r>
          </w:p>
          <w:p w:rsidR="007B431A" w:rsidRDefault="00EF09EE" w:rsidP="00EF09EE">
            <w:pPr>
              <w:tabs>
                <w:tab w:val="left" w:pos="567"/>
                <w:tab w:val="left" w:pos="5835"/>
              </w:tabs>
              <w:jc w:val="both"/>
              <w:rPr>
                <w:rFonts w:ascii="Tahoma" w:hAnsi="Tahoma" w:cs="Tahoma"/>
                <w:sz w:val="22"/>
                <w:szCs w:val="22"/>
              </w:rPr>
            </w:pPr>
            <w:r w:rsidRPr="000E6412">
              <w:rPr>
                <w:rFonts w:ascii="Tahoma" w:hAnsi="Tahoma" w:cs="Tahoma"/>
                <w:sz w:val="22"/>
                <w:szCs w:val="22"/>
              </w:rPr>
              <w:t>-</w:t>
            </w:r>
            <w:r w:rsidR="007B431A">
              <w:rPr>
                <w:rFonts w:ascii="Tahoma" w:hAnsi="Tahoma" w:cs="Tahoma"/>
                <w:sz w:val="22"/>
                <w:szCs w:val="22"/>
              </w:rPr>
              <w:t xml:space="preserve"> Φ.Ε.Κ. τ.ΔΗΚΕΚ: </w:t>
            </w:r>
          </w:p>
          <w:p w:rsidR="007B431A" w:rsidRPr="000E6412" w:rsidRDefault="007B431A"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r w:rsidR="00EF09EE" w:rsidRPr="000E6412">
              <w:rPr>
                <w:rFonts w:ascii="Tahoma" w:hAnsi="Tahoma" w:cs="Tahoma"/>
                <w:sz w:val="22"/>
                <w:szCs w:val="22"/>
              </w:rPr>
              <w:t xml:space="preserve">295/τ.Β’/17-2-2009, </w:t>
            </w:r>
          </w:p>
          <w:p w:rsidR="00EF09EE" w:rsidRPr="000E6412" w:rsidRDefault="007B431A" w:rsidP="00EF09EE">
            <w:pPr>
              <w:tabs>
                <w:tab w:val="left" w:pos="567"/>
                <w:tab w:val="left" w:pos="5835"/>
              </w:tabs>
              <w:jc w:val="both"/>
              <w:rPr>
                <w:rFonts w:ascii="Tahoma" w:hAnsi="Tahoma" w:cs="Tahoma"/>
                <w:sz w:val="22"/>
                <w:szCs w:val="22"/>
              </w:rPr>
            </w:pPr>
            <w:r w:rsidRPr="000E6412">
              <w:rPr>
                <w:rFonts w:ascii="Tahoma" w:hAnsi="Tahoma" w:cs="Tahoma"/>
                <w:sz w:val="22"/>
                <w:szCs w:val="22"/>
              </w:rPr>
              <w:t xml:space="preserve">  </w:t>
            </w:r>
            <w:r w:rsidR="00EF09EE" w:rsidRPr="000E6412">
              <w:rPr>
                <w:rFonts w:ascii="Tahoma" w:hAnsi="Tahoma" w:cs="Tahoma"/>
                <w:sz w:val="22"/>
                <w:szCs w:val="22"/>
              </w:rPr>
              <w:t>1748/τ.Β’/15-7-2013</w:t>
            </w:r>
            <w:r w:rsidRPr="000E6412">
              <w:rPr>
                <w:rFonts w:ascii="Tahoma" w:hAnsi="Tahoma" w:cs="Tahoma"/>
                <w:sz w:val="22"/>
                <w:szCs w:val="22"/>
              </w:rPr>
              <w:t>,</w:t>
            </w:r>
            <w:r w:rsidR="00EF09EE" w:rsidRPr="000E6412">
              <w:rPr>
                <w:rFonts w:ascii="Tahoma" w:hAnsi="Tahoma" w:cs="Tahoma"/>
                <w:sz w:val="22"/>
                <w:szCs w:val="22"/>
              </w:rPr>
              <w:t xml:space="preserve">   </w:t>
            </w:r>
          </w:p>
          <w:p w:rsidR="00EF09EE" w:rsidRPr="000E6412" w:rsidRDefault="00EF09EE" w:rsidP="00EF09EE">
            <w:pPr>
              <w:tabs>
                <w:tab w:val="left" w:pos="567"/>
                <w:tab w:val="left" w:pos="5835"/>
              </w:tabs>
              <w:jc w:val="both"/>
              <w:rPr>
                <w:rFonts w:ascii="Tahoma" w:hAnsi="Tahoma" w:cs="Tahoma"/>
                <w:sz w:val="22"/>
                <w:szCs w:val="22"/>
              </w:rPr>
            </w:pPr>
            <w:r w:rsidRPr="000E6412">
              <w:rPr>
                <w:rFonts w:ascii="Tahoma" w:hAnsi="Tahoma" w:cs="Tahoma"/>
                <w:sz w:val="22"/>
                <w:szCs w:val="22"/>
              </w:rPr>
              <w:t xml:space="preserve">  369/2-2-2021</w:t>
            </w:r>
          </w:p>
          <w:p w:rsidR="007B431A" w:rsidRPr="000E6412" w:rsidRDefault="00EF09EE" w:rsidP="00EF09EE">
            <w:pPr>
              <w:jc w:val="both"/>
              <w:rPr>
                <w:rFonts w:ascii="Tahoma" w:hAnsi="Tahoma" w:cs="Tahoma"/>
                <w:sz w:val="22"/>
                <w:szCs w:val="22"/>
              </w:rPr>
            </w:pPr>
            <w:r w:rsidRPr="000E6412">
              <w:rPr>
                <w:rFonts w:ascii="Tahoma" w:hAnsi="Tahoma" w:cs="Tahoma"/>
                <w:sz w:val="22"/>
                <w:szCs w:val="22"/>
              </w:rPr>
              <w:t>-</w:t>
            </w:r>
            <w:r w:rsidR="007B431A" w:rsidRPr="000E6412">
              <w:rPr>
                <w:rFonts w:ascii="Tahoma" w:hAnsi="Tahoma" w:cs="Tahoma"/>
                <w:sz w:val="22"/>
                <w:szCs w:val="22"/>
              </w:rPr>
              <w:t xml:space="preserve"> </w:t>
            </w:r>
            <w:r w:rsidRPr="000E6412">
              <w:rPr>
                <w:rFonts w:ascii="Tahoma" w:hAnsi="Tahoma" w:cs="Tahoma"/>
                <w:sz w:val="22"/>
                <w:szCs w:val="22"/>
              </w:rPr>
              <w:t xml:space="preserve">απόφ.Δ.Σ. για </w:t>
            </w:r>
            <w:r w:rsidR="007B431A" w:rsidRPr="000E6412">
              <w:rPr>
                <w:rFonts w:ascii="Tahoma" w:hAnsi="Tahoma" w:cs="Tahoma"/>
                <w:sz w:val="22"/>
                <w:szCs w:val="22"/>
              </w:rPr>
              <w:t xml:space="preserve">εσωτερικό κανονισμό </w:t>
            </w:r>
          </w:p>
          <w:p w:rsidR="007B431A" w:rsidRPr="000E6412" w:rsidRDefault="007B431A" w:rsidP="00EF09EE">
            <w:pPr>
              <w:jc w:val="both"/>
              <w:rPr>
                <w:rFonts w:ascii="Tahoma" w:hAnsi="Tahoma" w:cs="Tahoma"/>
                <w:sz w:val="22"/>
                <w:szCs w:val="22"/>
              </w:rPr>
            </w:pPr>
            <w:r w:rsidRPr="000E6412">
              <w:rPr>
                <w:rFonts w:ascii="Tahoma" w:hAnsi="Tahoma" w:cs="Tahoma"/>
                <w:sz w:val="22"/>
                <w:szCs w:val="22"/>
              </w:rPr>
              <w:t xml:space="preserve"> </w:t>
            </w:r>
            <w:r w:rsidR="00EF09EE" w:rsidRPr="000E6412">
              <w:rPr>
                <w:rFonts w:ascii="Tahoma" w:hAnsi="Tahoma" w:cs="Tahoma"/>
                <w:sz w:val="22"/>
                <w:szCs w:val="22"/>
              </w:rPr>
              <w:t>ΔΗΚΕΚ:</w:t>
            </w:r>
          </w:p>
          <w:p w:rsidR="00EF09EE" w:rsidRPr="000E6412" w:rsidRDefault="007B431A" w:rsidP="00EF09EE">
            <w:pPr>
              <w:jc w:val="both"/>
              <w:rPr>
                <w:rFonts w:ascii="Tahoma" w:hAnsi="Tahoma" w:cs="Tahoma"/>
                <w:sz w:val="22"/>
                <w:szCs w:val="22"/>
              </w:rPr>
            </w:pPr>
            <w:r w:rsidRPr="000E6412">
              <w:rPr>
                <w:rFonts w:ascii="Tahoma" w:hAnsi="Tahoma" w:cs="Tahoma"/>
                <w:sz w:val="22"/>
                <w:szCs w:val="22"/>
              </w:rPr>
              <w:t xml:space="preserve"> </w:t>
            </w:r>
            <w:r w:rsidR="00EF09EE" w:rsidRPr="000E6412">
              <w:rPr>
                <w:rFonts w:ascii="Tahoma" w:hAnsi="Tahoma" w:cs="Tahoma"/>
                <w:sz w:val="22"/>
                <w:szCs w:val="22"/>
              </w:rPr>
              <w:t>526/2009,</w:t>
            </w:r>
          </w:p>
          <w:p w:rsidR="00EF09EE" w:rsidRPr="000E6412" w:rsidRDefault="00EF09EE" w:rsidP="00EF09EE">
            <w:pPr>
              <w:jc w:val="both"/>
              <w:rPr>
                <w:rFonts w:ascii="Tahoma" w:hAnsi="Tahoma" w:cs="Tahoma"/>
                <w:sz w:val="22"/>
                <w:szCs w:val="22"/>
              </w:rPr>
            </w:pPr>
            <w:r w:rsidRPr="000E6412">
              <w:rPr>
                <w:rFonts w:ascii="Tahoma" w:hAnsi="Tahoma" w:cs="Tahoma"/>
                <w:sz w:val="22"/>
                <w:szCs w:val="22"/>
              </w:rPr>
              <w:t xml:space="preserve"> 522/2015 -ΑΔΑ:6ΕΣ6ΩΕΚ-Ξ7 &amp;</w:t>
            </w:r>
          </w:p>
          <w:p w:rsidR="00EF09EE" w:rsidRPr="000E6412" w:rsidRDefault="00EF09EE" w:rsidP="00EF09EE">
            <w:pPr>
              <w:jc w:val="both"/>
              <w:rPr>
                <w:rFonts w:ascii="Tahoma" w:hAnsi="Tahoma" w:cs="Tahoma"/>
                <w:sz w:val="22"/>
                <w:szCs w:val="22"/>
              </w:rPr>
            </w:pPr>
            <w:r w:rsidRPr="000E6412">
              <w:rPr>
                <w:rFonts w:ascii="Tahoma" w:hAnsi="Tahoma" w:cs="Tahoma"/>
                <w:sz w:val="22"/>
                <w:szCs w:val="22"/>
              </w:rPr>
              <w:t xml:space="preserve"> 115/2020- ΑΔΑ:Ψ688ΩΕΚ-ΣΡΦ   </w:t>
            </w:r>
          </w:p>
          <w:p w:rsidR="007B431A" w:rsidRPr="000E6412" w:rsidRDefault="00EF09EE" w:rsidP="00EF09EE">
            <w:pPr>
              <w:jc w:val="both"/>
              <w:rPr>
                <w:rFonts w:ascii="Tahoma" w:hAnsi="Tahoma" w:cs="Tahoma"/>
                <w:sz w:val="22"/>
                <w:szCs w:val="22"/>
              </w:rPr>
            </w:pPr>
            <w:r w:rsidRPr="000E6412">
              <w:rPr>
                <w:rFonts w:ascii="Tahoma" w:hAnsi="Tahoma" w:cs="Tahoma"/>
                <w:sz w:val="22"/>
                <w:szCs w:val="22"/>
              </w:rPr>
              <w:t>- 1907/8-1-2024 (ΦΕΚ Β’ 130/9-1-2024) Πράξη</w:t>
            </w:r>
          </w:p>
          <w:p w:rsidR="00EF09EE" w:rsidRPr="000E6412" w:rsidRDefault="007B431A" w:rsidP="00EF09EE">
            <w:pPr>
              <w:jc w:val="both"/>
              <w:rPr>
                <w:rFonts w:ascii="Tahoma" w:hAnsi="Tahoma" w:cs="Tahoma"/>
                <w:sz w:val="22"/>
                <w:szCs w:val="22"/>
              </w:rPr>
            </w:pPr>
            <w:r w:rsidRPr="000E6412">
              <w:rPr>
                <w:rFonts w:ascii="Tahoma" w:hAnsi="Tahoma" w:cs="Tahoma"/>
                <w:sz w:val="22"/>
                <w:szCs w:val="22"/>
              </w:rPr>
              <w:t>Γραμματέα Απ/νης Διοίκησης Αττικής</w:t>
            </w:r>
            <w:r w:rsidR="00EF09EE" w:rsidRPr="000E6412">
              <w:rPr>
                <w:rFonts w:ascii="Tahoma" w:hAnsi="Tahoma" w:cs="Tahoma"/>
                <w:sz w:val="22"/>
                <w:szCs w:val="22"/>
              </w:rPr>
              <w:t xml:space="preserve"> </w:t>
            </w:r>
          </w:p>
          <w:p w:rsidR="00EF09EE" w:rsidRPr="000E6412" w:rsidRDefault="00EF09EE" w:rsidP="00EF09EE">
            <w:pPr>
              <w:jc w:val="both"/>
              <w:rPr>
                <w:rFonts w:ascii="Tahoma" w:hAnsi="Tahoma" w:cs="Tahoma"/>
                <w:sz w:val="22"/>
                <w:szCs w:val="22"/>
              </w:rPr>
            </w:pPr>
            <w:r w:rsidRPr="000E6412">
              <w:rPr>
                <w:rFonts w:ascii="Tahoma" w:hAnsi="Tahoma" w:cs="Tahoma"/>
                <w:sz w:val="22"/>
                <w:szCs w:val="22"/>
              </w:rPr>
              <w:t>-13/2014</w:t>
            </w:r>
            <w:r w:rsidR="007B431A" w:rsidRPr="000E6412">
              <w:rPr>
                <w:rFonts w:ascii="Tahoma" w:hAnsi="Tahoma" w:cs="Tahoma"/>
                <w:sz w:val="22"/>
                <w:szCs w:val="22"/>
              </w:rPr>
              <w:t xml:space="preserve"> </w:t>
            </w:r>
            <w:r w:rsidRPr="000E6412">
              <w:rPr>
                <w:rFonts w:ascii="Tahoma" w:hAnsi="Tahoma" w:cs="Tahoma"/>
                <w:sz w:val="22"/>
                <w:szCs w:val="22"/>
              </w:rPr>
              <w:t>(ΑΔΑ:9ΡΣ6ΩΕΚ-ΙΕΣ)</w:t>
            </w:r>
            <w:r w:rsidR="007B431A" w:rsidRPr="000E6412">
              <w:rPr>
                <w:rFonts w:ascii="Tahoma" w:hAnsi="Tahoma" w:cs="Tahoma"/>
                <w:sz w:val="22"/>
                <w:szCs w:val="22"/>
              </w:rPr>
              <w:t xml:space="preserve"> </w:t>
            </w:r>
            <w:r w:rsidRPr="000E6412">
              <w:rPr>
                <w:rFonts w:ascii="Tahoma" w:hAnsi="Tahoma" w:cs="Tahoma"/>
                <w:sz w:val="22"/>
                <w:szCs w:val="22"/>
              </w:rPr>
              <w:t xml:space="preserve">απόφαση   </w:t>
            </w:r>
          </w:p>
          <w:p w:rsidR="00EF09EE" w:rsidRPr="000E6412" w:rsidRDefault="00EF09EE" w:rsidP="00EF09EE">
            <w:pPr>
              <w:jc w:val="both"/>
              <w:rPr>
                <w:rFonts w:ascii="Tahoma" w:hAnsi="Tahoma" w:cs="Tahoma"/>
                <w:sz w:val="22"/>
                <w:szCs w:val="22"/>
              </w:rPr>
            </w:pPr>
            <w:r w:rsidRPr="000E6412">
              <w:rPr>
                <w:rFonts w:ascii="Tahoma" w:hAnsi="Tahoma" w:cs="Tahoma"/>
                <w:sz w:val="22"/>
                <w:szCs w:val="22"/>
              </w:rPr>
              <w:t xml:space="preserve"> Δημάρχου   </w:t>
            </w:r>
          </w:p>
          <w:p w:rsidR="007B431A" w:rsidRPr="000E6412" w:rsidRDefault="00EF09EE" w:rsidP="00EF09EE">
            <w:pPr>
              <w:jc w:val="both"/>
              <w:rPr>
                <w:rFonts w:ascii="Tahoma" w:hAnsi="Tahoma" w:cs="Tahoma"/>
                <w:sz w:val="22"/>
                <w:szCs w:val="22"/>
              </w:rPr>
            </w:pPr>
            <w:r w:rsidRPr="000E6412">
              <w:rPr>
                <w:rFonts w:ascii="Tahoma" w:hAnsi="Tahoma" w:cs="Tahoma"/>
                <w:sz w:val="22"/>
                <w:szCs w:val="22"/>
              </w:rPr>
              <w:t>-77/2024</w:t>
            </w:r>
            <w:r w:rsidR="007B431A" w:rsidRPr="000E6412">
              <w:rPr>
                <w:rFonts w:ascii="Tahoma" w:hAnsi="Tahoma" w:cs="Tahoma"/>
                <w:sz w:val="22"/>
                <w:szCs w:val="22"/>
              </w:rPr>
              <w:t xml:space="preserve"> </w:t>
            </w:r>
            <w:r w:rsidRPr="000E6412">
              <w:rPr>
                <w:rFonts w:ascii="Tahoma" w:hAnsi="Tahoma" w:cs="Tahoma"/>
                <w:sz w:val="22"/>
                <w:szCs w:val="22"/>
              </w:rPr>
              <w:t>(ΦΕΚ Β’ 734/31-1-2024)</w:t>
            </w:r>
            <w:r w:rsidR="007B431A" w:rsidRPr="000E6412">
              <w:rPr>
                <w:rFonts w:ascii="Tahoma" w:hAnsi="Tahoma" w:cs="Tahoma"/>
                <w:sz w:val="22"/>
                <w:szCs w:val="22"/>
              </w:rPr>
              <w:t xml:space="preserve"> </w:t>
            </w:r>
            <w:r w:rsidRPr="000E6412">
              <w:rPr>
                <w:rFonts w:ascii="Tahoma" w:hAnsi="Tahoma" w:cs="Tahoma"/>
                <w:sz w:val="22"/>
                <w:szCs w:val="22"/>
              </w:rPr>
              <w:t>απόφαση</w:t>
            </w:r>
          </w:p>
          <w:p w:rsidR="00EF09EE" w:rsidRPr="000E6412" w:rsidRDefault="00EF09EE" w:rsidP="00EF09EE">
            <w:pPr>
              <w:jc w:val="both"/>
              <w:rPr>
                <w:rFonts w:ascii="Tahoma" w:hAnsi="Tahoma" w:cs="Tahoma"/>
                <w:sz w:val="22"/>
                <w:szCs w:val="22"/>
              </w:rPr>
            </w:pPr>
            <w:r w:rsidRPr="000E6412">
              <w:rPr>
                <w:rFonts w:ascii="Tahoma" w:hAnsi="Tahoma" w:cs="Tahoma"/>
                <w:sz w:val="22"/>
                <w:szCs w:val="22"/>
              </w:rPr>
              <w:t xml:space="preserve"> Δημάρχου</w:t>
            </w:r>
          </w:p>
          <w:p w:rsidR="00EF09EE" w:rsidRPr="000E6412" w:rsidRDefault="00EF09EE" w:rsidP="00EF09EE">
            <w:pPr>
              <w:jc w:val="both"/>
              <w:rPr>
                <w:rFonts w:ascii="Tahoma" w:hAnsi="Tahoma" w:cs="Tahoma"/>
                <w:sz w:val="22"/>
                <w:szCs w:val="22"/>
              </w:rPr>
            </w:pPr>
            <w:r w:rsidRPr="000E6412">
              <w:rPr>
                <w:rFonts w:ascii="Tahoma" w:hAnsi="Tahoma" w:cs="Tahoma"/>
                <w:sz w:val="22"/>
                <w:szCs w:val="22"/>
              </w:rPr>
              <w:t xml:space="preserve">- 79/2024 απόφαση Δημάρχου </w:t>
            </w:r>
          </w:p>
          <w:p w:rsidR="007B431A" w:rsidRPr="000E6412" w:rsidRDefault="00EF09EE" w:rsidP="007B431A">
            <w:pPr>
              <w:jc w:val="both"/>
              <w:rPr>
                <w:rFonts w:ascii="Tahoma" w:hAnsi="Tahoma" w:cs="Tahoma"/>
                <w:sz w:val="22"/>
                <w:szCs w:val="22"/>
              </w:rPr>
            </w:pPr>
            <w:r w:rsidRPr="000E6412">
              <w:rPr>
                <w:rFonts w:ascii="Tahoma" w:hAnsi="Tahoma" w:cs="Tahoma"/>
                <w:sz w:val="22"/>
                <w:szCs w:val="22"/>
              </w:rPr>
              <w:t>-</w:t>
            </w:r>
            <w:r w:rsidR="007B431A" w:rsidRPr="000E6412">
              <w:rPr>
                <w:rFonts w:ascii="Tahoma" w:hAnsi="Tahoma" w:cs="Tahoma"/>
                <w:sz w:val="22"/>
                <w:szCs w:val="22"/>
              </w:rPr>
              <w:t xml:space="preserve"> </w:t>
            </w:r>
            <w:r w:rsidRPr="000E6412">
              <w:rPr>
                <w:rFonts w:ascii="Tahoma" w:hAnsi="Tahoma" w:cs="Tahoma"/>
                <w:sz w:val="22"/>
                <w:szCs w:val="22"/>
              </w:rPr>
              <w:t xml:space="preserve">49503/1-7-2024 Πράξη </w:t>
            </w:r>
            <w:r w:rsidR="007B431A" w:rsidRPr="000E6412">
              <w:rPr>
                <w:rFonts w:ascii="Tahoma" w:hAnsi="Tahoma" w:cs="Tahoma"/>
                <w:sz w:val="22"/>
                <w:szCs w:val="22"/>
              </w:rPr>
              <w:t xml:space="preserve">Γραμματέα </w:t>
            </w:r>
          </w:p>
          <w:p w:rsidR="007B431A" w:rsidRDefault="007B431A" w:rsidP="007B431A">
            <w:pPr>
              <w:jc w:val="both"/>
              <w:rPr>
                <w:rFonts w:ascii="Tahoma" w:hAnsi="Tahoma" w:cs="Tahoma"/>
                <w:sz w:val="22"/>
                <w:szCs w:val="22"/>
              </w:rPr>
            </w:pPr>
            <w:r w:rsidRPr="000E6412">
              <w:rPr>
                <w:rFonts w:ascii="Tahoma" w:hAnsi="Tahoma" w:cs="Tahoma"/>
                <w:sz w:val="22"/>
                <w:szCs w:val="22"/>
              </w:rPr>
              <w:t xml:space="preserve">  Απ/νης Διοίκησης Αττικής </w:t>
            </w:r>
          </w:p>
          <w:p w:rsidR="0086235C" w:rsidRPr="0086235C" w:rsidRDefault="00887E64" w:rsidP="007B431A">
            <w:pPr>
              <w:jc w:val="both"/>
              <w:rPr>
                <w:rFonts w:ascii="Tahoma" w:hAnsi="Tahoma" w:cs="Tahoma"/>
                <w:sz w:val="22"/>
                <w:szCs w:val="22"/>
              </w:rPr>
            </w:pPr>
            <w:r>
              <w:rPr>
                <w:rFonts w:ascii="Tahoma" w:hAnsi="Tahoma" w:cs="Tahoma"/>
                <w:sz w:val="22"/>
                <w:szCs w:val="22"/>
              </w:rPr>
              <w:t xml:space="preserve">-5762/31-1-2025 </w:t>
            </w:r>
            <w:r w:rsidR="0086235C" w:rsidRPr="00887E64">
              <w:rPr>
                <w:rFonts w:ascii="Tahoma" w:hAnsi="Tahoma" w:cs="Tahoma"/>
                <w:sz w:val="22"/>
                <w:szCs w:val="22"/>
              </w:rPr>
              <w:t>βεβα</w:t>
            </w:r>
            <w:r w:rsidR="0086235C">
              <w:rPr>
                <w:rFonts w:ascii="Tahoma" w:hAnsi="Tahoma" w:cs="Tahoma"/>
                <w:sz w:val="22"/>
                <w:szCs w:val="22"/>
              </w:rPr>
              <w:t>ίωση δομικού πληθωρισμού</w:t>
            </w:r>
          </w:p>
          <w:p w:rsidR="0028349F" w:rsidRDefault="0028349F" w:rsidP="007B431A">
            <w:pPr>
              <w:jc w:val="both"/>
              <w:rPr>
                <w:rFonts w:ascii="Tahoma" w:hAnsi="Tahoma" w:cs="Tahoma"/>
                <w:sz w:val="22"/>
                <w:szCs w:val="22"/>
              </w:rPr>
            </w:pPr>
            <w:r w:rsidRPr="00E27717">
              <w:rPr>
                <w:rFonts w:ascii="Verdana" w:hAnsi="Verdana"/>
                <w:bCs/>
                <w:sz w:val="20"/>
                <w:szCs w:val="20"/>
              </w:rPr>
              <w:t>-</w:t>
            </w:r>
            <w:r w:rsidR="00391A8D" w:rsidRPr="00F53918">
              <w:rPr>
                <w:rFonts w:ascii="Tahoma" w:hAnsi="Tahoma" w:cs="Tahoma"/>
                <w:sz w:val="22"/>
                <w:szCs w:val="22"/>
              </w:rPr>
              <w:t>6044</w:t>
            </w:r>
            <w:r w:rsidR="00887E64">
              <w:rPr>
                <w:rFonts w:ascii="Tahoma" w:hAnsi="Tahoma" w:cs="Tahoma"/>
                <w:sz w:val="22"/>
                <w:szCs w:val="22"/>
              </w:rPr>
              <w:t>/3.2.2025</w:t>
            </w:r>
            <w:r>
              <w:rPr>
                <w:rFonts w:ascii="Tahoma" w:hAnsi="Tahoma" w:cs="Tahoma"/>
                <w:sz w:val="22"/>
                <w:szCs w:val="22"/>
              </w:rPr>
              <w:t xml:space="preserve"> βεβαίωση Τμ.Μισθοδοσίας</w:t>
            </w:r>
          </w:p>
          <w:p w:rsidR="003261AF" w:rsidRDefault="00A80CFC" w:rsidP="007B431A">
            <w:pPr>
              <w:jc w:val="both"/>
              <w:rPr>
                <w:rFonts w:ascii="Tahoma" w:hAnsi="Tahoma" w:cs="Tahoma"/>
                <w:sz w:val="22"/>
                <w:szCs w:val="22"/>
              </w:rPr>
            </w:pPr>
            <w:r>
              <w:rPr>
                <w:rFonts w:ascii="Tahoma" w:hAnsi="Tahoma" w:cs="Tahoma"/>
                <w:sz w:val="22"/>
                <w:szCs w:val="22"/>
              </w:rPr>
              <w:t>-48</w:t>
            </w:r>
            <w:r w:rsidR="003261AF" w:rsidRPr="007416C6">
              <w:rPr>
                <w:rFonts w:ascii="Tahoma" w:hAnsi="Tahoma" w:cs="Tahoma"/>
                <w:sz w:val="22"/>
                <w:szCs w:val="22"/>
              </w:rPr>
              <w:t>/2025 απ</w:t>
            </w:r>
            <w:r w:rsidR="003261AF">
              <w:rPr>
                <w:rFonts w:ascii="Tahoma" w:hAnsi="Tahoma" w:cs="Tahoma"/>
                <w:sz w:val="22"/>
                <w:szCs w:val="22"/>
              </w:rPr>
              <w:t>όφαση Δ.Ε.</w:t>
            </w:r>
          </w:p>
          <w:p w:rsidR="00A6730E" w:rsidRDefault="00A6730E" w:rsidP="007B431A">
            <w:pPr>
              <w:jc w:val="both"/>
              <w:rPr>
                <w:rFonts w:ascii="Tahoma" w:hAnsi="Tahoma" w:cs="Tahoma"/>
                <w:sz w:val="22"/>
                <w:szCs w:val="22"/>
              </w:rPr>
            </w:pPr>
            <w:r>
              <w:rPr>
                <w:rFonts w:ascii="Tahoma" w:hAnsi="Tahoma" w:cs="Tahoma"/>
                <w:sz w:val="22"/>
                <w:szCs w:val="22"/>
              </w:rPr>
              <w:t>-20/2025 απόφαση Δ.Σ.</w:t>
            </w:r>
          </w:p>
          <w:p w:rsidR="00A6730E" w:rsidRPr="003261AF" w:rsidRDefault="00A6730E" w:rsidP="007B431A">
            <w:pPr>
              <w:jc w:val="both"/>
              <w:rPr>
                <w:rFonts w:ascii="Verdana" w:hAnsi="Verdana"/>
                <w:bCs/>
                <w:sz w:val="20"/>
                <w:szCs w:val="20"/>
              </w:rPr>
            </w:pPr>
            <w:r>
              <w:rPr>
                <w:rFonts w:ascii="Tahoma" w:hAnsi="Tahoma" w:cs="Tahoma"/>
                <w:sz w:val="22"/>
                <w:szCs w:val="22"/>
              </w:rPr>
              <w:t>-</w:t>
            </w:r>
            <w:r w:rsidR="008E0A50">
              <w:rPr>
                <w:rFonts w:ascii="Tahoma" w:hAnsi="Tahoma" w:cs="Tahoma"/>
                <w:sz w:val="22"/>
                <w:szCs w:val="22"/>
              </w:rPr>
              <w:t xml:space="preserve"> </w:t>
            </w:r>
            <w:r w:rsidR="008E0A50">
              <w:rPr>
                <w:rFonts w:ascii="Tahoma" w:hAnsi="Tahoma" w:cs="Tahoma"/>
                <w:sz w:val="22"/>
                <w:szCs w:val="22"/>
              </w:rPr>
              <w:t>απόσπασμα του με αρ. πρωτ.86/2025 Πρακτικού της 2</w:t>
            </w:r>
            <w:r w:rsidR="008E0A50" w:rsidRPr="00CC3EA2">
              <w:rPr>
                <w:rFonts w:ascii="Tahoma" w:hAnsi="Tahoma" w:cs="Tahoma"/>
                <w:sz w:val="22"/>
                <w:szCs w:val="22"/>
                <w:vertAlign w:val="superscript"/>
              </w:rPr>
              <w:t>ης</w:t>
            </w:r>
            <w:r w:rsidR="008E0A50">
              <w:rPr>
                <w:rFonts w:ascii="Tahoma" w:hAnsi="Tahoma" w:cs="Tahoma"/>
                <w:sz w:val="22"/>
                <w:szCs w:val="22"/>
              </w:rPr>
              <w:t>/2025 συνεδρίασης του Α’ Υπηρεσιακού Συμβουλίου Αθηνών</w:t>
            </w:r>
            <w:r w:rsidR="008E0A50">
              <w:rPr>
                <w:rFonts w:ascii="Tahoma" w:hAnsi="Tahoma" w:cs="Tahoma"/>
                <w:sz w:val="22"/>
                <w:szCs w:val="22"/>
              </w:rPr>
              <w:t>.</w:t>
            </w:r>
          </w:p>
          <w:p w:rsidR="003261AF" w:rsidRDefault="00EF09EE" w:rsidP="00E107A4">
            <w:pPr>
              <w:jc w:val="both"/>
              <w:rPr>
                <w:rFonts w:ascii="Verdana" w:hAnsi="Verdana"/>
                <w:bCs/>
                <w:sz w:val="20"/>
                <w:szCs w:val="20"/>
              </w:rPr>
            </w:pPr>
            <w:r w:rsidRPr="00470C79">
              <w:rPr>
                <w:rFonts w:ascii="Verdana" w:hAnsi="Verdana"/>
                <w:bCs/>
                <w:sz w:val="20"/>
                <w:szCs w:val="20"/>
              </w:rPr>
              <w:t xml:space="preserve">                                                                                               </w:t>
            </w:r>
          </w:p>
          <w:p w:rsidR="003261AF" w:rsidRDefault="003261AF" w:rsidP="00E107A4">
            <w:pPr>
              <w:jc w:val="both"/>
              <w:rPr>
                <w:rFonts w:ascii="Verdana" w:hAnsi="Verdana"/>
                <w:bCs/>
                <w:sz w:val="20"/>
                <w:szCs w:val="20"/>
              </w:rPr>
            </w:pPr>
          </w:p>
          <w:p w:rsidR="00EF09EE" w:rsidRPr="007607CB" w:rsidRDefault="00EF09EE" w:rsidP="00E107A4">
            <w:pPr>
              <w:jc w:val="both"/>
              <w:rPr>
                <w:rFonts w:ascii="Verdana" w:hAnsi="Verdana"/>
                <w:b/>
                <w:bCs/>
                <w:sz w:val="20"/>
                <w:szCs w:val="20"/>
              </w:rPr>
            </w:pPr>
            <w:r w:rsidRPr="007607CB">
              <w:rPr>
                <w:rFonts w:ascii="Tahoma" w:hAnsi="Tahoma" w:cs="Tahoma"/>
                <w:b/>
                <w:sz w:val="20"/>
                <w:szCs w:val="20"/>
                <w:u w:val="single"/>
              </w:rPr>
              <w:t>Κοινοποίηση:</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1. Γρ. Δημάρχου</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2. Γρ. Γενικού Γραμματέα</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3. Γρ. Αντ/ρχων</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4. Δ/νση Διοικητικών Υπηρεσιών</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5. Δ/νση Οικονομικών Υπηρεσιών</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 xml:space="preserve">6. </w:t>
            </w:r>
            <w:r w:rsidR="000E6412" w:rsidRPr="007607CB">
              <w:rPr>
                <w:rFonts w:ascii="Tahoma" w:hAnsi="Tahoma" w:cs="Tahoma"/>
                <w:sz w:val="20"/>
                <w:szCs w:val="20"/>
              </w:rPr>
              <w:t>Τμ.Παιδείας &amp; Διά Βίου Μάθησης</w:t>
            </w:r>
            <w:r w:rsidRPr="007607CB">
              <w:rPr>
                <w:rFonts w:ascii="Tahoma" w:hAnsi="Tahoma" w:cs="Tahoma"/>
                <w:sz w:val="20"/>
                <w:szCs w:val="20"/>
              </w:rPr>
              <w:t>,</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7. Δ/νση Κοινωνικής Πολιτικής</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8. Δ/νση Παιδικής Αγωγής</w:t>
            </w:r>
          </w:p>
          <w:p w:rsidR="00EE272A"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9. Δ</w:t>
            </w:r>
            <w:r w:rsidR="00EE272A" w:rsidRPr="007607CB">
              <w:rPr>
                <w:rFonts w:ascii="Tahoma" w:hAnsi="Tahoma" w:cs="Tahoma"/>
                <w:sz w:val="20"/>
                <w:szCs w:val="20"/>
              </w:rPr>
              <w:t>/νση Άθλησης</w:t>
            </w:r>
          </w:p>
          <w:p w:rsidR="00EF09EE" w:rsidRPr="007607CB" w:rsidRDefault="00EF09EE" w:rsidP="00EF09EE">
            <w:pPr>
              <w:tabs>
                <w:tab w:val="left" w:pos="567"/>
                <w:tab w:val="left" w:pos="5835"/>
              </w:tabs>
              <w:jc w:val="both"/>
              <w:rPr>
                <w:rFonts w:ascii="Tahoma" w:hAnsi="Tahoma" w:cs="Tahoma"/>
                <w:sz w:val="20"/>
                <w:szCs w:val="20"/>
              </w:rPr>
            </w:pPr>
            <w:r w:rsidRPr="007607CB">
              <w:rPr>
                <w:rFonts w:ascii="Tahoma" w:hAnsi="Tahoma" w:cs="Tahoma"/>
                <w:sz w:val="20"/>
                <w:szCs w:val="20"/>
              </w:rPr>
              <w:t>10. Ενιαία Δ/νση τ.ΔΗΚΕΚ</w:t>
            </w:r>
            <w:r w:rsidR="00AA605C" w:rsidRPr="007607CB">
              <w:rPr>
                <w:rFonts w:ascii="Tahoma" w:hAnsi="Tahoma" w:cs="Tahoma"/>
                <w:sz w:val="20"/>
                <w:szCs w:val="20"/>
              </w:rPr>
              <w:t xml:space="preserve"> </w:t>
            </w:r>
          </w:p>
          <w:p w:rsidR="00EE272A" w:rsidRPr="007607CB" w:rsidRDefault="00EE272A" w:rsidP="00EF09EE">
            <w:pPr>
              <w:tabs>
                <w:tab w:val="left" w:pos="567"/>
                <w:tab w:val="left" w:pos="5835"/>
              </w:tabs>
              <w:jc w:val="both"/>
              <w:rPr>
                <w:rFonts w:ascii="Tahoma" w:hAnsi="Tahoma" w:cs="Tahoma"/>
                <w:sz w:val="20"/>
                <w:szCs w:val="20"/>
              </w:rPr>
            </w:pPr>
            <w:r w:rsidRPr="007607CB">
              <w:rPr>
                <w:rFonts w:ascii="Tahoma" w:hAnsi="Tahoma" w:cs="Tahoma"/>
                <w:sz w:val="20"/>
                <w:szCs w:val="20"/>
              </w:rPr>
              <w:t xml:space="preserve">11. Αυτοτελές Τμ. Δ/κών &amp; Οικ/κών </w:t>
            </w:r>
          </w:p>
          <w:p w:rsidR="00EF09EE" w:rsidRPr="0098601C" w:rsidRDefault="00EE272A" w:rsidP="007607CB">
            <w:pPr>
              <w:tabs>
                <w:tab w:val="left" w:pos="567"/>
                <w:tab w:val="left" w:pos="5835"/>
              </w:tabs>
              <w:jc w:val="both"/>
              <w:rPr>
                <w:rFonts w:ascii="Tahoma" w:hAnsi="Tahoma" w:cs="Tahoma"/>
                <w:sz w:val="22"/>
                <w:szCs w:val="22"/>
              </w:rPr>
            </w:pPr>
            <w:r w:rsidRPr="007607CB">
              <w:rPr>
                <w:rFonts w:ascii="Tahoma" w:hAnsi="Tahoma" w:cs="Tahoma"/>
                <w:sz w:val="20"/>
                <w:szCs w:val="20"/>
              </w:rPr>
              <w:t>Υπηρ. τ.Γ.Γάλλου</w:t>
            </w:r>
          </w:p>
        </w:tc>
        <w:tc>
          <w:tcPr>
            <w:tcW w:w="5103" w:type="dxa"/>
          </w:tcPr>
          <w:p w:rsidR="00EF09EE" w:rsidRPr="0098601C" w:rsidRDefault="00EF09EE" w:rsidP="00EF09EE">
            <w:pPr>
              <w:tabs>
                <w:tab w:val="left" w:pos="567"/>
                <w:tab w:val="left" w:pos="5835"/>
              </w:tabs>
              <w:jc w:val="both"/>
              <w:rPr>
                <w:rFonts w:ascii="Tahoma" w:hAnsi="Tahoma" w:cs="Tahoma"/>
                <w:sz w:val="22"/>
                <w:szCs w:val="22"/>
              </w:rPr>
            </w:pPr>
          </w:p>
          <w:p w:rsidR="00EF09EE" w:rsidRPr="0098601C" w:rsidRDefault="00EF09EE" w:rsidP="00EF09EE">
            <w:pPr>
              <w:tabs>
                <w:tab w:val="left" w:pos="567"/>
                <w:tab w:val="left" w:pos="5835"/>
              </w:tabs>
              <w:jc w:val="both"/>
              <w:rPr>
                <w:rFonts w:ascii="Tahoma" w:hAnsi="Tahoma" w:cs="Tahoma"/>
                <w:sz w:val="22"/>
                <w:szCs w:val="22"/>
              </w:rPr>
            </w:pPr>
            <w:r>
              <w:rPr>
                <w:rFonts w:ascii="Tahoma" w:hAnsi="Tahoma" w:cs="Tahoma"/>
                <w:sz w:val="22"/>
                <w:szCs w:val="22"/>
              </w:rPr>
              <w:t xml:space="preserve">      </w:t>
            </w:r>
          </w:p>
          <w:p w:rsidR="00EF09EE" w:rsidRPr="00315FF2" w:rsidRDefault="00EF09EE" w:rsidP="00EF09EE">
            <w:pPr>
              <w:tabs>
                <w:tab w:val="left" w:pos="567"/>
                <w:tab w:val="left" w:pos="5835"/>
              </w:tabs>
              <w:jc w:val="both"/>
              <w:rPr>
                <w:rFonts w:ascii="Tahoma" w:hAnsi="Tahoma" w:cs="Tahoma"/>
                <w:b/>
                <w:sz w:val="22"/>
                <w:szCs w:val="22"/>
              </w:rPr>
            </w:pPr>
            <w:r>
              <w:rPr>
                <w:rFonts w:ascii="Tahoma" w:hAnsi="Tahoma" w:cs="Tahoma"/>
                <w:b/>
                <w:sz w:val="22"/>
                <w:szCs w:val="22"/>
              </w:rPr>
              <w:t xml:space="preserve">                  </w:t>
            </w:r>
            <w:r w:rsidRPr="00315FF2">
              <w:rPr>
                <w:rFonts w:ascii="Tahoma" w:hAnsi="Tahoma" w:cs="Tahoma"/>
                <w:b/>
                <w:sz w:val="22"/>
                <w:szCs w:val="22"/>
              </w:rPr>
              <w:t>Ο</w:t>
            </w:r>
            <w:r>
              <w:rPr>
                <w:rFonts w:ascii="Tahoma" w:hAnsi="Tahoma" w:cs="Tahoma"/>
                <w:b/>
                <w:sz w:val="22"/>
                <w:szCs w:val="22"/>
              </w:rPr>
              <w:t xml:space="preserve"> </w:t>
            </w:r>
            <w:r w:rsidRPr="00315FF2">
              <w:rPr>
                <w:rFonts w:ascii="Tahoma" w:hAnsi="Tahoma" w:cs="Tahoma"/>
                <w:b/>
                <w:sz w:val="22"/>
                <w:szCs w:val="22"/>
              </w:rPr>
              <w:t xml:space="preserve"> ΔΗΜΑΡΧΟΣ</w:t>
            </w:r>
          </w:p>
          <w:p w:rsidR="00EF09EE" w:rsidRPr="00315FF2" w:rsidRDefault="00EF09EE" w:rsidP="00EF09EE">
            <w:pPr>
              <w:tabs>
                <w:tab w:val="left" w:pos="567"/>
                <w:tab w:val="left" w:pos="5835"/>
              </w:tabs>
              <w:jc w:val="both"/>
              <w:rPr>
                <w:rFonts w:ascii="Tahoma" w:hAnsi="Tahoma" w:cs="Tahoma"/>
                <w:b/>
                <w:sz w:val="22"/>
                <w:szCs w:val="22"/>
              </w:rPr>
            </w:pPr>
          </w:p>
          <w:p w:rsidR="00EF09EE" w:rsidRPr="00315FF2" w:rsidRDefault="00EF09EE" w:rsidP="00EF09EE">
            <w:pPr>
              <w:tabs>
                <w:tab w:val="left" w:pos="567"/>
                <w:tab w:val="left" w:pos="5835"/>
              </w:tabs>
              <w:jc w:val="both"/>
              <w:rPr>
                <w:rFonts w:ascii="Tahoma" w:hAnsi="Tahoma" w:cs="Tahoma"/>
                <w:b/>
                <w:sz w:val="22"/>
                <w:szCs w:val="22"/>
              </w:rPr>
            </w:pPr>
          </w:p>
          <w:p w:rsidR="00EF09EE" w:rsidRPr="0098601C" w:rsidRDefault="00EF09EE" w:rsidP="00EF09EE">
            <w:pPr>
              <w:tabs>
                <w:tab w:val="left" w:pos="567"/>
                <w:tab w:val="left" w:pos="5835"/>
              </w:tabs>
              <w:jc w:val="both"/>
              <w:rPr>
                <w:rFonts w:ascii="Tahoma" w:hAnsi="Tahoma" w:cs="Tahoma"/>
                <w:sz w:val="22"/>
                <w:szCs w:val="22"/>
              </w:rPr>
            </w:pPr>
            <w:r w:rsidRPr="00315FF2">
              <w:rPr>
                <w:rFonts w:ascii="Tahoma" w:hAnsi="Tahoma" w:cs="Tahoma"/>
                <w:b/>
                <w:sz w:val="22"/>
                <w:szCs w:val="22"/>
              </w:rPr>
              <w:t xml:space="preserve">  </w:t>
            </w:r>
            <w:r>
              <w:rPr>
                <w:rFonts w:ascii="Tahoma" w:hAnsi="Tahoma" w:cs="Tahoma"/>
                <w:b/>
                <w:sz w:val="22"/>
                <w:szCs w:val="22"/>
              </w:rPr>
              <w:t xml:space="preserve">             </w:t>
            </w:r>
            <w:r w:rsidRPr="00315FF2">
              <w:rPr>
                <w:rFonts w:ascii="Tahoma" w:hAnsi="Tahoma" w:cs="Tahoma"/>
                <w:b/>
                <w:sz w:val="22"/>
                <w:szCs w:val="22"/>
              </w:rPr>
              <w:t>ΚΩΣΤΑΣ ΑΣΚΟΥΝΗΣ</w:t>
            </w:r>
          </w:p>
        </w:tc>
      </w:tr>
    </w:tbl>
    <w:p w:rsidR="00831711" w:rsidRDefault="00831711" w:rsidP="00ED35E8">
      <w:pPr>
        <w:tabs>
          <w:tab w:val="left" w:pos="567"/>
          <w:tab w:val="left" w:pos="5835"/>
        </w:tabs>
        <w:jc w:val="both"/>
        <w:rPr>
          <w:rFonts w:ascii="Tahoma" w:hAnsi="Tahoma" w:cs="Tahoma"/>
          <w:sz w:val="22"/>
          <w:szCs w:val="22"/>
        </w:rPr>
      </w:pPr>
    </w:p>
    <w:sectPr w:rsidR="0083171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B9" w:rsidRDefault="002D6CB9" w:rsidP="00B258F9">
      <w:r>
        <w:separator/>
      </w:r>
    </w:p>
  </w:endnote>
  <w:endnote w:type="continuationSeparator" w:id="0">
    <w:p w:rsidR="002D6CB9" w:rsidRDefault="002D6CB9" w:rsidP="00B2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Bold">
    <w:panose1 w:val="00000000000000000000"/>
    <w:charset w:val="A1"/>
    <w:family w:val="auto"/>
    <w:notTrueType/>
    <w:pitch w:val="default"/>
    <w:sig w:usb0="00000081" w:usb1="00000000" w:usb2="00000000" w:usb3="00000000" w:csb0="00000008" w:csb1="00000000"/>
  </w:font>
  <w:font w:name="Arial-BoldMT">
    <w:altName w:val="Times New Roman"/>
    <w:charset w:val="A1"/>
    <w:family w:val="auto"/>
    <w:pitch w:val="default"/>
    <w:sig w:usb0="00000083" w:usb1="00000000" w:usb2="00000000" w:usb3="00000000" w:csb0="00000009" w:csb1="00000000"/>
  </w:font>
  <w:font w:name="UICTFontTextStyleBody">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342632"/>
      <w:docPartObj>
        <w:docPartGallery w:val="Page Numbers (Bottom of Page)"/>
        <w:docPartUnique/>
      </w:docPartObj>
    </w:sdtPr>
    <w:sdtEndPr>
      <w:rPr>
        <w:rFonts w:ascii="Tahoma" w:hAnsi="Tahoma" w:cs="Tahoma"/>
        <w:sz w:val="18"/>
        <w:szCs w:val="18"/>
      </w:rPr>
    </w:sdtEndPr>
    <w:sdtContent>
      <w:p w:rsidR="00A71C52" w:rsidRPr="00524ED7" w:rsidRDefault="00A71C52">
        <w:pPr>
          <w:pStyle w:val="ab"/>
          <w:jc w:val="right"/>
          <w:rPr>
            <w:rFonts w:ascii="Tahoma" w:hAnsi="Tahoma" w:cs="Tahoma"/>
            <w:sz w:val="18"/>
            <w:szCs w:val="18"/>
          </w:rPr>
        </w:pPr>
        <w:r w:rsidRPr="00524ED7">
          <w:rPr>
            <w:rFonts w:ascii="Tahoma" w:hAnsi="Tahoma" w:cs="Tahoma"/>
            <w:sz w:val="18"/>
            <w:szCs w:val="18"/>
          </w:rPr>
          <w:fldChar w:fldCharType="begin"/>
        </w:r>
        <w:r w:rsidRPr="00524ED7">
          <w:rPr>
            <w:rFonts w:ascii="Tahoma" w:hAnsi="Tahoma" w:cs="Tahoma"/>
            <w:sz w:val="18"/>
            <w:szCs w:val="18"/>
          </w:rPr>
          <w:instrText>PAGE   \* MERGEFORMAT</w:instrText>
        </w:r>
        <w:r w:rsidRPr="00524ED7">
          <w:rPr>
            <w:rFonts w:ascii="Tahoma" w:hAnsi="Tahoma" w:cs="Tahoma"/>
            <w:sz w:val="18"/>
            <w:szCs w:val="18"/>
          </w:rPr>
          <w:fldChar w:fldCharType="separate"/>
        </w:r>
        <w:r w:rsidR="00B5638D">
          <w:rPr>
            <w:rFonts w:ascii="Tahoma" w:hAnsi="Tahoma" w:cs="Tahoma"/>
            <w:noProof/>
            <w:sz w:val="18"/>
            <w:szCs w:val="18"/>
          </w:rPr>
          <w:t>29</w:t>
        </w:r>
        <w:r w:rsidRPr="00524ED7">
          <w:rPr>
            <w:rFonts w:ascii="Tahoma" w:hAnsi="Tahoma" w:cs="Tahoma"/>
            <w:sz w:val="18"/>
            <w:szCs w:val="18"/>
          </w:rPr>
          <w:fldChar w:fldCharType="end"/>
        </w:r>
      </w:p>
    </w:sdtContent>
  </w:sdt>
  <w:p w:rsidR="00A71C52" w:rsidRDefault="00A71C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B9" w:rsidRDefault="002D6CB9" w:rsidP="00B258F9">
      <w:r>
        <w:separator/>
      </w:r>
    </w:p>
  </w:footnote>
  <w:footnote w:type="continuationSeparator" w:id="0">
    <w:p w:rsidR="002D6CB9" w:rsidRDefault="002D6CB9" w:rsidP="00B2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970"/>
    <w:multiLevelType w:val="multilevel"/>
    <w:tmpl w:val="EFC6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F1D4F"/>
    <w:multiLevelType w:val="hybridMultilevel"/>
    <w:tmpl w:val="ACFE0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2718F0"/>
    <w:multiLevelType w:val="hybridMultilevel"/>
    <w:tmpl w:val="7A4AD9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F64A6"/>
    <w:multiLevelType w:val="hybridMultilevel"/>
    <w:tmpl w:val="249836C6"/>
    <w:lvl w:ilvl="0" w:tplc="F82A15F4">
      <w:start w:val="1"/>
      <w:numFmt w:val="decimal"/>
      <w:lvlText w:val="%1."/>
      <w:lvlJc w:val="left"/>
      <w:pPr>
        <w:ind w:left="1211"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2432D4"/>
    <w:multiLevelType w:val="hybridMultilevel"/>
    <w:tmpl w:val="5FEEC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437A88"/>
    <w:multiLevelType w:val="hybridMultilevel"/>
    <w:tmpl w:val="7A4AD9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501E34"/>
    <w:multiLevelType w:val="multilevel"/>
    <w:tmpl w:val="CCE896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D110CD"/>
    <w:multiLevelType w:val="hybridMultilevel"/>
    <w:tmpl w:val="573CF328"/>
    <w:lvl w:ilvl="0" w:tplc="4476EF48">
      <w:start w:val="22"/>
      <w:numFmt w:val="bullet"/>
      <w:lvlText w:val="-"/>
      <w:lvlJc w:val="left"/>
      <w:pPr>
        <w:ind w:left="1080" w:hanging="360"/>
      </w:pPr>
      <w:rPr>
        <w:rFonts w:ascii="Calibri" w:eastAsia="Times New Roman" w:hAnsi="Calibri" w:cstheme="minorHAns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D81475D"/>
    <w:multiLevelType w:val="hybridMultilevel"/>
    <w:tmpl w:val="5ABEC096"/>
    <w:lvl w:ilvl="0" w:tplc="CDA4C83C">
      <w:start w:val="1"/>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3DA05FA8"/>
    <w:multiLevelType w:val="hybridMultilevel"/>
    <w:tmpl w:val="3A52D9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9E0085"/>
    <w:multiLevelType w:val="hybridMultilevel"/>
    <w:tmpl w:val="A68A9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CF1B55"/>
    <w:multiLevelType w:val="hybridMultilevel"/>
    <w:tmpl w:val="C4FA25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405E0B03"/>
    <w:multiLevelType w:val="multilevel"/>
    <w:tmpl w:val="2BACBF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912233"/>
    <w:multiLevelType w:val="multilevel"/>
    <w:tmpl w:val="801AE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00CAE"/>
    <w:multiLevelType w:val="hybridMultilevel"/>
    <w:tmpl w:val="E93AD4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540F069F"/>
    <w:multiLevelType w:val="multilevel"/>
    <w:tmpl w:val="89D2D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C67C46"/>
    <w:multiLevelType w:val="multilevel"/>
    <w:tmpl w:val="BBD45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DB3DF7"/>
    <w:multiLevelType w:val="multilevel"/>
    <w:tmpl w:val="E6C228CA"/>
    <w:lvl w:ilvl="0">
      <w:start w:val="1"/>
      <w:numFmt w:val="decimal"/>
      <w:lvlText w:val="%1"/>
      <w:lvlJc w:val="left"/>
      <w:pPr>
        <w:ind w:left="585" w:hanging="585"/>
      </w:pPr>
      <w:rPr>
        <w:rFonts w:hint="default"/>
        <w:b/>
      </w:rPr>
    </w:lvl>
    <w:lvl w:ilvl="1">
      <w:start w:val="1"/>
      <w:numFmt w:val="decimal"/>
      <w:lvlText w:val="%1.%2"/>
      <w:lvlJc w:val="left"/>
      <w:pPr>
        <w:ind w:left="580" w:hanging="585"/>
      </w:pPr>
      <w:rPr>
        <w:rFonts w:hint="default"/>
        <w:b/>
      </w:rPr>
    </w:lvl>
    <w:lvl w:ilvl="2">
      <w:start w:val="1"/>
      <w:numFmt w:val="decimal"/>
      <w:lvlText w:val="%1.%2.%3"/>
      <w:lvlJc w:val="left"/>
      <w:pPr>
        <w:ind w:left="710" w:hanging="720"/>
      </w:pPr>
      <w:rPr>
        <w:rFonts w:hint="default"/>
        <w:b/>
      </w:rPr>
    </w:lvl>
    <w:lvl w:ilvl="3">
      <w:start w:val="1"/>
      <w:numFmt w:val="decimal"/>
      <w:lvlText w:val="%1.%2.%3.%4"/>
      <w:lvlJc w:val="left"/>
      <w:pPr>
        <w:ind w:left="705" w:hanging="720"/>
      </w:pPr>
      <w:rPr>
        <w:rFonts w:hint="default"/>
        <w:b/>
      </w:rPr>
    </w:lvl>
    <w:lvl w:ilvl="4">
      <w:start w:val="1"/>
      <w:numFmt w:val="decimal"/>
      <w:lvlText w:val="%1.%2.%3.%4.%5"/>
      <w:lvlJc w:val="left"/>
      <w:pPr>
        <w:ind w:left="1060" w:hanging="1080"/>
      </w:pPr>
      <w:rPr>
        <w:rFonts w:hint="default"/>
        <w:b/>
      </w:rPr>
    </w:lvl>
    <w:lvl w:ilvl="5">
      <w:start w:val="1"/>
      <w:numFmt w:val="decimal"/>
      <w:lvlText w:val="%1.%2.%3.%4.%5.%6"/>
      <w:lvlJc w:val="left"/>
      <w:pPr>
        <w:ind w:left="1055" w:hanging="1080"/>
      </w:pPr>
      <w:rPr>
        <w:rFonts w:hint="default"/>
        <w:b/>
      </w:rPr>
    </w:lvl>
    <w:lvl w:ilvl="6">
      <w:start w:val="1"/>
      <w:numFmt w:val="decimal"/>
      <w:lvlText w:val="%1.%2.%3.%4.%5.%6.%7"/>
      <w:lvlJc w:val="left"/>
      <w:pPr>
        <w:ind w:left="1410" w:hanging="1440"/>
      </w:pPr>
      <w:rPr>
        <w:rFonts w:hint="default"/>
        <w:b/>
      </w:rPr>
    </w:lvl>
    <w:lvl w:ilvl="7">
      <w:start w:val="1"/>
      <w:numFmt w:val="decimal"/>
      <w:lvlText w:val="%1.%2.%3.%4.%5.%6.%7.%8"/>
      <w:lvlJc w:val="left"/>
      <w:pPr>
        <w:ind w:left="1405" w:hanging="1440"/>
      </w:pPr>
      <w:rPr>
        <w:rFonts w:hint="default"/>
        <w:b/>
      </w:rPr>
    </w:lvl>
    <w:lvl w:ilvl="8">
      <w:start w:val="1"/>
      <w:numFmt w:val="decimal"/>
      <w:lvlText w:val="%1.%2.%3.%4.%5.%6.%7.%8.%9"/>
      <w:lvlJc w:val="left"/>
      <w:pPr>
        <w:ind w:left="1760" w:hanging="1800"/>
      </w:pPr>
      <w:rPr>
        <w:rFonts w:hint="default"/>
        <w:b/>
      </w:rPr>
    </w:lvl>
  </w:abstractNum>
  <w:abstractNum w:abstractNumId="18" w15:restartNumberingAfterBreak="0">
    <w:nsid w:val="652E64AF"/>
    <w:multiLevelType w:val="hybridMultilevel"/>
    <w:tmpl w:val="343EB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AAB6220"/>
    <w:multiLevelType w:val="hybridMultilevel"/>
    <w:tmpl w:val="849CF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025120D"/>
    <w:multiLevelType w:val="hybridMultilevel"/>
    <w:tmpl w:val="24760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76E8A"/>
    <w:multiLevelType w:val="hybridMultilevel"/>
    <w:tmpl w:val="D8C20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B1E7583"/>
    <w:multiLevelType w:val="hybridMultilevel"/>
    <w:tmpl w:val="5BA2B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C912D0E"/>
    <w:multiLevelType w:val="hybridMultilevel"/>
    <w:tmpl w:val="8CB6B52E"/>
    <w:lvl w:ilvl="0" w:tplc="2D4062EC">
      <w:start w:val="1"/>
      <w:numFmt w:val="decimal"/>
      <w:lvlText w:val="%1."/>
      <w:lvlJc w:val="left"/>
      <w:pPr>
        <w:ind w:left="76" w:hanging="360"/>
      </w:pPr>
    </w:lvl>
    <w:lvl w:ilvl="1" w:tplc="04080019">
      <w:start w:val="1"/>
      <w:numFmt w:val="lowerLetter"/>
      <w:lvlText w:val="%2."/>
      <w:lvlJc w:val="left"/>
      <w:pPr>
        <w:ind w:left="796" w:hanging="360"/>
      </w:pPr>
    </w:lvl>
    <w:lvl w:ilvl="2" w:tplc="0408001B">
      <w:start w:val="1"/>
      <w:numFmt w:val="lowerRoman"/>
      <w:lvlText w:val="%3."/>
      <w:lvlJc w:val="right"/>
      <w:pPr>
        <w:ind w:left="1516" w:hanging="180"/>
      </w:pPr>
    </w:lvl>
    <w:lvl w:ilvl="3" w:tplc="0408000F">
      <w:start w:val="1"/>
      <w:numFmt w:val="decimal"/>
      <w:lvlText w:val="%4."/>
      <w:lvlJc w:val="left"/>
      <w:pPr>
        <w:ind w:left="2236" w:hanging="360"/>
      </w:pPr>
    </w:lvl>
    <w:lvl w:ilvl="4" w:tplc="04080019">
      <w:start w:val="1"/>
      <w:numFmt w:val="lowerLetter"/>
      <w:lvlText w:val="%5."/>
      <w:lvlJc w:val="left"/>
      <w:pPr>
        <w:ind w:left="2956" w:hanging="360"/>
      </w:pPr>
    </w:lvl>
    <w:lvl w:ilvl="5" w:tplc="0408001B">
      <w:start w:val="1"/>
      <w:numFmt w:val="lowerRoman"/>
      <w:lvlText w:val="%6."/>
      <w:lvlJc w:val="right"/>
      <w:pPr>
        <w:ind w:left="3676" w:hanging="180"/>
      </w:pPr>
    </w:lvl>
    <w:lvl w:ilvl="6" w:tplc="0408000F">
      <w:start w:val="1"/>
      <w:numFmt w:val="decimal"/>
      <w:lvlText w:val="%7."/>
      <w:lvlJc w:val="left"/>
      <w:pPr>
        <w:ind w:left="4396" w:hanging="360"/>
      </w:pPr>
    </w:lvl>
    <w:lvl w:ilvl="7" w:tplc="04080019">
      <w:start w:val="1"/>
      <w:numFmt w:val="lowerLetter"/>
      <w:lvlText w:val="%8."/>
      <w:lvlJc w:val="left"/>
      <w:pPr>
        <w:ind w:left="5116" w:hanging="360"/>
      </w:pPr>
    </w:lvl>
    <w:lvl w:ilvl="8" w:tplc="0408001B">
      <w:start w:val="1"/>
      <w:numFmt w:val="lowerRoman"/>
      <w:lvlText w:val="%9."/>
      <w:lvlJc w:val="right"/>
      <w:pPr>
        <w:ind w:left="5836" w:hanging="18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2"/>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22"/>
  </w:num>
  <w:num w:numId="11">
    <w:abstractNumId w:val="23"/>
  </w:num>
  <w:num w:numId="12">
    <w:abstractNumId w:val="8"/>
  </w:num>
  <w:num w:numId="13">
    <w:abstractNumId w:val="3"/>
  </w:num>
  <w:num w:numId="14">
    <w:abstractNumId w:val="1"/>
  </w:num>
  <w:num w:numId="15">
    <w:abstractNumId w:val="4"/>
  </w:num>
  <w:num w:numId="16">
    <w:abstractNumId w:val="21"/>
  </w:num>
  <w:num w:numId="17">
    <w:abstractNumId w:val="19"/>
  </w:num>
  <w:num w:numId="18">
    <w:abstractNumId w:val="20"/>
  </w:num>
  <w:num w:numId="19">
    <w:abstractNumId w:val="9"/>
  </w:num>
  <w:num w:numId="20">
    <w:abstractNumId w:val="18"/>
  </w:num>
  <w:num w:numId="21">
    <w:abstractNumId w:val="16"/>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6E"/>
    <w:rsid w:val="00001DE5"/>
    <w:rsid w:val="00013AB6"/>
    <w:rsid w:val="0002319E"/>
    <w:rsid w:val="00035036"/>
    <w:rsid w:val="00035990"/>
    <w:rsid w:val="00042027"/>
    <w:rsid w:val="00046EF3"/>
    <w:rsid w:val="0006167C"/>
    <w:rsid w:val="000654F6"/>
    <w:rsid w:val="00076B28"/>
    <w:rsid w:val="00082D2B"/>
    <w:rsid w:val="00083E17"/>
    <w:rsid w:val="00085769"/>
    <w:rsid w:val="00085E77"/>
    <w:rsid w:val="000860AE"/>
    <w:rsid w:val="00097F73"/>
    <w:rsid w:val="000B081A"/>
    <w:rsid w:val="000B52C2"/>
    <w:rsid w:val="000C31C4"/>
    <w:rsid w:val="000C3F62"/>
    <w:rsid w:val="000D7A87"/>
    <w:rsid w:val="000E46BF"/>
    <w:rsid w:val="000E6412"/>
    <w:rsid w:val="000E7DA7"/>
    <w:rsid w:val="000F08B8"/>
    <w:rsid w:val="000F5F5C"/>
    <w:rsid w:val="00107CC6"/>
    <w:rsid w:val="001135D5"/>
    <w:rsid w:val="00121C41"/>
    <w:rsid w:val="00136F42"/>
    <w:rsid w:val="00146499"/>
    <w:rsid w:val="001468E5"/>
    <w:rsid w:val="001700FE"/>
    <w:rsid w:val="00173C48"/>
    <w:rsid w:val="0017693D"/>
    <w:rsid w:val="00182040"/>
    <w:rsid w:val="00183A06"/>
    <w:rsid w:val="001A0CD3"/>
    <w:rsid w:val="001A2719"/>
    <w:rsid w:val="001B32F7"/>
    <w:rsid w:val="001B38A4"/>
    <w:rsid w:val="001E6A31"/>
    <w:rsid w:val="001F23C5"/>
    <w:rsid w:val="00201512"/>
    <w:rsid w:val="002062C0"/>
    <w:rsid w:val="00207061"/>
    <w:rsid w:val="002141B5"/>
    <w:rsid w:val="00221F05"/>
    <w:rsid w:val="002248F1"/>
    <w:rsid w:val="00231085"/>
    <w:rsid w:val="00235F56"/>
    <w:rsid w:val="002374DB"/>
    <w:rsid w:val="00250C6D"/>
    <w:rsid w:val="00264794"/>
    <w:rsid w:val="00266FD0"/>
    <w:rsid w:val="00281806"/>
    <w:rsid w:val="0028349F"/>
    <w:rsid w:val="00283BF3"/>
    <w:rsid w:val="002A0EAB"/>
    <w:rsid w:val="002A3E04"/>
    <w:rsid w:val="002B62D4"/>
    <w:rsid w:val="002C1CEE"/>
    <w:rsid w:val="002D6CB9"/>
    <w:rsid w:val="002F1B03"/>
    <w:rsid w:val="002F2B32"/>
    <w:rsid w:val="002F4D4D"/>
    <w:rsid w:val="00302D01"/>
    <w:rsid w:val="00311EE0"/>
    <w:rsid w:val="003155DE"/>
    <w:rsid w:val="00315FF2"/>
    <w:rsid w:val="00317538"/>
    <w:rsid w:val="003213CB"/>
    <w:rsid w:val="0032305D"/>
    <w:rsid w:val="003261AF"/>
    <w:rsid w:val="0032701E"/>
    <w:rsid w:val="0032799F"/>
    <w:rsid w:val="00334594"/>
    <w:rsid w:val="003411EE"/>
    <w:rsid w:val="00347362"/>
    <w:rsid w:val="0037008B"/>
    <w:rsid w:val="00375DAE"/>
    <w:rsid w:val="00381BCE"/>
    <w:rsid w:val="00381EF9"/>
    <w:rsid w:val="003827E2"/>
    <w:rsid w:val="00391A8D"/>
    <w:rsid w:val="003A1F90"/>
    <w:rsid w:val="003B1468"/>
    <w:rsid w:val="003B5185"/>
    <w:rsid w:val="003B7053"/>
    <w:rsid w:val="003C1D92"/>
    <w:rsid w:val="003C48F5"/>
    <w:rsid w:val="003C696A"/>
    <w:rsid w:val="003F142B"/>
    <w:rsid w:val="003F6A20"/>
    <w:rsid w:val="0040740E"/>
    <w:rsid w:val="00410931"/>
    <w:rsid w:val="0041309C"/>
    <w:rsid w:val="004221D7"/>
    <w:rsid w:val="0043234D"/>
    <w:rsid w:val="004353A6"/>
    <w:rsid w:val="00436B78"/>
    <w:rsid w:val="00437735"/>
    <w:rsid w:val="00437FB0"/>
    <w:rsid w:val="00440524"/>
    <w:rsid w:val="00440A2E"/>
    <w:rsid w:val="00444019"/>
    <w:rsid w:val="00447E15"/>
    <w:rsid w:val="004624D0"/>
    <w:rsid w:val="00465C6E"/>
    <w:rsid w:val="00471904"/>
    <w:rsid w:val="00474173"/>
    <w:rsid w:val="004917F2"/>
    <w:rsid w:val="0049278F"/>
    <w:rsid w:val="00494C5C"/>
    <w:rsid w:val="004A03E3"/>
    <w:rsid w:val="004B35E5"/>
    <w:rsid w:val="004B39BC"/>
    <w:rsid w:val="004B6985"/>
    <w:rsid w:val="004C4CFF"/>
    <w:rsid w:val="004D31E9"/>
    <w:rsid w:val="004D4B2F"/>
    <w:rsid w:val="004F0971"/>
    <w:rsid w:val="004F77CF"/>
    <w:rsid w:val="00500897"/>
    <w:rsid w:val="00520369"/>
    <w:rsid w:val="00524ED7"/>
    <w:rsid w:val="00530D4C"/>
    <w:rsid w:val="005333A4"/>
    <w:rsid w:val="0053770E"/>
    <w:rsid w:val="00537898"/>
    <w:rsid w:val="0054661F"/>
    <w:rsid w:val="00546C2F"/>
    <w:rsid w:val="005472C8"/>
    <w:rsid w:val="005532B6"/>
    <w:rsid w:val="005550EE"/>
    <w:rsid w:val="00556A83"/>
    <w:rsid w:val="0056261D"/>
    <w:rsid w:val="00575F33"/>
    <w:rsid w:val="005834EC"/>
    <w:rsid w:val="0059203F"/>
    <w:rsid w:val="00594172"/>
    <w:rsid w:val="005A20CB"/>
    <w:rsid w:val="005B7B33"/>
    <w:rsid w:val="005C062D"/>
    <w:rsid w:val="005C2BCB"/>
    <w:rsid w:val="005C4DF6"/>
    <w:rsid w:val="005C7B5B"/>
    <w:rsid w:val="005D0E08"/>
    <w:rsid w:val="005E48FC"/>
    <w:rsid w:val="005F1BEC"/>
    <w:rsid w:val="0061261F"/>
    <w:rsid w:val="00614BA0"/>
    <w:rsid w:val="00624159"/>
    <w:rsid w:val="006255E7"/>
    <w:rsid w:val="006258F6"/>
    <w:rsid w:val="0063498D"/>
    <w:rsid w:val="00636AEB"/>
    <w:rsid w:val="00644175"/>
    <w:rsid w:val="00652873"/>
    <w:rsid w:val="006646ED"/>
    <w:rsid w:val="00670243"/>
    <w:rsid w:val="00671958"/>
    <w:rsid w:val="00671DC5"/>
    <w:rsid w:val="00677A24"/>
    <w:rsid w:val="006807FE"/>
    <w:rsid w:val="0068156C"/>
    <w:rsid w:val="0068186A"/>
    <w:rsid w:val="00685391"/>
    <w:rsid w:val="006902E1"/>
    <w:rsid w:val="00691132"/>
    <w:rsid w:val="00694C11"/>
    <w:rsid w:val="00697060"/>
    <w:rsid w:val="006979B5"/>
    <w:rsid w:val="006B1829"/>
    <w:rsid w:val="006C089B"/>
    <w:rsid w:val="006D267C"/>
    <w:rsid w:val="006D6CD5"/>
    <w:rsid w:val="006D7D40"/>
    <w:rsid w:val="006E3C75"/>
    <w:rsid w:val="006F247F"/>
    <w:rsid w:val="007070FF"/>
    <w:rsid w:val="0070773B"/>
    <w:rsid w:val="007177B4"/>
    <w:rsid w:val="007253FD"/>
    <w:rsid w:val="0073288E"/>
    <w:rsid w:val="00734909"/>
    <w:rsid w:val="00740015"/>
    <w:rsid w:val="007416C6"/>
    <w:rsid w:val="007423F9"/>
    <w:rsid w:val="007538F1"/>
    <w:rsid w:val="007607CB"/>
    <w:rsid w:val="00765B2B"/>
    <w:rsid w:val="00773924"/>
    <w:rsid w:val="00775509"/>
    <w:rsid w:val="00777F4A"/>
    <w:rsid w:val="00780749"/>
    <w:rsid w:val="00785769"/>
    <w:rsid w:val="00787FE2"/>
    <w:rsid w:val="00795877"/>
    <w:rsid w:val="0079666E"/>
    <w:rsid w:val="007A692F"/>
    <w:rsid w:val="007A6F4D"/>
    <w:rsid w:val="007B2FBD"/>
    <w:rsid w:val="007B431A"/>
    <w:rsid w:val="007B47BC"/>
    <w:rsid w:val="007E077E"/>
    <w:rsid w:val="007E3B3C"/>
    <w:rsid w:val="007E471E"/>
    <w:rsid w:val="007E7194"/>
    <w:rsid w:val="007F3CB9"/>
    <w:rsid w:val="007F4791"/>
    <w:rsid w:val="007F6051"/>
    <w:rsid w:val="00805CD0"/>
    <w:rsid w:val="0081052B"/>
    <w:rsid w:val="00814312"/>
    <w:rsid w:val="008152CB"/>
    <w:rsid w:val="00831711"/>
    <w:rsid w:val="0084652D"/>
    <w:rsid w:val="00860666"/>
    <w:rsid w:val="0086235C"/>
    <w:rsid w:val="00863CB6"/>
    <w:rsid w:val="00864606"/>
    <w:rsid w:val="00870785"/>
    <w:rsid w:val="008709B5"/>
    <w:rsid w:val="008718F4"/>
    <w:rsid w:val="0087218C"/>
    <w:rsid w:val="00872CCC"/>
    <w:rsid w:val="008769A1"/>
    <w:rsid w:val="00876A59"/>
    <w:rsid w:val="00887D36"/>
    <w:rsid w:val="00887E64"/>
    <w:rsid w:val="0089154E"/>
    <w:rsid w:val="008933FC"/>
    <w:rsid w:val="008A18DC"/>
    <w:rsid w:val="008A2679"/>
    <w:rsid w:val="008D349A"/>
    <w:rsid w:val="008E0A50"/>
    <w:rsid w:val="008E186E"/>
    <w:rsid w:val="008E48DE"/>
    <w:rsid w:val="008E677D"/>
    <w:rsid w:val="008E7C0A"/>
    <w:rsid w:val="00905153"/>
    <w:rsid w:val="00926935"/>
    <w:rsid w:val="00942B1B"/>
    <w:rsid w:val="00955D4A"/>
    <w:rsid w:val="00967D24"/>
    <w:rsid w:val="00970EE6"/>
    <w:rsid w:val="0097285D"/>
    <w:rsid w:val="0098601C"/>
    <w:rsid w:val="00993616"/>
    <w:rsid w:val="00994653"/>
    <w:rsid w:val="009954F2"/>
    <w:rsid w:val="009A273D"/>
    <w:rsid w:val="009A279E"/>
    <w:rsid w:val="009A5735"/>
    <w:rsid w:val="009A5E15"/>
    <w:rsid w:val="009A74D2"/>
    <w:rsid w:val="009C4FCF"/>
    <w:rsid w:val="009D18A5"/>
    <w:rsid w:val="009D2C24"/>
    <w:rsid w:val="009D6627"/>
    <w:rsid w:val="009E05C3"/>
    <w:rsid w:val="009F3FA7"/>
    <w:rsid w:val="00A01282"/>
    <w:rsid w:val="00A12C81"/>
    <w:rsid w:val="00A16F6B"/>
    <w:rsid w:val="00A25E21"/>
    <w:rsid w:val="00A2606C"/>
    <w:rsid w:val="00A2768B"/>
    <w:rsid w:val="00A4222D"/>
    <w:rsid w:val="00A475DD"/>
    <w:rsid w:val="00A61CC0"/>
    <w:rsid w:val="00A6628E"/>
    <w:rsid w:val="00A6730E"/>
    <w:rsid w:val="00A71C52"/>
    <w:rsid w:val="00A807D3"/>
    <w:rsid w:val="00A80CFC"/>
    <w:rsid w:val="00A93964"/>
    <w:rsid w:val="00A94E2C"/>
    <w:rsid w:val="00A94F17"/>
    <w:rsid w:val="00A95686"/>
    <w:rsid w:val="00A96610"/>
    <w:rsid w:val="00A97A5D"/>
    <w:rsid w:val="00AA0855"/>
    <w:rsid w:val="00AA605C"/>
    <w:rsid w:val="00AA68E3"/>
    <w:rsid w:val="00AA7A24"/>
    <w:rsid w:val="00AB2F50"/>
    <w:rsid w:val="00AB6425"/>
    <w:rsid w:val="00AC1573"/>
    <w:rsid w:val="00AD2E76"/>
    <w:rsid w:val="00AD4D9B"/>
    <w:rsid w:val="00AE500A"/>
    <w:rsid w:val="00AE5789"/>
    <w:rsid w:val="00B03DEF"/>
    <w:rsid w:val="00B1451C"/>
    <w:rsid w:val="00B20E25"/>
    <w:rsid w:val="00B21B75"/>
    <w:rsid w:val="00B21CE6"/>
    <w:rsid w:val="00B22DC7"/>
    <w:rsid w:val="00B258F9"/>
    <w:rsid w:val="00B4314A"/>
    <w:rsid w:val="00B45CE9"/>
    <w:rsid w:val="00B50BD4"/>
    <w:rsid w:val="00B52C5C"/>
    <w:rsid w:val="00B5638D"/>
    <w:rsid w:val="00B579C7"/>
    <w:rsid w:val="00B64AE9"/>
    <w:rsid w:val="00B65CFF"/>
    <w:rsid w:val="00B677C7"/>
    <w:rsid w:val="00B67EF2"/>
    <w:rsid w:val="00B90874"/>
    <w:rsid w:val="00B9171E"/>
    <w:rsid w:val="00B93552"/>
    <w:rsid w:val="00BA41E3"/>
    <w:rsid w:val="00BB0D4D"/>
    <w:rsid w:val="00BB394C"/>
    <w:rsid w:val="00BB3D0D"/>
    <w:rsid w:val="00BB6002"/>
    <w:rsid w:val="00BC1EAE"/>
    <w:rsid w:val="00BF18A4"/>
    <w:rsid w:val="00C16D87"/>
    <w:rsid w:val="00C23935"/>
    <w:rsid w:val="00C266DC"/>
    <w:rsid w:val="00C343ED"/>
    <w:rsid w:val="00C36ED6"/>
    <w:rsid w:val="00C37FE2"/>
    <w:rsid w:val="00C50639"/>
    <w:rsid w:val="00C51B69"/>
    <w:rsid w:val="00C5475B"/>
    <w:rsid w:val="00C77A71"/>
    <w:rsid w:val="00C82682"/>
    <w:rsid w:val="00C861F5"/>
    <w:rsid w:val="00C86D75"/>
    <w:rsid w:val="00C96D1F"/>
    <w:rsid w:val="00C97F7F"/>
    <w:rsid w:val="00CA5B57"/>
    <w:rsid w:val="00CB48BE"/>
    <w:rsid w:val="00CB6C52"/>
    <w:rsid w:val="00CC0DA2"/>
    <w:rsid w:val="00CC3EA2"/>
    <w:rsid w:val="00CD1298"/>
    <w:rsid w:val="00CD6E34"/>
    <w:rsid w:val="00CE25AF"/>
    <w:rsid w:val="00CE45C6"/>
    <w:rsid w:val="00CF7A59"/>
    <w:rsid w:val="00D07499"/>
    <w:rsid w:val="00D1590C"/>
    <w:rsid w:val="00D22125"/>
    <w:rsid w:val="00D237DC"/>
    <w:rsid w:val="00D257C0"/>
    <w:rsid w:val="00D27A78"/>
    <w:rsid w:val="00D41972"/>
    <w:rsid w:val="00D439EE"/>
    <w:rsid w:val="00D440E1"/>
    <w:rsid w:val="00D47FD7"/>
    <w:rsid w:val="00D51266"/>
    <w:rsid w:val="00D53FC4"/>
    <w:rsid w:val="00D54B50"/>
    <w:rsid w:val="00D85186"/>
    <w:rsid w:val="00DA16FA"/>
    <w:rsid w:val="00DA466D"/>
    <w:rsid w:val="00DB0EF5"/>
    <w:rsid w:val="00DB1799"/>
    <w:rsid w:val="00DB639A"/>
    <w:rsid w:val="00DC2262"/>
    <w:rsid w:val="00DC2C39"/>
    <w:rsid w:val="00DC4A68"/>
    <w:rsid w:val="00DC4E11"/>
    <w:rsid w:val="00DD09DD"/>
    <w:rsid w:val="00DD545B"/>
    <w:rsid w:val="00DD67D3"/>
    <w:rsid w:val="00DE2774"/>
    <w:rsid w:val="00DE7D24"/>
    <w:rsid w:val="00DF2619"/>
    <w:rsid w:val="00DF699B"/>
    <w:rsid w:val="00DF7B20"/>
    <w:rsid w:val="00E03717"/>
    <w:rsid w:val="00E03977"/>
    <w:rsid w:val="00E107A4"/>
    <w:rsid w:val="00E12CDB"/>
    <w:rsid w:val="00E27717"/>
    <w:rsid w:val="00E32C6C"/>
    <w:rsid w:val="00E40002"/>
    <w:rsid w:val="00E43795"/>
    <w:rsid w:val="00E442FE"/>
    <w:rsid w:val="00E46051"/>
    <w:rsid w:val="00E468DD"/>
    <w:rsid w:val="00E46FCE"/>
    <w:rsid w:val="00E47170"/>
    <w:rsid w:val="00E64FBF"/>
    <w:rsid w:val="00E65A0D"/>
    <w:rsid w:val="00E705F4"/>
    <w:rsid w:val="00E76AAE"/>
    <w:rsid w:val="00E8156B"/>
    <w:rsid w:val="00E86D31"/>
    <w:rsid w:val="00E86EC8"/>
    <w:rsid w:val="00EA39C4"/>
    <w:rsid w:val="00EA3C15"/>
    <w:rsid w:val="00EA4142"/>
    <w:rsid w:val="00EB4039"/>
    <w:rsid w:val="00ED35E8"/>
    <w:rsid w:val="00ED7472"/>
    <w:rsid w:val="00EE06DC"/>
    <w:rsid w:val="00EE0FEF"/>
    <w:rsid w:val="00EE1F53"/>
    <w:rsid w:val="00EE272A"/>
    <w:rsid w:val="00EE2CF0"/>
    <w:rsid w:val="00EE5655"/>
    <w:rsid w:val="00EE67CF"/>
    <w:rsid w:val="00EE77B6"/>
    <w:rsid w:val="00EF09EE"/>
    <w:rsid w:val="00EF6C7B"/>
    <w:rsid w:val="00F068D9"/>
    <w:rsid w:val="00F107F0"/>
    <w:rsid w:val="00F201DA"/>
    <w:rsid w:val="00F24DA7"/>
    <w:rsid w:val="00F3559F"/>
    <w:rsid w:val="00F35693"/>
    <w:rsid w:val="00F41205"/>
    <w:rsid w:val="00F5271A"/>
    <w:rsid w:val="00F53918"/>
    <w:rsid w:val="00F57E8D"/>
    <w:rsid w:val="00F71406"/>
    <w:rsid w:val="00F72F03"/>
    <w:rsid w:val="00F804CF"/>
    <w:rsid w:val="00F80C20"/>
    <w:rsid w:val="00F97716"/>
    <w:rsid w:val="00FB160A"/>
    <w:rsid w:val="00FB6E70"/>
    <w:rsid w:val="00FC442C"/>
    <w:rsid w:val="00FD2E4A"/>
    <w:rsid w:val="00FD4ECC"/>
    <w:rsid w:val="00FD7AB5"/>
    <w:rsid w:val="00FE4BCE"/>
    <w:rsid w:val="00FF16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A990"/>
  <w15:docId w15:val="{750A272A-C809-495E-B8CF-F6942DE2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0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E77"/>
    <w:pPr>
      <w:ind w:left="720"/>
      <w:contextualSpacing/>
    </w:pPr>
  </w:style>
  <w:style w:type="paragraph" w:styleId="a4">
    <w:name w:val="No Spacing"/>
    <w:uiPriority w:val="1"/>
    <w:qFormat/>
    <w:rsid w:val="008933FC"/>
    <w:pPr>
      <w:spacing w:after="0" w:line="240" w:lineRule="auto"/>
    </w:pPr>
    <w:rPr>
      <w:rFonts w:ascii="Times New Roman" w:eastAsia="Times New Roman" w:hAnsi="Times New Roman" w:cs="Times New Roman"/>
      <w:sz w:val="24"/>
      <w:szCs w:val="24"/>
      <w:lang w:eastAsia="el-GR"/>
    </w:rPr>
  </w:style>
  <w:style w:type="table" w:styleId="a5">
    <w:name w:val="Table Grid"/>
    <w:basedOn w:val="a1"/>
    <w:uiPriority w:val="59"/>
    <w:rsid w:val="0086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864606"/>
    <w:rPr>
      <w:rFonts w:ascii="Segoe UI" w:hAnsi="Segoe UI" w:cs="Segoe UI"/>
      <w:sz w:val="18"/>
      <w:szCs w:val="18"/>
    </w:rPr>
  </w:style>
  <w:style w:type="character" w:customStyle="1" w:styleId="Char">
    <w:name w:val="Κείμενο πλαισίου Char"/>
    <w:basedOn w:val="a0"/>
    <w:link w:val="a6"/>
    <w:uiPriority w:val="99"/>
    <w:semiHidden/>
    <w:rsid w:val="00864606"/>
    <w:rPr>
      <w:rFonts w:ascii="Segoe UI" w:eastAsia="Times New Roman" w:hAnsi="Segoe UI" w:cs="Segoe UI"/>
      <w:sz w:val="18"/>
      <w:szCs w:val="18"/>
      <w:lang w:eastAsia="el-GR"/>
    </w:rPr>
  </w:style>
  <w:style w:type="paragraph" w:styleId="a7">
    <w:name w:val="endnote text"/>
    <w:basedOn w:val="a"/>
    <w:link w:val="Char0"/>
    <w:uiPriority w:val="99"/>
    <w:semiHidden/>
    <w:unhideWhenUsed/>
    <w:rsid w:val="00B258F9"/>
    <w:rPr>
      <w:sz w:val="20"/>
      <w:szCs w:val="20"/>
    </w:rPr>
  </w:style>
  <w:style w:type="character" w:customStyle="1" w:styleId="Char0">
    <w:name w:val="Κείμενο σημείωσης τέλους Char"/>
    <w:basedOn w:val="a0"/>
    <w:link w:val="a7"/>
    <w:uiPriority w:val="99"/>
    <w:semiHidden/>
    <w:rsid w:val="00B258F9"/>
    <w:rPr>
      <w:rFonts w:ascii="Times New Roman" w:eastAsia="Times New Roman" w:hAnsi="Times New Roman" w:cs="Times New Roman"/>
      <w:sz w:val="20"/>
      <w:szCs w:val="20"/>
      <w:lang w:eastAsia="el-GR"/>
    </w:rPr>
  </w:style>
  <w:style w:type="character" w:styleId="a8">
    <w:name w:val="endnote reference"/>
    <w:basedOn w:val="a0"/>
    <w:uiPriority w:val="99"/>
    <w:semiHidden/>
    <w:unhideWhenUsed/>
    <w:rsid w:val="00B258F9"/>
    <w:rPr>
      <w:vertAlign w:val="superscript"/>
    </w:rPr>
  </w:style>
  <w:style w:type="character" w:styleId="a9">
    <w:name w:val="Strong"/>
    <w:basedOn w:val="a0"/>
    <w:uiPriority w:val="22"/>
    <w:qFormat/>
    <w:rsid w:val="00734909"/>
    <w:rPr>
      <w:b/>
      <w:bCs/>
    </w:rPr>
  </w:style>
  <w:style w:type="paragraph" w:styleId="aa">
    <w:name w:val="header"/>
    <w:basedOn w:val="a"/>
    <w:link w:val="Char1"/>
    <w:uiPriority w:val="99"/>
    <w:unhideWhenUsed/>
    <w:rsid w:val="00524ED7"/>
    <w:pPr>
      <w:tabs>
        <w:tab w:val="center" w:pos="4153"/>
        <w:tab w:val="right" w:pos="8306"/>
      </w:tabs>
    </w:pPr>
  </w:style>
  <w:style w:type="character" w:customStyle="1" w:styleId="Char1">
    <w:name w:val="Κεφαλίδα Char"/>
    <w:basedOn w:val="a0"/>
    <w:link w:val="aa"/>
    <w:uiPriority w:val="99"/>
    <w:rsid w:val="00524ED7"/>
    <w:rPr>
      <w:rFonts w:ascii="Times New Roman" w:eastAsia="Times New Roman" w:hAnsi="Times New Roman" w:cs="Times New Roman"/>
      <w:sz w:val="24"/>
      <w:szCs w:val="24"/>
      <w:lang w:eastAsia="el-GR"/>
    </w:rPr>
  </w:style>
  <w:style w:type="paragraph" w:styleId="ab">
    <w:name w:val="footer"/>
    <w:basedOn w:val="a"/>
    <w:link w:val="Char2"/>
    <w:uiPriority w:val="99"/>
    <w:unhideWhenUsed/>
    <w:rsid w:val="00524ED7"/>
    <w:pPr>
      <w:tabs>
        <w:tab w:val="center" w:pos="4153"/>
        <w:tab w:val="right" w:pos="8306"/>
      </w:tabs>
    </w:pPr>
  </w:style>
  <w:style w:type="character" w:customStyle="1" w:styleId="Char2">
    <w:name w:val="Υποσέλιδο Char"/>
    <w:basedOn w:val="a0"/>
    <w:link w:val="ab"/>
    <w:uiPriority w:val="99"/>
    <w:rsid w:val="00524ED7"/>
    <w:rPr>
      <w:rFonts w:ascii="Times New Roman" w:eastAsia="Times New Roman" w:hAnsi="Times New Roman" w:cs="Times New Roman"/>
      <w:sz w:val="24"/>
      <w:szCs w:val="24"/>
      <w:lang w:eastAsia="el-GR"/>
    </w:rPr>
  </w:style>
  <w:style w:type="paragraph" w:styleId="Web">
    <w:name w:val="Normal (Web)"/>
    <w:basedOn w:val="a"/>
    <w:uiPriority w:val="99"/>
    <w:unhideWhenUsed/>
    <w:rsid w:val="00B21B75"/>
    <w:pPr>
      <w:spacing w:before="100" w:beforeAutospacing="1" w:after="100" w:afterAutospacing="1"/>
    </w:pPr>
  </w:style>
  <w:style w:type="paragraph" w:customStyle="1" w:styleId="p1">
    <w:name w:val="p1"/>
    <w:basedOn w:val="a"/>
    <w:rsid w:val="00775509"/>
    <w:pPr>
      <w:spacing w:before="100" w:beforeAutospacing="1" w:after="100" w:afterAutospacing="1"/>
    </w:pPr>
    <w:rPr>
      <w:rFonts w:eastAsiaTheme="minorHAnsi"/>
    </w:rPr>
  </w:style>
  <w:style w:type="paragraph" w:customStyle="1" w:styleId="p2">
    <w:name w:val="p2"/>
    <w:basedOn w:val="a"/>
    <w:rsid w:val="00775509"/>
    <w:pPr>
      <w:spacing w:before="100" w:beforeAutospacing="1" w:after="100" w:afterAutospacing="1"/>
    </w:pPr>
    <w:rPr>
      <w:rFonts w:eastAsiaTheme="minorHAnsi"/>
    </w:rPr>
  </w:style>
  <w:style w:type="character" w:customStyle="1" w:styleId="s1">
    <w:name w:val="s1"/>
    <w:basedOn w:val="a0"/>
    <w:rsid w:val="00775509"/>
  </w:style>
  <w:style w:type="character" w:customStyle="1" w:styleId="s2">
    <w:name w:val="s2"/>
    <w:basedOn w:val="a0"/>
    <w:rsid w:val="00775509"/>
  </w:style>
  <w:style w:type="character" w:customStyle="1" w:styleId="apple-converted-space">
    <w:name w:val="apple-converted-space"/>
    <w:basedOn w:val="a0"/>
    <w:rsid w:val="00775509"/>
  </w:style>
  <w:style w:type="character" w:customStyle="1" w:styleId="s3">
    <w:name w:val="s3"/>
    <w:basedOn w:val="a0"/>
    <w:rsid w:val="00775509"/>
  </w:style>
  <w:style w:type="paragraph" w:styleId="ac">
    <w:name w:val="Plain Text"/>
    <w:basedOn w:val="a"/>
    <w:link w:val="Char3"/>
    <w:uiPriority w:val="99"/>
    <w:semiHidden/>
    <w:unhideWhenUsed/>
    <w:rsid w:val="00A94E2C"/>
    <w:rPr>
      <w:rFonts w:ascii="Calibri" w:eastAsiaTheme="minorHAnsi" w:hAnsi="Calibri" w:cstheme="minorBidi"/>
      <w:sz w:val="22"/>
      <w:szCs w:val="21"/>
      <w:lang w:eastAsia="en-US"/>
    </w:rPr>
  </w:style>
  <w:style w:type="character" w:customStyle="1" w:styleId="Char3">
    <w:name w:val="Απλό κείμενο Char"/>
    <w:basedOn w:val="a0"/>
    <w:link w:val="ac"/>
    <w:uiPriority w:val="99"/>
    <w:semiHidden/>
    <w:rsid w:val="00A94E2C"/>
    <w:rPr>
      <w:rFonts w:ascii="Calibri" w:hAnsi="Calibri"/>
      <w:szCs w:val="21"/>
    </w:rPr>
  </w:style>
  <w:style w:type="character" w:styleId="ad">
    <w:name w:val="annotation reference"/>
    <w:basedOn w:val="a0"/>
    <w:uiPriority w:val="99"/>
    <w:semiHidden/>
    <w:unhideWhenUsed/>
    <w:rsid w:val="00315FF2"/>
    <w:rPr>
      <w:sz w:val="16"/>
      <w:szCs w:val="16"/>
    </w:rPr>
  </w:style>
  <w:style w:type="paragraph" w:styleId="ae">
    <w:name w:val="annotation text"/>
    <w:basedOn w:val="a"/>
    <w:link w:val="Char4"/>
    <w:uiPriority w:val="99"/>
    <w:semiHidden/>
    <w:unhideWhenUsed/>
    <w:rsid w:val="00315FF2"/>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Char4">
    <w:name w:val="Κείμενο σχολίου Char"/>
    <w:basedOn w:val="a0"/>
    <w:link w:val="ae"/>
    <w:uiPriority w:val="99"/>
    <w:semiHidden/>
    <w:rsid w:val="00315FF2"/>
    <w:rPr>
      <w:kern w:val="2"/>
      <w:sz w:val="20"/>
      <w:szCs w:val="20"/>
      <w:lang w:val="en-US"/>
      <w14:ligatures w14:val="standardContextual"/>
    </w:rPr>
  </w:style>
  <w:style w:type="paragraph" w:customStyle="1" w:styleId="western">
    <w:name w:val="western"/>
    <w:basedOn w:val="a"/>
    <w:rsid w:val="00315FF2"/>
    <w:pPr>
      <w:spacing w:before="100" w:beforeAutospacing="1" w:after="100" w:afterAutospacing="1"/>
    </w:pPr>
  </w:style>
  <w:style w:type="paragraph" w:customStyle="1" w:styleId="TableParagraph">
    <w:name w:val="Table Paragraph"/>
    <w:basedOn w:val="a"/>
    <w:uiPriority w:val="1"/>
    <w:qFormat/>
    <w:rsid w:val="00315FF2"/>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2639">
      <w:bodyDiv w:val="1"/>
      <w:marLeft w:val="0"/>
      <w:marRight w:val="0"/>
      <w:marTop w:val="0"/>
      <w:marBottom w:val="0"/>
      <w:divBdr>
        <w:top w:val="none" w:sz="0" w:space="0" w:color="auto"/>
        <w:left w:val="none" w:sz="0" w:space="0" w:color="auto"/>
        <w:bottom w:val="none" w:sz="0" w:space="0" w:color="auto"/>
        <w:right w:val="none" w:sz="0" w:space="0" w:color="auto"/>
      </w:divBdr>
    </w:div>
    <w:div w:id="305935141">
      <w:bodyDiv w:val="1"/>
      <w:marLeft w:val="0"/>
      <w:marRight w:val="0"/>
      <w:marTop w:val="0"/>
      <w:marBottom w:val="0"/>
      <w:divBdr>
        <w:top w:val="none" w:sz="0" w:space="0" w:color="auto"/>
        <w:left w:val="none" w:sz="0" w:space="0" w:color="auto"/>
        <w:bottom w:val="none" w:sz="0" w:space="0" w:color="auto"/>
        <w:right w:val="none" w:sz="0" w:space="0" w:color="auto"/>
      </w:divBdr>
    </w:div>
    <w:div w:id="618488509">
      <w:bodyDiv w:val="1"/>
      <w:marLeft w:val="0"/>
      <w:marRight w:val="0"/>
      <w:marTop w:val="0"/>
      <w:marBottom w:val="0"/>
      <w:divBdr>
        <w:top w:val="none" w:sz="0" w:space="0" w:color="auto"/>
        <w:left w:val="none" w:sz="0" w:space="0" w:color="auto"/>
        <w:bottom w:val="none" w:sz="0" w:space="0" w:color="auto"/>
        <w:right w:val="none" w:sz="0" w:space="0" w:color="auto"/>
      </w:divBdr>
    </w:div>
    <w:div w:id="1042444339">
      <w:bodyDiv w:val="1"/>
      <w:marLeft w:val="0"/>
      <w:marRight w:val="0"/>
      <w:marTop w:val="0"/>
      <w:marBottom w:val="0"/>
      <w:divBdr>
        <w:top w:val="none" w:sz="0" w:space="0" w:color="auto"/>
        <w:left w:val="none" w:sz="0" w:space="0" w:color="auto"/>
        <w:bottom w:val="none" w:sz="0" w:space="0" w:color="auto"/>
        <w:right w:val="none" w:sz="0" w:space="0" w:color="auto"/>
      </w:divBdr>
      <w:divsChild>
        <w:div w:id="548344939">
          <w:marLeft w:val="0"/>
          <w:marRight w:val="0"/>
          <w:marTop w:val="0"/>
          <w:marBottom w:val="0"/>
          <w:divBdr>
            <w:top w:val="none" w:sz="0" w:space="0" w:color="auto"/>
            <w:left w:val="none" w:sz="0" w:space="0" w:color="auto"/>
            <w:bottom w:val="none" w:sz="0" w:space="0" w:color="auto"/>
            <w:right w:val="none" w:sz="0" w:space="0" w:color="auto"/>
          </w:divBdr>
          <w:divsChild>
            <w:div w:id="1645162950">
              <w:marLeft w:val="0"/>
              <w:marRight w:val="0"/>
              <w:marTop w:val="0"/>
              <w:marBottom w:val="0"/>
              <w:divBdr>
                <w:top w:val="none" w:sz="0" w:space="0" w:color="auto"/>
                <w:left w:val="none" w:sz="0" w:space="0" w:color="auto"/>
                <w:bottom w:val="none" w:sz="0" w:space="0" w:color="auto"/>
                <w:right w:val="none" w:sz="0" w:space="0" w:color="auto"/>
              </w:divBdr>
            </w:div>
          </w:divsChild>
        </w:div>
        <w:div w:id="1044984427">
          <w:marLeft w:val="0"/>
          <w:marRight w:val="0"/>
          <w:marTop w:val="0"/>
          <w:marBottom w:val="0"/>
          <w:divBdr>
            <w:top w:val="none" w:sz="0" w:space="0" w:color="auto"/>
            <w:left w:val="none" w:sz="0" w:space="0" w:color="auto"/>
            <w:bottom w:val="none" w:sz="0" w:space="0" w:color="auto"/>
            <w:right w:val="none" w:sz="0" w:space="0" w:color="auto"/>
          </w:divBdr>
          <w:divsChild>
            <w:div w:id="14994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569">
      <w:bodyDiv w:val="1"/>
      <w:marLeft w:val="0"/>
      <w:marRight w:val="0"/>
      <w:marTop w:val="0"/>
      <w:marBottom w:val="0"/>
      <w:divBdr>
        <w:top w:val="none" w:sz="0" w:space="0" w:color="auto"/>
        <w:left w:val="none" w:sz="0" w:space="0" w:color="auto"/>
        <w:bottom w:val="none" w:sz="0" w:space="0" w:color="auto"/>
        <w:right w:val="none" w:sz="0" w:space="0" w:color="auto"/>
      </w:divBdr>
    </w:div>
    <w:div w:id="1687364530">
      <w:bodyDiv w:val="1"/>
      <w:marLeft w:val="0"/>
      <w:marRight w:val="0"/>
      <w:marTop w:val="0"/>
      <w:marBottom w:val="0"/>
      <w:divBdr>
        <w:top w:val="none" w:sz="0" w:space="0" w:color="auto"/>
        <w:left w:val="none" w:sz="0" w:space="0" w:color="auto"/>
        <w:bottom w:val="none" w:sz="0" w:space="0" w:color="auto"/>
        <w:right w:val="none" w:sz="0" w:space="0" w:color="auto"/>
      </w:divBdr>
    </w:div>
    <w:div w:id="1696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9DA3-4CE9-4C5B-9D70-0A21CA6B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29</Pages>
  <Words>11649</Words>
  <Characters>62905</Characters>
  <Application>Microsoft Office Word</Application>
  <DocSecurity>0</DocSecurity>
  <Lines>524</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Ουρανία Θεοδοσίου</dc:creator>
  <cp:lastModifiedBy>Παρίδου Πολυξένη</cp:lastModifiedBy>
  <cp:revision>221</cp:revision>
  <cp:lastPrinted>2025-01-29T12:42:00Z</cp:lastPrinted>
  <dcterms:created xsi:type="dcterms:W3CDTF">2020-07-07T08:55:00Z</dcterms:created>
  <dcterms:modified xsi:type="dcterms:W3CDTF">2025-03-05T14:04:00Z</dcterms:modified>
</cp:coreProperties>
</file>