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4309"/>
        <w:gridCol w:w="3441"/>
      </w:tblGrid>
      <w:tr w:rsidR="00EF1BCE" w:rsidRPr="00EB713A" w:rsidTr="00241A82">
        <w:trPr>
          <w:trHeight w:val="500"/>
          <w:jc w:val="center"/>
        </w:trPr>
        <w:tc>
          <w:tcPr>
            <w:tcW w:w="5623" w:type="dxa"/>
            <w:gridSpan w:val="2"/>
          </w:tcPr>
          <w:p w:rsidR="00EF1BCE" w:rsidRPr="00943D19" w:rsidRDefault="00EF1BCE" w:rsidP="00241A82">
            <w:pPr>
              <w:rPr>
                <w:rFonts w:asciiTheme="minorHAnsi" w:hAnsiTheme="minorHAnsi" w:cstheme="minorHAnsi"/>
                <w:b/>
                <w:sz w:val="24"/>
                <w:u w:val="single"/>
              </w:rPr>
            </w:pPr>
            <w:bookmarkStart w:id="0" w:name="_GoBack"/>
            <w:bookmarkEnd w:id="0"/>
            <w:r>
              <w:rPr>
                <w:noProof/>
              </w:rPr>
              <w:drawing>
                <wp:inline distT="0" distB="0" distL="0" distR="0" wp14:anchorId="40202334" wp14:editId="2BF3682B">
                  <wp:extent cx="1317208" cy="7048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Η Καλλιθέα Αλλάζει Σήμα.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7278" cy="715590"/>
                          </a:xfrm>
                          <a:prstGeom prst="rect">
                            <a:avLst/>
                          </a:prstGeom>
                        </pic:spPr>
                      </pic:pic>
                    </a:graphicData>
                  </a:graphic>
                </wp:inline>
              </w:drawing>
            </w:r>
          </w:p>
        </w:tc>
        <w:tc>
          <w:tcPr>
            <w:tcW w:w="3441" w:type="dxa"/>
          </w:tcPr>
          <w:p w:rsidR="00EF1BCE" w:rsidRPr="0001107E" w:rsidRDefault="00EF1BCE" w:rsidP="00241A82">
            <w:pPr>
              <w:tabs>
                <w:tab w:val="left" w:pos="651"/>
              </w:tabs>
              <w:rPr>
                <w:rFonts w:asciiTheme="minorHAnsi" w:hAnsiTheme="minorHAnsi" w:cstheme="minorHAnsi"/>
                <w:sz w:val="24"/>
              </w:rPr>
            </w:pPr>
            <w:r w:rsidRPr="00EB713A">
              <w:rPr>
                <w:rFonts w:asciiTheme="minorHAnsi" w:hAnsiTheme="minorHAnsi" w:cstheme="minorHAnsi"/>
                <w:sz w:val="24"/>
              </w:rPr>
              <w:tab/>
              <w:t xml:space="preserve">Καλλιθέα </w:t>
            </w:r>
            <w:r w:rsidRPr="0001107E">
              <w:rPr>
                <w:rFonts w:asciiTheme="minorHAnsi" w:hAnsiTheme="minorHAnsi" w:cstheme="minorHAnsi"/>
                <w:sz w:val="24"/>
              </w:rPr>
              <w:t xml:space="preserve">  </w:t>
            </w:r>
            <w:r w:rsidR="004C7979">
              <w:rPr>
                <w:rFonts w:asciiTheme="minorHAnsi" w:hAnsiTheme="minorHAnsi" w:cstheme="minorHAnsi"/>
                <w:sz w:val="24"/>
              </w:rPr>
              <w:t>2</w:t>
            </w:r>
            <w:r w:rsidR="009435C8">
              <w:rPr>
                <w:rFonts w:asciiTheme="minorHAnsi" w:hAnsiTheme="minorHAnsi" w:cstheme="minorHAnsi"/>
                <w:sz w:val="24"/>
              </w:rPr>
              <w:t>7</w:t>
            </w:r>
            <w:r>
              <w:rPr>
                <w:rFonts w:asciiTheme="minorHAnsi" w:hAnsiTheme="minorHAnsi" w:cstheme="minorHAnsi"/>
                <w:sz w:val="24"/>
              </w:rPr>
              <w:t>/</w:t>
            </w:r>
            <w:r w:rsidRPr="0001107E">
              <w:rPr>
                <w:rFonts w:asciiTheme="minorHAnsi" w:hAnsiTheme="minorHAnsi" w:cstheme="minorHAnsi"/>
                <w:sz w:val="24"/>
              </w:rPr>
              <w:t>0</w:t>
            </w:r>
            <w:r w:rsidR="009435C8">
              <w:rPr>
                <w:rFonts w:asciiTheme="minorHAnsi" w:hAnsiTheme="minorHAnsi" w:cstheme="minorHAnsi"/>
                <w:sz w:val="24"/>
              </w:rPr>
              <w:t>3</w:t>
            </w:r>
            <w:r w:rsidRPr="00EB713A">
              <w:rPr>
                <w:rFonts w:asciiTheme="minorHAnsi" w:hAnsiTheme="minorHAnsi" w:cstheme="minorHAnsi"/>
                <w:sz w:val="24"/>
              </w:rPr>
              <w:t>/20</w:t>
            </w:r>
            <w:r w:rsidRPr="0001107E">
              <w:rPr>
                <w:rFonts w:asciiTheme="minorHAnsi" w:hAnsiTheme="minorHAnsi" w:cstheme="minorHAnsi"/>
                <w:sz w:val="24"/>
              </w:rPr>
              <w:t>2</w:t>
            </w:r>
            <w:r w:rsidR="004C7979">
              <w:rPr>
                <w:rFonts w:asciiTheme="minorHAnsi" w:hAnsiTheme="minorHAnsi" w:cstheme="minorHAnsi"/>
                <w:sz w:val="24"/>
              </w:rPr>
              <w:t>5</w:t>
            </w:r>
          </w:p>
          <w:p w:rsidR="00EF1BCE" w:rsidRPr="00EB713A" w:rsidRDefault="00EF1BCE" w:rsidP="00241A82">
            <w:pPr>
              <w:tabs>
                <w:tab w:val="left" w:pos="651"/>
              </w:tabs>
              <w:rPr>
                <w:rFonts w:asciiTheme="minorHAnsi" w:hAnsiTheme="minorHAnsi" w:cstheme="minorHAnsi"/>
                <w:sz w:val="24"/>
              </w:rPr>
            </w:pPr>
            <w:r w:rsidRPr="00EB713A">
              <w:rPr>
                <w:rFonts w:asciiTheme="minorHAnsi" w:hAnsiTheme="minorHAnsi" w:cstheme="minorHAnsi"/>
                <w:sz w:val="24"/>
              </w:rPr>
              <w:tab/>
              <w:t xml:space="preserve"> </w:t>
            </w:r>
          </w:p>
          <w:p w:rsidR="00EF1BCE" w:rsidRPr="00EB713A" w:rsidRDefault="00EF1BCE" w:rsidP="00241A82">
            <w:pPr>
              <w:pStyle w:val="1"/>
              <w:tabs>
                <w:tab w:val="left" w:pos="3780"/>
              </w:tabs>
              <w:outlineLvl w:val="0"/>
              <w:rPr>
                <w:rFonts w:asciiTheme="minorHAnsi" w:hAnsiTheme="minorHAnsi" w:cstheme="minorHAnsi"/>
                <w:b w:val="0"/>
                <w:color w:val="auto"/>
                <w:sz w:val="24"/>
              </w:rPr>
            </w:pPr>
          </w:p>
        </w:tc>
      </w:tr>
      <w:tr w:rsidR="00EF1BCE" w:rsidRPr="004C7979" w:rsidTr="00241A82">
        <w:trPr>
          <w:trHeight w:val="1023"/>
          <w:jc w:val="center"/>
        </w:trPr>
        <w:tc>
          <w:tcPr>
            <w:tcW w:w="1314" w:type="dxa"/>
          </w:tcPr>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Διεύθυνση</w:t>
            </w:r>
          </w:p>
          <w:p w:rsidR="00EF1BCE" w:rsidRPr="004C7979" w:rsidRDefault="00EF1BCE" w:rsidP="00241A82">
            <w:pPr>
              <w:rPr>
                <w:rFonts w:asciiTheme="minorHAnsi" w:hAnsiTheme="minorHAnsi" w:cstheme="minorHAnsi"/>
                <w:sz w:val="24"/>
                <w:szCs w:val="24"/>
              </w:rPr>
            </w:pPr>
            <w:proofErr w:type="spellStart"/>
            <w:r w:rsidRPr="004C7979">
              <w:rPr>
                <w:rFonts w:asciiTheme="minorHAnsi" w:hAnsiTheme="minorHAnsi" w:cstheme="minorHAnsi"/>
                <w:sz w:val="24"/>
                <w:szCs w:val="24"/>
              </w:rPr>
              <w:t>Τηλ</w:t>
            </w:r>
            <w:proofErr w:type="spellEnd"/>
            <w:r w:rsidRPr="004C7979">
              <w:rPr>
                <w:rFonts w:asciiTheme="minorHAnsi" w:hAnsiTheme="minorHAnsi" w:cstheme="minorHAnsi"/>
                <w:sz w:val="24"/>
                <w:szCs w:val="24"/>
              </w:rPr>
              <w:t>.</w:t>
            </w:r>
          </w:p>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lang w:val="en-US"/>
              </w:rPr>
              <w:t>Email</w:t>
            </w:r>
          </w:p>
          <w:p w:rsidR="00EF1BCE" w:rsidRPr="004C7979" w:rsidRDefault="00EF1BCE" w:rsidP="00241A82">
            <w:pPr>
              <w:rPr>
                <w:rFonts w:asciiTheme="minorHAnsi" w:hAnsiTheme="minorHAnsi" w:cstheme="minorHAnsi"/>
                <w:sz w:val="24"/>
                <w:szCs w:val="24"/>
              </w:rPr>
            </w:pPr>
          </w:p>
        </w:tc>
        <w:tc>
          <w:tcPr>
            <w:tcW w:w="4309" w:type="dxa"/>
          </w:tcPr>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w:t>
            </w:r>
            <w:proofErr w:type="spellStart"/>
            <w:r w:rsidRPr="004C7979">
              <w:rPr>
                <w:rFonts w:asciiTheme="minorHAnsi" w:hAnsiTheme="minorHAnsi" w:cstheme="minorHAnsi"/>
                <w:sz w:val="24"/>
                <w:szCs w:val="24"/>
              </w:rPr>
              <w:t>Φορνέζη</w:t>
            </w:r>
            <w:proofErr w:type="spellEnd"/>
            <w:r w:rsidRPr="004C7979">
              <w:rPr>
                <w:rFonts w:asciiTheme="minorHAnsi" w:hAnsiTheme="minorHAnsi" w:cstheme="minorHAnsi"/>
                <w:sz w:val="24"/>
                <w:szCs w:val="24"/>
              </w:rPr>
              <w:t xml:space="preserve"> 2, ΤΚ 17675 Καλλιθέα</w:t>
            </w:r>
          </w:p>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210-9530910, 917 </w:t>
            </w:r>
          </w:p>
          <w:p w:rsidR="00EF1BCE" w:rsidRPr="004C7979" w:rsidRDefault="00EF1BCE" w:rsidP="00241A82">
            <w:pPr>
              <w:rPr>
                <w:rFonts w:asciiTheme="minorHAnsi" w:hAnsiTheme="minorHAnsi" w:cstheme="minorHAnsi"/>
                <w:sz w:val="24"/>
                <w:szCs w:val="24"/>
              </w:rPr>
            </w:pPr>
            <w:r w:rsidRPr="004C7979">
              <w:rPr>
                <w:rFonts w:asciiTheme="minorHAnsi" w:hAnsiTheme="minorHAnsi" w:cstheme="minorHAnsi"/>
                <w:sz w:val="24"/>
                <w:szCs w:val="24"/>
              </w:rPr>
              <w:t xml:space="preserve">: </w:t>
            </w:r>
            <w:hyperlink r:id="rId8" w:history="1">
              <w:r w:rsidRPr="004C7979">
                <w:rPr>
                  <w:rStyle w:val="-"/>
                  <w:rFonts w:asciiTheme="minorHAnsi" w:hAnsiTheme="minorHAnsi" w:cstheme="minorHAnsi"/>
                  <w:sz w:val="24"/>
                  <w:szCs w:val="24"/>
                  <w:lang w:val="en-US"/>
                </w:rPr>
                <w:t>i</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kallithea</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allazei</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gmail</w:t>
              </w:r>
              <w:r w:rsidRPr="004C7979">
                <w:rPr>
                  <w:rStyle w:val="-"/>
                  <w:rFonts w:asciiTheme="minorHAnsi" w:hAnsiTheme="minorHAnsi" w:cstheme="minorHAnsi"/>
                  <w:sz w:val="24"/>
                  <w:szCs w:val="24"/>
                </w:rPr>
                <w:t>.</w:t>
              </w:r>
              <w:r w:rsidRPr="004C7979">
                <w:rPr>
                  <w:rStyle w:val="-"/>
                  <w:rFonts w:asciiTheme="minorHAnsi" w:hAnsiTheme="minorHAnsi" w:cstheme="minorHAnsi"/>
                  <w:sz w:val="24"/>
                  <w:szCs w:val="24"/>
                  <w:lang w:val="en-US"/>
                </w:rPr>
                <w:t>com</w:t>
              </w:r>
            </w:hyperlink>
          </w:p>
          <w:p w:rsidR="00EF1BCE" w:rsidRPr="004C7979" w:rsidRDefault="00EF1BCE" w:rsidP="00241A82">
            <w:pPr>
              <w:rPr>
                <w:rFonts w:asciiTheme="minorHAnsi" w:hAnsiTheme="minorHAnsi" w:cstheme="minorHAnsi"/>
                <w:sz w:val="24"/>
                <w:szCs w:val="24"/>
              </w:rPr>
            </w:pPr>
          </w:p>
          <w:p w:rsidR="00EF1BCE" w:rsidRPr="004C7979" w:rsidRDefault="00EF1BCE" w:rsidP="00241A82">
            <w:pPr>
              <w:rPr>
                <w:rFonts w:asciiTheme="minorHAnsi" w:hAnsiTheme="minorHAnsi" w:cstheme="minorHAnsi"/>
                <w:sz w:val="24"/>
                <w:szCs w:val="24"/>
              </w:rPr>
            </w:pPr>
          </w:p>
          <w:p w:rsidR="00EF1BCE" w:rsidRPr="004C7979" w:rsidRDefault="00EF1BCE" w:rsidP="00241A82">
            <w:pPr>
              <w:rPr>
                <w:rFonts w:asciiTheme="minorHAnsi" w:hAnsiTheme="minorHAnsi" w:cstheme="minorHAnsi"/>
                <w:sz w:val="24"/>
                <w:szCs w:val="24"/>
              </w:rPr>
            </w:pPr>
          </w:p>
        </w:tc>
        <w:tc>
          <w:tcPr>
            <w:tcW w:w="3441" w:type="dxa"/>
          </w:tcPr>
          <w:p w:rsidR="00EF1BCE" w:rsidRPr="004C7979" w:rsidRDefault="00EF1BCE" w:rsidP="00241A82">
            <w:pPr>
              <w:jc w:val="center"/>
              <w:rPr>
                <w:rFonts w:asciiTheme="minorHAnsi" w:hAnsiTheme="minorHAnsi" w:cstheme="minorHAnsi"/>
                <w:sz w:val="24"/>
                <w:szCs w:val="24"/>
                <w:u w:val="single"/>
              </w:rPr>
            </w:pPr>
            <w:r w:rsidRPr="004C7979">
              <w:rPr>
                <w:rFonts w:asciiTheme="minorHAnsi" w:hAnsiTheme="minorHAnsi" w:cstheme="minorHAnsi"/>
                <w:b/>
                <w:sz w:val="24"/>
                <w:szCs w:val="24"/>
                <w:u w:val="single"/>
              </w:rPr>
              <w:t>Π ρ ο ς :</w:t>
            </w:r>
          </w:p>
          <w:p w:rsidR="00EF1BCE" w:rsidRPr="004C7979" w:rsidRDefault="00EF1BCE" w:rsidP="00241A82">
            <w:pPr>
              <w:jc w:val="center"/>
              <w:rPr>
                <w:rFonts w:asciiTheme="minorHAnsi" w:hAnsiTheme="minorHAnsi" w:cstheme="minorHAnsi"/>
                <w:sz w:val="24"/>
                <w:szCs w:val="24"/>
              </w:rPr>
            </w:pPr>
            <w:r w:rsidRPr="004C7979">
              <w:rPr>
                <w:rFonts w:asciiTheme="minorHAnsi" w:hAnsiTheme="minorHAnsi" w:cstheme="minorHAnsi"/>
                <w:sz w:val="24"/>
                <w:szCs w:val="24"/>
              </w:rPr>
              <w:t>Τον Πρόεδρο του Δημοτικού Συμβουλίου Καλλιθέας</w:t>
            </w:r>
          </w:p>
          <w:p w:rsidR="00EF1BCE" w:rsidRPr="004C7979" w:rsidRDefault="00EF1BCE" w:rsidP="00241A82">
            <w:pPr>
              <w:jc w:val="center"/>
              <w:rPr>
                <w:rFonts w:asciiTheme="minorHAnsi" w:hAnsiTheme="minorHAnsi" w:cstheme="minorHAnsi"/>
                <w:sz w:val="24"/>
                <w:szCs w:val="24"/>
              </w:rPr>
            </w:pPr>
          </w:p>
          <w:p w:rsidR="00EF1BCE" w:rsidRPr="004C7979" w:rsidRDefault="00EF1BCE" w:rsidP="00241A82">
            <w:pPr>
              <w:jc w:val="center"/>
              <w:rPr>
                <w:rFonts w:asciiTheme="minorHAnsi" w:hAnsiTheme="minorHAnsi" w:cstheme="minorHAnsi"/>
                <w:sz w:val="24"/>
                <w:szCs w:val="24"/>
              </w:rPr>
            </w:pPr>
            <w:r w:rsidRPr="004C7979">
              <w:rPr>
                <w:rFonts w:asciiTheme="minorHAnsi" w:hAnsiTheme="minorHAnsi" w:cstheme="minorHAnsi"/>
                <w:sz w:val="24"/>
                <w:szCs w:val="24"/>
              </w:rPr>
              <w:t>(για την Ειδική Συνεδρίαση Λογοδοσίας της Δημοτικής Αρχής)</w:t>
            </w:r>
          </w:p>
          <w:p w:rsidR="00EF1BCE" w:rsidRPr="004C7979" w:rsidRDefault="00EF1BCE" w:rsidP="00241A82">
            <w:pPr>
              <w:jc w:val="center"/>
              <w:rPr>
                <w:rFonts w:asciiTheme="minorHAnsi" w:hAnsiTheme="minorHAnsi" w:cstheme="minorHAnsi"/>
                <w:sz w:val="24"/>
                <w:szCs w:val="24"/>
              </w:rPr>
            </w:pPr>
          </w:p>
          <w:p w:rsidR="00EF1BCE" w:rsidRPr="004C7979" w:rsidRDefault="00EF1BCE" w:rsidP="00EF1BCE">
            <w:pPr>
              <w:jc w:val="center"/>
              <w:rPr>
                <w:rFonts w:asciiTheme="minorHAnsi" w:hAnsiTheme="minorHAnsi" w:cstheme="minorHAnsi"/>
                <w:sz w:val="24"/>
                <w:szCs w:val="24"/>
              </w:rPr>
            </w:pPr>
          </w:p>
        </w:tc>
      </w:tr>
    </w:tbl>
    <w:p w:rsidR="00587458" w:rsidRDefault="00EF1BCE" w:rsidP="00587458">
      <w:pPr>
        <w:spacing w:line="360" w:lineRule="auto"/>
        <w:jc w:val="both"/>
        <w:rPr>
          <w:rFonts w:eastAsia="Times New Roman" w:cstheme="minorHAnsi"/>
          <w:b/>
          <w:bCs/>
          <w:sz w:val="24"/>
          <w:szCs w:val="24"/>
          <w:lang w:eastAsia="el-GR"/>
        </w:rPr>
      </w:pPr>
      <w:r w:rsidRPr="00587458">
        <w:rPr>
          <w:rFonts w:cstheme="minorHAnsi"/>
          <w:b/>
          <w:sz w:val="24"/>
          <w:szCs w:val="24"/>
        </w:rPr>
        <w:t xml:space="preserve">Θέμα: </w:t>
      </w:r>
      <w:r w:rsidR="00CB77EE" w:rsidRPr="00587458">
        <w:rPr>
          <w:rFonts w:eastAsia="Times New Roman" w:cstheme="minorHAnsi"/>
          <w:b/>
          <w:bCs/>
          <w:sz w:val="24"/>
          <w:szCs w:val="24"/>
          <w:lang w:eastAsia="el-GR"/>
        </w:rPr>
        <w:t xml:space="preserve">Διακοπή δράσεων κυκλοφοριακής αγωγής και οδικής ασφάλειας στα </w:t>
      </w:r>
    </w:p>
    <w:p w:rsidR="00EF1BCE" w:rsidRPr="00587458" w:rsidRDefault="00587458" w:rsidP="00587458">
      <w:pPr>
        <w:spacing w:line="360" w:lineRule="auto"/>
        <w:jc w:val="both"/>
        <w:rPr>
          <w:rFonts w:cstheme="minorHAnsi"/>
          <w:sz w:val="24"/>
          <w:szCs w:val="24"/>
        </w:rPr>
      </w:pPr>
      <w:r>
        <w:rPr>
          <w:rFonts w:eastAsia="Times New Roman" w:cstheme="minorHAnsi"/>
          <w:b/>
          <w:bCs/>
          <w:sz w:val="24"/>
          <w:szCs w:val="24"/>
          <w:lang w:eastAsia="el-GR"/>
        </w:rPr>
        <w:t xml:space="preserve">            </w:t>
      </w:r>
      <w:r w:rsidR="00CB77EE" w:rsidRPr="00587458">
        <w:rPr>
          <w:rFonts w:eastAsia="Times New Roman" w:cstheme="minorHAnsi"/>
          <w:b/>
          <w:bCs/>
          <w:sz w:val="24"/>
          <w:szCs w:val="24"/>
          <w:lang w:eastAsia="el-GR"/>
        </w:rPr>
        <w:t>σχολεία</w:t>
      </w:r>
      <w:r>
        <w:rPr>
          <w:rFonts w:eastAsia="Times New Roman" w:cstheme="minorHAnsi"/>
          <w:b/>
          <w:bCs/>
          <w:sz w:val="24"/>
          <w:szCs w:val="24"/>
          <w:lang w:eastAsia="el-GR"/>
        </w:rPr>
        <w:t>.</w:t>
      </w:r>
    </w:p>
    <w:p w:rsidR="00587458" w:rsidRPr="00587458" w:rsidRDefault="00587458" w:rsidP="00587458">
      <w:pPr>
        <w:spacing w:before="100" w:beforeAutospacing="1" w:after="100" w:afterAutospacing="1" w:line="360" w:lineRule="auto"/>
        <w:jc w:val="both"/>
        <w:rPr>
          <w:rFonts w:eastAsia="Times New Roman" w:cstheme="minorHAnsi"/>
          <w:sz w:val="24"/>
          <w:szCs w:val="24"/>
          <w:lang w:eastAsia="el-GR"/>
        </w:rPr>
      </w:pPr>
      <w:r w:rsidRPr="00587458">
        <w:rPr>
          <w:rFonts w:eastAsia="Times New Roman" w:cstheme="minorHAnsi"/>
          <w:bCs/>
          <w:sz w:val="24"/>
          <w:szCs w:val="24"/>
          <w:lang w:eastAsia="el-GR"/>
        </w:rPr>
        <w:t>Αξιότιμε κ. Πρόεδρε,</w:t>
      </w:r>
    </w:p>
    <w:p w:rsidR="00587458" w:rsidRPr="00587458" w:rsidRDefault="00587458" w:rsidP="00587458">
      <w:pPr>
        <w:spacing w:before="100" w:beforeAutospacing="1" w:after="100" w:afterAutospacing="1" w:line="360" w:lineRule="auto"/>
        <w:jc w:val="both"/>
        <w:rPr>
          <w:rFonts w:eastAsia="Times New Roman" w:cstheme="minorHAnsi"/>
          <w:sz w:val="24"/>
          <w:szCs w:val="24"/>
          <w:lang w:eastAsia="el-GR"/>
        </w:rPr>
      </w:pPr>
      <w:r w:rsidRPr="00587458">
        <w:rPr>
          <w:rFonts w:eastAsia="Times New Roman" w:cstheme="minorHAnsi"/>
          <w:sz w:val="24"/>
          <w:szCs w:val="24"/>
          <w:lang w:eastAsia="el-GR"/>
        </w:rPr>
        <w:t xml:space="preserve">Η οδική ασφάλεια αποτελεί ένα μείζον ζήτημα δημόσιας πολιτικής και κοινωνικής ευθύνης, καθώς η χώρα μας συνεχίζει να καταγράφει υψηλά ποσοστά τροχαίων ατυχημάτων, με τραγικές συνέπειες. Σύμφωνα με τα στοιχεία της ΕΛΣΤΑΤ, το 2024 καταγράφηκαν </w:t>
      </w:r>
      <w:r w:rsidRPr="00587458">
        <w:rPr>
          <w:rFonts w:eastAsia="Times New Roman" w:cstheme="minorHAnsi"/>
          <w:b/>
          <w:bCs/>
          <w:sz w:val="24"/>
          <w:szCs w:val="24"/>
          <w:lang w:eastAsia="el-GR"/>
        </w:rPr>
        <w:t>665 θάνατοι από τροχαία ατυχήματα</w:t>
      </w:r>
      <w:r w:rsidRPr="00587458">
        <w:rPr>
          <w:rFonts w:eastAsia="Times New Roman" w:cstheme="minorHAnsi"/>
          <w:sz w:val="24"/>
          <w:szCs w:val="24"/>
          <w:lang w:eastAsia="el-GR"/>
        </w:rPr>
        <w:t>.</w:t>
      </w:r>
    </w:p>
    <w:p w:rsidR="00587458" w:rsidRPr="00587458" w:rsidRDefault="00587458" w:rsidP="00587458">
      <w:pPr>
        <w:spacing w:before="100" w:beforeAutospacing="1" w:after="100" w:afterAutospacing="1" w:line="360" w:lineRule="auto"/>
        <w:jc w:val="both"/>
        <w:rPr>
          <w:rFonts w:eastAsia="Times New Roman" w:cstheme="minorHAnsi"/>
          <w:sz w:val="24"/>
          <w:szCs w:val="24"/>
          <w:lang w:eastAsia="el-GR"/>
        </w:rPr>
      </w:pPr>
      <w:r w:rsidRPr="00587458">
        <w:rPr>
          <w:rFonts w:eastAsia="Times New Roman" w:cstheme="minorHAnsi"/>
          <w:sz w:val="24"/>
          <w:szCs w:val="24"/>
          <w:lang w:eastAsia="el-GR"/>
        </w:rPr>
        <w:t xml:space="preserve">Αναγνωρίζοντας τη σοβαρότητα της κατάστασης, κατά τη διάρκεια της προηγούμενης δημοτικής θητείας, ως Διοίκηση, δώσαμε ιδιαίτερη βαρύτητα στην κυκλοφοριακή αγωγή των μαθητών. Στο πλαίσιο αυτό, υλοποιήθηκαν </w:t>
      </w:r>
      <w:r w:rsidRPr="00587458">
        <w:rPr>
          <w:rFonts w:eastAsia="Times New Roman" w:cstheme="minorHAnsi"/>
          <w:b/>
          <w:bCs/>
          <w:sz w:val="24"/>
          <w:szCs w:val="24"/>
          <w:lang w:eastAsia="el-GR"/>
        </w:rPr>
        <w:t>συστηματικές δράσεις οδικής ασφάλειας</w:t>
      </w:r>
      <w:r w:rsidRPr="00587458">
        <w:rPr>
          <w:rFonts w:eastAsia="Times New Roman" w:cstheme="minorHAnsi"/>
          <w:sz w:val="24"/>
          <w:szCs w:val="24"/>
          <w:lang w:eastAsia="el-GR"/>
        </w:rPr>
        <w:t xml:space="preserve"> στα σχολεία του Δήμου μας, σε συνεργασία με το </w:t>
      </w:r>
      <w:r w:rsidRPr="00587458">
        <w:rPr>
          <w:rFonts w:eastAsia="Times New Roman" w:cstheme="minorHAnsi"/>
          <w:b/>
          <w:bCs/>
          <w:sz w:val="24"/>
          <w:szCs w:val="24"/>
          <w:lang w:eastAsia="el-GR"/>
        </w:rPr>
        <w:t>Ινστιτούτο Οδικής Ασφάλειας "Πάνος Μυλωνάς"</w:t>
      </w:r>
      <w:r w:rsidRPr="00587458">
        <w:rPr>
          <w:rFonts w:eastAsia="Times New Roman" w:cstheme="minorHAnsi"/>
          <w:sz w:val="24"/>
          <w:szCs w:val="24"/>
          <w:lang w:eastAsia="el-GR"/>
        </w:rPr>
        <w:t>,</w:t>
      </w:r>
      <w:r>
        <w:rPr>
          <w:rFonts w:eastAsia="Times New Roman" w:cstheme="minorHAnsi"/>
          <w:sz w:val="24"/>
          <w:szCs w:val="24"/>
          <w:lang w:eastAsia="el-GR"/>
        </w:rPr>
        <w:t xml:space="preserve"> </w:t>
      </w:r>
      <w:r w:rsidRPr="00587458">
        <w:rPr>
          <w:rFonts w:eastAsia="Times New Roman" w:cstheme="minorHAnsi"/>
          <w:sz w:val="24"/>
          <w:szCs w:val="24"/>
          <w:lang w:eastAsia="el-GR"/>
        </w:rPr>
        <w:t>έναν από τους πλέον καταξιωμένους φορείς στον τομέα της πρόληψης και εκπαίδευσης σε θέματα κυκλοφοριακής αγωγής. Οι πρωτοβουλίες αυτές είχαν ως στόχο τόσο την ενημέρωση και εκπαίδευση των μαθητών όσο και τη διαμόρφωση υπεύθυνων αυριανών οδηγών, συμβάλλοντας στην πρόληψη τροχαίων ατυχημάτων.</w:t>
      </w:r>
    </w:p>
    <w:p w:rsidR="00587458" w:rsidRPr="00587458" w:rsidRDefault="00587458" w:rsidP="00587458">
      <w:pPr>
        <w:spacing w:before="100" w:beforeAutospacing="1" w:after="100" w:afterAutospacing="1" w:line="360" w:lineRule="auto"/>
        <w:jc w:val="both"/>
        <w:rPr>
          <w:rFonts w:eastAsia="Times New Roman" w:cstheme="minorHAnsi"/>
          <w:sz w:val="24"/>
          <w:szCs w:val="24"/>
          <w:lang w:eastAsia="el-GR"/>
        </w:rPr>
      </w:pPr>
      <w:r w:rsidRPr="00587458">
        <w:rPr>
          <w:rFonts w:eastAsia="Times New Roman" w:cstheme="minorHAnsi"/>
          <w:b/>
          <w:bCs/>
          <w:sz w:val="24"/>
          <w:szCs w:val="24"/>
          <w:lang w:eastAsia="el-GR"/>
        </w:rPr>
        <w:t xml:space="preserve">Με ιδιαίτερη ανησυχία, </w:t>
      </w:r>
      <w:r w:rsidRPr="00587458">
        <w:rPr>
          <w:rFonts w:eastAsia="Times New Roman" w:cstheme="minorHAnsi"/>
          <w:bCs/>
          <w:sz w:val="24"/>
          <w:szCs w:val="24"/>
          <w:lang w:eastAsia="el-GR"/>
        </w:rPr>
        <w:t>όμως,</w:t>
      </w:r>
      <w:r w:rsidRPr="00587458">
        <w:rPr>
          <w:rFonts w:eastAsia="Times New Roman" w:cstheme="minorHAnsi"/>
          <w:b/>
          <w:bCs/>
          <w:sz w:val="24"/>
          <w:szCs w:val="24"/>
          <w:lang w:eastAsia="el-GR"/>
        </w:rPr>
        <w:t xml:space="preserve"> διαπιστώνουμε ότι η παρούσα Δημοτική Αρχή έχει διακόψει αυτές τις δράσεις,</w:t>
      </w:r>
      <w:r w:rsidRPr="00587458">
        <w:rPr>
          <w:rFonts w:eastAsia="Times New Roman" w:cstheme="minorHAnsi"/>
          <w:sz w:val="24"/>
          <w:szCs w:val="24"/>
          <w:lang w:eastAsia="el-GR"/>
        </w:rPr>
        <w:t xml:space="preserve"> παρά το γεγονός ότι η ανάγκη για κυκλοφοριακή εκπαίδευση παραμένει επιτακτική. Η ευαισθητοποίηση των μαθητών σε ζητήματα οδικής ασφάλειας αποτελεί βασική προτεραιότητα για κάθε Δήμο που ενδιαφέρεται </w:t>
      </w:r>
      <w:r w:rsidRPr="00587458">
        <w:rPr>
          <w:rFonts w:eastAsia="Times New Roman" w:cstheme="minorHAnsi"/>
          <w:sz w:val="24"/>
          <w:szCs w:val="24"/>
          <w:lang w:eastAsia="el-GR"/>
        </w:rPr>
        <w:lastRenderedPageBreak/>
        <w:t>να θωρακίσει το μέλλον της τοπικής κοινωνίας απέναντι στους κινδύνους της αστικής και υπεραστικής κυκλοφορίας.</w:t>
      </w:r>
    </w:p>
    <w:p w:rsidR="00587458" w:rsidRPr="00587458" w:rsidRDefault="00587458" w:rsidP="00587458">
      <w:pPr>
        <w:spacing w:before="100" w:beforeAutospacing="1" w:after="100" w:afterAutospacing="1" w:line="360" w:lineRule="auto"/>
        <w:jc w:val="both"/>
        <w:rPr>
          <w:rFonts w:eastAsia="Times New Roman" w:cstheme="minorHAnsi"/>
          <w:sz w:val="24"/>
          <w:szCs w:val="24"/>
          <w:lang w:eastAsia="el-GR"/>
        </w:rPr>
      </w:pPr>
      <w:r w:rsidRPr="00587458">
        <w:rPr>
          <w:rFonts w:eastAsia="Times New Roman" w:cstheme="minorHAnsi"/>
          <w:bCs/>
          <w:sz w:val="24"/>
          <w:szCs w:val="24"/>
          <w:lang w:eastAsia="el-GR"/>
        </w:rPr>
        <w:t>Κατόπιν τούτων, παρακαλούμε να μας απαντήσετε στα εξής ερωτήματα:</w:t>
      </w:r>
    </w:p>
    <w:p w:rsidR="00587458" w:rsidRPr="00587458" w:rsidRDefault="00587458" w:rsidP="00587458">
      <w:pPr>
        <w:numPr>
          <w:ilvl w:val="0"/>
          <w:numId w:val="1"/>
        </w:numPr>
        <w:spacing w:before="100" w:beforeAutospacing="1" w:after="100" w:afterAutospacing="1" w:line="360" w:lineRule="auto"/>
        <w:jc w:val="both"/>
        <w:rPr>
          <w:rFonts w:eastAsia="Times New Roman" w:cstheme="minorHAnsi"/>
          <w:sz w:val="24"/>
          <w:szCs w:val="24"/>
          <w:lang w:eastAsia="el-GR"/>
        </w:rPr>
      </w:pPr>
      <w:r w:rsidRPr="00587458">
        <w:rPr>
          <w:rFonts w:eastAsia="Times New Roman" w:cstheme="minorHAnsi"/>
          <w:bCs/>
          <w:sz w:val="24"/>
          <w:szCs w:val="24"/>
          <w:lang w:eastAsia="el-GR"/>
        </w:rPr>
        <w:t>Για ποιους λόγους διακόπηκε η συνεργασία του Δήμου με το Ινστιτούτο Οδικής Ασφάλειας "Πάνος Μυλωνάς" και άλλους εξειδικευμένους φορείς;</w:t>
      </w:r>
    </w:p>
    <w:p w:rsidR="00587458" w:rsidRPr="00587458" w:rsidRDefault="00587458" w:rsidP="00587458">
      <w:pPr>
        <w:numPr>
          <w:ilvl w:val="0"/>
          <w:numId w:val="1"/>
        </w:numPr>
        <w:spacing w:before="100" w:beforeAutospacing="1" w:after="100" w:afterAutospacing="1" w:line="360" w:lineRule="auto"/>
        <w:jc w:val="both"/>
        <w:rPr>
          <w:rFonts w:eastAsia="Times New Roman" w:cstheme="minorHAnsi"/>
          <w:sz w:val="24"/>
          <w:szCs w:val="24"/>
          <w:lang w:eastAsia="el-GR"/>
        </w:rPr>
      </w:pPr>
      <w:r w:rsidRPr="00587458">
        <w:rPr>
          <w:rFonts w:eastAsia="Times New Roman" w:cstheme="minorHAnsi"/>
          <w:bCs/>
          <w:sz w:val="24"/>
          <w:szCs w:val="24"/>
          <w:lang w:eastAsia="el-GR"/>
        </w:rPr>
        <w:t xml:space="preserve">Υπάρχει πρόθεση εκ μέρους της Δημοτικής Αρχής να </w:t>
      </w:r>
      <w:proofErr w:type="spellStart"/>
      <w:r w:rsidRPr="00587458">
        <w:rPr>
          <w:rFonts w:eastAsia="Times New Roman" w:cstheme="minorHAnsi"/>
          <w:bCs/>
          <w:sz w:val="24"/>
          <w:szCs w:val="24"/>
          <w:lang w:eastAsia="el-GR"/>
        </w:rPr>
        <w:t>επανεκκινήσει</w:t>
      </w:r>
      <w:proofErr w:type="spellEnd"/>
      <w:r w:rsidRPr="00587458">
        <w:rPr>
          <w:rFonts w:eastAsia="Times New Roman" w:cstheme="minorHAnsi"/>
          <w:bCs/>
          <w:sz w:val="24"/>
          <w:szCs w:val="24"/>
          <w:lang w:eastAsia="el-GR"/>
        </w:rPr>
        <w:t xml:space="preserve"> τις δράσεις κυκλοφοριακής αγωγής στα σχολεία;</w:t>
      </w:r>
    </w:p>
    <w:p w:rsidR="00587458" w:rsidRPr="00587458" w:rsidRDefault="00587458" w:rsidP="00587458">
      <w:pPr>
        <w:numPr>
          <w:ilvl w:val="0"/>
          <w:numId w:val="1"/>
        </w:numPr>
        <w:spacing w:before="100" w:beforeAutospacing="1" w:after="100" w:afterAutospacing="1" w:line="360" w:lineRule="auto"/>
        <w:jc w:val="both"/>
        <w:rPr>
          <w:rFonts w:eastAsia="Times New Roman" w:cstheme="minorHAnsi"/>
          <w:sz w:val="24"/>
          <w:szCs w:val="24"/>
          <w:lang w:eastAsia="el-GR"/>
        </w:rPr>
      </w:pPr>
      <w:r w:rsidRPr="00587458">
        <w:rPr>
          <w:rFonts w:eastAsia="Times New Roman" w:cstheme="minorHAnsi"/>
          <w:bCs/>
          <w:sz w:val="24"/>
          <w:szCs w:val="24"/>
          <w:lang w:eastAsia="el-GR"/>
        </w:rPr>
        <w:t>Έχουν εξεταστεί εναλλακτικές πρωτοβουλίες ή προγράμματα που θα μπορούσαν να υποστηρίξουν την εκπαίδευση των μαθητών σε θέματα οδικής ασφάλειας;</w:t>
      </w:r>
    </w:p>
    <w:p w:rsidR="00587458" w:rsidRPr="00587458" w:rsidRDefault="00587458" w:rsidP="00587458">
      <w:pPr>
        <w:spacing w:before="100" w:beforeAutospacing="1" w:after="100" w:afterAutospacing="1" w:line="360" w:lineRule="auto"/>
        <w:jc w:val="both"/>
        <w:rPr>
          <w:rFonts w:eastAsia="Times New Roman" w:cstheme="minorHAnsi"/>
          <w:sz w:val="24"/>
          <w:szCs w:val="24"/>
          <w:lang w:eastAsia="el-GR"/>
        </w:rPr>
      </w:pPr>
      <w:r w:rsidRPr="00587458">
        <w:rPr>
          <w:rFonts w:eastAsia="Times New Roman" w:cstheme="minorHAnsi"/>
          <w:sz w:val="24"/>
          <w:szCs w:val="24"/>
          <w:lang w:eastAsia="el-GR"/>
        </w:rPr>
        <w:t xml:space="preserve">Θεωρούμε, ότι η συνέχιση αυτών των δράσεων είναι </w:t>
      </w:r>
      <w:r w:rsidRPr="00587458">
        <w:rPr>
          <w:rFonts w:eastAsia="Times New Roman" w:cstheme="minorHAnsi"/>
          <w:b/>
          <w:bCs/>
          <w:sz w:val="24"/>
          <w:szCs w:val="24"/>
          <w:lang w:eastAsia="el-GR"/>
        </w:rPr>
        <w:t>ζωτικής σημασίας</w:t>
      </w:r>
      <w:r w:rsidRPr="00587458">
        <w:rPr>
          <w:rFonts w:eastAsia="Times New Roman" w:cstheme="minorHAnsi"/>
          <w:sz w:val="24"/>
          <w:szCs w:val="24"/>
          <w:lang w:eastAsia="el-GR"/>
        </w:rPr>
        <w:t xml:space="preserve"> για την ασφάλεια των παιδιών μας και την καλλιέργεια κυκλοφοριακής συνείδησης από μικρή ηλικία. Η Τοπική Αυτοδιοίκηση οφείλει να διαδραματίζει καθοριστικό ρόλο στην πρόληψη και εκπαίδευση, αξιοποιώντας κάθε διαθέσιμη συνεργασία και πόρο προς αυτή την κατεύθυνση.</w:t>
      </w:r>
    </w:p>
    <w:p w:rsidR="00587458" w:rsidRPr="00587458" w:rsidRDefault="00587458" w:rsidP="00587458">
      <w:pPr>
        <w:spacing w:before="100" w:beforeAutospacing="1" w:after="100" w:afterAutospacing="1" w:line="360" w:lineRule="auto"/>
        <w:jc w:val="both"/>
        <w:rPr>
          <w:rFonts w:eastAsia="Times New Roman" w:cstheme="minorHAnsi"/>
          <w:sz w:val="24"/>
          <w:szCs w:val="24"/>
          <w:lang w:eastAsia="el-GR"/>
        </w:rPr>
      </w:pPr>
      <w:r w:rsidRPr="00587458">
        <w:rPr>
          <w:rFonts w:eastAsia="Times New Roman" w:cstheme="minorHAnsi"/>
          <w:sz w:val="24"/>
          <w:szCs w:val="24"/>
          <w:lang w:eastAsia="el-GR"/>
        </w:rPr>
        <w:t>Αναμένουμε τις απαντήσεις σας καθώς και τις πρωτοβουλίες που προτίθεστε να αναλάβετε για την επαναφορά και ενίσχυση αυτών των κρίσιμων δράσεων.</w:t>
      </w:r>
    </w:p>
    <w:p w:rsidR="00587458" w:rsidRDefault="00587458" w:rsidP="00587458">
      <w:pPr>
        <w:spacing w:before="100" w:beforeAutospacing="1" w:after="100" w:afterAutospacing="1" w:line="360" w:lineRule="auto"/>
        <w:jc w:val="both"/>
        <w:rPr>
          <w:rFonts w:eastAsia="Times New Roman" w:cstheme="minorHAnsi"/>
          <w:bCs/>
          <w:sz w:val="24"/>
          <w:szCs w:val="24"/>
          <w:lang w:eastAsia="el-GR"/>
        </w:rPr>
      </w:pPr>
    </w:p>
    <w:p w:rsidR="00587458" w:rsidRPr="00587458" w:rsidRDefault="00587458" w:rsidP="00587458">
      <w:pPr>
        <w:spacing w:before="100" w:beforeAutospacing="1" w:after="100" w:afterAutospacing="1" w:line="360" w:lineRule="auto"/>
        <w:jc w:val="both"/>
        <w:rPr>
          <w:rFonts w:eastAsia="Times New Roman" w:cstheme="minorHAnsi"/>
          <w:bCs/>
          <w:sz w:val="24"/>
          <w:szCs w:val="24"/>
          <w:lang w:eastAsia="el-GR"/>
        </w:rPr>
      </w:pPr>
      <w:r>
        <w:rPr>
          <w:rFonts w:eastAsia="Times New Roman" w:cstheme="minorHAnsi"/>
          <w:bCs/>
          <w:sz w:val="24"/>
          <w:szCs w:val="24"/>
          <w:lang w:eastAsia="el-GR"/>
        </w:rPr>
        <w:tab/>
      </w:r>
      <w:r>
        <w:rPr>
          <w:rFonts w:eastAsia="Times New Roman" w:cstheme="minorHAnsi"/>
          <w:bCs/>
          <w:sz w:val="24"/>
          <w:szCs w:val="24"/>
          <w:lang w:eastAsia="el-GR"/>
        </w:rPr>
        <w:tab/>
      </w:r>
      <w:r>
        <w:rPr>
          <w:rFonts w:eastAsia="Times New Roman" w:cstheme="minorHAnsi"/>
          <w:bCs/>
          <w:sz w:val="24"/>
          <w:szCs w:val="24"/>
          <w:lang w:eastAsia="el-GR"/>
        </w:rPr>
        <w:tab/>
      </w:r>
      <w:r>
        <w:rPr>
          <w:rFonts w:eastAsia="Times New Roman" w:cstheme="minorHAnsi"/>
          <w:bCs/>
          <w:sz w:val="24"/>
          <w:szCs w:val="24"/>
          <w:lang w:eastAsia="el-GR"/>
        </w:rPr>
        <w:tab/>
      </w:r>
      <w:r>
        <w:rPr>
          <w:rFonts w:eastAsia="Times New Roman" w:cstheme="minorHAnsi"/>
          <w:bCs/>
          <w:sz w:val="24"/>
          <w:szCs w:val="24"/>
          <w:lang w:eastAsia="el-GR"/>
        </w:rPr>
        <w:tab/>
      </w:r>
      <w:r>
        <w:rPr>
          <w:rFonts w:eastAsia="Times New Roman" w:cstheme="minorHAnsi"/>
          <w:bCs/>
          <w:sz w:val="24"/>
          <w:szCs w:val="24"/>
          <w:lang w:eastAsia="el-GR"/>
        </w:rPr>
        <w:tab/>
      </w:r>
      <w:r>
        <w:rPr>
          <w:rFonts w:eastAsia="Times New Roman" w:cstheme="minorHAnsi"/>
          <w:bCs/>
          <w:sz w:val="24"/>
          <w:szCs w:val="24"/>
          <w:lang w:eastAsia="el-GR"/>
        </w:rPr>
        <w:tab/>
      </w:r>
      <w:r w:rsidRPr="00587458">
        <w:rPr>
          <w:rFonts w:eastAsia="Times New Roman" w:cstheme="minorHAnsi"/>
          <w:bCs/>
          <w:sz w:val="24"/>
          <w:szCs w:val="24"/>
          <w:lang w:eastAsia="el-GR"/>
        </w:rPr>
        <w:t>Με εκτίμηση,</w:t>
      </w:r>
    </w:p>
    <w:p w:rsidR="00587458" w:rsidRDefault="00673DB5" w:rsidP="00587458">
      <w:pPr>
        <w:pStyle w:val="a3"/>
        <w:spacing w:line="360" w:lineRule="auto"/>
        <w:ind w:left="0"/>
        <w:jc w:val="both"/>
        <w:rPr>
          <w:sz w:val="24"/>
          <w:szCs w:val="24"/>
        </w:rPr>
      </w:pPr>
      <w:r>
        <w:rPr>
          <w:sz w:val="24"/>
          <w:szCs w:val="24"/>
        </w:rPr>
        <w:t xml:space="preserve"> </w:t>
      </w:r>
      <w:r w:rsidR="00285589" w:rsidRPr="00587458">
        <w:rPr>
          <w:sz w:val="24"/>
          <w:szCs w:val="24"/>
        </w:rPr>
        <w:tab/>
      </w:r>
      <w:r w:rsidR="00285589" w:rsidRPr="00587458">
        <w:rPr>
          <w:sz w:val="24"/>
          <w:szCs w:val="24"/>
        </w:rPr>
        <w:tab/>
        <w:t xml:space="preserve"> </w:t>
      </w:r>
      <w:r w:rsidR="001F58B9" w:rsidRPr="00587458">
        <w:rPr>
          <w:sz w:val="24"/>
          <w:szCs w:val="24"/>
        </w:rPr>
        <w:t xml:space="preserve"> </w:t>
      </w:r>
      <w:r w:rsidR="00285589" w:rsidRPr="00587458">
        <w:rPr>
          <w:sz w:val="24"/>
          <w:szCs w:val="24"/>
        </w:rPr>
        <w:t xml:space="preserve">                             </w:t>
      </w:r>
      <w:r w:rsidR="00E750A8" w:rsidRPr="00587458">
        <w:rPr>
          <w:sz w:val="24"/>
          <w:szCs w:val="24"/>
        </w:rPr>
        <w:t>Ο</w:t>
      </w:r>
      <w:r w:rsidR="00E9253D" w:rsidRPr="00587458">
        <w:rPr>
          <w:sz w:val="24"/>
          <w:szCs w:val="24"/>
        </w:rPr>
        <w:t xml:space="preserve"> Δημοτικός Σύμβουλος</w:t>
      </w:r>
      <w:r w:rsidR="00285589" w:rsidRPr="00587458">
        <w:rPr>
          <w:sz w:val="24"/>
          <w:szCs w:val="24"/>
        </w:rPr>
        <w:t xml:space="preserve"> </w:t>
      </w:r>
      <w:r w:rsidR="00E9253D" w:rsidRPr="00587458">
        <w:rPr>
          <w:sz w:val="24"/>
          <w:szCs w:val="24"/>
        </w:rPr>
        <w:t>της Δημοτι</w:t>
      </w:r>
      <w:r w:rsidR="00587458">
        <w:rPr>
          <w:sz w:val="24"/>
          <w:szCs w:val="24"/>
        </w:rPr>
        <w:t xml:space="preserve">κής Παράταξης                  </w:t>
      </w:r>
      <w:r w:rsidR="00E9253D" w:rsidRPr="00587458">
        <w:rPr>
          <w:sz w:val="24"/>
          <w:szCs w:val="24"/>
        </w:rPr>
        <w:t xml:space="preserve">   </w:t>
      </w:r>
      <w:r w:rsidR="00587458">
        <w:rPr>
          <w:sz w:val="24"/>
          <w:szCs w:val="24"/>
        </w:rPr>
        <w:t xml:space="preserve">    </w:t>
      </w:r>
    </w:p>
    <w:p w:rsidR="00E9253D" w:rsidRPr="00587458" w:rsidRDefault="00587458" w:rsidP="00587458">
      <w:pPr>
        <w:pStyle w:val="a3"/>
        <w:spacing w:line="360" w:lineRule="auto"/>
        <w:ind w:left="0"/>
        <w:jc w:val="both"/>
        <w:rPr>
          <w:sz w:val="24"/>
          <w:szCs w:val="24"/>
        </w:rPr>
      </w:pPr>
      <w:r>
        <w:rPr>
          <w:sz w:val="24"/>
          <w:szCs w:val="24"/>
        </w:rPr>
        <w:t xml:space="preserve">                                                           </w:t>
      </w:r>
      <w:r w:rsidR="00E9253D" w:rsidRPr="00587458">
        <w:rPr>
          <w:sz w:val="24"/>
          <w:szCs w:val="24"/>
        </w:rPr>
        <w:t>«Η ΚΑΛΛΙΘΕΑ ΑΛΛΑΖΕΙ – ΔΗΜΗΤΡΗΣ ΚΑΡΝΑΒΟΣ»</w:t>
      </w:r>
    </w:p>
    <w:p w:rsidR="00ED1924" w:rsidRPr="00587458" w:rsidRDefault="00ED1924" w:rsidP="00E9253D">
      <w:pPr>
        <w:pStyle w:val="a3"/>
        <w:ind w:left="3600"/>
        <w:jc w:val="both"/>
        <w:rPr>
          <w:sz w:val="24"/>
          <w:szCs w:val="24"/>
        </w:rPr>
      </w:pPr>
      <w:r w:rsidRPr="00587458">
        <w:rPr>
          <w:sz w:val="24"/>
          <w:szCs w:val="24"/>
        </w:rPr>
        <w:t xml:space="preserve">       Αρμόδιος για θέματα Π</w:t>
      </w:r>
      <w:r w:rsidR="00587458">
        <w:rPr>
          <w:sz w:val="24"/>
          <w:szCs w:val="24"/>
        </w:rPr>
        <w:t>αιδείας</w:t>
      </w:r>
    </w:p>
    <w:p w:rsidR="00E9253D" w:rsidRPr="00587458" w:rsidRDefault="00E65F4A" w:rsidP="00E9253D">
      <w:pPr>
        <w:pStyle w:val="a3"/>
        <w:ind w:left="3600"/>
        <w:jc w:val="both"/>
        <w:rPr>
          <w:sz w:val="24"/>
          <w:szCs w:val="24"/>
        </w:rPr>
      </w:pPr>
      <w:r w:rsidRPr="00587458">
        <w:rPr>
          <w:sz w:val="24"/>
          <w:szCs w:val="24"/>
        </w:rPr>
        <w:t xml:space="preserve">             </w:t>
      </w:r>
    </w:p>
    <w:p w:rsidR="001F58B9" w:rsidRPr="00587458" w:rsidRDefault="001F58B9" w:rsidP="00E9253D">
      <w:pPr>
        <w:pStyle w:val="a3"/>
        <w:spacing w:line="360" w:lineRule="auto"/>
        <w:ind w:left="0"/>
        <w:jc w:val="right"/>
        <w:rPr>
          <w:sz w:val="24"/>
          <w:szCs w:val="24"/>
        </w:rPr>
      </w:pPr>
    </w:p>
    <w:p w:rsidR="00C66495" w:rsidRPr="00587458" w:rsidRDefault="001F58B9" w:rsidP="001F58B9">
      <w:pPr>
        <w:pStyle w:val="a3"/>
        <w:spacing w:line="360" w:lineRule="auto"/>
        <w:ind w:left="0"/>
        <w:jc w:val="center"/>
        <w:rPr>
          <w:sz w:val="24"/>
          <w:szCs w:val="24"/>
        </w:rPr>
      </w:pPr>
      <w:r w:rsidRPr="00587458">
        <w:rPr>
          <w:sz w:val="24"/>
          <w:szCs w:val="24"/>
        </w:rPr>
        <w:tab/>
      </w:r>
      <w:r w:rsidRPr="00587458">
        <w:rPr>
          <w:sz w:val="24"/>
          <w:szCs w:val="24"/>
        </w:rPr>
        <w:tab/>
      </w:r>
      <w:r w:rsidRPr="00587458">
        <w:rPr>
          <w:sz w:val="24"/>
          <w:szCs w:val="24"/>
        </w:rPr>
        <w:tab/>
      </w:r>
      <w:r w:rsidR="00285589" w:rsidRPr="00587458">
        <w:rPr>
          <w:sz w:val="24"/>
          <w:szCs w:val="24"/>
        </w:rPr>
        <w:tab/>
      </w:r>
      <w:r w:rsidR="00ED1924" w:rsidRPr="00587458">
        <w:rPr>
          <w:sz w:val="24"/>
          <w:szCs w:val="24"/>
        </w:rPr>
        <w:t xml:space="preserve">     </w:t>
      </w:r>
      <w:r w:rsidR="00587458">
        <w:rPr>
          <w:sz w:val="24"/>
          <w:szCs w:val="24"/>
        </w:rPr>
        <w:t>ΚΟΥΤΣΟΓΙΑΝΝΗΣ ΓΕΩΡΓΙΟΣ-ΣΠΥΡΙΔΩΝ</w:t>
      </w:r>
    </w:p>
    <w:p w:rsidR="00C66495" w:rsidRDefault="00C66495" w:rsidP="00C66495">
      <w:pPr>
        <w:pStyle w:val="a3"/>
        <w:spacing w:line="360" w:lineRule="auto"/>
        <w:ind w:left="0"/>
        <w:jc w:val="both"/>
        <w:rPr>
          <w:sz w:val="24"/>
          <w:szCs w:val="24"/>
        </w:rPr>
      </w:pPr>
    </w:p>
    <w:p w:rsidR="00C10E82" w:rsidRDefault="00545DDB" w:rsidP="00000E32">
      <w:pPr>
        <w:pStyle w:val="a3"/>
        <w:spacing w:line="360" w:lineRule="auto"/>
        <w:ind w:left="0"/>
        <w:jc w:val="both"/>
      </w:pPr>
      <w:r>
        <w:rPr>
          <w:sz w:val="24"/>
          <w:szCs w:val="24"/>
        </w:rPr>
        <w:t xml:space="preserve">    </w:t>
      </w:r>
    </w:p>
    <w:sectPr w:rsidR="00C10E8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ECC" w:rsidRDefault="00715ECC" w:rsidP="00D33ECB">
      <w:pPr>
        <w:spacing w:after="0" w:line="240" w:lineRule="auto"/>
      </w:pPr>
      <w:r>
        <w:separator/>
      </w:r>
    </w:p>
  </w:endnote>
  <w:endnote w:type="continuationSeparator" w:id="0">
    <w:p w:rsidR="00715ECC" w:rsidRDefault="00715ECC" w:rsidP="00D3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ECB" w:rsidRDefault="00D33E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ECC" w:rsidRDefault="00715ECC" w:rsidP="00D33ECB">
      <w:pPr>
        <w:spacing w:after="0" w:line="240" w:lineRule="auto"/>
      </w:pPr>
      <w:r>
        <w:separator/>
      </w:r>
    </w:p>
  </w:footnote>
  <w:footnote w:type="continuationSeparator" w:id="0">
    <w:p w:rsidR="00715ECC" w:rsidRDefault="00715ECC" w:rsidP="00D33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965B4"/>
    <w:multiLevelType w:val="multilevel"/>
    <w:tmpl w:val="0A802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CE"/>
    <w:rsid w:val="00000E32"/>
    <w:rsid w:val="000715C9"/>
    <w:rsid w:val="00097F72"/>
    <w:rsid w:val="000C0FE1"/>
    <w:rsid w:val="000C4189"/>
    <w:rsid w:val="00150B6E"/>
    <w:rsid w:val="00194DA7"/>
    <w:rsid w:val="001E406A"/>
    <w:rsid w:val="001F58B9"/>
    <w:rsid w:val="00203AC6"/>
    <w:rsid w:val="002552CB"/>
    <w:rsid w:val="002701BB"/>
    <w:rsid w:val="00285589"/>
    <w:rsid w:val="002B7301"/>
    <w:rsid w:val="00403DBA"/>
    <w:rsid w:val="00413238"/>
    <w:rsid w:val="00475627"/>
    <w:rsid w:val="004C7979"/>
    <w:rsid w:val="004F34A5"/>
    <w:rsid w:val="00545DDB"/>
    <w:rsid w:val="00587458"/>
    <w:rsid w:val="00673DB5"/>
    <w:rsid w:val="00702535"/>
    <w:rsid w:val="00711C42"/>
    <w:rsid w:val="00715B35"/>
    <w:rsid w:val="00715ECC"/>
    <w:rsid w:val="00792398"/>
    <w:rsid w:val="007B2457"/>
    <w:rsid w:val="008D52E2"/>
    <w:rsid w:val="009435C8"/>
    <w:rsid w:val="00A5367D"/>
    <w:rsid w:val="00A63B0A"/>
    <w:rsid w:val="00AB468B"/>
    <w:rsid w:val="00AE429C"/>
    <w:rsid w:val="00BA69C1"/>
    <w:rsid w:val="00BE2987"/>
    <w:rsid w:val="00C10E82"/>
    <w:rsid w:val="00C14241"/>
    <w:rsid w:val="00C61B5B"/>
    <w:rsid w:val="00C66495"/>
    <w:rsid w:val="00CA4163"/>
    <w:rsid w:val="00CB77EE"/>
    <w:rsid w:val="00D24BE7"/>
    <w:rsid w:val="00D33ECB"/>
    <w:rsid w:val="00D84F58"/>
    <w:rsid w:val="00D85430"/>
    <w:rsid w:val="00E65F4A"/>
    <w:rsid w:val="00E750A8"/>
    <w:rsid w:val="00E9253D"/>
    <w:rsid w:val="00E96C81"/>
    <w:rsid w:val="00E96E63"/>
    <w:rsid w:val="00ED1924"/>
    <w:rsid w:val="00EF1BCE"/>
    <w:rsid w:val="00F042DC"/>
    <w:rsid w:val="00F502FE"/>
    <w:rsid w:val="00F82E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7CAC2-3601-4829-BA69-D5536C86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CE"/>
  </w:style>
  <w:style w:type="paragraph" w:styleId="1">
    <w:name w:val="heading 1"/>
    <w:basedOn w:val="a"/>
    <w:next w:val="a"/>
    <w:link w:val="1Char"/>
    <w:qFormat/>
    <w:rsid w:val="00EF1BCE"/>
    <w:pPr>
      <w:keepNext/>
      <w:spacing w:after="0" w:line="240" w:lineRule="auto"/>
      <w:jc w:val="both"/>
      <w:outlineLvl w:val="0"/>
    </w:pPr>
    <w:rPr>
      <w:rFonts w:ascii="Bookman Old Style" w:eastAsia="Times New Roman" w:hAnsi="Bookman Old Style" w:cs="Times New Roman"/>
      <w:b/>
      <w:bCs/>
      <w:color w:val="000080"/>
      <w:szCs w:val="24"/>
      <w:lang w:eastAsia="el-GR"/>
    </w:rPr>
  </w:style>
  <w:style w:type="paragraph" w:styleId="2">
    <w:name w:val="heading 2"/>
    <w:basedOn w:val="a"/>
    <w:next w:val="a"/>
    <w:link w:val="2Char"/>
    <w:uiPriority w:val="9"/>
    <w:semiHidden/>
    <w:unhideWhenUsed/>
    <w:qFormat/>
    <w:rsid w:val="004C79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EF1BCE"/>
    <w:rPr>
      <w:rFonts w:ascii="Bookman Old Style" w:eastAsia="Times New Roman" w:hAnsi="Bookman Old Style" w:cs="Times New Roman"/>
      <w:b/>
      <w:bCs/>
      <w:color w:val="000080"/>
      <w:szCs w:val="24"/>
      <w:lang w:eastAsia="el-GR"/>
    </w:rPr>
  </w:style>
  <w:style w:type="paragraph" w:styleId="a3">
    <w:name w:val="List Paragraph"/>
    <w:basedOn w:val="a"/>
    <w:uiPriority w:val="34"/>
    <w:qFormat/>
    <w:rsid w:val="00EF1BCE"/>
    <w:pPr>
      <w:ind w:left="720"/>
      <w:contextualSpacing/>
    </w:pPr>
  </w:style>
  <w:style w:type="table" w:styleId="a4">
    <w:name w:val="Table Grid"/>
    <w:basedOn w:val="a1"/>
    <w:rsid w:val="00EF1BCE"/>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EF1BCE"/>
    <w:rPr>
      <w:color w:val="0563C1" w:themeColor="hyperlink"/>
      <w:u w:val="single"/>
    </w:rPr>
  </w:style>
  <w:style w:type="paragraph" w:styleId="a5">
    <w:name w:val="header"/>
    <w:basedOn w:val="a"/>
    <w:link w:val="Char"/>
    <w:uiPriority w:val="99"/>
    <w:unhideWhenUsed/>
    <w:rsid w:val="00D33ECB"/>
    <w:pPr>
      <w:tabs>
        <w:tab w:val="center" w:pos="4153"/>
        <w:tab w:val="right" w:pos="8306"/>
      </w:tabs>
      <w:spacing w:after="0" w:line="240" w:lineRule="auto"/>
    </w:pPr>
  </w:style>
  <w:style w:type="character" w:customStyle="1" w:styleId="Char">
    <w:name w:val="Κεφαλίδα Char"/>
    <w:basedOn w:val="a0"/>
    <w:link w:val="a5"/>
    <w:uiPriority w:val="99"/>
    <w:rsid w:val="00D33ECB"/>
  </w:style>
  <w:style w:type="paragraph" w:styleId="a6">
    <w:name w:val="footer"/>
    <w:basedOn w:val="a"/>
    <w:link w:val="Char0"/>
    <w:uiPriority w:val="99"/>
    <w:unhideWhenUsed/>
    <w:rsid w:val="00D33ECB"/>
    <w:pPr>
      <w:tabs>
        <w:tab w:val="center" w:pos="4153"/>
        <w:tab w:val="right" w:pos="8306"/>
      </w:tabs>
      <w:spacing w:after="0" w:line="240" w:lineRule="auto"/>
    </w:pPr>
  </w:style>
  <w:style w:type="character" w:customStyle="1" w:styleId="Char0">
    <w:name w:val="Υποσέλιδο Char"/>
    <w:basedOn w:val="a0"/>
    <w:link w:val="a6"/>
    <w:uiPriority w:val="99"/>
    <w:rsid w:val="00D33ECB"/>
  </w:style>
  <w:style w:type="character" w:customStyle="1" w:styleId="2Char">
    <w:name w:val="Επικεφαλίδα 2 Char"/>
    <w:basedOn w:val="a0"/>
    <w:link w:val="2"/>
    <w:uiPriority w:val="9"/>
    <w:semiHidden/>
    <w:rsid w:val="004C79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37621">
      <w:bodyDiv w:val="1"/>
      <w:marLeft w:val="0"/>
      <w:marRight w:val="0"/>
      <w:marTop w:val="0"/>
      <w:marBottom w:val="0"/>
      <w:divBdr>
        <w:top w:val="none" w:sz="0" w:space="0" w:color="auto"/>
        <w:left w:val="none" w:sz="0" w:space="0" w:color="auto"/>
        <w:bottom w:val="none" w:sz="0" w:space="0" w:color="auto"/>
        <w:right w:val="none" w:sz="0" w:space="0" w:color="auto"/>
      </w:divBdr>
    </w:div>
    <w:div w:id="141474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allithea.allazei@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2525</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press2</dc:creator>
  <cp:keywords/>
  <dc:description/>
  <cp:lastModifiedBy>Γιώργος Αθανασιάδης</cp:lastModifiedBy>
  <cp:revision>2</cp:revision>
  <dcterms:created xsi:type="dcterms:W3CDTF">2025-03-28T13:58:00Z</dcterms:created>
  <dcterms:modified xsi:type="dcterms:W3CDTF">2025-03-28T13:58:00Z</dcterms:modified>
</cp:coreProperties>
</file>