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0EC6" w14:textId="77777777" w:rsidR="00750033" w:rsidRPr="00142EA7" w:rsidRDefault="00436157" w:rsidP="008A7D59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rPr>
          <w:rFonts w:ascii="Calibri" w:hAnsi="Calibri" w:cs="Arial"/>
          <w:b/>
          <w:bCs/>
          <w:kern w:val="28"/>
          <w:sz w:val="22"/>
          <w:szCs w:val="22"/>
        </w:rPr>
      </w:pPr>
      <w:r w:rsidRPr="00436157">
        <w:rPr>
          <w:rFonts w:ascii="Calibri" w:hAnsi="Calibri" w:cs="Arial"/>
          <w:b/>
          <w:bCs/>
          <w:kern w:val="28"/>
          <w:sz w:val="22"/>
          <w:szCs w:val="22"/>
        </w:rPr>
        <w:t xml:space="preserve"> </w:t>
      </w:r>
    </w:p>
    <w:p w14:paraId="08178FC9" w14:textId="371D3C32" w:rsidR="00750033" w:rsidRPr="00142EA7" w:rsidRDefault="00154792" w:rsidP="008A7D59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rPr>
          <w:rFonts w:ascii="Calibri" w:hAnsi="Calibri" w:cs="Arial"/>
          <w:b/>
          <w:bCs/>
          <w:kern w:val="28"/>
          <w:sz w:val="22"/>
          <w:szCs w:val="22"/>
        </w:rPr>
      </w:pPr>
      <w:r>
        <w:object w:dxaOrig="8202" w:dyaOrig="5323" w14:anchorId="77D16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60pt" o:ole="" filled="t">
            <v:fill color2="black"/>
            <v:imagedata r:id="rId6" o:title=""/>
          </v:shape>
          <o:OLEObject Type="Embed" ProgID="Microsoft" ShapeID="_x0000_i1025" DrawAspect="Content" ObjectID="_1794915235" r:id="rId7"/>
        </w:object>
      </w:r>
    </w:p>
    <w:p w14:paraId="661F5B9F" w14:textId="77777777" w:rsidR="008A7D59" w:rsidRDefault="00B451BC" w:rsidP="008A7D59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Calibri" w:hAnsi="Calibri" w:cs="Arial"/>
          <w:b/>
          <w:bCs/>
          <w:kern w:val="28"/>
          <w:sz w:val="22"/>
          <w:szCs w:val="22"/>
        </w:rPr>
      </w:pPr>
      <w:r>
        <w:rPr>
          <w:rFonts w:ascii="Calibri" w:hAnsi="Calibri" w:cs="Arial"/>
          <w:b/>
          <w:bCs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451BC">
        <w:rPr>
          <w:rFonts w:ascii="Calibri" w:hAnsi="Calibri" w:cs="Arial"/>
          <w:b/>
          <w:bCs/>
          <w:kern w:val="28"/>
          <w:sz w:val="22"/>
          <w:szCs w:val="22"/>
        </w:rPr>
        <w:t xml:space="preserve"> </w: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977"/>
        <w:gridCol w:w="4252"/>
      </w:tblGrid>
      <w:tr w:rsidR="00154792" w:rsidRPr="00154792" w14:paraId="7E5D70FD" w14:textId="77777777" w:rsidTr="00735E59">
        <w:tc>
          <w:tcPr>
            <w:tcW w:w="4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8005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ΕΛΛΗΝΙΚΗ ΔΗΜΟΚΡΑΤΙΑ</w:t>
            </w:r>
          </w:p>
          <w:p w14:paraId="443BEF2C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ΝΟΜΟΣ ΑΤΤΙΚΗΣ</w:t>
            </w:r>
          </w:p>
          <w:p w14:paraId="4A533D08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ΔΗΜΟΣ ΚΑΛΛΙΘΕΑΣ</w:t>
            </w:r>
          </w:p>
          <w:p w14:paraId="765931C5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sz w:val="20"/>
                <w:szCs w:val="20"/>
              </w:rPr>
              <w:t>ΔΙΕΥΘΥΝΣΗ ΑΘΛΗΣΗΣ</w:t>
            </w:r>
          </w:p>
          <w:p w14:paraId="56D758E9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154792">
              <w:rPr>
                <w:rFonts w:ascii="Arial" w:hAnsi="Arial" w:cs="Arial"/>
                <w:b/>
                <w:sz w:val="20"/>
                <w:szCs w:val="20"/>
              </w:rPr>
              <w:t>ΤΜΗΜΑ</w:t>
            </w:r>
            <w:r w:rsidRPr="0015479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4792">
              <w:rPr>
                <w:rFonts w:ascii="Arial" w:hAnsi="Arial" w:cs="Arial"/>
                <w:b/>
                <w:sz w:val="20"/>
                <w:szCs w:val="20"/>
              </w:rPr>
              <w:t>ΑΘΛΗΤΙΚΟΥ ΕΡΓΟΥ</w:t>
            </w:r>
          </w:p>
          <w:p w14:paraId="1E7AD6B6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C574" w14:textId="088C46A6" w:rsidR="00154792" w:rsidRPr="00154792" w:rsidRDefault="00154792" w:rsidP="00154792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Καλλιθέα, 0</w:t>
            </w:r>
            <w:r w:rsidR="00EE3EC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71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  <w:p w14:paraId="3222DBF7" w14:textId="7547C950" w:rsidR="00154792" w:rsidRPr="00154792" w:rsidRDefault="00154792" w:rsidP="00154792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Arial" w:eastAsia="Calibri" w:hAnsi="Arial" w:cs="Arial"/>
                <w:kern w:val="3"/>
                <w:sz w:val="20"/>
                <w:szCs w:val="20"/>
                <w:lang w:val="en-US" w:eastAsia="en-US"/>
              </w:rPr>
            </w:pPr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Αριθ. </w:t>
            </w:r>
            <w:proofErr w:type="spellStart"/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>Πρωτ</w:t>
            </w:r>
            <w:proofErr w:type="spellEnd"/>
            <w:r w:rsidRPr="0015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1547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- </w:t>
            </w:r>
            <w:r w:rsidR="00EE3EC6">
              <w:rPr>
                <w:rFonts w:ascii="Arial" w:hAnsi="Arial" w:cs="Arial"/>
                <w:b/>
                <w:bCs/>
                <w:sz w:val="20"/>
                <w:szCs w:val="20"/>
              </w:rPr>
              <w:t>62374</w:t>
            </w:r>
            <w:r w:rsidRPr="001547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</w:t>
            </w:r>
          </w:p>
        </w:tc>
      </w:tr>
      <w:tr w:rsidR="00154792" w:rsidRPr="00154792" w14:paraId="6ECA2C84" w14:textId="77777777" w:rsidTr="00735E59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8714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</w:rPr>
              <w:t xml:space="preserve">ΤΑΧ. Δ/ΝΣΗ: </w:t>
            </w:r>
          </w:p>
          <w:p w14:paraId="4B7EFD21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</w:rPr>
              <w:t>Αρμόδιος:</w:t>
            </w:r>
          </w:p>
          <w:p w14:paraId="61C1C649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</w:rPr>
              <w:t xml:space="preserve">Τηλέφωνο:  </w:t>
            </w:r>
          </w:p>
          <w:p w14:paraId="61E0BC8E" w14:textId="77777777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Pr="0015479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62FD" w14:textId="2BFBF2C9" w:rsid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792">
              <w:rPr>
                <w:rFonts w:ascii="Arial" w:hAnsi="Arial" w:cs="Arial"/>
                <w:sz w:val="20"/>
                <w:szCs w:val="20"/>
              </w:rPr>
              <w:t>Ναυταθλητικές</w:t>
            </w:r>
            <w:proofErr w:type="spellEnd"/>
            <w:r w:rsidRPr="00154792">
              <w:rPr>
                <w:rFonts w:ascii="Arial" w:hAnsi="Arial" w:cs="Arial"/>
                <w:sz w:val="20"/>
                <w:szCs w:val="20"/>
              </w:rPr>
              <w:t xml:space="preserve"> εγκαταστάσεις</w:t>
            </w:r>
          </w:p>
          <w:p w14:paraId="7040842E" w14:textId="5CA71DCB" w:rsidR="00154792" w:rsidRPr="00154792" w:rsidRDefault="00154792" w:rsidP="00154792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  <w:r w:rsidR="005F39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Σαμπλίδου</w:t>
            </w:r>
            <w:proofErr w:type="spellEnd"/>
          </w:p>
          <w:p w14:paraId="1AFDE1D0" w14:textId="77777777" w:rsidR="00154792" w:rsidRDefault="00154792" w:rsidP="00154792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</w:rPr>
              <w:t xml:space="preserve">2109565618  </w:t>
            </w:r>
          </w:p>
          <w:p w14:paraId="3FA6F279" w14:textId="0B88D271" w:rsidR="00154792" w:rsidRPr="00154792" w:rsidRDefault="00154792" w:rsidP="00154792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D4F1" w14:textId="77777777" w:rsidR="00154792" w:rsidRPr="00154792" w:rsidRDefault="00154792" w:rsidP="00154792">
            <w:pPr>
              <w:tabs>
                <w:tab w:val="left" w:pos="7740"/>
              </w:tabs>
              <w:autoSpaceDN w:val="0"/>
              <w:spacing w:line="276" w:lineRule="auto"/>
              <w:ind w:righ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sz w:val="20"/>
                <w:szCs w:val="20"/>
              </w:rPr>
              <w:t>ΠΡΟΣ</w:t>
            </w:r>
          </w:p>
          <w:p w14:paraId="54E5D1E1" w14:textId="77777777" w:rsidR="00154792" w:rsidRPr="00154792" w:rsidRDefault="00154792" w:rsidP="001547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sz w:val="20"/>
                <w:szCs w:val="20"/>
              </w:rPr>
              <w:t>Τον κ. Πρόεδρο</w:t>
            </w:r>
          </w:p>
          <w:p w14:paraId="0FB184A7" w14:textId="77777777" w:rsidR="00154792" w:rsidRPr="00154792" w:rsidRDefault="00154792" w:rsidP="001547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792">
              <w:rPr>
                <w:rFonts w:ascii="Arial" w:hAnsi="Arial" w:cs="Arial"/>
                <w:b/>
                <w:sz w:val="20"/>
                <w:szCs w:val="20"/>
              </w:rPr>
              <w:t xml:space="preserve"> του Δημοτικού Συμβουλίου</w:t>
            </w:r>
          </w:p>
          <w:p w14:paraId="283AB1F8" w14:textId="77777777" w:rsidR="00154792" w:rsidRPr="00154792" w:rsidRDefault="00154792" w:rsidP="00154792">
            <w:pPr>
              <w:tabs>
                <w:tab w:val="left" w:pos="7740"/>
              </w:tabs>
              <w:autoSpaceDN w:val="0"/>
              <w:spacing w:line="276" w:lineRule="auto"/>
              <w:ind w:right="-360"/>
              <w:jc w:val="both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C0ADB9F" w14:textId="77777777" w:rsidR="00627CD9" w:rsidRDefault="00B451BC" w:rsidP="008A7D59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Calibri" w:hAnsi="Calibri" w:cs="Arial"/>
          <w:b/>
          <w:bCs/>
          <w:kern w:val="28"/>
          <w:sz w:val="22"/>
          <w:szCs w:val="22"/>
        </w:rPr>
      </w:pPr>
      <w:r>
        <w:rPr>
          <w:rFonts w:ascii="Calibri" w:hAnsi="Calibri" w:cs="Arial"/>
          <w:b/>
          <w:bCs/>
          <w:kern w:val="28"/>
          <w:sz w:val="22"/>
          <w:szCs w:val="22"/>
        </w:rPr>
        <w:t xml:space="preserve">   </w:t>
      </w:r>
    </w:p>
    <w:p w14:paraId="27983C14" w14:textId="7D78C62F" w:rsidR="00B451BC" w:rsidRPr="00B451BC" w:rsidRDefault="00B451BC" w:rsidP="008A7D59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Calibri" w:hAnsi="Calibri" w:cs="Arial"/>
          <w:b/>
          <w:bCs/>
          <w:kern w:val="28"/>
          <w:sz w:val="22"/>
          <w:szCs w:val="22"/>
        </w:rPr>
      </w:pPr>
      <w:r>
        <w:rPr>
          <w:rFonts w:ascii="Calibri" w:hAnsi="Calibri" w:cs="Arial"/>
          <w:b/>
          <w:bCs/>
          <w:kern w:val="28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334C0135" w14:textId="18FEF829" w:rsidR="0042138B" w:rsidRPr="00EE3EC6" w:rsidRDefault="00B451BC" w:rsidP="00154792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bCs/>
          <w:kern w:val="28"/>
          <w:sz w:val="22"/>
          <w:szCs w:val="22"/>
        </w:rPr>
        <w:t xml:space="preserve">                                                   </w:t>
      </w:r>
      <w:r w:rsidR="008A7D59" w:rsidRPr="00773BD4">
        <w:rPr>
          <w:rFonts w:ascii="Calibri" w:hAnsi="Calibri" w:cs="Arial"/>
          <w:b/>
          <w:bCs/>
          <w:kern w:val="28"/>
          <w:sz w:val="22"/>
          <w:szCs w:val="22"/>
        </w:rPr>
        <w:t xml:space="preserve">            </w:t>
      </w:r>
      <w:r w:rsidRPr="00B451BC">
        <w:rPr>
          <w:rFonts w:ascii="Calibri" w:hAnsi="Calibri" w:cs="Arial"/>
          <w:b/>
          <w:bCs/>
          <w:kern w:val="28"/>
          <w:sz w:val="22"/>
          <w:szCs w:val="22"/>
        </w:rPr>
        <w:t xml:space="preserve">                </w:t>
      </w:r>
      <w:r w:rsidR="006042AF">
        <w:rPr>
          <w:rFonts w:ascii="Calibri" w:hAnsi="Calibri" w:cs="Arial"/>
          <w:b/>
          <w:bCs/>
          <w:kern w:val="28"/>
          <w:sz w:val="22"/>
          <w:szCs w:val="22"/>
        </w:rPr>
        <w:t xml:space="preserve">                </w:t>
      </w:r>
    </w:p>
    <w:p w14:paraId="55D9DAD7" w14:textId="77777777" w:rsidR="00142EA7" w:rsidRPr="00142EA7" w:rsidRDefault="00142EA7" w:rsidP="00142EA7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kern w:val="28"/>
          <w:sz w:val="22"/>
          <w:szCs w:val="22"/>
        </w:rPr>
      </w:pPr>
    </w:p>
    <w:p w14:paraId="115ED235" w14:textId="67CA37BA" w:rsidR="00773BD4" w:rsidRDefault="00FE4564" w:rsidP="00B719BF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  <w:r w:rsidRPr="00FB057F">
        <w:rPr>
          <w:rFonts w:ascii="Arial" w:hAnsi="Arial" w:cs="Arial"/>
          <w:b/>
          <w:bCs/>
          <w:kern w:val="28"/>
          <w:sz w:val="22"/>
          <w:szCs w:val="22"/>
        </w:rPr>
        <w:t>Θέμα</w:t>
      </w:r>
      <w:r w:rsidRPr="00FB057F">
        <w:rPr>
          <w:rFonts w:ascii="Arial" w:hAnsi="Arial" w:cs="Arial"/>
          <w:bCs/>
          <w:kern w:val="28"/>
          <w:sz w:val="22"/>
          <w:szCs w:val="22"/>
        </w:rPr>
        <w:t>:</w:t>
      </w:r>
      <w:r w:rsidR="008A7D59" w:rsidRPr="00FB057F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="00B719BF" w:rsidRPr="00FB057F">
        <w:rPr>
          <w:rFonts w:ascii="Arial" w:hAnsi="Arial" w:cs="Arial"/>
          <w:sz w:val="22"/>
          <w:szCs w:val="22"/>
        </w:rPr>
        <w:t>«</w:t>
      </w:r>
      <w:r w:rsidR="00B719BF" w:rsidRPr="00FB057F">
        <w:rPr>
          <w:rFonts w:ascii="Arial" w:hAnsi="Arial" w:cs="Arial"/>
          <w:bCs/>
          <w:kern w:val="28"/>
          <w:sz w:val="22"/>
          <w:szCs w:val="22"/>
        </w:rPr>
        <w:t xml:space="preserve">Έγκριση κατάταξης </w:t>
      </w:r>
      <w:r w:rsidR="00B719BF">
        <w:rPr>
          <w:rFonts w:ascii="Arial" w:hAnsi="Arial" w:cs="Arial"/>
          <w:bCs/>
          <w:kern w:val="28"/>
          <w:sz w:val="22"/>
          <w:szCs w:val="22"/>
        </w:rPr>
        <w:t xml:space="preserve">του </w:t>
      </w:r>
      <w:r w:rsidR="00B719BF">
        <w:rPr>
          <w:rFonts w:ascii="Arial" w:hAnsi="Arial" w:cs="Arial"/>
          <w:b/>
          <w:bCs/>
          <w:kern w:val="28"/>
          <w:sz w:val="22"/>
          <w:szCs w:val="22"/>
        </w:rPr>
        <w:t xml:space="preserve">κλειστού γυμναστηρίου ΑΤΛΑΣ </w:t>
      </w:r>
      <w:r w:rsidR="00B719BF" w:rsidRPr="00FB057F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B719BF" w:rsidRPr="00FB057F">
        <w:rPr>
          <w:rFonts w:ascii="Arial" w:hAnsi="Arial" w:cs="Arial"/>
          <w:bCs/>
          <w:kern w:val="28"/>
          <w:sz w:val="22"/>
          <w:szCs w:val="22"/>
        </w:rPr>
        <w:t>σε κατηγορί</w:t>
      </w:r>
      <w:r w:rsidR="00B719BF">
        <w:rPr>
          <w:rFonts w:ascii="Arial" w:hAnsi="Arial" w:cs="Arial"/>
          <w:bCs/>
          <w:kern w:val="28"/>
          <w:sz w:val="22"/>
          <w:szCs w:val="22"/>
        </w:rPr>
        <w:t>α</w:t>
      </w:r>
      <w:r w:rsidR="00B719BF" w:rsidRPr="00FB057F">
        <w:rPr>
          <w:rFonts w:ascii="Arial" w:hAnsi="Arial" w:cs="Arial"/>
          <w:bCs/>
          <w:kern w:val="28"/>
          <w:sz w:val="22"/>
          <w:szCs w:val="22"/>
        </w:rPr>
        <w:t xml:space="preserve"> και ομάδ</w:t>
      </w:r>
      <w:r w:rsidR="00B719BF">
        <w:rPr>
          <w:rFonts w:ascii="Arial" w:hAnsi="Arial" w:cs="Arial"/>
          <w:bCs/>
          <w:kern w:val="28"/>
          <w:sz w:val="22"/>
          <w:szCs w:val="22"/>
        </w:rPr>
        <w:t>α</w:t>
      </w:r>
      <w:r w:rsidR="00B719BF" w:rsidRPr="00FB057F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="00B719BF" w:rsidRPr="00FB057F">
        <w:rPr>
          <w:rFonts w:ascii="Arial" w:hAnsi="Arial" w:cs="Arial"/>
          <w:sz w:val="22"/>
          <w:szCs w:val="22"/>
        </w:rPr>
        <w:t>σύμφωνα με το νόμο (4479/2017)»</w:t>
      </w:r>
    </w:p>
    <w:p w14:paraId="5AD6F71A" w14:textId="77777777" w:rsidR="00B719BF" w:rsidRDefault="00B719BF" w:rsidP="00B719BF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</w:p>
    <w:p w14:paraId="3DEC05B5" w14:textId="77777777" w:rsidR="00B719BF" w:rsidRPr="00FB057F" w:rsidRDefault="00B719BF" w:rsidP="00B719BF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</w:p>
    <w:p w14:paraId="7DB2F193" w14:textId="1A5BBCA0" w:rsidR="006042AF" w:rsidRDefault="00773BD4" w:rsidP="00750033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  <w:r w:rsidRPr="00FB057F">
        <w:rPr>
          <w:rFonts w:ascii="Arial" w:hAnsi="Arial" w:cs="Arial"/>
          <w:sz w:val="22"/>
          <w:szCs w:val="22"/>
        </w:rPr>
        <w:t xml:space="preserve">      </w:t>
      </w:r>
      <w:r w:rsidR="006042AF" w:rsidRPr="00FB057F">
        <w:rPr>
          <w:rFonts w:ascii="Arial" w:hAnsi="Arial" w:cs="Arial"/>
          <w:sz w:val="22"/>
          <w:szCs w:val="22"/>
        </w:rPr>
        <w:t>Παρακαλούμε όπως στα θέματα της ημερήσιας διάταξης συμπεριλάβετε και το πιο κάτω θέμα: «</w:t>
      </w:r>
      <w:r w:rsidR="006042AF" w:rsidRPr="00FB057F">
        <w:rPr>
          <w:rFonts w:ascii="Arial" w:hAnsi="Arial" w:cs="Arial"/>
          <w:bCs/>
          <w:kern w:val="28"/>
          <w:sz w:val="22"/>
          <w:szCs w:val="22"/>
        </w:rPr>
        <w:t xml:space="preserve">Έγκριση κατάταξης </w:t>
      </w:r>
      <w:r w:rsidR="00B719BF">
        <w:rPr>
          <w:rFonts w:ascii="Arial" w:hAnsi="Arial" w:cs="Arial"/>
          <w:bCs/>
          <w:kern w:val="28"/>
          <w:sz w:val="22"/>
          <w:szCs w:val="22"/>
        </w:rPr>
        <w:t xml:space="preserve">του </w:t>
      </w:r>
      <w:r w:rsidR="00A765FF">
        <w:rPr>
          <w:rFonts w:ascii="Arial" w:hAnsi="Arial" w:cs="Arial"/>
          <w:b/>
          <w:bCs/>
          <w:kern w:val="28"/>
          <w:sz w:val="22"/>
          <w:szCs w:val="22"/>
        </w:rPr>
        <w:t xml:space="preserve">κλειστού γυμναστηρίου ΑΤΛΑΣ </w:t>
      </w:r>
      <w:r w:rsidR="00A765FF" w:rsidRPr="00FB057F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6042AF" w:rsidRPr="00FB057F">
        <w:rPr>
          <w:rFonts w:ascii="Arial" w:hAnsi="Arial" w:cs="Arial"/>
          <w:bCs/>
          <w:kern w:val="28"/>
          <w:sz w:val="22"/>
          <w:szCs w:val="22"/>
        </w:rPr>
        <w:t>σε κατηγορί</w:t>
      </w:r>
      <w:r w:rsidR="00A765FF">
        <w:rPr>
          <w:rFonts w:ascii="Arial" w:hAnsi="Arial" w:cs="Arial"/>
          <w:bCs/>
          <w:kern w:val="28"/>
          <w:sz w:val="22"/>
          <w:szCs w:val="22"/>
        </w:rPr>
        <w:t>α</w:t>
      </w:r>
      <w:r w:rsidR="006042AF" w:rsidRPr="00FB057F">
        <w:rPr>
          <w:rFonts w:ascii="Arial" w:hAnsi="Arial" w:cs="Arial"/>
          <w:bCs/>
          <w:kern w:val="28"/>
          <w:sz w:val="22"/>
          <w:szCs w:val="22"/>
        </w:rPr>
        <w:t xml:space="preserve"> και ομάδ</w:t>
      </w:r>
      <w:r w:rsidR="00A765FF">
        <w:rPr>
          <w:rFonts w:ascii="Arial" w:hAnsi="Arial" w:cs="Arial"/>
          <w:bCs/>
          <w:kern w:val="28"/>
          <w:sz w:val="22"/>
          <w:szCs w:val="22"/>
        </w:rPr>
        <w:t>α</w:t>
      </w:r>
      <w:r w:rsidR="006042AF" w:rsidRPr="00FB057F">
        <w:rPr>
          <w:rFonts w:ascii="Arial" w:hAnsi="Arial" w:cs="Arial"/>
          <w:bCs/>
          <w:kern w:val="28"/>
          <w:sz w:val="22"/>
          <w:szCs w:val="22"/>
        </w:rPr>
        <w:t xml:space="preserve"> </w:t>
      </w:r>
      <w:r w:rsidR="006042AF" w:rsidRPr="00FB057F">
        <w:rPr>
          <w:rFonts w:ascii="Arial" w:hAnsi="Arial" w:cs="Arial"/>
          <w:sz w:val="22"/>
          <w:szCs w:val="22"/>
        </w:rPr>
        <w:t>σύμφωνα με το νόμο (4479/2017)»</w:t>
      </w:r>
      <w:r w:rsidR="00B719BF">
        <w:rPr>
          <w:rFonts w:ascii="Arial" w:hAnsi="Arial" w:cs="Arial"/>
          <w:sz w:val="22"/>
          <w:szCs w:val="22"/>
        </w:rPr>
        <w:t>.</w:t>
      </w:r>
    </w:p>
    <w:p w14:paraId="1BBD690B" w14:textId="77777777" w:rsidR="00B719BF" w:rsidRPr="00FB057F" w:rsidRDefault="00B719BF" w:rsidP="00750033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</w:p>
    <w:p w14:paraId="54EA88B1" w14:textId="0060BDBD" w:rsidR="00E67DF7" w:rsidRPr="00FB057F" w:rsidRDefault="00B719BF" w:rsidP="00750033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Έχοντας</w:t>
      </w:r>
      <w:r w:rsidR="008B0BBA">
        <w:rPr>
          <w:rFonts w:ascii="Arial" w:hAnsi="Arial" w:cs="Arial"/>
          <w:sz w:val="22"/>
          <w:szCs w:val="22"/>
        </w:rPr>
        <w:t xml:space="preserve"> </w:t>
      </w:r>
      <w:r w:rsidR="0042138B">
        <w:rPr>
          <w:rFonts w:ascii="Arial" w:hAnsi="Arial" w:cs="Arial"/>
          <w:sz w:val="22"/>
          <w:szCs w:val="22"/>
        </w:rPr>
        <w:t>υπόψη</w:t>
      </w:r>
      <w:r w:rsidR="008B0BBA">
        <w:rPr>
          <w:rFonts w:ascii="Arial" w:hAnsi="Arial" w:cs="Arial"/>
          <w:sz w:val="22"/>
          <w:szCs w:val="22"/>
        </w:rPr>
        <w:t xml:space="preserve">: </w:t>
      </w:r>
      <w:r w:rsidR="00E11431" w:rsidRPr="00FB057F">
        <w:rPr>
          <w:rFonts w:ascii="Arial" w:hAnsi="Arial" w:cs="Arial"/>
          <w:sz w:val="22"/>
          <w:szCs w:val="22"/>
        </w:rPr>
        <w:t>υπόψη:</w:t>
      </w:r>
    </w:p>
    <w:p w14:paraId="448AC48B" w14:textId="77777777" w:rsidR="002E088A" w:rsidRPr="00FB057F" w:rsidRDefault="00E11431" w:rsidP="00750033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sz w:val="22"/>
          <w:szCs w:val="22"/>
        </w:rPr>
      </w:pPr>
      <w:r w:rsidRPr="00FB057F">
        <w:rPr>
          <w:rFonts w:ascii="Arial" w:hAnsi="Arial" w:cs="Arial"/>
          <w:sz w:val="22"/>
          <w:szCs w:val="22"/>
        </w:rPr>
        <w:t xml:space="preserve">1.Την με Α.Π.ΥΠΠΟΑ/ΓΔΥΑ/ΔΤΥ/273029/15521/1903/387 (ΑΔΑ: 6ΩΟ54653ΓΙ4-ΙΝΜΣ) </w:t>
      </w:r>
      <w:r w:rsidR="00627CD9" w:rsidRPr="00FB057F">
        <w:rPr>
          <w:rFonts w:ascii="Arial" w:hAnsi="Arial" w:cs="Arial"/>
          <w:sz w:val="22"/>
          <w:szCs w:val="22"/>
        </w:rPr>
        <w:t xml:space="preserve"> εγ</w:t>
      </w:r>
      <w:r w:rsidRPr="00FB057F">
        <w:rPr>
          <w:rFonts w:ascii="Arial" w:hAnsi="Arial" w:cs="Arial"/>
          <w:sz w:val="22"/>
          <w:szCs w:val="22"/>
        </w:rPr>
        <w:t xml:space="preserve">κύκλιο του </w:t>
      </w:r>
      <w:r w:rsidR="002E088A" w:rsidRPr="00FB057F">
        <w:rPr>
          <w:rFonts w:ascii="Arial" w:hAnsi="Arial" w:cs="Arial"/>
          <w:sz w:val="22"/>
          <w:szCs w:val="22"/>
        </w:rPr>
        <w:t xml:space="preserve">Υφυπουργού Πολιτισμού και Αθλητισμού. </w:t>
      </w:r>
    </w:p>
    <w:p w14:paraId="1AA2E4F6" w14:textId="77777777" w:rsidR="00594E10" w:rsidRDefault="002E088A" w:rsidP="00750033">
      <w:pPr>
        <w:widowControl w:val="0"/>
        <w:overflowPunct w:val="0"/>
        <w:autoSpaceDE w:val="0"/>
        <w:autoSpaceDN w:val="0"/>
        <w:adjustRightInd w:val="0"/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FB057F">
        <w:rPr>
          <w:rFonts w:ascii="Arial" w:hAnsi="Arial" w:cs="Arial"/>
          <w:sz w:val="22"/>
          <w:szCs w:val="22"/>
        </w:rPr>
        <w:t>2.</w:t>
      </w:r>
      <w:r w:rsidR="00E67DF7" w:rsidRPr="00FB057F">
        <w:rPr>
          <w:rFonts w:ascii="Arial" w:hAnsi="Arial" w:cs="Arial"/>
          <w:sz w:val="22"/>
          <w:szCs w:val="22"/>
        </w:rPr>
        <w:t xml:space="preserve"> </w:t>
      </w:r>
      <w:r w:rsidRPr="00FB057F">
        <w:rPr>
          <w:rFonts w:ascii="Arial" w:hAnsi="Arial" w:cs="Arial"/>
          <w:sz w:val="22"/>
          <w:szCs w:val="22"/>
        </w:rPr>
        <w:t>Τ</w:t>
      </w:r>
      <w:r w:rsidR="00773BD4" w:rsidRPr="00FB057F">
        <w:rPr>
          <w:rFonts w:ascii="Arial" w:hAnsi="Arial" w:cs="Arial"/>
          <w:sz w:val="22"/>
          <w:szCs w:val="22"/>
        </w:rPr>
        <w:t>ο νόμο 4479</w:t>
      </w:r>
      <w:r w:rsidRPr="00FB057F">
        <w:rPr>
          <w:rFonts w:ascii="Arial" w:hAnsi="Arial" w:cs="Arial"/>
          <w:sz w:val="22"/>
          <w:szCs w:val="22"/>
        </w:rPr>
        <w:t>/2017  (ΦΕΚ:</w:t>
      </w:r>
      <w:r w:rsidR="00773BD4" w:rsidRPr="00FB057F">
        <w:rPr>
          <w:rFonts w:ascii="Arial" w:hAnsi="Arial" w:cs="Arial"/>
          <w:sz w:val="22"/>
          <w:szCs w:val="22"/>
        </w:rPr>
        <w:t xml:space="preserve">94/Β΄/29.6.2017) </w:t>
      </w:r>
      <w:r w:rsidRPr="00FB057F">
        <w:rPr>
          <w:rFonts w:ascii="Arial" w:hAnsi="Arial" w:cs="Arial"/>
          <w:sz w:val="22"/>
          <w:szCs w:val="22"/>
        </w:rPr>
        <w:t>«Τροποποιήσεις του ν. 2725/1999(Α΄121) και άλλες διατ</w:t>
      </w:r>
      <w:r w:rsidR="00CB67AB" w:rsidRPr="00FB057F">
        <w:rPr>
          <w:rFonts w:ascii="Arial" w:hAnsi="Arial" w:cs="Arial"/>
          <w:sz w:val="22"/>
          <w:szCs w:val="22"/>
        </w:rPr>
        <w:t xml:space="preserve">άξεις </w:t>
      </w:r>
      <w:r w:rsidR="00CB67AB" w:rsidRPr="00FB057F">
        <w:rPr>
          <w:rFonts w:ascii="Arial" w:hAnsi="Arial" w:cs="Arial"/>
          <w:b/>
          <w:sz w:val="22"/>
          <w:szCs w:val="22"/>
        </w:rPr>
        <w:t>-</w:t>
      </w:r>
      <w:r w:rsidR="00773BD4" w:rsidRPr="00FB057F">
        <w:rPr>
          <w:rFonts w:ascii="Arial" w:hAnsi="Arial" w:cs="Arial"/>
          <w:b/>
          <w:sz w:val="22"/>
          <w:szCs w:val="22"/>
        </w:rPr>
        <w:t xml:space="preserve"> άρθρο 4</w:t>
      </w:r>
      <w:r w:rsidR="00773BD4" w:rsidRPr="00FB057F">
        <w:rPr>
          <w:rFonts w:ascii="Arial" w:hAnsi="Arial" w:cs="Arial"/>
          <w:sz w:val="22"/>
          <w:szCs w:val="22"/>
        </w:rPr>
        <w:t xml:space="preserve"> που αφορά την τροποποίηση του άρθρου 56Α του ν. </w:t>
      </w:r>
      <w:r w:rsidR="00627CD9" w:rsidRPr="00FB057F">
        <w:rPr>
          <w:rFonts w:ascii="Arial" w:hAnsi="Arial" w:cs="Arial"/>
          <w:sz w:val="22"/>
          <w:szCs w:val="22"/>
        </w:rPr>
        <w:t>2</w:t>
      </w:r>
      <w:r w:rsidR="00957E1A" w:rsidRPr="00FB057F">
        <w:rPr>
          <w:rFonts w:ascii="Arial" w:hAnsi="Arial" w:cs="Arial"/>
          <w:sz w:val="22"/>
          <w:szCs w:val="22"/>
        </w:rPr>
        <w:t xml:space="preserve">725/1999, </w:t>
      </w:r>
      <w:r w:rsidR="00CB67AB" w:rsidRPr="00FB057F">
        <w:rPr>
          <w:rFonts w:ascii="Arial" w:hAnsi="Arial" w:cs="Arial"/>
          <w:sz w:val="22"/>
          <w:szCs w:val="22"/>
        </w:rPr>
        <w:t xml:space="preserve">σύμφωνα με τον οποίο </w:t>
      </w:r>
      <w:r w:rsidR="00957E1A" w:rsidRPr="00FB057F">
        <w:rPr>
          <w:rFonts w:ascii="Arial" w:hAnsi="Arial" w:cs="Arial"/>
          <w:bCs/>
          <w:sz w:val="22"/>
          <w:szCs w:val="22"/>
        </w:rPr>
        <w:t>ο</w:t>
      </w:r>
      <w:r w:rsidR="00594E10" w:rsidRPr="00FB057F">
        <w:rPr>
          <w:rFonts w:ascii="Arial" w:hAnsi="Arial" w:cs="Arial"/>
          <w:bCs/>
          <w:sz w:val="22"/>
          <w:szCs w:val="22"/>
        </w:rPr>
        <w:t xml:space="preserve">ι αθλητικές εγκαταστάσεις </w:t>
      </w:r>
      <w:r w:rsidR="00957E1A" w:rsidRPr="00FB057F">
        <w:rPr>
          <w:rFonts w:ascii="Arial" w:hAnsi="Arial" w:cs="Arial"/>
          <w:bCs/>
          <w:sz w:val="22"/>
          <w:szCs w:val="22"/>
        </w:rPr>
        <w:t>πρέπει να ενταχθούν σε κατηγορίες</w:t>
      </w:r>
      <w:r w:rsidR="00594E10" w:rsidRPr="00FB057F">
        <w:rPr>
          <w:rFonts w:ascii="Arial" w:hAnsi="Arial" w:cs="Arial"/>
          <w:bCs/>
          <w:sz w:val="22"/>
          <w:szCs w:val="22"/>
        </w:rPr>
        <w:t xml:space="preserve"> ανάλογα με το  είδος, το μέγεθος, τη δυναμικότητα τους και την κατηγορία των αγώνων που φιλοξενούν</w:t>
      </w:r>
      <w:r w:rsidR="00957E1A" w:rsidRPr="00FB057F">
        <w:rPr>
          <w:rFonts w:ascii="Arial" w:hAnsi="Arial" w:cs="Arial"/>
          <w:bCs/>
          <w:sz w:val="22"/>
          <w:szCs w:val="22"/>
        </w:rPr>
        <w:t xml:space="preserve"> ως εξής</w:t>
      </w:r>
      <w:r w:rsidR="00594E10" w:rsidRPr="00FB057F">
        <w:rPr>
          <w:rFonts w:ascii="Arial" w:hAnsi="Arial" w:cs="Arial"/>
          <w:bCs/>
          <w:sz w:val="22"/>
          <w:szCs w:val="22"/>
        </w:rPr>
        <w:t>:</w:t>
      </w:r>
    </w:p>
    <w:p w14:paraId="76366A62" w14:textId="77777777" w:rsidR="006042AF" w:rsidRPr="00FB057F" w:rsidRDefault="006042AF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</w:p>
    <w:p w14:paraId="209C3A93" w14:textId="11708499" w:rsidR="00594E10" w:rsidRPr="001D569E" w:rsidRDefault="00594E10" w:rsidP="00750033">
      <w:pPr>
        <w:ind w:left="-284" w:right="-47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D569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2138B">
        <w:rPr>
          <w:rFonts w:ascii="Arial" w:hAnsi="Arial" w:cs="Arial"/>
          <w:b/>
          <w:bCs/>
          <w:sz w:val="22"/>
          <w:szCs w:val="22"/>
          <w:u w:val="single"/>
        </w:rPr>
        <w:t>Α.</w:t>
      </w:r>
      <w:r w:rsidRPr="001D569E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bookmarkStart w:id="0" w:name="_Hlk184192343"/>
      <w:r w:rsidRPr="001D569E">
        <w:rPr>
          <w:rFonts w:ascii="Arial" w:hAnsi="Arial" w:cs="Arial"/>
          <w:b/>
          <w:bCs/>
          <w:sz w:val="22"/>
          <w:szCs w:val="22"/>
          <w:u w:val="single"/>
        </w:rPr>
        <w:t>Κοινές αθλητικές εγκαταστάσεις</w:t>
      </w:r>
      <w:bookmarkEnd w:id="0"/>
      <w:r w:rsidRPr="001D569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47FCE61" w14:textId="77777777" w:rsidR="00957E1A" w:rsidRPr="001D569E" w:rsidRDefault="00957E1A" w:rsidP="00750033">
      <w:pPr>
        <w:ind w:left="-284" w:right="-47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1D22D3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α)Ομάδα Α1:  Υπαίθριες  εγκαταστάσεις χωρίς θεατές ή έως 500 θεατές, σε οικισμούς με πληθυσμό έως 200 κατοίκους, στις οποίες διεξάγονται μόνο προπονήσεις.</w:t>
      </w:r>
    </w:p>
    <w:p w14:paraId="36CDCC59" w14:textId="0947542F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β) Ομάδα Α2:  Υπαίθριες εγκαταστάσεις  χωρίς θεατές ή έως 500 θεατές</w:t>
      </w:r>
      <w:bookmarkStart w:id="1" w:name="_GoBack"/>
      <w:bookmarkEnd w:id="1"/>
      <w:r w:rsidRPr="001D569E">
        <w:rPr>
          <w:rFonts w:ascii="Arial" w:hAnsi="Arial" w:cs="Arial"/>
          <w:bCs/>
          <w:sz w:val="22"/>
          <w:szCs w:val="22"/>
        </w:rPr>
        <w:t>, σε οικισμούς με πληθυσμό πάνω από 200 κατοίκους, στις οποίες διεξάγονται και αγώνες.</w:t>
      </w:r>
    </w:p>
    <w:p w14:paraId="1025480E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γ)  Ομάδα Β1:  Υπαίθριες εγκαταστάσεις  από 500 έως 5.000 θεατές, όπου διεξάγονται τοπικοί ή ερασιτεχνικοί αγώνες.</w:t>
      </w:r>
    </w:p>
    <w:p w14:paraId="0149ECC6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δ) Ομάδα Β2:  Υπαίθριες εγκαταστάσεις  από 500 έως 5.000 θεατές, όπου διεξάγονται αγώνες εθνικών κατηγοριών.</w:t>
      </w:r>
    </w:p>
    <w:p w14:paraId="0C0D1770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ε)  Ομάδα Γ1: Υπαίθριες  εγκαταστάσεις από 500 έως 5.000 θεατές, όπου διεξάγονται διεθνείς αγώνες ή αγώνες επαγγελματικών κατηγοριών.</w:t>
      </w:r>
    </w:p>
    <w:p w14:paraId="6D48DD4E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στ) Ομάδα Γ2: Υπαίθριες εγκαταστάσεις με 5.000 θεατές  και πάνω, ανεξάρτητα από  την κατηγορία των αγώνων</w:t>
      </w:r>
    </w:p>
    <w:p w14:paraId="1F5EF8D4" w14:textId="77777777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</w:rPr>
      </w:pPr>
      <w:r w:rsidRPr="001D569E">
        <w:rPr>
          <w:rFonts w:ascii="Arial" w:hAnsi="Arial" w:cs="Arial"/>
          <w:bCs/>
          <w:sz w:val="22"/>
          <w:szCs w:val="22"/>
        </w:rPr>
        <w:t>ζ)  Ομάδα Δ. Κλειστές εγκαταστάσεις χωρίς θεατές  ή έως 1000 θεατές.</w:t>
      </w:r>
    </w:p>
    <w:p w14:paraId="197CA613" w14:textId="4E7CD0EB" w:rsidR="00594E10" w:rsidRPr="001D569E" w:rsidRDefault="00594E10" w:rsidP="00750033">
      <w:pPr>
        <w:ind w:left="-284" w:right="-477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C32B875" w14:textId="5159291B" w:rsidR="000E349A" w:rsidRDefault="000E349A" w:rsidP="00750033">
      <w:pPr>
        <w:ind w:left="-284" w:right="-477"/>
        <w:jc w:val="both"/>
        <w:rPr>
          <w:rFonts w:ascii="Arial" w:hAnsi="Arial" w:cs="Arial"/>
          <w:sz w:val="22"/>
          <w:szCs w:val="22"/>
        </w:rPr>
      </w:pPr>
      <w:r w:rsidRPr="001D569E">
        <w:rPr>
          <w:rFonts w:ascii="Arial" w:hAnsi="Arial" w:cs="Arial"/>
          <w:sz w:val="22"/>
          <w:szCs w:val="22"/>
        </w:rPr>
        <w:t xml:space="preserve">Σύμφωνα με τον ανωτέρω νόμο οι Δήμοι όλης της χώρας εκδίδουν απόφαση με την κατάταξη όλων των δημοτικών αθλητικών εγκαταστάσεων εντός των διοικητικών τους ορίων. </w:t>
      </w:r>
    </w:p>
    <w:p w14:paraId="20DB41D7" w14:textId="35D04E5F" w:rsidR="00436157" w:rsidRPr="001D569E" w:rsidRDefault="0062345B" w:rsidP="00750033">
      <w:pPr>
        <w:ind w:left="-284" w:right="-47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Σ</w:t>
      </w:r>
      <w:r w:rsidR="008B0BBA">
        <w:rPr>
          <w:rFonts w:ascii="Arial" w:hAnsi="Arial" w:cs="Arial"/>
          <w:sz w:val="22"/>
          <w:szCs w:val="22"/>
        </w:rPr>
        <w:t>ύμφωνα με το άρθρο 4 του νόμου 4479/2027 το κλειστό δημοτικό γυμναστήριο ΑΤΛΑΣ ανήκει στην κατηγορία Κοινές αθλητικές εγκαταστάσεις και στην ομάδα Δ ως ο παρακάτω πίνακας.</w:t>
      </w:r>
    </w:p>
    <w:p w14:paraId="167986B6" w14:textId="77777777" w:rsidR="00750033" w:rsidRDefault="00750033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CC849B" w14:textId="77777777" w:rsidR="00F85349" w:rsidRDefault="00F85349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7D9AE5" w14:textId="77777777" w:rsidR="00A765FF" w:rsidRDefault="00A765FF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1956A2" w14:textId="77777777" w:rsidR="00A765FF" w:rsidRPr="00142EA7" w:rsidRDefault="00A765FF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17399" w14:textId="77777777" w:rsidR="00436157" w:rsidRDefault="008F73A9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Hlk184192454"/>
      <w:r>
        <w:rPr>
          <w:rFonts w:ascii="Arial" w:hAnsi="Arial" w:cs="Arial"/>
          <w:b/>
          <w:sz w:val="22"/>
          <w:szCs w:val="22"/>
          <w:u w:val="single"/>
        </w:rPr>
        <w:t>ΠΙΝΑΚΑΣ ΚΑΤΑΤΑΞΗΣ ΑΘΛΗΤΙΚΩΝ ΕΓΚΑΤΑΣΤΑΣΕΩΝ ΔΗΜΟΥ ΚΑΛΛΙΘΕΑΣ</w:t>
      </w:r>
    </w:p>
    <w:p w14:paraId="759C7970" w14:textId="77777777" w:rsidR="008F73A9" w:rsidRPr="001D569E" w:rsidRDefault="008F73A9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(Ν. 4479/2017(Αρθρο 4- Τροποποιηση του άρθρου 56</w:t>
      </w:r>
      <w:r w:rsidRPr="008F73A9">
        <w:rPr>
          <w:rFonts w:ascii="Arial" w:hAnsi="Arial" w:cs="Arial"/>
          <w:b/>
          <w:sz w:val="22"/>
          <w:szCs w:val="22"/>
          <w:u w:val="single"/>
          <w:vertAlign w:val="superscript"/>
        </w:rPr>
        <w:t>Α</w:t>
      </w:r>
      <w:r>
        <w:rPr>
          <w:rFonts w:ascii="Arial" w:hAnsi="Arial" w:cs="Arial"/>
          <w:b/>
          <w:sz w:val="22"/>
          <w:szCs w:val="22"/>
          <w:u w:val="single"/>
        </w:rPr>
        <w:t xml:space="preserve"> του ν. 2725/1999)</w:t>
      </w:r>
    </w:p>
    <w:p w14:paraId="0EEBBB1F" w14:textId="77777777" w:rsidR="00436157" w:rsidRPr="001D569E" w:rsidRDefault="00436157" w:rsidP="00FB057F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764A70" w14:textId="41AE1C9B" w:rsidR="008A7D59" w:rsidRDefault="00B26411" w:rsidP="004213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Α. </w:t>
      </w:r>
      <w:r w:rsidR="008F73A9">
        <w:rPr>
          <w:rFonts w:ascii="Arial" w:hAnsi="Arial" w:cs="Arial"/>
          <w:b/>
          <w:sz w:val="22"/>
          <w:szCs w:val="22"/>
          <w:u w:val="single"/>
        </w:rPr>
        <w:t>ΚΑΤΗΓΟΡΙΑ :</w:t>
      </w:r>
      <w:r w:rsidR="00D8031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73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7D59" w:rsidRPr="001D569E">
        <w:rPr>
          <w:rFonts w:ascii="Arial" w:hAnsi="Arial" w:cs="Arial"/>
          <w:b/>
          <w:sz w:val="22"/>
          <w:szCs w:val="22"/>
          <w:u w:val="single"/>
        </w:rPr>
        <w:t>ΚΟΙΝΕΣ ΑΘΛΗΤΙΚΕΣ ΕΓΚΑΤΑΣΤΑΣΕΙΣ</w:t>
      </w:r>
    </w:p>
    <w:p w14:paraId="05F21E91" w14:textId="77777777" w:rsidR="00A765FF" w:rsidRDefault="00A765FF">
      <w:pPr>
        <w:rPr>
          <w:rFonts w:ascii="Arial" w:hAnsi="Arial" w:cs="Arial"/>
          <w:b/>
          <w:sz w:val="22"/>
          <w:szCs w:val="22"/>
          <w:u w:val="single"/>
        </w:rPr>
      </w:pPr>
    </w:p>
    <w:p w14:paraId="607E69F5" w14:textId="77777777" w:rsidR="00A765FF" w:rsidRPr="001D569E" w:rsidRDefault="00A765F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063"/>
        <w:gridCol w:w="488"/>
        <w:gridCol w:w="567"/>
        <w:gridCol w:w="567"/>
        <w:gridCol w:w="567"/>
        <w:gridCol w:w="567"/>
        <w:gridCol w:w="567"/>
        <w:gridCol w:w="426"/>
      </w:tblGrid>
      <w:tr w:rsidR="00A765FF" w:rsidRPr="001D569E" w14:paraId="17D230E4" w14:textId="77777777" w:rsidTr="0042138B">
        <w:trPr>
          <w:jc w:val="center"/>
        </w:trPr>
        <w:tc>
          <w:tcPr>
            <w:tcW w:w="2269" w:type="dxa"/>
            <w:shd w:val="clear" w:color="auto" w:fill="D9D9D9" w:themeFill="background1" w:themeFillShade="D9"/>
          </w:tcPr>
          <w:p w14:paraId="7C1BD236" w14:textId="77777777" w:rsidR="00A765FF" w:rsidRDefault="00A765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25C614B" w14:textId="77777777" w:rsidR="00A765FF" w:rsidRPr="001D569E" w:rsidRDefault="00A765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3D0D67DE" w14:textId="77777777" w:rsidR="00A765FF" w:rsidRPr="001D569E" w:rsidRDefault="00A765FF" w:rsidP="00DC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49" w:type="dxa"/>
            <w:gridSpan w:val="7"/>
            <w:shd w:val="clear" w:color="auto" w:fill="D9D9D9" w:themeFill="background1" w:themeFillShade="D9"/>
          </w:tcPr>
          <w:p w14:paraId="722530E8" w14:textId="6326779C" w:rsidR="00A765FF" w:rsidRPr="002E088A" w:rsidRDefault="00A765FF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ΟΜΑΔΕΣ</w:t>
            </w:r>
          </w:p>
        </w:tc>
      </w:tr>
      <w:tr w:rsidR="00436157" w:rsidRPr="001D569E" w14:paraId="45FCD817" w14:textId="77777777" w:rsidTr="0042138B">
        <w:trPr>
          <w:jc w:val="center"/>
        </w:trPr>
        <w:tc>
          <w:tcPr>
            <w:tcW w:w="2269" w:type="dxa"/>
          </w:tcPr>
          <w:p w14:paraId="49126AAD" w14:textId="77777777" w:rsidR="00F14D12" w:rsidRPr="001D569E" w:rsidRDefault="008F73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="00F14D12" w:rsidRPr="001D569E">
              <w:rPr>
                <w:rFonts w:ascii="Arial" w:hAnsi="Arial" w:cs="Arial"/>
                <w:b/>
                <w:sz w:val="22"/>
                <w:szCs w:val="22"/>
              </w:rPr>
              <w:t xml:space="preserve">θλητική εγκατάσταση </w:t>
            </w:r>
          </w:p>
        </w:tc>
        <w:tc>
          <w:tcPr>
            <w:tcW w:w="2268" w:type="dxa"/>
          </w:tcPr>
          <w:p w14:paraId="62934D55" w14:textId="77777777" w:rsidR="00F14D12" w:rsidRPr="001D569E" w:rsidRDefault="00F1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69E">
              <w:rPr>
                <w:rFonts w:ascii="Arial" w:hAnsi="Arial" w:cs="Arial"/>
                <w:b/>
                <w:sz w:val="22"/>
                <w:szCs w:val="22"/>
              </w:rPr>
              <w:t xml:space="preserve">ΔΙΕΥΘΥΝΣΗ </w:t>
            </w:r>
          </w:p>
        </w:tc>
        <w:tc>
          <w:tcPr>
            <w:tcW w:w="2063" w:type="dxa"/>
          </w:tcPr>
          <w:p w14:paraId="480A9197" w14:textId="77777777" w:rsidR="00F14D12" w:rsidRPr="001D569E" w:rsidRDefault="00F14D12" w:rsidP="00DC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69E">
              <w:rPr>
                <w:rFonts w:ascii="Arial" w:hAnsi="Arial" w:cs="Arial"/>
                <w:b/>
                <w:sz w:val="22"/>
                <w:szCs w:val="22"/>
              </w:rPr>
              <w:t>Χαρακτηριστικά</w:t>
            </w:r>
          </w:p>
        </w:tc>
        <w:tc>
          <w:tcPr>
            <w:tcW w:w="488" w:type="dxa"/>
          </w:tcPr>
          <w:p w14:paraId="58803448" w14:textId="77777777" w:rsidR="00F14D12" w:rsidRPr="002E088A" w:rsidRDefault="00F14D12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Α1</w:t>
            </w:r>
          </w:p>
        </w:tc>
        <w:tc>
          <w:tcPr>
            <w:tcW w:w="567" w:type="dxa"/>
          </w:tcPr>
          <w:p w14:paraId="4962939C" w14:textId="77777777" w:rsidR="00F14D12" w:rsidRPr="002E088A" w:rsidRDefault="00F14D12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Α2</w:t>
            </w:r>
          </w:p>
        </w:tc>
        <w:tc>
          <w:tcPr>
            <w:tcW w:w="567" w:type="dxa"/>
          </w:tcPr>
          <w:p w14:paraId="65C59F43" w14:textId="77777777" w:rsidR="00F14D12" w:rsidRPr="002E088A" w:rsidRDefault="00F14D12" w:rsidP="00436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Β1</w:t>
            </w:r>
          </w:p>
        </w:tc>
        <w:tc>
          <w:tcPr>
            <w:tcW w:w="567" w:type="dxa"/>
          </w:tcPr>
          <w:p w14:paraId="697BB424" w14:textId="77777777" w:rsidR="00F14D12" w:rsidRPr="002E088A" w:rsidRDefault="00F14D12" w:rsidP="004361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 xml:space="preserve"> Β2</w:t>
            </w:r>
          </w:p>
        </w:tc>
        <w:tc>
          <w:tcPr>
            <w:tcW w:w="567" w:type="dxa"/>
          </w:tcPr>
          <w:p w14:paraId="49BAAB02" w14:textId="77777777" w:rsidR="00F14D12" w:rsidRPr="002E088A" w:rsidRDefault="00F14D12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Γ1</w:t>
            </w:r>
          </w:p>
        </w:tc>
        <w:tc>
          <w:tcPr>
            <w:tcW w:w="567" w:type="dxa"/>
          </w:tcPr>
          <w:p w14:paraId="193F5514" w14:textId="77777777" w:rsidR="00F14D12" w:rsidRPr="002E088A" w:rsidRDefault="00F14D12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Γ2</w:t>
            </w:r>
          </w:p>
        </w:tc>
        <w:tc>
          <w:tcPr>
            <w:tcW w:w="426" w:type="dxa"/>
          </w:tcPr>
          <w:p w14:paraId="2DAFA294" w14:textId="77777777" w:rsidR="00F14D12" w:rsidRPr="002E088A" w:rsidRDefault="00F14D12" w:rsidP="00DC4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Δ</w:t>
            </w:r>
          </w:p>
        </w:tc>
      </w:tr>
      <w:tr w:rsidR="004518A0" w:rsidRPr="001D569E" w14:paraId="4361EC11" w14:textId="77777777" w:rsidTr="0042138B">
        <w:trPr>
          <w:jc w:val="center"/>
        </w:trPr>
        <w:tc>
          <w:tcPr>
            <w:tcW w:w="2269" w:type="dxa"/>
          </w:tcPr>
          <w:p w14:paraId="2EB01A2D" w14:textId="4EBFBE4A" w:rsidR="004518A0" w:rsidRPr="007D56BC" w:rsidRDefault="004518A0" w:rsidP="007D56BC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D569E">
              <w:rPr>
                <w:rFonts w:ascii="Arial" w:hAnsi="Arial" w:cs="Arial"/>
                <w:bCs/>
                <w:sz w:val="22"/>
                <w:szCs w:val="22"/>
              </w:rPr>
              <w:t>Κλειστό δημοτικό γυμναστήριο «</w:t>
            </w:r>
            <w:r w:rsidR="00F85349">
              <w:rPr>
                <w:rFonts w:ascii="Arial" w:hAnsi="Arial" w:cs="Arial"/>
                <w:bCs/>
                <w:sz w:val="22"/>
                <w:szCs w:val="22"/>
              </w:rPr>
              <w:t>ΑΤΛΑΣ</w:t>
            </w:r>
            <w:r w:rsidRPr="001D569E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14:paraId="34E8F00A" w14:textId="38CB7462" w:rsidR="004518A0" w:rsidRPr="001D569E" w:rsidRDefault="004518A0">
            <w:pPr>
              <w:rPr>
                <w:rFonts w:ascii="Arial" w:hAnsi="Arial" w:cs="Arial"/>
                <w:sz w:val="22"/>
                <w:szCs w:val="22"/>
              </w:rPr>
            </w:pPr>
            <w:r w:rsidRPr="001D569E">
              <w:rPr>
                <w:rFonts w:ascii="Arial" w:hAnsi="Arial" w:cs="Arial"/>
                <w:bCs/>
                <w:sz w:val="22"/>
                <w:szCs w:val="22"/>
              </w:rPr>
              <w:t xml:space="preserve">στην οδό  </w:t>
            </w:r>
            <w:r w:rsidR="00F85349">
              <w:rPr>
                <w:rFonts w:ascii="Arial" w:hAnsi="Arial" w:cs="Arial"/>
                <w:bCs/>
                <w:sz w:val="22"/>
                <w:szCs w:val="22"/>
              </w:rPr>
              <w:t>Πατριάρχου Γρηγορίου Ε΄ 27Α</w:t>
            </w:r>
          </w:p>
        </w:tc>
        <w:tc>
          <w:tcPr>
            <w:tcW w:w="2063" w:type="dxa"/>
          </w:tcPr>
          <w:p w14:paraId="674D723E" w14:textId="77777777" w:rsidR="004518A0" w:rsidRPr="001D569E" w:rsidRDefault="004518A0" w:rsidP="00DB763A">
            <w:pPr>
              <w:rPr>
                <w:rFonts w:ascii="Arial" w:hAnsi="Arial" w:cs="Arial"/>
                <w:sz w:val="22"/>
                <w:szCs w:val="22"/>
              </w:rPr>
            </w:pPr>
            <w:r w:rsidRPr="001D569E">
              <w:rPr>
                <w:rFonts w:ascii="Arial" w:hAnsi="Arial" w:cs="Arial"/>
                <w:sz w:val="22"/>
                <w:szCs w:val="22"/>
              </w:rPr>
              <w:t>Κλειστή εγκατάσταση με 120 θεατές</w:t>
            </w:r>
          </w:p>
        </w:tc>
        <w:tc>
          <w:tcPr>
            <w:tcW w:w="488" w:type="dxa"/>
          </w:tcPr>
          <w:p w14:paraId="2124A0B9" w14:textId="77777777" w:rsidR="004518A0" w:rsidRPr="001D569E" w:rsidRDefault="004518A0" w:rsidP="00454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3697C6" w14:textId="77777777" w:rsidR="004518A0" w:rsidRPr="001D569E" w:rsidRDefault="004518A0" w:rsidP="00957E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69541B" w14:textId="77777777" w:rsidR="004518A0" w:rsidRPr="001D569E" w:rsidRDefault="004518A0" w:rsidP="00DC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CC6D18" w14:textId="77777777" w:rsidR="004518A0" w:rsidRPr="001D569E" w:rsidRDefault="004518A0" w:rsidP="00DC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821106" w14:textId="77777777" w:rsidR="004518A0" w:rsidRPr="001D569E" w:rsidRDefault="004518A0" w:rsidP="00DC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D4152F" w14:textId="77777777" w:rsidR="004518A0" w:rsidRPr="001D569E" w:rsidRDefault="004518A0" w:rsidP="00DC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93D653E" w14:textId="77777777" w:rsidR="004518A0" w:rsidRDefault="004518A0" w:rsidP="007D56BC">
            <w:pPr>
              <w:jc w:val="center"/>
            </w:pPr>
            <w:r w:rsidRPr="00550DA3">
              <w:rPr>
                <w:rFonts w:ascii="Arial" w:hAnsi="Arial" w:cs="Arial"/>
                <w:sz w:val="36"/>
                <w:szCs w:val="22"/>
              </w:rPr>
              <w:t>√</w:t>
            </w:r>
          </w:p>
        </w:tc>
      </w:tr>
      <w:bookmarkEnd w:id="2"/>
    </w:tbl>
    <w:p w14:paraId="4D9405AE" w14:textId="77777777" w:rsidR="008A7D59" w:rsidRDefault="008A7D59" w:rsidP="008A7D5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511E4DB" w14:textId="77777777" w:rsidR="00A765FF" w:rsidRDefault="00A765FF" w:rsidP="008B0BBA">
      <w:pPr>
        <w:jc w:val="both"/>
        <w:rPr>
          <w:rFonts w:ascii="Arial" w:hAnsi="Arial" w:cs="Arial"/>
          <w:bCs/>
          <w:sz w:val="22"/>
          <w:szCs w:val="22"/>
        </w:rPr>
      </w:pPr>
    </w:p>
    <w:p w14:paraId="2E984766" w14:textId="3972A559" w:rsidR="00A765FF" w:rsidRDefault="00B719BF" w:rsidP="0042138B">
      <w:pPr>
        <w:ind w:left="-993" w:right="-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170182">
        <w:rPr>
          <w:rFonts w:ascii="Arial" w:hAnsi="Arial" w:cs="Arial"/>
          <w:bCs/>
          <w:sz w:val="22"/>
          <w:szCs w:val="22"/>
        </w:rPr>
        <w:t xml:space="preserve">Αφού </w:t>
      </w:r>
      <w:r w:rsidR="008B0BBA">
        <w:rPr>
          <w:rFonts w:ascii="Arial" w:hAnsi="Arial" w:cs="Arial"/>
          <w:bCs/>
          <w:sz w:val="22"/>
          <w:szCs w:val="22"/>
        </w:rPr>
        <w:t xml:space="preserve">λάβετε υπόψη τα παραπάνω </w:t>
      </w:r>
      <w:r w:rsidR="0042138B">
        <w:rPr>
          <w:rFonts w:ascii="Arial" w:hAnsi="Arial" w:cs="Arial"/>
          <w:bCs/>
          <w:sz w:val="22"/>
          <w:szCs w:val="22"/>
        </w:rPr>
        <w:t>παρακαλούμε όπως εγκρίνετε την κατάταξη του κλειστού γυμναστηρίου ΑΤΛΑΣ σύμφωνα με το άρθρο 4 του Ν.</w:t>
      </w:r>
      <w:r w:rsidR="0042138B" w:rsidRPr="00FB057F">
        <w:rPr>
          <w:rFonts w:ascii="Arial" w:hAnsi="Arial" w:cs="Arial"/>
          <w:sz w:val="22"/>
          <w:szCs w:val="22"/>
        </w:rPr>
        <w:t xml:space="preserve"> 4479/2017  (ΦΕΚ:94/Β΄/29.6.2017) «Τροποποιήσεις του ν. 2725/1999(Α΄121) και άλλες διατάξεις </w:t>
      </w:r>
      <w:r w:rsidR="0042138B">
        <w:rPr>
          <w:rFonts w:ascii="Arial" w:hAnsi="Arial" w:cs="Arial"/>
          <w:sz w:val="22"/>
          <w:szCs w:val="22"/>
        </w:rPr>
        <w:t>ως ο παρακάτω πίνακας.</w:t>
      </w:r>
    </w:p>
    <w:p w14:paraId="34A23616" w14:textId="77777777" w:rsidR="0042138B" w:rsidRDefault="0042138B" w:rsidP="0042138B">
      <w:pPr>
        <w:jc w:val="both"/>
        <w:rPr>
          <w:rFonts w:ascii="Arial" w:hAnsi="Arial" w:cs="Arial"/>
          <w:bCs/>
          <w:sz w:val="22"/>
          <w:szCs w:val="22"/>
        </w:rPr>
      </w:pPr>
    </w:p>
    <w:p w14:paraId="58EC2F4D" w14:textId="77777777" w:rsidR="0042138B" w:rsidRDefault="0042138B" w:rsidP="0042138B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ΠΙΝΑΚΑΣ ΚΑΤΑΤΑΞΗΣ ΑΘΛΗΤΙΚΩΝ ΕΓΚΑΤΑΣΤΑΣΕΩΝ ΔΗΜΟΥ ΚΑΛΛΙΘΕΑΣ</w:t>
      </w:r>
    </w:p>
    <w:p w14:paraId="77DF74C9" w14:textId="618684EB" w:rsidR="0042138B" w:rsidRPr="001D569E" w:rsidRDefault="0042138B" w:rsidP="0042138B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(Ν. 4479/2017</w:t>
      </w:r>
      <w:r w:rsidR="00B719B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r w:rsidR="00B719BF">
        <w:rPr>
          <w:rFonts w:ascii="Arial" w:hAnsi="Arial" w:cs="Arial"/>
          <w:b/>
          <w:sz w:val="22"/>
          <w:szCs w:val="22"/>
          <w:u w:val="single"/>
        </w:rPr>
        <w:t>Άρθρο</w:t>
      </w:r>
      <w:r>
        <w:rPr>
          <w:rFonts w:ascii="Arial" w:hAnsi="Arial" w:cs="Arial"/>
          <w:b/>
          <w:sz w:val="22"/>
          <w:szCs w:val="22"/>
          <w:u w:val="single"/>
        </w:rPr>
        <w:t xml:space="preserve"> 4- Τροποποίηση του άρθρου 56</w:t>
      </w:r>
      <w:r w:rsidRPr="008F73A9">
        <w:rPr>
          <w:rFonts w:ascii="Arial" w:hAnsi="Arial" w:cs="Arial"/>
          <w:b/>
          <w:sz w:val="22"/>
          <w:szCs w:val="22"/>
          <w:u w:val="single"/>
          <w:vertAlign w:val="superscript"/>
        </w:rPr>
        <w:t>Α</w:t>
      </w:r>
      <w:r>
        <w:rPr>
          <w:rFonts w:ascii="Arial" w:hAnsi="Arial" w:cs="Arial"/>
          <w:b/>
          <w:sz w:val="22"/>
          <w:szCs w:val="22"/>
          <w:u w:val="single"/>
        </w:rPr>
        <w:t xml:space="preserve"> του ν. 2725/1999)</w:t>
      </w:r>
    </w:p>
    <w:p w14:paraId="52903EBA" w14:textId="77777777" w:rsidR="0042138B" w:rsidRPr="001D569E" w:rsidRDefault="0042138B" w:rsidP="0042138B">
      <w:pPr>
        <w:ind w:left="-284" w:right="-19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33B38" w14:textId="7316830A" w:rsidR="0042138B" w:rsidRDefault="0042138B" w:rsidP="004213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Α. ΚΑΤΗΓΟΡΙΑ :  </w:t>
      </w:r>
      <w:r w:rsidRPr="001D569E">
        <w:rPr>
          <w:rFonts w:ascii="Arial" w:hAnsi="Arial" w:cs="Arial"/>
          <w:b/>
          <w:sz w:val="22"/>
          <w:szCs w:val="22"/>
          <w:u w:val="single"/>
        </w:rPr>
        <w:t>ΚΟΙΝΕΣ ΑΘΛΗΤΙΚΕΣ ΕΓΚΑΤΑΣΤΑΣΕΙΣ</w:t>
      </w:r>
    </w:p>
    <w:p w14:paraId="16C37810" w14:textId="77777777" w:rsidR="0042138B" w:rsidRDefault="0042138B" w:rsidP="0042138B">
      <w:pPr>
        <w:rPr>
          <w:rFonts w:ascii="Arial" w:hAnsi="Arial" w:cs="Arial"/>
          <w:b/>
          <w:sz w:val="22"/>
          <w:szCs w:val="22"/>
          <w:u w:val="single"/>
        </w:rPr>
      </w:pPr>
    </w:p>
    <w:p w14:paraId="63E1B170" w14:textId="77777777" w:rsidR="0042138B" w:rsidRPr="001D569E" w:rsidRDefault="0042138B" w:rsidP="0042138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063"/>
        <w:gridCol w:w="488"/>
        <w:gridCol w:w="567"/>
        <w:gridCol w:w="567"/>
        <w:gridCol w:w="567"/>
        <w:gridCol w:w="567"/>
        <w:gridCol w:w="567"/>
        <w:gridCol w:w="426"/>
      </w:tblGrid>
      <w:tr w:rsidR="0042138B" w:rsidRPr="001D569E" w14:paraId="62EA7C16" w14:textId="77777777" w:rsidTr="00FF698D">
        <w:trPr>
          <w:jc w:val="center"/>
        </w:trPr>
        <w:tc>
          <w:tcPr>
            <w:tcW w:w="2269" w:type="dxa"/>
            <w:shd w:val="clear" w:color="auto" w:fill="D9D9D9" w:themeFill="background1" w:themeFillShade="D9"/>
          </w:tcPr>
          <w:p w14:paraId="77000301" w14:textId="77777777" w:rsidR="0042138B" w:rsidRDefault="0042138B" w:rsidP="00FF6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804774" w14:textId="77777777" w:rsidR="0042138B" w:rsidRPr="001D569E" w:rsidRDefault="0042138B" w:rsidP="00FF6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1242245B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49" w:type="dxa"/>
            <w:gridSpan w:val="7"/>
            <w:shd w:val="clear" w:color="auto" w:fill="D9D9D9" w:themeFill="background1" w:themeFillShade="D9"/>
          </w:tcPr>
          <w:p w14:paraId="0E796A2A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ΟΜΑΔΕΣ</w:t>
            </w:r>
          </w:p>
        </w:tc>
      </w:tr>
      <w:tr w:rsidR="0042138B" w:rsidRPr="001D569E" w14:paraId="77F070EC" w14:textId="77777777" w:rsidTr="00FF698D">
        <w:trPr>
          <w:jc w:val="center"/>
        </w:trPr>
        <w:tc>
          <w:tcPr>
            <w:tcW w:w="2269" w:type="dxa"/>
          </w:tcPr>
          <w:p w14:paraId="58A745FC" w14:textId="77777777" w:rsidR="0042138B" w:rsidRPr="001D569E" w:rsidRDefault="0042138B" w:rsidP="00FF69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Pr="001D569E">
              <w:rPr>
                <w:rFonts w:ascii="Arial" w:hAnsi="Arial" w:cs="Arial"/>
                <w:b/>
                <w:sz w:val="22"/>
                <w:szCs w:val="22"/>
              </w:rPr>
              <w:t xml:space="preserve">θλητική εγκατάσταση </w:t>
            </w:r>
          </w:p>
        </w:tc>
        <w:tc>
          <w:tcPr>
            <w:tcW w:w="2268" w:type="dxa"/>
          </w:tcPr>
          <w:p w14:paraId="2434C744" w14:textId="77777777" w:rsidR="0042138B" w:rsidRPr="001D569E" w:rsidRDefault="0042138B" w:rsidP="00FF69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569E">
              <w:rPr>
                <w:rFonts w:ascii="Arial" w:hAnsi="Arial" w:cs="Arial"/>
                <w:b/>
                <w:sz w:val="22"/>
                <w:szCs w:val="22"/>
              </w:rPr>
              <w:t xml:space="preserve">ΔΙΕΥΘΥΝΣΗ </w:t>
            </w:r>
          </w:p>
        </w:tc>
        <w:tc>
          <w:tcPr>
            <w:tcW w:w="2063" w:type="dxa"/>
          </w:tcPr>
          <w:p w14:paraId="17CD32B4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69E">
              <w:rPr>
                <w:rFonts w:ascii="Arial" w:hAnsi="Arial" w:cs="Arial"/>
                <w:b/>
                <w:sz w:val="22"/>
                <w:szCs w:val="22"/>
              </w:rPr>
              <w:t>Χαρακτηριστικά</w:t>
            </w:r>
          </w:p>
        </w:tc>
        <w:tc>
          <w:tcPr>
            <w:tcW w:w="488" w:type="dxa"/>
          </w:tcPr>
          <w:p w14:paraId="361EE34E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Α1</w:t>
            </w:r>
          </w:p>
        </w:tc>
        <w:tc>
          <w:tcPr>
            <w:tcW w:w="567" w:type="dxa"/>
          </w:tcPr>
          <w:p w14:paraId="5A02FEDA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Α2</w:t>
            </w:r>
          </w:p>
        </w:tc>
        <w:tc>
          <w:tcPr>
            <w:tcW w:w="567" w:type="dxa"/>
          </w:tcPr>
          <w:p w14:paraId="3FF7D107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Β1</w:t>
            </w:r>
          </w:p>
        </w:tc>
        <w:tc>
          <w:tcPr>
            <w:tcW w:w="567" w:type="dxa"/>
          </w:tcPr>
          <w:p w14:paraId="211ADF99" w14:textId="77777777" w:rsidR="0042138B" w:rsidRPr="002E088A" w:rsidRDefault="0042138B" w:rsidP="00FF69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 xml:space="preserve"> Β2</w:t>
            </w:r>
          </w:p>
        </w:tc>
        <w:tc>
          <w:tcPr>
            <w:tcW w:w="567" w:type="dxa"/>
          </w:tcPr>
          <w:p w14:paraId="1F00B332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Γ1</w:t>
            </w:r>
          </w:p>
        </w:tc>
        <w:tc>
          <w:tcPr>
            <w:tcW w:w="567" w:type="dxa"/>
          </w:tcPr>
          <w:p w14:paraId="78E74AFE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Γ2</w:t>
            </w:r>
          </w:p>
        </w:tc>
        <w:tc>
          <w:tcPr>
            <w:tcW w:w="426" w:type="dxa"/>
          </w:tcPr>
          <w:p w14:paraId="5C34FD90" w14:textId="77777777" w:rsidR="0042138B" w:rsidRPr="002E088A" w:rsidRDefault="0042138B" w:rsidP="00FF6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88A">
              <w:rPr>
                <w:rFonts w:ascii="Arial" w:hAnsi="Arial" w:cs="Arial"/>
                <w:b/>
                <w:sz w:val="20"/>
                <w:szCs w:val="20"/>
              </w:rPr>
              <w:t>Δ</w:t>
            </w:r>
          </w:p>
        </w:tc>
      </w:tr>
      <w:tr w:rsidR="0042138B" w:rsidRPr="001D569E" w14:paraId="61665F7C" w14:textId="77777777" w:rsidTr="00FF698D">
        <w:trPr>
          <w:jc w:val="center"/>
        </w:trPr>
        <w:tc>
          <w:tcPr>
            <w:tcW w:w="2269" w:type="dxa"/>
          </w:tcPr>
          <w:p w14:paraId="5E29185A" w14:textId="77777777" w:rsidR="0042138B" w:rsidRPr="007D56BC" w:rsidRDefault="0042138B" w:rsidP="00FF698D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D569E">
              <w:rPr>
                <w:rFonts w:ascii="Arial" w:hAnsi="Arial" w:cs="Arial"/>
                <w:bCs/>
                <w:sz w:val="22"/>
                <w:szCs w:val="22"/>
              </w:rPr>
              <w:t>Κλειστό δημοτικό γυμναστήριο «</w:t>
            </w:r>
            <w:r>
              <w:rPr>
                <w:rFonts w:ascii="Arial" w:hAnsi="Arial" w:cs="Arial"/>
                <w:bCs/>
                <w:sz w:val="22"/>
                <w:szCs w:val="22"/>
              </w:rPr>
              <w:t>ΑΤΛΑΣ</w:t>
            </w:r>
            <w:r w:rsidRPr="001D569E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14:paraId="69981008" w14:textId="77777777" w:rsidR="0042138B" w:rsidRPr="001D569E" w:rsidRDefault="0042138B" w:rsidP="00FF698D">
            <w:pPr>
              <w:rPr>
                <w:rFonts w:ascii="Arial" w:hAnsi="Arial" w:cs="Arial"/>
                <w:sz w:val="22"/>
                <w:szCs w:val="22"/>
              </w:rPr>
            </w:pPr>
            <w:r w:rsidRPr="001D569E">
              <w:rPr>
                <w:rFonts w:ascii="Arial" w:hAnsi="Arial" w:cs="Arial"/>
                <w:bCs/>
                <w:sz w:val="22"/>
                <w:szCs w:val="22"/>
              </w:rPr>
              <w:t xml:space="preserve">στην οδό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Πατριάρχου Γρηγορίου Ε΄ 27Α</w:t>
            </w:r>
          </w:p>
        </w:tc>
        <w:tc>
          <w:tcPr>
            <w:tcW w:w="2063" w:type="dxa"/>
          </w:tcPr>
          <w:p w14:paraId="09ABECDC" w14:textId="77777777" w:rsidR="0042138B" w:rsidRPr="001D569E" w:rsidRDefault="0042138B" w:rsidP="00FF698D">
            <w:pPr>
              <w:rPr>
                <w:rFonts w:ascii="Arial" w:hAnsi="Arial" w:cs="Arial"/>
                <w:sz w:val="22"/>
                <w:szCs w:val="22"/>
              </w:rPr>
            </w:pPr>
            <w:r w:rsidRPr="001D569E">
              <w:rPr>
                <w:rFonts w:ascii="Arial" w:hAnsi="Arial" w:cs="Arial"/>
                <w:sz w:val="22"/>
                <w:szCs w:val="22"/>
              </w:rPr>
              <w:t>Κλειστή εγκατάσταση με 120 θεατές</w:t>
            </w:r>
          </w:p>
        </w:tc>
        <w:tc>
          <w:tcPr>
            <w:tcW w:w="488" w:type="dxa"/>
          </w:tcPr>
          <w:p w14:paraId="23AA6141" w14:textId="77777777" w:rsidR="0042138B" w:rsidRPr="001D569E" w:rsidRDefault="0042138B" w:rsidP="00F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61D054" w14:textId="77777777" w:rsidR="0042138B" w:rsidRPr="001D569E" w:rsidRDefault="0042138B" w:rsidP="00F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821EEC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E93FF8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47C6DD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A4E7DA" w14:textId="77777777" w:rsidR="0042138B" w:rsidRPr="001D569E" w:rsidRDefault="0042138B" w:rsidP="00FF6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5F4853" w14:textId="77777777" w:rsidR="0042138B" w:rsidRDefault="0042138B" w:rsidP="00FF698D">
            <w:pPr>
              <w:jc w:val="center"/>
            </w:pPr>
            <w:r w:rsidRPr="00550DA3">
              <w:rPr>
                <w:rFonts w:ascii="Arial" w:hAnsi="Arial" w:cs="Arial"/>
                <w:sz w:val="36"/>
                <w:szCs w:val="22"/>
              </w:rPr>
              <w:t>√</w:t>
            </w:r>
          </w:p>
        </w:tc>
      </w:tr>
    </w:tbl>
    <w:p w14:paraId="1BA7E4CA" w14:textId="77777777" w:rsidR="00A765FF" w:rsidRDefault="00A765FF" w:rsidP="00615DD3">
      <w:pPr>
        <w:jc w:val="center"/>
        <w:rPr>
          <w:rFonts w:ascii="Arial" w:hAnsi="Arial" w:cs="Arial"/>
          <w:bCs/>
          <w:sz w:val="22"/>
          <w:szCs w:val="22"/>
        </w:rPr>
      </w:pPr>
    </w:p>
    <w:p w14:paraId="32F0E901" w14:textId="77777777" w:rsidR="0042138B" w:rsidRDefault="0042138B" w:rsidP="00615DD3">
      <w:pPr>
        <w:jc w:val="center"/>
        <w:rPr>
          <w:rFonts w:ascii="Arial" w:hAnsi="Arial" w:cs="Arial"/>
          <w:sz w:val="22"/>
          <w:szCs w:val="22"/>
        </w:rPr>
      </w:pPr>
    </w:p>
    <w:p w14:paraId="0B78B5EA" w14:textId="77777777" w:rsidR="0042138B" w:rsidRDefault="0042138B" w:rsidP="00615DD3">
      <w:pPr>
        <w:jc w:val="center"/>
        <w:rPr>
          <w:rFonts w:ascii="Arial" w:hAnsi="Arial" w:cs="Arial"/>
          <w:sz w:val="22"/>
          <w:szCs w:val="22"/>
        </w:rPr>
      </w:pPr>
    </w:p>
    <w:p w14:paraId="3C18C155" w14:textId="5F278DD3" w:rsidR="00DB763A" w:rsidRPr="0042138B" w:rsidRDefault="00F85349" w:rsidP="00615D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138B">
        <w:rPr>
          <w:rFonts w:ascii="Arial" w:hAnsi="Arial" w:cs="Arial"/>
          <w:b/>
          <w:bCs/>
          <w:sz w:val="22"/>
          <w:szCs w:val="22"/>
        </w:rPr>
        <w:t xml:space="preserve">Ο ΑΝΤΙΔΗΜΑΡΧΟΣ </w:t>
      </w:r>
    </w:p>
    <w:p w14:paraId="18FF31AC" w14:textId="77777777" w:rsidR="00F85349" w:rsidRPr="0042138B" w:rsidRDefault="00F85349" w:rsidP="00615D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242991" w14:textId="77777777" w:rsidR="00F85349" w:rsidRPr="0042138B" w:rsidRDefault="00F85349" w:rsidP="00615D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AA7F1B" w14:textId="00129D9B" w:rsidR="00F85349" w:rsidRPr="0042138B" w:rsidRDefault="00F85349" w:rsidP="00615D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138B">
        <w:rPr>
          <w:rFonts w:ascii="Arial" w:hAnsi="Arial" w:cs="Arial"/>
          <w:b/>
          <w:bCs/>
          <w:sz w:val="22"/>
          <w:szCs w:val="22"/>
        </w:rPr>
        <w:t>ΓΕΩΡΓΙΟΣ Χ. ΜΑΡΓΩΜΕΝΟΣ</w:t>
      </w:r>
    </w:p>
    <w:sectPr w:rsidR="00F85349" w:rsidRPr="0042138B" w:rsidSect="00750033">
      <w:pgSz w:w="11906" w:h="16838"/>
      <w:pgMar w:top="993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EA6"/>
    <w:multiLevelType w:val="hybridMultilevel"/>
    <w:tmpl w:val="986A9FF8"/>
    <w:lvl w:ilvl="0" w:tplc="0408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32311"/>
    <w:multiLevelType w:val="hybridMultilevel"/>
    <w:tmpl w:val="16F2BCF6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C10FA"/>
    <w:multiLevelType w:val="multilevel"/>
    <w:tmpl w:val="E35A72E8"/>
    <w:lvl w:ilvl="0"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B5647"/>
    <w:multiLevelType w:val="hybridMultilevel"/>
    <w:tmpl w:val="D4C40924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566DF6"/>
    <w:multiLevelType w:val="hybridMultilevel"/>
    <w:tmpl w:val="EAE278B2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F1BAB"/>
    <w:multiLevelType w:val="hybridMultilevel"/>
    <w:tmpl w:val="6B6C7556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09494F"/>
    <w:multiLevelType w:val="hybridMultilevel"/>
    <w:tmpl w:val="1DA0C572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7350FE"/>
    <w:multiLevelType w:val="hybridMultilevel"/>
    <w:tmpl w:val="995AA196"/>
    <w:lvl w:ilvl="0" w:tplc="0408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94BD7"/>
    <w:multiLevelType w:val="hybridMultilevel"/>
    <w:tmpl w:val="6C7A11EA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B4A3D3C"/>
    <w:multiLevelType w:val="hybridMultilevel"/>
    <w:tmpl w:val="B4FCA70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544B0"/>
    <w:multiLevelType w:val="hybridMultilevel"/>
    <w:tmpl w:val="AEFA490E"/>
    <w:lvl w:ilvl="0" w:tplc="0408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6905DA"/>
    <w:multiLevelType w:val="hybridMultilevel"/>
    <w:tmpl w:val="550C066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E9"/>
    <w:rsid w:val="000233E9"/>
    <w:rsid w:val="00050DA1"/>
    <w:rsid w:val="00072B4D"/>
    <w:rsid w:val="000A0EA7"/>
    <w:rsid w:val="000E349A"/>
    <w:rsid w:val="00142EA7"/>
    <w:rsid w:val="00154792"/>
    <w:rsid w:val="00170182"/>
    <w:rsid w:val="001800C2"/>
    <w:rsid w:val="001A259D"/>
    <w:rsid w:val="001D569E"/>
    <w:rsid w:val="00207A76"/>
    <w:rsid w:val="00232033"/>
    <w:rsid w:val="00234492"/>
    <w:rsid w:val="002D6D33"/>
    <w:rsid w:val="002E088A"/>
    <w:rsid w:val="00333AA6"/>
    <w:rsid w:val="003A6A00"/>
    <w:rsid w:val="003D5FDA"/>
    <w:rsid w:val="0042138B"/>
    <w:rsid w:val="00436157"/>
    <w:rsid w:val="004518A0"/>
    <w:rsid w:val="00454968"/>
    <w:rsid w:val="004A63D5"/>
    <w:rsid w:val="00541AC5"/>
    <w:rsid w:val="005705F8"/>
    <w:rsid w:val="00594E10"/>
    <w:rsid w:val="005F39AA"/>
    <w:rsid w:val="005F41BE"/>
    <w:rsid w:val="006042AF"/>
    <w:rsid w:val="00605646"/>
    <w:rsid w:val="00615DD3"/>
    <w:rsid w:val="006214B8"/>
    <w:rsid w:val="0062345B"/>
    <w:rsid w:val="00627CD9"/>
    <w:rsid w:val="0064131C"/>
    <w:rsid w:val="0067518E"/>
    <w:rsid w:val="006F0547"/>
    <w:rsid w:val="00750033"/>
    <w:rsid w:val="007526CD"/>
    <w:rsid w:val="00755DE1"/>
    <w:rsid w:val="00773BD4"/>
    <w:rsid w:val="007D56BC"/>
    <w:rsid w:val="0082133D"/>
    <w:rsid w:val="00854B76"/>
    <w:rsid w:val="00856509"/>
    <w:rsid w:val="008819C5"/>
    <w:rsid w:val="008A7D59"/>
    <w:rsid w:val="008B0BBA"/>
    <w:rsid w:val="008B4F5A"/>
    <w:rsid w:val="008F73A9"/>
    <w:rsid w:val="00957E1A"/>
    <w:rsid w:val="00960BD9"/>
    <w:rsid w:val="00974E76"/>
    <w:rsid w:val="00990C92"/>
    <w:rsid w:val="00A765FF"/>
    <w:rsid w:val="00AD5E49"/>
    <w:rsid w:val="00AF73C0"/>
    <w:rsid w:val="00B26411"/>
    <w:rsid w:val="00B451BC"/>
    <w:rsid w:val="00B719BF"/>
    <w:rsid w:val="00C36428"/>
    <w:rsid w:val="00CA3141"/>
    <w:rsid w:val="00CB67AB"/>
    <w:rsid w:val="00CF5634"/>
    <w:rsid w:val="00D44432"/>
    <w:rsid w:val="00D80310"/>
    <w:rsid w:val="00DA176D"/>
    <w:rsid w:val="00DB0016"/>
    <w:rsid w:val="00DB763A"/>
    <w:rsid w:val="00DC4597"/>
    <w:rsid w:val="00E11431"/>
    <w:rsid w:val="00E55052"/>
    <w:rsid w:val="00E67DF7"/>
    <w:rsid w:val="00E81390"/>
    <w:rsid w:val="00EE3EC6"/>
    <w:rsid w:val="00EF2993"/>
    <w:rsid w:val="00F14D12"/>
    <w:rsid w:val="00F85349"/>
    <w:rsid w:val="00F910BB"/>
    <w:rsid w:val="00FB057F"/>
    <w:rsid w:val="00FE4564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E3D57"/>
  <w15:docId w15:val="{B59E85D3-8289-4F32-859D-06EDD24D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D5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7D56B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30281-849B-4E02-A155-977836A0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                                                                                                                                          Καλλιθέα  7  Σεπτεμβρίου    2017</vt:lpstr>
      <vt:lpstr>ΕΛΛΗΝΙΚΗ ΔΗΜΟΚΡΑΤΙΑ                                                                                                                                          Καλλιθέα  7  Σεπτεμβρίου    2017</vt:lpstr>
    </vt:vector>
  </TitlesOfParts>
  <Company>ΟΠΠΑ Καλλιθέας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                                                               Καλλιθέα  7  Σεπτεμβρίου    2017</dc:title>
  <dc:creator>samplidoua</dc:creator>
  <cp:lastModifiedBy>Άννα Τσολακίδου</cp:lastModifiedBy>
  <cp:revision>12</cp:revision>
  <cp:lastPrinted>2024-12-05T07:35:00Z</cp:lastPrinted>
  <dcterms:created xsi:type="dcterms:W3CDTF">2024-12-03T09:10:00Z</dcterms:created>
  <dcterms:modified xsi:type="dcterms:W3CDTF">2024-12-05T12:48:00Z</dcterms:modified>
</cp:coreProperties>
</file>