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E1" w:rsidRPr="002C75A1" w:rsidRDefault="00A231E1" w:rsidP="00A231E1">
      <w:pPr>
        <w:tabs>
          <w:tab w:val="left" w:pos="7665"/>
        </w:tabs>
        <w:spacing w:after="0"/>
        <w:jc w:val="both"/>
        <w:rPr>
          <w:rFonts w:eastAsia="Calibri" w:cstheme="minorHAnsi"/>
          <w:sz w:val="28"/>
          <w:szCs w:val="28"/>
        </w:rPr>
      </w:pPr>
      <w:r w:rsidRPr="002153B4">
        <w:rPr>
          <w:rFonts w:eastAsia="Calibri" w:cstheme="minorHAnsi"/>
          <w:sz w:val="28"/>
          <w:szCs w:val="28"/>
        </w:rPr>
        <w:t xml:space="preserve">           </w:t>
      </w:r>
      <w:r w:rsidRPr="007F01FB">
        <w:rPr>
          <w:rFonts w:eastAsia="Calibri" w:cstheme="minorHAnsi"/>
          <w:noProof/>
          <w:sz w:val="40"/>
          <w:szCs w:val="40"/>
          <w:lang w:eastAsia="el-GR"/>
        </w:rPr>
        <w:drawing>
          <wp:inline distT="0" distB="0" distL="0" distR="0" wp14:anchorId="52B9297B" wp14:editId="24792C40">
            <wp:extent cx="1066800" cy="74339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743391"/>
                    </a:xfrm>
                    <a:prstGeom prst="rect">
                      <a:avLst/>
                    </a:prstGeom>
                    <a:noFill/>
                  </pic:spPr>
                </pic:pic>
              </a:graphicData>
            </a:graphic>
          </wp:inline>
        </w:drawing>
      </w:r>
      <w:r w:rsidRPr="002153B4">
        <w:rPr>
          <w:rFonts w:eastAsia="Calibri" w:cstheme="minorHAnsi"/>
          <w:sz w:val="28"/>
          <w:szCs w:val="28"/>
        </w:rPr>
        <w:t xml:space="preserve">                                                      </w:t>
      </w:r>
      <w:r>
        <w:rPr>
          <w:rFonts w:eastAsia="Calibri" w:cstheme="minorHAnsi"/>
          <w:sz w:val="28"/>
          <w:szCs w:val="28"/>
        </w:rPr>
        <w:t xml:space="preserve">       </w:t>
      </w:r>
      <w:r w:rsidRPr="00181440">
        <w:rPr>
          <w:rFonts w:eastAsia="Calibri" w:cstheme="minorHAnsi"/>
          <w:sz w:val="28"/>
          <w:szCs w:val="28"/>
        </w:rPr>
        <w:t>ΚΑΛΛΙΘΕΑ</w:t>
      </w:r>
      <w:r w:rsidR="00B91608">
        <w:rPr>
          <w:rFonts w:eastAsia="Calibri" w:cstheme="minorHAnsi"/>
          <w:sz w:val="28"/>
          <w:szCs w:val="28"/>
        </w:rPr>
        <w:t xml:space="preserve">  09/05</w:t>
      </w:r>
      <w:r w:rsidRPr="002C75A1">
        <w:rPr>
          <w:rFonts w:eastAsia="Calibri" w:cstheme="minorHAnsi"/>
          <w:sz w:val="28"/>
          <w:szCs w:val="28"/>
        </w:rPr>
        <w:t>/2024</w:t>
      </w:r>
    </w:p>
    <w:p w:rsidR="00A231E1" w:rsidRPr="00181440" w:rsidRDefault="00A231E1" w:rsidP="00A231E1">
      <w:pPr>
        <w:spacing w:after="0"/>
        <w:ind w:firstLine="360"/>
        <w:jc w:val="both"/>
        <w:rPr>
          <w:rFonts w:eastAsia="Calibri" w:cstheme="minorHAnsi"/>
          <w:sz w:val="28"/>
          <w:szCs w:val="28"/>
        </w:rPr>
      </w:pPr>
      <w:r w:rsidRPr="002153B4">
        <w:rPr>
          <w:rFonts w:eastAsia="Calibri" w:cstheme="minorHAnsi"/>
          <w:sz w:val="28"/>
          <w:szCs w:val="28"/>
        </w:rPr>
        <w:tab/>
      </w:r>
      <w:r w:rsidRPr="002153B4">
        <w:rPr>
          <w:rFonts w:eastAsia="Calibri" w:cstheme="minorHAnsi"/>
          <w:sz w:val="28"/>
          <w:szCs w:val="28"/>
        </w:rPr>
        <w:tab/>
      </w:r>
      <w:r w:rsidRPr="002153B4">
        <w:rPr>
          <w:rFonts w:eastAsia="Calibri" w:cstheme="minorHAnsi"/>
          <w:sz w:val="28"/>
          <w:szCs w:val="28"/>
        </w:rPr>
        <w:tab/>
      </w:r>
      <w:r w:rsidRPr="002153B4">
        <w:rPr>
          <w:rFonts w:eastAsia="Calibri" w:cstheme="minorHAnsi"/>
          <w:sz w:val="28"/>
          <w:szCs w:val="28"/>
        </w:rPr>
        <w:tab/>
      </w:r>
      <w:r w:rsidRPr="002153B4">
        <w:rPr>
          <w:rFonts w:eastAsia="Calibri" w:cstheme="minorHAnsi"/>
          <w:sz w:val="28"/>
          <w:szCs w:val="28"/>
        </w:rPr>
        <w:tab/>
      </w:r>
      <w:r w:rsidRPr="00181440">
        <w:rPr>
          <w:rFonts w:eastAsia="Calibri" w:cstheme="minorHAnsi"/>
          <w:sz w:val="28"/>
          <w:szCs w:val="28"/>
        </w:rPr>
        <w:t xml:space="preserve"> </w:t>
      </w:r>
      <w:r>
        <w:rPr>
          <w:rFonts w:eastAsia="Calibri" w:cstheme="minorHAnsi"/>
          <w:sz w:val="28"/>
          <w:szCs w:val="28"/>
        </w:rPr>
        <w:t xml:space="preserve">                                         </w:t>
      </w:r>
      <w:proofErr w:type="spellStart"/>
      <w:r w:rsidRPr="00181440">
        <w:rPr>
          <w:rFonts w:eastAsia="Calibri" w:cstheme="minorHAnsi"/>
          <w:sz w:val="28"/>
          <w:szCs w:val="28"/>
        </w:rPr>
        <w:t>Αρ</w:t>
      </w:r>
      <w:proofErr w:type="spellEnd"/>
      <w:r w:rsidRPr="00181440">
        <w:rPr>
          <w:rFonts w:eastAsia="Calibri" w:cstheme="minorHAnsi"/>
          <w:sz w:val="28"/>
          <w:szCs w:val="28"/>
        </w:rPr>
        <w:t xml:space="preserve">. </w:t>
      </w:r>
      <w:proofErr w:type="spellStart"/>
      <w:r w:rsidRPr="00181440">
        <w:rPr>
          <w:rFonts w:eastAsia="Calibri" w:cstheme="minorHAnsi"/>
          <w:sz w:val="28"/>
          <w:szCs w:val="28"/>
        </w:rPr>
        <w:t>πρωτ</w:t>
      </w:r>
      <w:proofErr w:type="spellEnd"/>
      <w:r w:rsidRPr="00181440">
        <w:rPr>
          <w:rFonts w:eastAsia="Calibri" w:cstheme="minorHAnsi"/>
          <w:sz w:val="28"/>
          <w:szCs w:val="28"/>
        </w:rPr>
        <w:t>.</w:t>
      </w:r>
    </w:p>
    <w:p w:rsidR="00A231E1" w:rsidRPr="00181440" w:rsidRDefault="00A231E1" w:rsidP="00A231E1">
      <w:pPr>
        <w:spacing w:after="0"/>
        <w:jc w:val="both"/>
        <w:rPr>
          <w:rFonts w:eastAsia="Calibri" w:cstheme="minorHAnsi"/>
          <w:sz w:val="28"/>
          <w:szCs w:val="28"/>
        </w:rPr>
      </w:pPr>
      <w:r w:rsidRPr="00181440">
        <w:rPr>
          <w:rFonts w:eastAsia="Calibri" w:cstheme="minorHAnsi"/>
          <w:sz w:val="28"/>
          <w:szCs w:val="28"/>
        </w:rPr>
        <w:t>ΕΛΛΗΝΙΚΗ ΔΗΜΟΚΡΑΤΙΑ</w:t>
      </w:r>
      <w:r w:rsidRPr="00181440">
        <w:rPr>
          <w:rFonts w:eastAsia="Calibri" w:cstheme="minorHAnsi"/>
          <w:sz w:val="28"/>
          <w:szCs w:val="28"/>
        </w:rPr>
        <w:tab/>
      </w:r>
      <w:r w:rsidRPr="00181440">
        <w:rPr>
          <w:rFonts w:eastAsia="Calibri" w:cstheme="minorHAnsi"/>
          <w:sz w:val="28"/>
          <w:szCs w:val="28"/>
        </w:rPr>
        <w:tab/>
      </w:r>
      <w:r w:rsidRPr="00181440">
        <w:rPr>
          <w:rFonts w:eastAsia="Calibri" w:cstheme="minorHAnsi"/>
          <w:sz w:val="28"/>
          <w:szCs w:val="28"/>
        </w:rPr>
        <w:tab/>
      </w:r>
      <w:r w:rsidRPr="00181440">
        <w:rPr>
          <w:rFonts w:eastAsia="Calibri" w:cstheme="minorHAnsi"/>
          <w:sz w:val="28"/>
          <w:szCs w:val="28"/>
        </w:rPr>
        <w:tab/>
      </w:r>
      <w:r w:rsidRPr="00181440">
        <w:rPr>
          <w:rFonts w:eastAsia="Calibri" w:cstheme="minorHAnsi"/>
          <w:sz w:val="28"/>
          <w:szCs w:val="28"/>
        </w:rPr>
        <w:tab/>
      </w:r>
      <w:r w:rsidRPr="00181440">
        <w:rPr>
          <w:rFonts w:eastAsia="Calibri" w:cstheme="minorHAnsi"/>
          <w:sz w:val="28"/>
          <w:szCs w:val="28"/>
        </w:rPr>
        <w:tab/>
        <w:t xml:space="preserve">                 </w:t>
      </w:r>
    </w:p>
    <w:p w:rsidR="00A231E1" w:rsidRPr="00181440" w:rsidRDefault="00A231E1" w:rsidP="00A231E1">
      <w:pPr>
        <w:spacing w:after="0"/>
        <w:jc w:val="both"/>
        <w:rPr>
          <w:rFonts w:eastAsia="Calibri" w:cstheme="minorHAnsi"/>
          <w:sz w:val="28"/>
          <w:szCs w:val="28"/>
        </w:rPr>
      </w:pPr>
      <w:r w:rsidRPr="00181440">
        <w:rPr>
          <w:rFonts w:eastAsia="Calibri" w:cstheme="minorHAnsi"/>
          <w:sz w:val="28"/>
          <w:szCs w:val="28"/>
        </w:rPr>
        <w:t>ΝΟΜΟΣ Α</w:t>
      </w:r>
      <w:r>
        <w:rPr>
          <w:rFonts w:eastAsia="Calibri" w:cstheme="minorHAnsi"/>
          <w:sz w:val="28"/>
          <w:szCs w:val="28"/>
        </w:rPr>
        <w:t>ΤΤΙΚΗΣ</w:t>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t xml:space="preserve">        </w:t>
      </w:r>
      <w:r w:rsidRPr="00181440">
        <w:rPr>
          <w:rFonts w:eastAsia="Calibri" w:cstheme="minorHAnsi"/>
          <w:sz w:val="28"/>
          <w:szCs w:val="28"/>
        </w:rPr>
        <w:t xml:space="preserve"> ΠΡΟΣ</w:t>
      </w:r>
    </w:p>
    <w:p w:rsidR="00A231E1" w:rsidRPr="00181440" w:rsidRDefault="00A231E1" w:rsidP="00A231E1">
      <w:pPr>
        <w:tabs>
          <w:tab w:val="left" w:pos="6705"/>
        </w:tabs>
        <w:spacing w:after="0"/>
        <w:jc w:val="both"/>
        <w:rPr>
          <w:rFonts w:eastAsia="Calibri" w:cstheme="minorHAnsi"/>
          <w:sz w:val="28"/>
          <w:szCs w:val="28"/>
        </w:rPr>
      </w:pPr>
      <w:r>
        <w:rPr>
          <w:rFonts w:eastAsia="Calibri" w:cstheme="minorHAnsi"/>
          <w:sz w:val="28"/>
          <w:szCs w:val="28"/>
        </w:rPr>
        <w:t>ΔΗΜΟΣ ΚΑΛΛΙΘΕΑΣ</w:t>
      </w:r>
      <w:r w:rsidRPr="00181440">
        <w:rPr>
          <w:rFonts w:eastAsia="Calibri" w:cstheme="minorHAnsi"/>
          <w:sz w:val="28"/>
          <w:szCs w:val="28"/>
        </w:rPr>
        <w:t xml:space="preserve"> </w:t>
      </w:r>
      <w:r>
        <w:rPr>
          <w:rFonts w:eastAsia="Calibri" w:cstheme="minorHAnsi"/>
          <w:sz w:val="28"/>
          <w:szCs w:val="28"/>
        </w:rPr>
        <w:t xml:space="preserve">                                           Τον   Πρόεδρο του Δημοτικού Συμβουλίου</w:t>
      </w:r>
    </w:p>
    <w:p w:rsidR="00A231E1" w:rsidRDefault="00A231E1" w:rsidP="00A231E1">
      <w:pPr>
        <w:tabs>
          <w:tab w:val="left" w:pos="7260"/>
        </w:tabs>
        <w:spacing w:after="0"/>
        <w:jc w:val="both"/>
        <w:rPr>
          <w:rFonts w:eastAsia="Calibri" w:cstheme="minorHAnsi"/>
          <w:sz w:val="28"/>
          <w:szCs w:val="28"/>
        </w:rPr>
      </w:pPr>
      <w:r>
        <w:rPr>
          <w:rFonts w:eastAsia="Calibri" w:cstheme="minorHAnsi"/>
          <w:sz w:val="28"/>
          <w:szCs w:val="28"/>
        </w:rPr>
        <w:t>ΓΡΑΦΕΙΟ ΑΝΤΙΔΗΜΑΡΧΟΥ :ΠΟΛΙΤΙΣΜΟΥ</w:t>
      </w:r>
    </w:p>
    <w:p w:rsidR="00A231E1" w:rsidRDefault="00A231E1" w:rsidP="00A231E1">
      <w:pPr>
        <w:tabs>
          <w:tab w:val="left" w:pos="7260"/>
        </w:tabs>
        <w:spacing w:after="0"/>
        <w:jc w:val="both"/>
        <w:rPr>
          <w:rFonts w:eastAsia="Calibri" w:cstheme="minorHAnsi"/>
          <w:sz w:val="28"/>
          <w:szCs w:val="28"/>
        </w:rPr>
      </w:pPr>
      <w:r>
        <w:rPr>
          <w:rFonts w:eastAsia="Calibri" w:cstheme="minorHAnsi"/>
          <w:sz w:val="28"/>
          <w:szCs w:val="28"/>
        </w:rPr>
        <w:t>ΤΜΗΜΑ: ΩΔΕΙΟΥ</w:t>
      </w:r>
    </w:p>
    <w:p w:rsidR="00A231E1" w:rsidRDefault="00A231E1" w:rsidP="00A231E1">
      <w:pPr>
        <w:tabs>
          <w:tab w:val="left" w:pos="7260"/>
        </w:tabs>
        <w:spacing w:after="0"/>
        <w:jc w:val="both"/>
        <w:rPr>
          <w:rFonts w:eastAsia="Calibri" w:cstheme="minorHAnsi"/>
          <w:sz w:val="28"/>
          <w:szCs w:val="28"/>
        </w:rPr>
      </w:pPr>
      <w:r>
        <w:rPr>
          <w:rFonts w:eastAsia="Calibri" w:cstheme="minorHAnsi"/>
          <w:sz w:val="28"/>
          <w:szCs w:val="28"/>
        </w:rPr>
        <w:t>ΑΡΜΟΔΙΟΣ: Δ. Πολύζος</w:t>
      </w:r>
      <w:r w:rsidRPr="00181440">
        <w:rPr>
          <w:rFonts w:eastAsia="Calibri" w:cstheme="minorHAnsi"/>
          <w:sz w:val="28"/>
          <w:szCs w:val="28"/>
        </w:rPr>
        <w:t xml:space="preserve">          </w:t>
      </w:r>
      <w:r>
        <w:rPr>
          <w:rFonts w:eastAsia="Calibri" w:cstheme="minorHAnsi"/>
          <w:sz w:val="28"/>
          <w:szCs w:val="28"/>
        </w:rPr>
        <w:t xml:space="preserve">                         </w:t>
      </w:r>
    </w:p>
    <w:p w:rsidR="00A231E1" w:rsidRPr="00181440" w:rsidRDefault="00C0574F" w:rsidP="00A231E1">
      <w:pPr>
        <w:tabs>
          <w:tab w:val="left" w:pos="7260"/>
        </w:tabs>
        <w:spacing w:after="0"/>
        <w:jc w:val="both"/>
        <w:rPr>
          <w:rFonts w:eastAsia="Calibri" w:cstheme="minorHAnsi"/>
          <w:sz w:val="28"/>
          <w:szCs w:val="28"/>
        </w:rPr>
      </w:pPr>
      <w:proofErr w:type="spellStart"/>
      <w:r>
        <w:rPr>
          <w:rFonts w:eastAsia="Calibri" w:cstheme="minorHAnsi"/>
          <w:sz w:val="28"/>
          <w:szCs w:val="28"/>
        </w:rPr>
        <w:t>Τηλ</w:t>
      </w:r>
      <w:proofErr w:type="spellEnd"/>
      <w:r>
        <w:rPr>
          <w:rFonts w:eastAsia="Calibri" w:cstheme="minorHAnsi"/>
          <w:sz w:val="28"/>
          <w:szCs w:val="28"/>
        </w:rPr>
        <w:t>. 210 9524868</w:t>
      </w:r>
      <w:bookmarkStart w:id="0" w:name="_GoBack"/>
      <w:bookmarkEnd w:id="0"/>
      <w:r w:rsidR="00A231E1">
        <w:rPr>
          <w:rFonts w:eastAsia="Calibri" w:cstheme="minorHAnsi"/>
          <w:sz w:val="28"/>
          <w:szCs w:val="28"/>
        </w:rPr>
        <w:t xml:space="preserve"> - 2109569460</w:t>
      </w:r>
      <w:r w:rsidR="00A231E1" w:rsidRPr="00181440">
        <w:rPr>
          <w:rFonts w:eastAsia="Calibri" w:cstheme="minorHAnsi"/>
          <w:sz w:val="28"/>
          <w:szCs w:val="28"/>
        </w:rPr>
        <w:tab/>
      </w:r>
    </w:p>
    <w:p w:rsidR="00A231E1" w:rsidRPr="00333BD5" w:rsidRDefault="00A231E1" w:rsidP="00A231E1">
      <w:pPr>
        <w:spacing w:after="0" w:line="240" w:lineRule="auto"/>
        <w:jc w:val="both"/>
        <w:rPr>
          <w:rFonts w:eastAsia="Calibri" w:cstheme="minorHAnsi"/>
          <w:sz w:val="28"/>
          <w:szCs w:val="28"/>
        </w:rPr>
      </w:pPr>
      <w:r w:rsidRPr="00181440">
        <w:rPr>
          <w:rFonts w:eastAsia="Calibri" w:cstheme="minorHAnsi"/>
          <w:sz w:val="28"/>
          <w:szCs w:val="28"/>
          <w:lang w:val="en-US"/>
        </w:rPr>
        <w:t>Email</w:t>
      </w:r>
      <w:r w:rsidRPr="00181440">
        <w:rPr>
          <w:rFonts w:eastAsia="Calibri" w:cstheme="minorHAnsi"/>
          <w:sz w:val="28"/>
          <w:szCs w:val="28"/>
        </w:rPr>
        <w:tab/>
        <w:t xml:space="preserve">  : </w:t>
      </w:r>
      <w:proofErr w:type="spellStart"/>
      <w:r>
        <w:rPr>
          <w:rFonts w:eastAsia="Calibri" w:cstheme="minorHAnsi"/>
          <w:sz w:val="28"/>
          <w:szCs w:val="28"/>
          <w:lang w:val="en-US"/>
        </w:rPr>
        <w:t>odeio</w:t>
      </w:r>
      <w:proofErr w:type="spellEnd"/>
      <w:r w:rsidRPr="00333BD5">
        <w:rPr>
          <w:rFonts w:eastAsia="Calibri" w:cstheme="minorHAnsi"/>
          <w:sz w:val="28"/>
          <w:szCs w:val="28"/>
        </w:rPr>
        <w:t>@</w:t>
      </w:r>
      <w:proofErr w:type="spellStart"/>
      <w:r>
        <w:rPr>
          <w:rFonts w:eastAsia="Calibri" w:cstheme="minorHAnsi"/>
          <w:sz w:val="28"/>
          <w:szCs w:val="28"/>
          <w:lang w:val="en-US"/>
        </w:rPr>
        <w:t>kallithea</w:t>
      </w:r>
      <w:proofErr w:type="spellEnd"/>
      <w:r w:rsidRPr="00333BD5">
        <w:rPr>
          <w:rFonts w:eastAsia="Calibri" w:cstheme="minorHAnsi"/>
          <w:sz w:val="28"/>
          <w:szCs w:val="28"/>
        </w:rPr>
        <w:t>.</w:t>
      </w:r>
      <w:r>
        <w:rPr>
          <w:rFonts w:eastAsia="Calibri" w:cstheme="minorHAnsi"/>
          <w:sz w:val="28"/>
          <w:szCs w:val="28"/>
          <w:lang w:val="en-US"/>
        </w:rPr>
        <w:t>gr</w:t>
      </w:r>
    </w:p>
    <w:p w:rsidR="00A231E1" w:rsidRPr="00181440" w:rsidRDefault="00A231E1" w:rsidP="00A231E1">
      <w:pPr>
        <w:spacing w:after="0" w:line="240" w:lineRule="auto"/>
        <w:jc w:val="both"/>
        <w:rPr>
          <w:rFonts w:eastAsia="Calibri" w:cstheme="minorHAnsi"/>
          <w:sz w:val="28"/>
          <w:szCs w:val="28"/>
        </w:rPr>
      </w:pPr>
    </w:p>
    <w:p w:rsidR="008D54B9" w:rsidRDefault="00A231E1" w:rsidP="00A231E1">
      <w:pPr>
        <w:spacing w:after="0" w:line="240" w:lineRule="auto"/>
        <w:jc w:val="both"/>
        <w:rPr>
          <w:rFonts w:ascii="Calibri" w:eastAsia="Times New Roman" w:hAnsi="Calibri" w:cs="Times New Roman"/>
          <w:bCs/>
          <w:sz w:val="24"/>
          <w:szCs w:val="24"/>
          <w:lang w:eastAsia="el-GR"/>
        </w:rPr>
      </w:pPr>
      <w:r w:rsidRPr="00B21CF8">
        <w:rPr>
          <w:rFonts w:eastAsia="Calibri" w:cstheme="minorHAnsi"/>
          <w:sz w:val="24"/>
          <w:szCs w:val="24"/>
        </w:rPr>
        <w:t xml:space="preserve">ΘΕΜΑ    : </w:t>
      </w:r>
      <w:r w:rsidR="0094544A" w:rsidRPr="00B21CF8">
        <w:rPr>
          <w:rFonts w:eastAsia="Calibri" w:cstheme="minorHAnsi"/>
          <w:sz w:val="24"/>
          <w:szCs w:val="24"/>
        </w:rPr>
        <w:t>«</w:t>
      </w:r>
      <w:r w:rsidR="0094544A" w:rsidRPr="00B21CF8">
        <w:rPr>
          <w:rFonts w:ascii="Calibri" w:eastAsia="Times New Roman" w:hAnsi="Calibri" w:cs="Times New Roman"/>
          <w:bCs/>
          <w:sz w:val="24"/>
          <w:szCs w:val="24"/>
          <w:lang w:eastAsia="el-GR"/>
        </w:rPr>
        <w:t>Απαλλαγή ή μείωση από την καταβολή διδάκτρων αι</w:t>
      </w:r>
      <w:r w:rsidR="008D54B9">
        <w:rPr>
          <w:rFonts w:ascii="Calibri" w:eastAsia="Times New Roman" w:hAnsi="Calibri" w:cs="Times New Roman"/>
          <w:bCs/>
          <w:sz w:val="24"/>
          <w:szCs w:val="24"/>
          <w:lang w:eastAsia="el-GR"/>
        </w:rPr>
        <w:t xml:space="preserve">τούντων μαθητών του Δημοτικού  </w:t>
      </w:r>
    </w:p>
    <w:p w:rsidR="008D54B9" w:rsidRDefault="0094544A" w:rsidP="00A231E1">
      <w:pPr>
        <w:spacing w:after="0" w:line="240" w:lineRule="auto"/>
        <w:jc w:val="both"/>
        <w:rPr>
          <w:rFonts w:ascii="Calibri" w:eastAsia="Times New Roman" w:hAnsi="Calibri" w:cs="Times New Roman"/>
          <w:bCs/>
          <w:sz w:val="24"/>
          <w:szCs w:val="24"/>
          <w:lang w:eastAsia="el-GR"/>
        </w:rPr>
      </w:pPr>
      <w:r w:rsidRPr="00B21CF8">
        <w:rPr>
          <w:rFonts w:ascii="Calibri" w:eastAsia="Times New Roman" w:hAnsi="Calibri" w:cs="Times New Roman"/>
          <w:bCs/>
          <w:sz w:val="24"/>
          <w:szCs w:val="24"/>
          <w:lang w:eastAsia="el-GR"/>
        </w:rPr>
        <w:t xml:space="preserve">Ωδείου Καλλιθέας,  για την  εκπαιδευτική περίοδο 2023-2024 σύμφωνα με τον Κανονισμό του </w:t>
      </w:r>
    </w:p>
    <w:p w:rsidR="00A231E1" w:rsidRPr="008D54B9" w:rsidRDefault="0094544A" w:rsidP="00A231E1">
      <w:pPr>
        <w:spacing w:after="0" w:line="240" w:lineRule="auto"/>
        <w:jc w:val="both"/>
        <w:rPr>
          <w:rFonts w:ascii="Calibri" w:eastAsia="Times New Roman" w:hAnsi="Calibri" w:cs="Times New Roman"/>
          <w:bCs/>
          <w:sz w:val="24"/>
          <w:szCs w:val="24"/>
          <w:lang w:eastAsia="el-GR"/>
        </w:rPr>
      </w:pPr>
      <w:proofErr w:type="spellStart"/>
      <w:r w:rsidRPr="00B21CF8">
        <w:rPr>
          <w:rFonts w:ascii="Calibri" w:eastAsia="Times New Roman" w:hAnsi="Calibri" w:cs="Times New Roman"/>
          <w:bCs/>
          <w:sz w:val="24"/>
          <w:szCs w:val="24"/>
          <w:lang w:eastAsia="el-GR"/>
        </w:rPr>
        <w:t>Δημ</w:t>
      </w:r>
      <w:proofErr w:type="spellEnd"/>
      <w:r w:rsidRPr="00B21CF8">
        <w:rPr>
          <w:rFonts w:ascii="Calibri" w:eastAsia="Times New Roman" w:hAnsi="Calibri" w:cs="Times New Roman"/>
          <w:bCs/>
          <w:sz w:val="24"/>
          <w:szCs w:val="24"/>
          <w:lang w:eastAsia="el-GR"/>
        </w:rPr>
        <w:t>. Ωδείου (ΑΔΣ 522/2018, 708/18 &amp; 144/22)</w:t>
      </w:r>
      <w:r w:rsidR="00A231E1" w:rsidRPr="00B21CF8">
        <w:rPr>
          <w:rFonts w:eastAsia="Calibri" w:cstheme="minorHAnsi"/>
          <w:sz w:val="24"/>
          <w:szCs w:val="24"/>
        </w:rPr>
        <w:t>».</w:t>
      </w:r>
    </w:p>
    <w:p w:rsidR="00A231E1" w:rsidRPr="00B21CF8" w:rsidRDefault="00A231E1" w:rsidP="00A231E1">
      <w:pPr>
        <w:spacing w:after="0" w:line="240" w:lineRule="auto"/>
        <w:jc w:val="both"/>
        <w:rPr>
          <w:rFonts w:eastAsia="Calibri" w:cstheme="minorHAnsi"/>
          <w:sz w:val="24"/>
          <w:szCs w:val="24"/>
        </w:rPr>
      </w:pPr>
    </w:p>
    <w:p w:rsidR="00A231E1" w:rsidRPr="00B21CF8" w:rsidRDefault="00A231E1" w:rsidP="00A231E1">
      <w:pPr>
        <w:spacing w:after="0" w:line="240" w:lineRule="auto"/>
        <w:jc w:val="both"/>
        <w:rPr>
          <w:rFonts w:eastAsia="Calibri" w:cstheme="minorHAnsi"/>
          <w:sz w:val="24"/>
          <w:szCs w:val="24"/>
        </w:rPr>
      </w:pPr>
      <w:r w:rsidRPr="00B21CF8">
        <w:rPr>
          <w:rFonts w:eastAsia="Calibri" w:cstheme="minorHAnsi"/>
          <w:sz w:val="24"/>
          <w:szCs w:val="24"/>
        </w:rPr>
        <w:t>Κύριε Πρόεδρε.,</w:t>
      </w:r>
    </w:p>
    <w:p w:rsidR="00A231E1" w:rsidRPr="00B21CF8" w:rsidRDefault="00A231E1" w:rsidP="00A231E1">
      <w:pPr>
        <w:rPr>
          <w:rFonts w:eastAsia="Calibri" w:cstheme="minorHAnsi"/>
          <w:sz w:val="24"/>
          <w:szCs w:val="24"/>
        </w:rPr>
      </w:pPr>
      <w:r w:rsidRPr="00B21CF8">
        <w:rPr>
          <w:rFonts w:eastAsia="Calibri" w:cstheme="minorHAnsi"/>
          <w:sz w:val="24"/>
          <w:szCs w:val="24"/>
        </w:rPr>
        <w:tab/>
        <w:t>Παρακαλούμε, όπως κατά την προσεχή συνεδρίαση του Δημοτικού Συμβουλίου  συμπεριλάβετε προς συζήτηση και έγκριση και το στην περίληψη θέμα, για το οποίο σας γνωρίζουμε τα ακόλουθα:</w:t>
      </w:r>
    </w:p>
    <w:p w:rsidR="00B21CF8" w:rsidRPr="00B21CF8" w:rsidRDefault="00592C9D" w:rsidP="00B21CF8">
      <w:pPr>
        <w:spacing w:after="0" w:line="240" w:lineRule="auto"/>
        <w:ind w:left="284"/>
        <w:jc w:val="both"/>
        <w:rPr>
          <w:rFonts w:ascii="Calibri" w:eastAsia="Times New Roman" w:hAnsi="Calibri" w:cs="Times New Roman"/>
          <w:sz w:val="24"/>
          <w:szCs w:val="24"/>
          <w:lang w:eastAsia="el-GR"/>
        </w:rPr>
      </w:pPr>
      <w:r>
        <w:rPr>
          <w:rFonts w:eastAsia="Calibri" w:cstheme="minorHAnsi"/>
          <w:sz w:val="28"/>
          <w:szCs w:val="28"/>
        </w:rPr>
        <w:t xml:space="preserve">1.- </w:t>
      </w:r>
      <w:r w:rsidR="00B21CF8" w:rsidRPr="00B21CF8">
        <w:rPr>
          <w:rFonts w:ascii="Calibri" w:eastAsia="Times New Roman" w:hAnsi="Calibri" w:cs="Times New Roman"/>
          <w:sz w:val="24"/>
          <w:szCs w:val="24"/>
          <w:lang w:eastAsia="el-GR"/>
        </w:rPr>
        <w:t xml:space="preserve">Λαμβάνοντας υπόψη την Απόφαση Δημοτικού Συμβουλίου 58/2024 (Α. Έγκριση μελών καλλιτεχνικών συνόλων: 1. Παιδικής-Εφηβικής Χορωδίας Δήμου Καλλιθέας 2023-2024, 2.Μικτής Δημοτικής Χορωδίας Καλλιθέας 2023-2024) και τον Κανονισμό του Δημοτικού Ωδείου Καλλιθέας (Αποφάσεις </w:t>
      </w:r>
      <w:proofErr w:type="spellStart"/>
      <w:r w:rsidR="00B21CF8" w:rsidRPr="00B21CF8">
        <w:rPr>
          <w:rFonts w:ascii="Calibri" w:eastAsia="Times New Roman" w:hAnsi="Calibri" w:cs="Times New Roman"/>
          <w:sz w:val="24"/>
          <w:szCs w:val="24"/>
          <w:lang w:eastAsia="el-GR"/>
        </w:rPr>
        <w:t>Δημ</w:t>
      </w:r>
      <w:proofErr w:type="spellEnd"/>
      <w:r w:rsidR="00B21CF8" w:rsidRPr="00B21CF8">
        <w:rPr>
          <w:rFonts w:ascii="Calibri" w:eastAsia="Times New Roman" w:hAnsi="Calibri" w:cs="Times New Roman"/>
          <w:sz w:val="24"/>
          <w:szCs w:val="24"/>
          <w:lang w:eastAsia="el-GR"/>
        </w:rPr>
        <w:t>. Συμβουλίου 522/2018, 708/18 &amp; 144/22) και ειδικότερα τα άρθρα:</w:t>
      </w:r>
    </w:p>
    <w:p w:rsidR="00B21CF8" w:rsidRPr="00B21CF8" w:rsidRDefault="00B21CF8" w:rsidP="00B21CF8">
      <w:pPr>
        <w:spacing w:after="0" w:line="240" w:lineRule="auto"/>
        <w:jc w:val="both"/>
        <w:rPr>
          <w:rFonts w:ascii="Calibri" w:eastAsia="Times New Roman" w:hAnsi="Calibri" w:cs="Times New Roman"/>
          <w:sz w:val="24"/>
          <w:szCs w:val="24"/>
          <w:lang w:eastAsia="el-GR"/>
        </w:rPr>
      </w:pPr>
    </w:p>
    <w:p w:rsidR="00B21CF8" w:rsidRPr="00B21CF8" w:rsidRDefault="00B21CF8" w:rsidP="00B21CF8">
      <w:pPr>
        <w:spacing w:after="0" w:line="240" w:lineRule="auto"/>
        <w:ind w:left="720"/>
        <w:jc w:val="both"/>
        <w:rPr>
          <w:rFonts w:ascii="Calibri" w:eastAsia="Times New Roman" w:hAnsi="Calibri" w:cs="Times New Roman"/>
          <w:b/>
          <w:i/>
          <w:sz w:val="24"/>
          <w:szCs w:val="24"/>
          <w:lang w:eastAsia="el-GR"/>
        </w:rPr>
      </w:pPr>
      <w:bookmarkStart w:id="1" w:name="OLE_LINK43"/>
      <w:bookmarkStart w:id="2" w:name="OLE_LINK44"/>
      <w:r w:rsidRPr="00B21CF8">
        <w:rPr>
          <w:rFonts w:ascii="Calibri" w:eastAsia="Times New Roman" w:hAnsi="Calibri" w:cs="Times New Roman"/>
          <w:b/>
          <w:sz w:val="24"/>
          <w:szCs w:val="24"/>
          <w:lang w:eastAsia="el-GR"/>
        </w:rPr>
        <w:t>«</w:t>
      </w:r>
      <w:r w:rsidRPr="00B21CF8">
        <w:rPr>
          <w:rFonts w:ascii="Calibri" w:eastAsia="Times New Roman" w:hAnsi="Calibri" w:cs="Times New Roman"/>
          <w:b/>
          <w:i/>
          <w:sz w:val="24"/>
          <w:szCs w:val="24"/>
          <w:lang w:eastAsia="el-GR"/>
        </w:rPr>
        <w:t>Άρθρο Γ.Ι.2</w:t>
      </w:r>
    </w:p>
    <w:p w:rsidR="00B21CF8" w:rsidRPr="00B21CF8" w:rsidRDefault="00B21CF8" w:rsidP="00B21CF8">
      <w:pPr>
        <w:spacing w:after="0" w:line="240" w:lineRule="auto"/>
        <w:ind w:left="720"/>
        <w:jc w:val="both"/>
        <w:rPr>
          <w:rFonts w:ascii="Calibri" w:eastAsia="Times New Roman" w:hAnsi="Calibri" w:cs="Times New Roman"/>
          <w:b/>
          <w:i/>
          <w:sz w:val="24"/>
          <w:szCs w:val="24"/>
          <w:lang w:eastAsia="el-GR"/>
        </w:rPr>
      </w:pPr>
      <w:r w:rsidRPr="00B21CF8">
        <w:rPr>
          <w:rFonts w:ascii="Calibri" w:eastAsia="Times New Roman" w:hAnsi="Calibri" w:cs="Times New Roman"/>
          <w:b/>
          <w:i/>
          <w:sz w:val="24"/>
          <w:szCs w:val="24"/>
          <w:lang w:eastAsia="el-GR"/>
        </w:rPr>
        <w:t xml:space="preserve">(Ν. 3463/06/Άρθρο 202ΑΝΤΙΚ. ΤΗΣ ΠΑΡ. 3 ΤΟΥ ΑΡΘΡΟΥ 202 ΜΕ ΤΟ ΑΡΘ. 13 ΤΟΥ Ν. 4368/16, ΦΕΚ-21 Α/21-2-16)        </w:t>
      </w:r>
    </w:p>
    <w:p w:rsidR="00B21CF8" w:rsidRPr="00B21CF8" w:rsidRDefault="00B21CF8" w:rsidP="00B21CF8">
      <w:pPr>
        <w:spacing w:after="0" w:line="240" w:lineRule="auto"/>
        <w:ind w:left="720"/>
        <w:jc w:val="both"/>
        <w:rPr>
          <w:rFonts w:ascii="Calibri" w:eastAsia="Times New Roman" w:hAnsi="Calibri" w:cs="Times New Roman"/>
          <w:b/>
          <w:i/>
          <w:sz w:val="24"/>
          <w:szCs w:val="24"/>
          <w:lang w:eastAsia="el-GR"/>
        </w:rPr>
      </w:pPr>
      <w:r w:rsidRPr="00B21CF8">
        <w:rPr>
          <w:rFonts w:ascii="Calibri" w:eastAsia="Times New Roman" w:hAnsi="Calibri" w:cs="Times New Roman"/>
          <w:b/>
          <w:i/>
          <w:sz w:val="24"/>
          <w:szCs w:val="24"/>
          <w:lang w:eastAsia="el-GR"/>
        </w:rPr>
        <w:t>Κατηγορίες απαλλασσόμενων μερικής ή ολικής καταβολής διδάκτρων</w:t>
      </w:r>
      <w:bookmarkEnd w:id="1"/>
      <w:bookmarkEnd w:id="2"/>
    </w:p>
    <w:p w:rsidR="00B21CF8" w:rsidRPr="00B21CF8" w:rsidRDefault="00B21CF8" w:rsidP="00B21CF8">
      <w:pPr>
        <w:spacing w:after="0" w:line="240" w:lineRule="auto"/>
        <w:ind w:left="720"/>
        <w:jc w:val="both"/>
        <w:rPr>
          <w:rFonts w:ascii="Calibri" w:eastAsia="Times New Roman" w:hAnsi="Calibri" w:cs="Times New Roman"/>
          <w:i/>
          <w:sz w:val="24"/>
          <w:szCs w:val="24"/>
          <w:lang w:eastAsia="el-GR"/>
        </w:rPr>
      </w:pPr>
    </w:p>
    <w:p w:rsidR="00B21CF8" w:rsidRPr="00B21CF8" w:rsidRDefault="00B21CF8" w:rsidP="00B21CF8">
      <w:pPr>
        <w:numPr>
          <w:ilvl w:val="0"/>
          <w:numId w:val="3"/>
        </w:numPr>
        <w:spacing w:after="0" w:line="240" w:lineRule="auto"/>
        <w:jc w:val="both"/>
        <w:rPr>
          <w:rFonts w:ascii="Calibri" w:eastAsia="Times New Roman" w:hAnsi="Calibri" w:cs="Times New Roman"/>
          <w:i/>
          <w:sz w:val="24"/>
          <w:szCs w:val="24"/>
          <w:lang w:eastAsia="el-GR"/>
        </w:rPr>
      </w:pPr>
      <w:r w:rsidRPr="00B21CF8">
        <w:rPr>
          <w:rFonts w:ascii="Calibri" w:eastAsia="Times New Roman" w:hAnsi="Calibri" w:cs="Times New Roman"/>
          <w:b/>
          <w:i/>
          <w:sz w:val="24"/>
          <w:szCs w:val="24"/>
          <w:u w:val="single"/>
          <w:lang w:eastAsia="el-GR"/>
        </w:rPr>
        <w:t>Τα μέλη της</w:t>
      </w:r>
      <w:r w:rsidRPr="00B21CF8">
        <w:rPr>
          <w:rFonts w:ascii="Calibri" w:eastAsia="Times New Roman" w:hAnsi="Calibri" w:cs="Times New Roman"/>
          <w:i/>
          <w:sz w:val="24"/>
          <w:szCs w:val="24"/>
          <w:u w:val="single"/>
          <w:lang w:eastAsia="el-GR"/>
        </w:rPr>
        <w:t xml:space="preserve"> </w:t>
      </w:r>
      <w:r w:rsidRPr="00B21CF8">
        <w:rPr>
          <w:rFonts w:ascii="Calibri" w:eastAsia="Times New Roman" w:hAnsi="Calibri" w:cs="Times New Roman"/>
          <w:b/>
          <w:i/>
          <w:sz w:val="24"/>
          <w:szCs w:val="24"/>
          <w:u w:val="single"/>
          <w:lang w:eastAsia="el-GR"/>
        </w:rPr>
        <w:t>Παιδικής-Εφηβικής Χορωδίας</w:t>
      </w:r>
      <w:r w:rsidRPr="00B21CF8">
        <w:rPr>
          <w:rFonts w:ascii="Calibri" w:eastAsia="Times New Roman" w:hAnsi="Calibri" w:cs="Times New Roman"/>
          <w:i/>
          <w:sz w:val="24"/>
          <w:szCs w:val="24"/>
          <w:lang w:eastAsia="el-GR"/>
        </w:rPr>
        <w:t xml:space="preserve"> θα τυγχάνουν </w:t>
      </w:r>
      <w:r w:rsidRPr="00B21CF8">
        <w:rPr>
          <w:rFonts w:ascii="Calibri" w:eastAsia="Times New Roman" w:hAnsi="Calibri" w:cs="Times New Roman"/>
          <w:b/>
          <w:i/>
          <w:sz w:val="24"/>
          <w:szCs w:val="24"/>
          <w:lang w:eastAsia="el-GR"/>
        </w:rPr>
        <w:t>100%</w:t>
      </w:r>
      <w:r w:rsidRPr="00B21CF8">
        <w:rPr>
          <w:rFonts w:ascii="Calibri" w:eastAsia="Times New Roman" w:hAnsi="Calibri" w:cs="Times New Roman"/>
          <w:i/>
          <w:sz w:val="24"/>
          <w:szCs w:val="24"/>
          <w:lang w:eastAsia="el-GR"/>
        </w:rPr>
        <w:t xml:space="preserve"> </w:t>
      </w:r>
      <w:r w:rsidRPr="00B21CF8">
        <w:rPr>
          <w:rFonts w:ascii="Calibri" w:eastAsia="Times New Roman" w:hAnsi="Calibri" w:cs="Times New Roman"/>
          <w:b/>
          <w:i/>
          <w:sz w:val="24"/>
          <w:szCs w:val="24"/>
          <w:lang w:eastAsia="el-GR"/>
        </w:rPr>
        <w:t xml:space="preserve">απαλλαγής </w:t>
      </w:r>
      <w:r w:rsidRPr="00B21CF8">
        <w:rPr>
          <w:rFonts w:ascii="Calibri" w:eastAsia="Times New Roman" w:hAnsi="Calibri" w:cs="Times New Roman"/>
          <w:i/>
          <w:sz w:val="24"/>
          <w:szCs w:val="24"/>
          <w:lang w:eastAsia="el-GR"/>
        </w:rPr>
        <w:t>των διδάκτρων</w:t>
      </w:r>
      <w:r w:rsidRPr="00B21CF8">
        <w:rPr>
          <w:rFonts w:ascii="Calibri" w:eastAsia="Times New Roman" w:hAnsi="Calibri" w:cs="Times New Roman"/>
          <w:b/>
          <w:i/>
          <w:sz w:val="24"/>
          <w:szCs w:val="24"/>
          <w:lang w:eastAsia="el-GR"/>
        </w:rPr>
        <w:t xml:space="preserve"> </w:t>
      </w:r>
      <w:r w:rsidRPr="00B21CF8">
        <w:rPr>
          <w:rFonts w:ascii="Calibri" w:eastAsia="Times New Roman" w:hAnsi="Calibri" w:cs="Times New Roman"/>
          <w:i/>
          <w:sz w:val="24"/>
          <w:szCs w:val="24"/>
          <w:lang w:eastAsia="el-GR"/>
        </w:rPr>
        <w:t xml:space="preserve">σε              </w:t>
      </w:r>
      <w:r w:rsidRPr="00B21CF8">
        <w:rPr>
          <w:rFonts w:ascii="Calibri" w:eastAsia="Times New Roman" w:hAnsi="Calibri" w:cs="Times New Roman"/>
          <w:b/>
          <w:i/>
          <w:sz w:val="24"/>
          <w:szCs w:val="24"/>
          <w:lang w:eastAsia="el-GR"/>
        </w:rPr>
        <w:t>ένα ειδικό μάθημα</w:t>
      </w:r>
      <w:r w:rsidRPr="00B21CF8">
        <w:rPr>
          <w:rFonts w:ascii="Calibri" w:eastAsia="Times New Roman" w:hAnsi="Calibri" w:cs="Times New Roman"/>
          <w:i/>
          <w:sz w:val="24"/>
          <w:szCs w:val="24"/>
          <w:lang w:eastAsia="el-GR"/>
        </w:rPr>
        <w:t xml:space="preserve"> επιλογής τους.</w:t>
      </w:r>
    </w:p>
    <w:p w:rsidR="00B21CF8" w:rsidRPr="00B21CF8" w:rsidRDefault="00B21CF8" w:rsidP="00B21CF8">
      <w:pPr>
        <w:numPr>
          <w:ilvl w:val="0"/>
          <w:numId w:val="3"/>
        </w:numPr>
        <w:spacing w:after="0" w:line="240" w:lineRule="auto"/>
        <w:jc w:val="both"/>
        <w:rPr>
          <w:rFonts w:ascii="Calibri" w:eastAsia="Times New Roman" w:hAnsi="Calibri" w:cs="Times New Roman"/>
          <w:i/>
          <w:sz w:val="24"/>
          <w:szCs w:val="24"/>
          <w:lang w:eastAsia="el-GR"/>
        </w:rPr>
      </w:pPr>
      <w:r w:rsidRPr="00B21CF8">
        <w:rPr>
          <w:rFonts w:ascii="Calibri" w:eastAsia="Times New Roman" w:hAnsi="Calibri" w:cs="Times New Roman"/>
          <w:b/>
          <w:i/>
          <w:sz w:val="24"/>
          <w:szCs w:val="24"/>
          <w:u w:val="single"/>
          <w:lang w:eastAsia="el-GR"/>
        </w:rPr>
        <w:t>Τα μέλη της Μικτής Χορωδίας</w:t>
      </w:r>
      <w:r w:rsidRPr="00B21CF8">
        <w:rPr>
          <w:rFonts w:ascii="Calibri" w:eastAsia="Times New Roman" w:hAnsi="Calibri" w:cs="Times New Roman"/>
          <w:i/>
          <w:sz w:val="24"/>
          <w:szCs w:val="24"/>
          <w:lang w:eastAsia="el-GR"/>
        </w:rPr>
        <w:t xml:space="preserve"> του Δήμου Καλλιθέας θα τυγχάνουν </w:t>
      </w:r>
      <w:r w:rsidRPr="00B21CF8">
        <w:rPr>
          <w:rFonts w:ascii="Calibri" w:eastAsia="Times New Roman" w:hAnsi="Calibri" w:cs="Times New Roman"/>
          <w:b/>
          <w:i/>
          <w:sz w:val="24"/>
          <w:szCs w:val="24"/>
          <w:lang w:eastAsia="el-GR"/>
        </w:rPr>
        <w:t>50%</w:t>
      </w:r>
      <w:r w:rsidRPr="00B21CF8">
        <w:rPr>
          <w:rFonts w:ascii="Calibri" w:eastAsia="Times New Roman" w:hAnsi="Calibri" w:cs="Times New Roman"/>
          <w:i/>
          <w:sz w:val="24"/>
          <w:szCs w:val="24"/>
          <w:lang w:eastAsia="el-GR"/>
        </w:rPr>
        <w:t xml:space="preserve"> </w:t>
      </w:r>
      <w:r w:rsidRPr="00B21CF8">
        <w:rPr>
          <w:rFonts w:ascii="Calibri" w:eastAsia="Times New Roman" w:hAnsi="Calibri" w:cs="Times New Roman"/>
          <w:b/>
          <w:i/>
          <w:sz w:val="24"/>
          <w:szCs w:val="24"/>
          <w:lang w:eastAsia="el-GR"/>
        </w:rPr>
        <w:t>μείωσης</w:t>
      </w:r>
      <w:r w:rsidRPr="00B21CF8">
        <w:rPr>
          <w:rFonts w:ascii="Calibri" w:eastAsia="Times New Roman" w:hAnsi="Calibri" w:cs="Times New Roman"/>
          <w:i/>
          <w:sz w:val="24"/>
          <w:szCs w:val="24"/>
          <w:lang w:eastAsia="el-GR"/>
        </w:rPr>
        <w:t xml:space="preserve"> στα δίδακτρα  στο </w:t>
      </w:r>
      <w:r w:rsidRPr="00B21CF8">
        <w:rPr>
          <w:rFonts w:ascii="Calibri" w:eastAsia="Times New Roman" w:hAnsi="Calibri" w:cs="Times New Roman"/>
          <w:b/>
          <w:i/>
          <w:sz w:val="24"/>
          <w:szCs w:val="24"/>
          <w:lang w:eastAsia="el-GR"/>
        </w:rPr>
        <w:t>μάθημα της Μονωδίας</w:t>
      </w:r>
      <w:r w:rsidRPr="00B21CF8">
        <w:rPr>
          <w:rFonts w:ascii="Calibri" w:eastAsia="Times New Roman" w:hAnsi="Calibri" w:cs="Times New Roman"/>
          <w:i/>
          <w:sz w:val="24"/>
          <w:szCs w:val="24"/>
          <w:lang w:eastAsia="el-GR"/>
        </w:rPr>
        <w:t>.»</w:t>
      </w:r>
    </w:p>
    <w:p w:rsidR="00B21CF8" w:rsidRPr="00B21CF8" w:rsidRDefault="00B21CF8" w:rsidP="00B21CF8">
      <w:pPr>
        <w:spacing w:after="0" w:line="240" w:lineRule="auto"/>
        <w:ind w:left="720"/>
        <w:jc w:val="both"/>
        <w:rPr>
          <w:rFonts w:ascii="Calibri" w:eastAsia="Times New Roman" w:hAnsi="Calibri" w:cs="Times New Roman"/>
          <w:b/>
          <w:i/>
          <w:sz w:val="24"/>
          <w:szCs w:val="24"/>
          <w:u w:val="single"/>
          <w:lang w:eastAsia="el-GR"/>
        </w:rPr>
      </w:pPr>
    </w:p>
    <w:p w:rsidR="00B21CF8" w:rsidRPr="00B21CF8" w:rsidRDefault="00B21CF8" w:rsidP="00B21CF8">
      <w:pPr>
        <w:spacing w:after="0" w:line="240" w:lineRule="auto"/>
        <w:ind w:left="720"/>
        <w:jc w:val="both"/>
        <w:rPr>
          <w:rFonts w:ascii="Calibri" w:eastAsia="Times New Roman" w:hAnsi="Calibri" w:cs="Times New Roman"/>
          <w:sz w:val="24"/>
          <w:szCs w:val="24"/>
          <w:lang w:eastAsia="el-GR"/>
        </w:rPr>
      </w:pPr>
      <w:r w:rsidRPr="00B21CF8">
        <w:rPr>
          <w:rFonts w:ascii="Calibri" w:eastAsia="Times New Roman" w:hAnsi="Calibri" w:cs="Times New Roman"/>
          <w:sz w:val="24"/>
          <w:szCs w:val="24"/>
          <w:lang w:eastAsia="el-GR"/>
        </w:rPr>
        <w:t xml:space="preserve">όπως επίσης και το  άρθρο : </w:t>
      </w:r>
    </w:p>
    <w:p w:rsidR="00B21CF8" w:rsidRPr="00B21CF8" w:rsidRDefault="00B21CF8" w:rsidP="00B21CF8">
      <w:pPr>
        <w:spacing w:after="0" w:line="240" w:lineRule="auto"/>
        <w:ind w:left="720"/>
        <w:jc w:val="both"/>
        <w:rPr>
          <w:rFonts w:ascii="Calibri" w:eastAsia="Times New Roman" w:hAnsi="Calibri" w:cs="Times New Roman"/>
          <w:sz w:val="24"/>
          <w:szCs w:val="24"/>
          <w:lang w:eastAsia="el-GR"/>
        </w:rPr>
      </w:pPr>
    </w:p>
    <w:p w:rsidR="00B21CF8" w:rsidRPr="00B21CF8" w:rsidRDefault="00B21CF8" w:rsidP="00B21CF8">
      <w:pPr>
        <w:spacing w:after="0" w:line="240" w:lineRule="auto"/>
        <w:ind w:left="720"/>
        <w:jc w:val="both"/>
        <w:rPr>
          <w:rFonts w:ascii="Calibri" w:eastAsia="Times New Roman" w:hAnsi="Calibri" w:cs="Times New Roman"/>
          <w:b/>
          <w:i/>
          <w:sz w:val="24"/>
          <w:szCs w:val="24"/>
          <w:lang w:eastAsia="el-GR"/>
        </w:rPr>
      </w:pPr>
      <w:r w:rsidRPr="00B21CF8">
        <w:rPr>
          <w:rFonts w:ascii="Calibri" w:eastAsia="Times New Roman" w:hAnsi="Calibri" w:cs="Times New Roman"/>
          <w:sz w:val="24"/>
          <w:szCs w:val="24"/>
          <w:lang w:eastAsia="el-GR"/>
        </w:rPr>
        <w:t>«</w:t>
      </w:r>
      <w:r w:rsidRPr="00B21CF8">
        <w:rPr>
          <w:rFonts w:ascii="Calibri" w:eastAsia="Times New Roman" w:hAnsi="Calibri" w:cs="Times New Roman"/>
          <w:b/>
          <w:i/>
          <w:sz w:val="24"/>
          <w:szCs w:val="24"/>
          <w:lang w:eastAsia="el-GR"/>
        </w:rPr>
        <w:t>Άρθρο Γ.Ι.3</w:t>
      </w:r>
    </w:p>
    <w:p w:rsidR="00B21CF8" w:rsidRPr="00B21CF8" w:rsidRDefault="00B21CF8" w:rsidP="00B21CF8">
      <w:pPr>
        <w:spacing w:after="0" w:line="240" w:lineRule="auto"/>
        <w:ind w:left="720"/>
        <w:jc w:val="both"/>
        <w:rPr>
          <w:rFonts w:ascii="Calibri" w:eastAsia="Times New Roman" w:hAnsi="Calibri" w:cs="Times New Roman"/>
          <w:i/>
          <w:sz w:val="24"/>
          <w:szCs w:val="24"/>
          <w:lang w:eastAsia="el-GR"/>
        </w:rPr>
      </w:pPr>
      <w:r w:rsidRPr="00B21CF8">
        <w:rPr>
          <w:rFonts w:ascii="Calibri" w:eastAsia="Times New Roman" w:hAnsi="Calibri" w:cs="Times New Roman"/>
          <w:b/>
          <w:i/>
          <w:sz w:val="24"/>
          <w:szCs w:val="24"/>
          <w:lang w:eastAsia="el-GR"/>
        </w:rPr>
        <w:t>Άλλες Οικονομικές διατάξεις</w:t>
      </w:r>
    </w:p>
    <w:p w:rsidR="00B21CF8" w:rsidRPr="00B21CF8" w:rsidRDefault="008D54B9" w:rsidP="008D54B9">
      <w:pPr>
        <w:spacing w:after="0" w:line="240" w:lineRule="auto"/>
        <w:jc w:val="both"/>
        <w:rPr>
          <w:rFonts w:ascii="Calibri" w:eastAsia="Times New Roman" w:hAnsi="Calibri" w:cs="Times New Roman"/>
          <w:i/>
          <w:sz w:val="24"/>
          <w:szCs w:val="24"/>
          <w:lang w:eastAsia="el-GR"/>
        </w:rPr>
      </w:pPr>
      <w:r w:rsidRPr="008D54B9">
        <w:rPr>
          <w:rFonts w:ascii="Calibri" w:eastAsia="Times New Roman" w:hAnsi="Calibri" w:cs="Times New Roman"/>
          <w:b/>
          <w:i/>
          <w:sz w:val="24"/>
          <w:szCs w:val="24"/>
          <w:lang w:eastAsia="el-GR"/>
        </w:rPr>
        <w:t>1</w:t>
      </w:r>
      <w:r>
        <w:rPr>
          <w:rFonts w:ascii="Calibri" w:eastAsia="Times New Roman" w:hAnsi="Calibri" w:cs="Times New Roman"/>
          <w:i/>
          <w:sz w:val="24"/>
          <w:szCs w:val="24"/>
          <w:lang w:eastAsia="el-GR"/>
        </w:rPr>
        <w:t>.</w:t>
      </w:r>
      <w:r w:rsidR="00B21CF8" w:rsidRPr="00B21CF8">
        <w:rPr>
          <w:rFonts w:ascii="Calibri" w:eastAsia="Times New Roman" w:hAnsi="Calibri" w:cs="Times New Roman"/>
          <w:i/>
          <w:sz w:val="24"/>
          <w:szCs w:val="24"/>
          <w:lang w:eastAsia="el-GR"/>
        </w:rPr>
        <w:t xml:space="preserve">Οι περιπτώσεις των παραγράφων </w:t>
      </w:r>
      <w:bookmarkStart w:id="3" w:name="OLE_LINK55"/>
      <w:bookmarkStart w:id="4" w:name="OLE_LINK56"/>
      <w:bookmarkStart w:id="5" w:name="OLE_LINK57"/>
      <w:bookmarkStart w:id="6" w:name="OLE_LINK58"/>
      <w:r w:rsidR="00B21CF8" w:rsidRPr="00B21CF8">
        <w:rPr>
          <w:rFonts w:ascii="Calibri" w:eastAsia="Times New Roman" w:hAnsi="Calibri" w:cs="Times New Roman"/>
          <w:b/>
          <w:i/>
          <w:sz w:val="24"/>
          <w:szCs w:val="24"/>
          <w:lang w:eastAsia="el-GR"/>
        </w:rPr>
        <w:t>Γ.Ι.2</w:t>
      </w:r>
      <w:bookmarkEnd w:id="3"/>
      <w:bookmarkEnd w:id="4"/>
      <w:bookmarkEnd w:id="5"/>
      <w:bookmarkEnd w:id="6"/>
      <w:r w:rsidR="00B21CF8" w:rsidRPr="00B21CF8">
        <w:rPr>
          <w:rFonts w:ascii="Calibri" w:eastAsia="Times New Roman" w:hAnsi="Calibri" w:cs="Times New Roman"/>
          <w:b/>
          <w:i/>
          <w:sz w:val="24"/>
          <w:szCs w:val="24"/>
          <w:lang w:eastAsia="el-GR"/>
        </w:rPr>
        <w:t xml:space="preserve">.1, </w:t>
      </w:r>
      <w:bookmarkStart w:id="7" w:name="OLE_LINK59"/>
      <w:bookmarkStart w:id="8" w:name="OLE_LINK60"/>
      <w:bookmarkStart w:id="9" w:name="OLE_LINK61"/>
      <w:bookmarkStart w:id="10" w:name="OLE_LINK62"/>
      <w:bookmarkStart w:id="11" w:name="OLE_LINK63"/>
      <w:bookmarkStart w:id="12" w:name="OLE_LINK64"/>
      <w:bookmarkStart w:id="13" w:name="OLE_LINK65"/>
      <w:bookmarkStart w:id="14" w:name="OLE_LINK66"/>
      <w:bookmarkStart w:id="15" w:name="OLE_LINK67"/>
      <w:r w:rsidR="00B21CF8" w:rsidRPr="00B21CF8">
        <w:rPr>
          <w:rFonts w:ascii="Calibri" w:eastAsia="Times New Roman" w:hAnsi="Calibri" w:cs="Times New Roman"/>
          <w:b/>
          <w:i/>
          <w:sz w:val="24"/>
          <w:szCs w:val="24"/>
          <w:lang w:eastAsia="el-GR"/>
        </w:rPr>
        <w:t>Γ.Ι.2</w:t>
      </w:r>
      <w:bookmarkEnd w:id="7"/>
      <w:bookmarkEnd w:id="8"/>
      <w:bookmarkEnd w:id="9"/>
      <w:bookmarkEnd w:id="10"/>
      <w:bookmarkEnd w:id="11"/>
      <w:bookmarkEnd w:id="12"/>
      <w:bookmarkEnd w:id="13"/>
      <w:bookmarkEnd w:id="14"/>
      <w:bookmarkEnd w:id="15"/>
      <w:r w:rsidR="00B21CF8" w:rsidRPr="00B21CF8">
        <w:rPr>
          <w:rFonts w:ascii="Calibri" w:eastAsia="Times New Roman" w:hAnsi="Calibri" w:cs="Times New Roman"/>
          <w:b/>
          <w:i/>
          <w:sz w:val="24"/>
          <w:szCs w:val="24"/>
          <w:lang w:eastAsia="el-GR"/>
        </w:rPr>
        <w:t>.2, Γ.Ι.2.3, Γ.Ι.2.4, Γ.Ι.2.5, Γ.Ι.2.6</w:t>
      </w:r>
      <w:r w:rsidR="00B21CF8" w:rsidRPr="00B21CF8">
        <w:rPr>
          <w:rFonts w:ascii="Calibri" w:eastAsia="Times New Roman" w:hAnsi="Calibri" w:cs="Times New Roman"/>
          <w:i/>
          <w:sz w:val="24"/>
          <w:szCs w:val="24"/>
          <w:lang w:eastAsia="el-GR"/>
        </w:rPr>
        <w:t xml:space="preserve">, </w:t>
      </w:r>
      <w:r w:rsidR="00B21CF8" w:rsidRPr="00B21CF8">
        <w:rPr>
          <w:rFonts w:ascii="Calibri" w:eastAsia="Times New Roman" w:hAnsi="Calibri" w:cs="Times New Roman"/>
          <w:b/>
          <w:i/>
          <w:sz w:val="24"/>
          <w:szCs w:val="24"/>
          <w:lang w:eastAsia="el-GR"/>
        </w:rPr>
        <w:t>Γ.Ι.2.7,</w:t>
      </w:r>
      <w:r w:rsidR="00B21CF8" w:rsidRPr="00B21CF8">
        <w:rPr>
          <w:rFonts w:ascii="Calibri" w:eastAsia="Times New Roman" w:hAnsi="Calibri" w:cs="Times New Roman"/>
          <w:i/>
          <w:sz w:val="24"/>
          <w:szCs w:val="24"/>
          <w:lang w:eastAsia="el-GR"/>
        </w:rPr>
        <w:t xml:space="preserve"> αφορούν αποκλειστικά </w:t>
      </w:r>
      <w:r w:rsidR="00B21CF8" w:rsidRPr="00B21CF8">
        <w:rPr>
          <w:rFonts w:ascii="Calibri" w:eastAsia="Times New Roman" w:hAnsi="Calibri" w:cs="Times New Roman"/>
          <w:b/>
          <w:i/>
          <w:sz w:val="24"/>
          <w:szCs w:val="24"/>
          <w:lang w:eastAsia="el-GR"/>
        </w:rPr>
        <w:t>Δημότες ή Κατοίκους</w:t>
      </w:r>
      <w:r w:rsidR="00B21CF8" w:rsidRPr="00B21CF8">
        <w:rPr>
          <w:rFonts w:ascii="Calibri" w:eastAsia="Times New Roman" w:hAnsi="Calibri" w:cs="Times New Roman"/>
          <w:i/>
          <w:sz w:val="24"/>
          <w:szCs w:val="24"/>
          <w:lang w:eastAsia="el-GR"/>
        </w:rPr>
        <w:t xml:space="preserve"> του Δήμου Καλλιθέας.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w:t>
      </w:r>
    </w:p>
    <w:p w:rsidR="00A231E1" w:rsidRPr="008D54B9" w:rsidRDefault="008D54B9" w:rsidP="008D54B9">
      <w:pPr>
        <w:rPr>
          <w:rFonts w:eastAsia="Calibri" w:cstheme="minorHAnsi"/>
          <w:sz w:val="24"/>
          <w:szCs w:val="24"/>
        </w:rPr>
      </w:pPr>
      <w:r w:rsidRPr="008D54B9">
        <w:rPr>
          <w:rFonts w:eastAsia="Calibri" w:cstheme="minorHAnsi"/>
          <w:b/>
          <w:sz w:val="24"/>
          <w:szCs w:val="24"/>
        </w:rPr>
        <w:lastRenderedPageBreak/>
        <w:t>2</w:t>
      </w:r>
      <w:r>
        <w:rPr>
          <w:rFonts w:eastAsia="Calibri" w:cstheme="minorHAnsi"/>
          <w:sz w:val="24"/>
          <w:szCs w:val="24"/>
        </w:rPr>
        <w:t>.</w:t>
      </w:r>
      <w:r w:rsidR="00B21CF8" w:rsidRPr="008D54B9">
        <w:rPr>
          <w:rFonts w:eastAsia="Calibri" w:cstheme="minorHAnsi"/>
          <w:sz w:val="24"/>
          <w:szCs w:val="24"/>
        </w:rPr>
        <w:t>Κάθε φορολογικά υπόχρεος υπάγεται σε μία από τις κατηγορίες απαλλαγής ανεξαρτήτως αριθμού μελών της οικογενείας του που φοιτούν στο Δημοτικό Ωδείο και συμπληρώνει μία (1) μόνο αίτηση απαλλαγής για μία (1) μόνο περίπτωση που τυχόν τον αφορά  .</w:t>
      </w:r>
    </w:p>
    <w:p w:rsidR="00B21CF8" w:rsidRPr="008D54B9" w:rsidRDefault="008D54B9" w:rsidP="008D54B9">
      <w:pPr>
        <w:rPr>
          <w:rFonts w:eastAsia="Calibri" w:cstheme="minorHAnsi"/>
          <w:sz w:val="24"/>
          <w:szCs w:val="24"/>
        </w:rPr>
      </w:pPr>
      <w:r w:rsidRPr="008D54B9">
        <w:rPr>
          <w:rFonts w:eastAsia="Calibri" w:cstheme="minorHAnsi"/>
          <w:b/>
          <w:sz w:val="24"/>
          <w:szCs w:val="24"/>
        </w:rPr>
        <w:t>3</w:t>
      </w:r>
      <w:r>
        <w:rPr>
          <w:rFonts w:eastAsia="Calibri" w:cstheme="minorHAnsi"/>
          <w:sz w:val="24"/>
          <w:szCs w:val="24"/>
        </w:rPr>
        <w:t>.</w:t>
      </w:r>
      <w:r w:rsidR="00B21CF8" w:rsidRPr="008D54B9">
        <w:rPr>
          <w:rFonts w:eastAsia="Calibri" w:cstheme="minorHAnsi"/>
          <w:sz w:val="24"/>
          <w:szCs w:val="24"/>
        </w:rPr>
        <w:t xml:space="preserve">Οι αιτήσεις προωθούνται με εισήγηση  </w:t>
      </w:r>
      <w:r w:rsidR="00E46246" w:rsidRPr="00E46246">
        <w:rPr>
          <w:rFonts w:eastAsia="Calibri" w:cstheme="minorHAnsi"/>
          <w:sz w:val="24"/>
          <w:szCs w:val="24"/>
        </w:rPr>
        <w:t>(</w:t>
      </w:r>
      <w:proofErr w:type="spellStart"/>
      <w:r w:rsidR="00E46246">
        <w:rPr>
          <w:rFonts w:eastAsia="Calibri" w:cstheme="minorHAnsi"/>
          <w:sz w:val="24"/>
          <w:szCs w:val="24"/>
        </w:rPr>
        <w:t>αρ</w:t>
      </w:r>
      <w:proofErr w:type="spellEnd"/>
      <w:r w:rsidR="00E46246">
        <w:rPr>
          <w:rFonts w:eastAsia="Calibri" w:cstheme="minorHAnsi"/>
          <w:sz w:val="24"/>
          <w:szCs w:val="24"/>
        </w:rPr>
        <w:t xml:space="preserve">. </w:t>
      </w:r>
      <w:proofErr w:type="spellStart"/>
      <w:r w:rsidR="00E46246">
        <w:rPr>
          <w:rFonts w:eastAsia="Calibri" w:cstheme="minorHAnsi"/>
          <w:sz w:val="24"/>
          <w:szCs w:val="24"/>
        </w:rPr>
        <w:t>πρωτ</w:t>
      </w:r>
      <w:proofErr w:type="spellEnd"/>
      <w:r w:rsidR="00E46246">
        <w:rPr>
          <w:rFonts w:eastAsia="Calibri" w:cstheme="minorHAnsi"/>
          <w:sz w:val="24"/>
          <w:szCs w:val="24"/>
        </w:rPr>
        <w:t xml:space="preserve">. 20417/24-4-2024) </w:t>
      </w:r>
      <w:r w:rsidR="00B21CF8" w:rsidRPr="008D54B9">
        <w:rPr>
          <w:rFonts w:eastAsia="Calibri" w:cstheme="minorHAnsi"/>
          <w:sz w:val="24"/>
          <w:szCs w:val="24"/>
        </w:rPr>
        <w:t>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w:t>
      </w:r>
    </w:p>
    <w:p w:rsidR="00B21CF8" w:rsidRPr="008D54B9" w:rsidRDefault="008D54B9" w:rsidP="008D54B9">
      <w:pPr>
        <w:rPr>
          <w:rFonts w:eastAsia="Calibri" w:cstheme="minorHAnsi"/>
          <w:sz w:val="24"/>
          <w:szCs w:val="24"/>
        </w:rPr>
      </w:pPr>
      <w:r w:rsidRPr="008D54B9">
        <w:rPr>
          <w:rFonts w:eastAsia="Calibri" w:cstheme="minorHAnsi"/>
          <w:b/>
          <w:sz w:val="24"/>
          <w:szCs w:val="24"/>
        </w:rPr>
        <w:t>4.</w:t>
      </w:r>
      <w:r w:rsidR="00B21CF8" w:rsidRPr="008D54B9">
        <w:rPr>
          <w:rFonts w:eastAsia="Calibri" w:cstheme="minorHAnsi"/>
          <w:sz w:val="24"/>
          <w:szCs w:val="24"/>
        </w:rPr>
        <w:t xml:space="preserve">Οι </w:t>
      </w:r>
      <w:proofErr w:type="spellStart"/>
      <w:r w:rsidR="00B21CF8" w:rsidRPr="008D54B9">
        <w:rPr>
          <w:rFonts w:eastAsia="Calibri" w:cstheme="minorHAnsi"/>
          <w:sz w:val="24"/>
          <w:szCs w:val="24"/>
        </w:rPr>
        <w:t>εισηγούμενες</w:t>
      </w:r>
      <w:proofErr w:type="spellEnd"/>
      <w:r w:rsidR="00B21CF8" w:rsidRPr="008D54B9">
        <w:rPr>
          <w:rFonts w:eastAsia="Calibri" w:cstheme="minorHAnsi"/>
          <w:sz w:val="24"/>
          <w:szCs w:val="24"/>
        </w:rPr>
        <w:t xml:space="preserve"> απαλλαγές ή μειώσεις διδάκτρων από την διοικητική υπηρεσία του Τμήματος του Ωδείου δέον να συνοδεύονται από πίνακα οικονομικής αποτίμησης τους ώστε να είναι εφικτός ο σωστός οικονομικός προγραμματισμός του Ωδείου. </w:t>
      </w:r>
    </w:p>
    <w:p w:rsidR="00B21CF8" w:rsidRPr="008D54B9" w:rsidRDefault="008D54B9" w:rsidP="008D54B9">
      <w:pPr>
        <w:rPr>
          <w:rFonts w:eastAsia="Calibri" w:cstheme="minorHAnsi"/>
          <w:sz w:val="24"/>
          <w:szCs w:val="24"/>
        </w:rPr>
      </w:pPr>
      <w:r w:rsidRPr="008D54B9">
        <w:rPr>
          <w:rFonts w:eastAsia="Calibri" w:cstheme="minorHAnsi"/>
          <w:b/>
          <w:sz w:val="24"/>
          <w:szCs w:val="24"/>
        </w:rPr>
        <w:t>5.</w:t>
      </w:r>
      <w:r w:rsidR="00B21CF8" w:rsidRPr="008D54B9">
        <w:rPr>
          <w:rFonts w:eastAsia="Calibri" w:cstheme="minorHAnsi"/>
          <w:sz w:val="24"/>
          <w:szCs w:val="24"/>
        </w:rPr>
        <w:t xml:space="preserve">Όλοι οι </w:t>
      </w:r>
      <w:r>
        <w:rPr>
          <w:rFonts w:eastAsia="Calibri" w:cstheme="minorHAnsi"/>
          <w:sz w:val="24"/>
          <w:szCs w:val="24"/>
        </w:rPr>
        <w:t xml:space="preserve">προπτυχιακοί </w:t>
      </w:r>
      <w:r w:rsidR="00B21CF8" w:rsidRPr="008D54B9">
        <w:rPr>
          <w:rFonts w:eastAsia="Calibri" w:cstheme="minorHAnsi"/>
          <w:sz w:val="24"/>
          <w:szCs w:val="24"/>
        </w:rPr>
        <w:t>μαθητές υποχρεούνται στις υπό το</w:t>
      </w:r>
      <w:r>
        <w:rPr>
          <w:rFonts w:eastAsia="Calibri" w:cstheme="minorHAnsi"/>
          <w:sz w:val="24"/>
          <w:szCs w:val="24"/>
        </w:rPr>
        <w:t>υ Ωδείου οριζόμενες εξετάσεις.</w:t>
      </w:r>
    </w:p>
    <w:p w:rsidR="00935BE5" w:rsidRDefault="00A231E1" w:rsidP="00B21CF8">
      <w:pPr>
        <w:ind w:firstLine="360"/>
        <w:rPr>
          <w:rFonts w:eastAsia="Calibri" w:cstheme="minorHAnsi"/>
          <w:sz w:val="24"/>
          <w:szCs w:val="24"/>
        </w:rPr>
      </w:pPr>
      <w:r w:rsidRPr="00B21CF8">
        <w:rPr>
          <w:rFonts w:eastAsia="Calibri" w:cstheme="minorHAnsi"/>
          <w:sz w:val="24"/>
          <w:szCs w:val="24"/>
        </w:rPr>
        <w:t>σας καλούμε να αποφασίσετε την έγκρι</w:t>
      </w:r>
      <w:r w:rsidR="0094544A" w:rsidRPr="00B21CF8">
        <w:rPr>
          <w:rFonts w:eastAsia="Calibri" w:cstheme="minorHAnsi"/>
          <w:sz w:val="24"/>
          <w:szCs w:val="24"/>
        </w:rPr>
        <w:t xml:space="preserve">ση της απαλλαγής ή μείωσης διδάκτρων των αιτούντων μαθητών </w:t>
      </w:r>
      <w:r w:rsidR="00B21CF8" w:rsidRPr="00B21CF8">
        <w:rPr>
          <w:rFonts w:eastAsia="Calibri" w:cstheme="minorHAnsi"/>
          <w:sz w:val="24"/>
          <w:szCs w:val="24"/>
        </w:rPr>
        <w:t>από την υποχρέωση καταβολής διδάκτρων για το σχολικό έτος 2023-2024,</w:t>
      </w:r>
      <w:r w:rsidR="0094544A" w:rsidRPr="00B21CF8">
        <w:rPr>
          <w:rFonts w:eastAsia="Calibri" w:cstheme="minorHAnsi"/>
          <w:sz w:val="24"/>
          <w:szCs w:val="24"/>
        </w:rPr>
        <w:t>ως φαίνεται στην συνημμένη κατάσταση</w:t>
      </w:r>
      <w:r w:rsidRPr="00B21CF8">
        <w:rPr>
          <w:rFonts w:eastAsia="Calibri" w:cstheme="minorHAnsi"/>
          <w:sz w:val="24"/>
          <w:szCs w:val="24"/>
        </w:rPr>
        <w:t>.</w:t>
      </w:r>
    </w:p>
    <w:p w:rsidR="00A231E1" w:rsidRPr="00B2586D" w:rsidRDefault="00A231E1" w:rsidP="00A231E1">
      <w:pPr>
        <w:rPr>
          <w:rFonts w:eastAsia="Calibri" w:cstheme="minorHAnsi"/>
          <w:sz w:val="28"/>
          <w:szCs w:val="28"/>
        </w:rPr>
      </w:pPr>
      <w:proofErr w:type="spellStart"/>
      <w:r w:rsidRPr="008D54B9">
        <w:rPr>
          <w:rFonts w:eastAsia="Calibri" w:cstheme="minorHAnsi"/>
          <w:sz w:val="24"/>
          <w:szCs w:val="24"/>
          <w:u w:val="single"/>
        </w:rPr>
        <w:t>Κοιν</w:t>
      </w:r>
      <w:proofErr w:type="spellEnd"/>
      <w:r w:rsidRPr="008D54B9">
        <w:rPr>
          <w:rFonts w:eastAsia="Calibri" w:cstheme="minorHAnsi"/>
          <w:sz w:val="24"/>
          <w:szCs w:val="24"/>
          <w:u w:val="single"/>
        </w:rPr>
        <w:t>/</w:t>
      </w:r>
      <w:proofErr w:type="spellStart"/>
      <w:r w:rsidRPr="008D54B9">
        <w:rPr>
          <w:rFonts w:eastAsia="Calibri" w:cstheme="minorHAnsi"/>
          <w:sz w:val="24"/>
          <w:szCs w:val="24"/>
          <w:u w:val="single"/>
        </w:rPr>
        <w:t>ση</w:t>
      </w:r>
      <w:proofErr w:type="spellEnd"/>
      <w:r w:rsidRPr="008D54B9">
        <w:rPr>
          <w:rFonts w:eastAsia="Calibri" w:cstheme="minorHAnsi"/>
          <w:sz w:val="24"/>
          <w:szCs w:val="24"/>
        </w:rPr>
        <w:t>:</w:t>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sidRPr="00B2586D">
        <w:rPr>
          <w:rFonts w:eastAsia="Calibri" w:cstheme="minorHAnsi"/>
          <w:b/>
          <w:sz w:val="28"/>
          <w:szCs w:val="28"/>
        </w:rPr>
        <w:t>Ο   ΑΝΤΙΔΗΜΑΡΧΟΣ ΠΟΛΙΤΙΣΜΟΥ</w:t>
      </w:r>
    </w:p>
    <w:p w:rsidR="00A231E1" w:rsidRPr="008D54B9" w:rsidRDefault="00A231E1" w:rsidP="00A231E1">
      <w:pPr>
        <w:pStyle w:val="a3"/>
        <w:numPr>
          <w:ilvl w:val="0"/>
          <w:numId w:val="1"/>
        </w:numPr>
        <w:rPr>
          <w:b/>
          <w:sz w:val="24"/>
          <w:szCs w:val="24"/>
        </w:rPr>
      </w:pPr>
      <w:proofErr w:type="spellStart"/>
      <w:r w:rsidRPr="008D54B9">
        <w:rPr>
          <w:rFonts w:eastAsia="Calibri" w:cstheme="minorHAnsi"/>
          <w:sz w:val="24"/>
          <w:szCs w:val="24"/>
        </w:rPr>
        <w:t>Γρ</w:t>
      </w:r>
      <w:proofErr w:type="spellEnd"/>
      <w:r w:rsidRPr="008D54B9">
        <w:rPr>
          <w:rFonts w:eastAsia="Calibri" w:cstheme="minorHAnsi"/>
          <w:sz w:val="24"/>
          <w:szCs w:val="24"/>
        </w:rPr>
        <w:t xml:space="preserve">. Δημάρχου                                          </w:t>
      </w:r>
    </w:p>
    <w:p w:rsidR="00A231E1" w:rsidRPr="00B2586D" w:rsidRDefault="00A231E1" w:rsidP="00A231E1">
      <w:pPr>
        <w:pStyle w:val="a3"/>
        <w:numPr>
          <w:ilvl w:val="0"/>
          <w:numId w:val="1"/>
        </w:numPr>
        <w:rPr>
          <w:b/>
        </w:rPr>
      </w:pPr>
      <w:proofErr w:type="spellStart"/>
      <w:r w:rsidRPr="008D54B9">
        <w:rPr>
          <w:rFonts w:eastAsia="Calibri" w:cstheme="minorHAnsi"/>
          <w:sz w:val="24"/>
          <w:szCs w:val="24"/>
        </w:rPr>
        <w:t>Γρ</w:t>
      </w:r>
      <w:proofErr w:type="spellEnd"/>
      <w:r w:rsidRPr="008D54B9">
        <w:rPr>
          <w:rFonts w:eastAsia="Calibri" w:cstheme="minorHAnsi"/>
          <w:sz w:val="24"/>
          <w:szCs w:val="24"/>
        </w:rPr>
        <w:t>. Γεν. Γραμματέα</w:t>
      </w:r>
      <w:r w:rsidR="0094544A">
        <w:rPr>
          <w:rFonts w:eastAsia="Calibri" w:cstheme="minorHAnsi"/>
          <w:sz w:val="28"/>
          <w:szCs w:val="28"/>
        </w:rPr>
        <w:t xml:space="preserve">                                     </w:t>
      </w:r>
      <w:r w:rsidR="008D54B9">
        <w:rPr>
          <w:rFonts w:eastAsia="Calibri" w:cstheme="minorHAnsi"/>
          <w:sz w:val="28"/>
          <w:szCs w:val="28"/>
        </w:rPr>
        <w:t xml:space="preserve">     </w:t>
      </w:r>
      <w:r w:rsidR="0094544A" w:rsidRPr="00BA3691">
        <w:rPr>
          <w:rFonts w:eastAsia="Calibri" w:cstheme="minorHAnsi"/>
          <w:b/>
          <w:sz w:val="28"/>
          <w:szCs w:val="28"/>
        </w:rPr>
        <w:t>ΓΕΩΡΓΙΟΣ ΓΕΡΟΛΥΜΑΤΟΣ</w:t>
      </w:r>
      <w:r w:rsidR="0094544A">
        <w:rPr>
          <w:rFonts w:eastAsia="Calibri" w:cstheme="minorHAnsi"/>
          <w:sz w:val="28"/>
          <w:szCs w:val="28"/>
        </w:rPr>
        <w:t xml:space="preserve">            </w:t>
      </w:r>
    </w:p>
    <w:p w:rsidR="0094544A" w:rsidRPr="008D54B9" w:rsidRDefault="0094544A" w:rsidP="00A231E1">
      <w:pPr>
        <w:pStyle w:val="a3"/>
        <w:numPr>
          <w:ilvl w:val="0"/>
          <w:numId w:val="1"/>
        </w:numPr>
        <w:rPr>
          <w:b/>
          <w:sz w:val="24"/>
          <w:szCs w:val="24"/>
        </w:rPr>
      </w:pPr>
      <w:r w:rsidRPr="008D54B9">
        <w:rPr>
          <w:rFonts w:eastAsia="Calibri" w:cstheme="minorHAnsi"/>
          <w:sz w:val="24"/>
          <w:szCs w:val="24"/>
        </w:rPr>
        <w:t>Αντιδήμαρχο Πολιτισμού</w:t>
      </w:r>
    </w:p>
    <w:p w:rsidR="000D2ACD" w:rsidRPr="008D54B9" w:rsidRDefault="0094544A" w:rsidP="00A231E1">
      <w:pPr>
        <w:pStyle w:val="a3"/>
        <w:numPr>
          <w:ilvl w:val="0"/>
          <w:numId w:val="1"/>
        </w:numPr>
        <w:rPr>
          <w:b/>
          <w:sz w:val="24"/>
          <w:szCs w:val="24"/>
        </w:rPr>
      </w:pPr>
      <w:r w:rsidRPr="008D54B9">
        <w:rPr>
          <w:rFonts w:eastAsia="Calibri" w:cstheme="minorHAnsi"/>
          <w:sz w:val="24"/>
          <w:szCs w:val="24"/>
        </w:rPr>
        <w:t xml:space="preserve">Διεύθυνση Εσόδων          </w:t>
      </w:r>
      <w:r w:rsidR="00A231E1" w:rsidRPr="008D54B9">
        <w:rPr>
          <w:rFonts w:eastAsia="Calibri" w:cstheme="minorHAnsi"/>
          <w:sz w:val="24"/>
          <w:szCs w:val="24"/>
        </w:rPr>
        <w:t xml:space="preserve">                      </w:t>
      </w:r>
    </w:p>
    <w:p w:rsidR="00A231E1" w:rsidRPr="008D54B9" w:rsidRDefault="00A231E1" w:rsidP="00A231E1">
      <w:pPr>
        <w:pStyle w:val="a3"/>
        <w:numPr>
          <w:ilvl w:val="0"/>
          <w:numId w:val="1"/>
        </w:numPr>
        <w:rPr>
          <w:b/>
          <w:sz w:val="24"/>
          <w:szCs w:val="24"/>
        </w:rPr>
      </w:pPr>
      <w:r w:rsidRPr="008D54B9">
        <w:rPr>
          <w:rFonts w:eastAsia="Calibri" w:cstheme="minorHAnsi"/>
          <w:sz w:val="24"/>
          <w:szCs w:val="24"/>
        </w:rPr>
        <w:t>Διεύθυνση Πολιτισμού</w:t>
      </w:r>
    </w:p>
    <w:p w:rsidR="00A231E1" w:rsidRPr="008D54B9" w:rsidRDefault="00070F7A" w:rsidP="00A231E1">
      <w:pPr>
        <w:pStyle w:val="a3"/>
        <w:numPr>
          <w:ilvl w:val="0"/>
          <w:numId w:val="1"/>
        </w:numPr>
        <w:rPr>
          <w:b/>
          <w:sz w:val="24"/>
          <w:szCs w:val="24"/>
        </w:rPr>
      </w:pPr>
      <w:proofErr w:type="spellStart"/>
      <w:r w:rsidRPr="008D54B9">
        <w:rPr>
          <w:rFonts w:eastAsia="Calibri" w:cstheme="minorHAnsi"/>
          <w:sz w:val="24"/>
          <w:szCs w:val="24"/>
        </w:rPr>
        <w:t>Τμ</w:t>
      </w:r>
      <w:proofErr w:type="spellEnd"/>
      <w:r w:rsidRPr="008D54B9">
        <w:rPr>
          <w:rFonts w:eastAsia="Calibri" w:cstheme="minorHAnsi"/>
          <w:sz w:val="24"/>
          <w:szCs w:val="24"/>
        </w:rPr>
        <w:t>. Ωδείου</w:t>
      </w:r>
    </w:p>
    <w:sectPr w:rsidR="00A231E1" w:rsidRPr="008D54B9" w:rsidSect="00A8119D">
      <w:pgSz w:w="11906" w:h="16838"/>
      <w:pgMar w:top="568" w:right="566"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30F7"/>
    <w:multiLevelType w:val="hybridMultilevel"/>
    <w:tmpl w:val="830E1402"/>
    <w:lvl w:ilvl="0" w:tplc="F580C322">
      <w:start w:val="1"/>
      <w:numFmt w:val="decimal"/>
      <w:lvlText w:val="%1."/>
      <w:lvlJc w:val="left"/>
      <w:pPr>
        <w:ind w:left="720" w:hanging="360"/>
      </w:pPr>
      <w:rPr>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CB79BC"/>
    <w:multiLevelType w:val="hybridMultilevel"/>
    <w:tmpl w:val="4C7A490A"/>
    <w:lvl w:ilvl="0" w:tplc="966C299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072399"/>
    <w:multiLevelType w:val="hybridMultilevel"/>
    <w:tmpl w:val="6E8AFC1C"/>
    <w:lvl w:ilvl="0" w:tplc="C3AE6642">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0731B6C"/>
    <w:multiLevelType w:val="multilevel"/>
    <w:tmpl w:val="48F8B300"/>
    <w:lvl w:ilvl="0">
      <w:start w:val="1"/>
      <w:numFmt w:val="decimal"/>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55F27E5C"/>
    <w:multiLevelType w:val="hybridMultilevel"/>
    <w:tmpl w:val="E82A2A10"/>
    <w:lvl w:ilvl="0" w:tplc="5DD4FCF4">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E1"/>
    <w:rsid w:val="00070F7A"/>
    <w:rsid w:val="000D2ACD"/>
    <w:rsid w:val="00166186"/>
    <w:rsid w:val="003942AF"/>
    <w:rsid w:val="004D5808"/>
    <w:rsid w:val="00592C9D"/>
    <w:rsid w:val="008D54B9"/>
    <w:rsid w:val="00935BE5"/>
    <w:rsid w:val="0094544A"/>
    <w:rsid w:val="00A231E1"/>
    <w:rsid w:val="00B21CF8"/>
    <w:rsid w:val="00B91608"/>
    <w:rsid w:val="00C0574F"/>
    <w:rsid w:val="00C17DAA"/>
    <w:rsid w:val="00E462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528C3-43D0-4CB6-9473-DD907D1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1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535</Words>
  <Characters>2892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Φραγκούλη Ειρήνη</dc:creator>
  <cp:keywords/>
  <dc:description/>
  <cp:lastModifiedBy>Φραγκούλη Ειρήνη</cp:lastModifiedBy>
  <cp:revision>10</cp:revision>
  <cp:lastPrinted>2024-05-09T07:41:00Z</cp:lastPrinted>
  <dcterms:created xsi:type="dcterms:W3CDTF">2024-04-23T06:59:00Z</dcterms:created>
  <dcterms:modified xsi:type="dcterms:W3CDTF">2024-05-09T09:15:00Z</dcterms:modified>
</cp:coreProperties>
</file>