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0C" w:rsidRPr="00E84E0C" w:rsidRDefault="00E84E0C" w:rsidP="00E84E0C">
      <w:pPr>
        <w:rPr>
          <w:lang w:eastAsia="ar-SA"/>
        </w:rPr>
      </w:pPr>
      <w:r>
        <w:rPr>
          <w:noProof/>
        </w:rPr>
        <w:drawing>
          <wp:inline distT="0" distB="0" distL="0" distR="0" wp14:anchorId="51676F27" wp14:editId="082014AC">
            <wp:extent cx="1143000" cy="76200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00AE74AA">
        <w:rPr>
          <w:lang w:eastAsia="ar-SA"/>
        </w:rPr>
        <w:t xml:space="preserve">                                                                            </w:t>
      </w:r>
      <w:r w:rsidR="00AE74AA">
        <w:rPr>
          <w:rStyle w:val="ab"/>
        </w:rPr>
        <w:t xml:space="preserve">ΑΔΑ: </w:t>
      </w:r>
      <w:r w:rsidR="00AE74AA">
        <w:t>96ΠΗΩΕΚ-ΦΕ7</w:t>
      </w:r>
      <w:bookmarkStart w:id="0" w:name="_GoBack"/>
      <w:bookmarkEnd w:id="0"/>
    </w:p>
    <w:tbl>
      <w:tblPr>
        <w:tblW w:w="9180" w:type="dxa"/>
        <w:tblLook w:val="04A0" w:firstRow="1" w:lastRow="0" w:firstColumn="1" w:lastColumn="0" w:noHBand="0" w:noVBand="1"/>
      </w:tblPr>
      <w:tblGrid>
        <w:gridCol w:w="1384"/>
        <w:gridCol w:w="2835"/>
        <w:gridCol w:w="4961"/>
      </w:tblGrid>
      <w:tr w:rsidR="00A020D4" w:rsidRPr="00A020D4" w:rsidTr="00CB6503">
        <w:tc>
          <w:tcPr>
            <w:tcW w:w="4219" w:type="dxa"/>
            <w:gridSpan w:val="2"/>
            <w:shd w:val="clear" w:color="auto" w:fill="auto"/>
          </w:tcPr>
          <w:p w:rsidR="00A020D4" w:rsidRPr="00A020D4" w:rsidRDefault="00A020D4" w:rsidP="00A020D4">
            <w:pPr>
              <w:rPr>
                <w:rFonts w:ascii="Tahoma" w:hAnsi="Tahoma" w:cs="Tahoma"/>
                <w:b/>
                <w:bCs/>
                <w:sz w:val="22"/>
                <w:szCs w:val="22"/>
              </w:rPr>
            </w:pPr>
            <w:r w:rsidRPr="00A020D4">
              <w:rPr>
                <w:rFonts w:ascii="Tahoma" w:hAnsi="Tahoma" w:cs="Tahoma"/>
                <w:b/>
                <w:bCs/>
                <w:sz w:val="22"/>
                <w:szCs w:val="22"/>
              </w:rPr>
              <w:t>ΕΛΛΗΝΙΚΗ ΔΗΜΟΚΡΑΤΙΑ</w:t>
            </w:r>
          </w:p>
          <w:p w:rsidR="00A020D4" w:rsidRPr="00A020D4" w:rsidRDefault="00A020D4" w:rsidP="00A020D4">
            <w:pPr>
              <w:rPr>
                <w:rFonts w:ascii="Tahoma" w:hAnsi="Tahoma" w:cs="Tahoma"/>
                <w:b/>
                <w:bCs/>
                <w:sz w:val="22"/>
                <w:szCs w:val="22"/>
              </w:rPr>
            </w:pPr>
            <w:r w:rsidRPr="00A020D4">
              <w:rPr>
                <w:rFonts w:ascii="Tahoma" w:hAnsi="Tahoma" w:cs="Tahoma"/>
                <w:b/>
                <w:bCs/>
                <w:sz w:val="22"/>
                <w:szCs w:val="22"/>
              </w:rPr>
              <w:t>ΝΟΜΟΣ ΑΤΤΙΚΗΣ</w:t>
            </w:r>
          </w:p>
          <w:p w:rsidR="00A020D4" w:rsidRPr="00A020D4" w:rsidRDefault="00A020D4" w:rsidP="00A020D4">
            <w:pPr>
              <w:rPr>
                <w:rFonts w:ascii="Tahoma" w:hAnsi="Tahoma" w:cs="Tahoma"/>
                <w:b/>
                <w:bCs/>
                <w:sz w:val="22"/>
                <w:szCs w:val="22"/>
              </w:rPr>
            </w:pPr>
            <w:r w:rsidRPr="00A020D4">
              <w:rPr>
                <w:rFonts w:ascii="Tahoma" w:hAnsi="Tahoma" w:cs="Tahoma"/>
                <w:b/>
                <w:bCs/>
                <w:sz w:val="22"/>
                <w:szCs w:val="22"/>
              </w:rPr>
              <w:t>ΔΗΜΟΣ ΚΑΛΛΙΘΕΑΣ</w:t>
            </w:r>
          </w:p>
          <w:p w:rsidR="00A020D4" w:rsidRPr="00A020D4" w:rsidRDefault="00A020D4" w:rsidP="00A020D4">
            <w:pPr>
              <w:tabs>
                <w:tab w:val="left" w:pos="3750"/>
              </w:tabs>
              <w:rPr>
                <w:rFonts w:ascii="Tahoma" w:hAnsi="Tahoma" w:cs="Tahoma"/>
                <w:b/>
                <w:sz w:val="18"/>
                <w:szCs w:val="18"/>
              </w:rPr>
            </w:pPr>
            <w:r w:rsidRPr="00A020D4">
              <w:rPr>
                <w:rFonts w:ascii="Tahoma" w:hAnsi="Tahoma" w:cs="Tahoma"/>
                <w:b/>
                <w:sz w:val="18"/>
                <w:szCs w:val="18"/>
              </w:rPr>
              <w:t xml:space="preserve">ΔΙΕΥΘΥΝΣΗ: ΔΙΟΙΚΗΤΙΚΗ                                                    </w:t>
            </w:r>
          </w:p>
          <w:p w:rsidR="00A020D4" w:rsidRPr="00A020D4" w:rsidRDefault="00CB6503" w:rsidP="005935B8">
            <w:pPr>
              <w:rPr>
                <w:rFonts w:ascii="Calibri" w:hAnsi="Calibri" w:cs="Arial"/>
                <w:b/>
                <w:bCs/>
                <w:sz w:val="22"/>
                <w:szCs w:val="22"/>
              </w:rPr>
            </w:pPr>
            <w:r>
              <w:rPr>
                <w:rFonts w:ascii="Calibri" w:hAnsi="Calibri" w:cs="Arial"/>
                <w:b/>
                <w:bCs/>
                <w:sz w:val="22"/>
                <w:szCs w:val="22"/>
              </w:rPr>
              <w:t>ΤΜΗΜΑ: Υποστήριξης Πολιτικών Οργάνων</w:t>
            </w:r>
          </w:p>
        </w:tc>
        <w:tc>
          <w:tcPr>
            <w:tcW w:w="4961" w:type="dxa"/>
            <w:shd w:val="clear" w:color="auto" w:fill="auto"/>
          </w:tcPr>
          <w:p w:rsidR="00E80DC7" w:rsidRPr="00E80DC7" w:rsidRDefault="00E5753B" w:rsidP="00E5753B">
            <w:pPr>
              <w:keepNext/>
              <w:tabs>
                <w:tab w:val="left" w:pos="1152"/>
              </w:tabs>
              <w:outlineLvl w:val="0"/>
              <w:rPr>
                <w:rFonts w:ascii="Tahoma" w:hAnsi="Tahoma" w:cs="Tahoma"/>
                <w:b/>
                <w:bCs/>
                <w:sz w:val="18"/>
                <w:szCs w:val="18"/>
              </w:rPr>
            </w:pPr>
            <w:r w:rsidRPr="003A29BB">
              <w:rPr>
                <w:rFonts w:ascii="Tahoma" w:hAnsi="Tahoma" w:cs="Tahoma"/>
                <w:b/>
                <w:bCs/>
                <w:sz w:val="18"/>
                <w:szCs w:val="18"/>
              </w:rPr>
              <w:t xml:space="preserve">                                    </w:t>
            </w:r>
            <w:r w:rsidR="00E80DC7" w:rsidRPr="00E80DC7">
              <w:rPr>
                <w:rFonts w:ascii="Tahoma" w:hAnsi="Tahoma" w:cs="Tahoma"/>
                <w:b/>
                <w:bCs/>
                <w:sz w:val="18"/>
                <w:szCs w:val="18"/>
              </w:rPr>
              <w:t>ΑΝΑΡΤΗΤΕΑ ΣΤΟ ΔΙΑΔΙΚΤΥΟ</w:t>
            </w:r>
          </w:p>
          <w:p w:rsidR="00E80DC7" w:rsidRDefault="00E80DC7" w:rsidP="005E7B99">
            <w:pPr>
              <w:keepNext/>
              <w:tabs>
                <w:tab w:val="left" w:pos="1152"/>
              </w:tabs>
              <w:ind w:firstLine="2386"/>
              <w:outlineLvl w:val="0"/>
              <w:rPr>
                <w:rFonts w:ascii="Tahoma" w:hAnsi="Tahoma" w:cs="Tahoma"/>
                <w:b/>
                <w:bCs/>
                <w:sz w:val="22"/>
                <w:szCs w:val="22"/>
              </w:rPr>
            </w:pPr>
          </w:p>
          <w:p w:rsidR="00A020D4" w:rsidRPr="00685454" w:rsidRDefault="00A020D4" w:rsidP="00EA5560">
            <w:pPr>
              <w:keepNext/>
              <w:tabs>
                <w:tab w:val="left" w:pos="1152"/>
              </w:tabs>
              <w:ind w:firstLine="1961"/>
              <w:outlineLvl w:val="0"/>
              <w:rPr>
                <w:rFonts w:ascii="Tahoma" w:hAnsi="Tahoma" w:cs="Tahoma"/>
                <w:b/>
                <w:bCs/>
                <w:sz w:val="22"/>
                <w:szCs w:val="22"/>
              </w:rPr>
            </w:pPr>
            <w:r w:rsidRPr="00685454">
              <w:rPr>
                <w:rFonts w:ascii="Tahoma" w:hAnsi="Tahoma" w:cs="Tahoma"/>
                <w:b/>
                <w:bCs/>
                <w:sz w:val="22"/>
                <w:szCs w:val="22"/>
              </w:rPr>
              <w:t xml:space="preserve">Καλλιθέα, </w:t>
            </w:r>
            <w:r w:rsidR="00B01F99">
              <w:rPr>
                <w:rFonts w:ascii="Tahoma" w:hAnsi="Tahoma" w:cs="Tahoma"/>
                <w:b/>
                <w:bCs/>
                <w:sz w:val="22"/>
                <w:szCs w:val="22"/>
              </w:rPr>
              <w:t>10</w:t>
            </w:r>
            <w:r w:rsidR="005935B8">
              <w:rPr>
                <w:rFonts w:ascii="Tahoma" w:hAnsi="Tahoma" w:cs="Tahoma"/>
                <w:b/>
                <w:bCs/>
                <w:sz w:val="22"/>
                <w:szCs w:val="22"/>
              </w:rPr>
              <w:t>/5/2024</w:t>
            </w:r>
          </w:p>
          <w:p w:rsidR="00A020D4" w:rsidRPr="00AE00A3" w:rsidRDefault="00A020D4" w:rsidP="005935B8">
            <w:pPr>
              <w:ind w:firstLine="1961"/>
              <w:rPr>
                <w:rFonts w:ascii="Calibri" w:hAnsi="Calibri" w:cs="Arial"/>
                <w:b/>
                <w:bCs/>
                <w:sz w:val="22"/>
                <w:szCs w:val="22"/>
              </w:rPr>
            </w:pPr>
            <w:r w:rsidRPr="00685454">
              <w:rPr>
                <w:rFonts w:ascii="Tahoma" w:hAnsi="Tahoma" w:cs="Tahoma"/>
                <w:b/>
                <w:bCs/>
                <w:sz w:val="22"/>
                <w:szCs w:val="22"/>
              </w:rPr>
              <w:t>Αρ. Πρω</w:t>
            </w:r>
            <w:r w:rsidR="00E8609E">
              <w:rPr>
                <w:rFonts w:ascii="Tahoma" w:hAnsi="Tahoma" w:cs="Tahoma"/>
                <w:b/>
                <w:bCs/>
                <w:sz w:val="22"/>
                <w:szCs w:val="22"/>
              </w:rPr>
              <w:t>τ.</w:t>
            </w:r>
            <w:r w:rsidRPr="00685454">
              <w:rPr>
                <w:rFonts w:ascii="Tahoma" w:hAnsi="Tahoma" w:cs="Tahoma"/>
                <w:b/>
                <w:bCs/>
                <w:sz w:val="22"/>
                <w:szCs w:val="22"/>
              </w:rPr>
              <w:t xml:space="preserve"> </w:t>
            </w:r>
            <w:r w:rsidR="00E5753B">
              <w:rPr>
                <w:rFonts w:ascii="Tahoma" w:hAnsi="Tahoma" w:cs="Tahoma"/>
                <w:b/>
                <w:bCs/>
                <w:sz w:val="22"/>
                <w:szCs w:val="22"/>
              </w:rPr>
              <w:t xml:space="preserve"> </w:t>
            </w:r>
            <w:r w:rsidR="0009616D">
              <w:rPr>
                <w:rFonts w:ascii="Tahoma" w:hAnsi="Tahoma" w:cs="Tahoma"/>
                <w:b/>
                <w:bCs/>
                <w:sz w:val="22"/>
                <w:szCs w:val="22"/>
              </w:rPr>
              <w:t>22485</w:t>
            </w:r>
          </w:p>
        </w:tc>
      </w:tr>
      <w:tr w:rsidR="00A020D4" w:rsidRPr="00A020D4" w:rsidTr="00CB6503">
        <w:tc>
          <w:tcPr>
            <w:tcW w:w="1384" w:type="dxa"/>
            <w:shd w:val="clear" w:color="auto" w:fill="auto"/>
          </w:tcPr>
          <w:p w:rsidR="00DB0AC5" w:rsidRPr="00DB0AC5" w:rsidRDefault="00DB0AC5" w:rsidP="00A020D4">
            <w:pPr>
              <w:rPr>
                <w:rFonts w:ascii="Tahoma" w:hAnsi="Tahoma" w:cs="Tahoma"/>
                <w:sz w:val="18"/>
                <w:szCs w:val="18"/>
              </w:rPr>
            </w:pPr>
            <w:r>
              <w:rPr>
                <w:rFonts w:ascii="Tahoma" w:hAnsi="Tahoma" w:cs="Tahoma"/>
                <w:sz w:val="18"/>
                <w:szCs w:val="18"/>
              </w:rPr>
              <w:t>ΑΡΜΟΔΙΟΣ:</w:t>
            </w:r>
          </w:p>
          <w:p w:rsidR="00A020D4" w:rsidRPr="00A020D4" w:rsidRDefault="00A020D4" w:rsidP="00A020D4">
            <w:pPr>
              <w:rPr>
                <w:rFonts w:ascii="Tahoma" w:hAnsi="Tahoma" w:cs="Tahoma"/>
                <w:sz w:val="18"/>
                <w:szCs w:val="18"/>
              </w:rPr>
            </w:pPr>
            <w:r w:rsidRPr="00A020D4">
              <w:rPr>
                <w:rFonts w:ascii="Tahoma" w:hAnsi="Tahoma" w:cs="Tahoma"/>
                <w:sz w:val="18"/>
                <w:szCs w:val="18"/>
              </w:rPr>
              <w:t xml:space="preserve">ΤΑΧ.Δ/ΝΣΗ : </w:t>
            </w:r>
          </w:p>
          <w:p w:rsidR="00A020D4" w:rsidRPr="00A020D4" w:rsidRDefault="00A020D4" w:rsidP="00A020D4">
            <w:pPr>
              <w:rPr>
                <w:rFonts w:ascii="Tahoma" w:hAnsi="Tahoma" w:cs="Tahoma"/>
                <w:sz w:val="18"/>
                <w:szCs w:val="18"/>
              </w:rPr>
            </w:pPr>
          </w:p>
          <w:p w:rsidR="00A020D4" w:rsidRPr="00A020D4" w:rsidRDefault="00A020D4" w:rsidP="00A020D4">
            <w:pPr>
              <w:rPr>
                <w:rFonts w:ascii="Tahoma" w:hAnsi="Tahoma" w:cs="Tahoma"/>
                <w:sz w:val="18"/>
                <w:szCs w:val="18"/>
              </w:rPr>
            </w:pPr>
            <w:r w:rsidRPr="00A020D4">
              <w:rPr>
                <w:rFonts w:ascii="Tahoma" w:hAnsi="Tahoma" w:cs="Tahoma"/>
                <w:sz w:val="18"/>
                <w:szCs w:val="18"/>
              </w:rPr>
              <w:t xml:space="preserve">Τηλέφωνο:                </w:t>
            </w:r>
          </w:p>
          <w:p w:rsidR="00A020D4" w:rsidRPr="00A020D4" w:rsidRDefault="00A020D4" w:rsidP="00A020D4">
            <w:pPr>
              <w:rPr>
                <w:rFonts w:ascii="Tahoma" w:hAnsi="Tahoma" w:cs="Tahoma"/>
                <w:sz w:val="18"/>
                <w:szCs w:val="18"/>
              </w:rPr>
            </w:pPr>
            <w:r w:rsidRPr="00A020D4">
              <w:rPr>
                <w:rFonts w:ascii="Tahoma" w:hAnsi="Tahoma" w:cs="Tahoma"/>
                <w:sz w:val="18"/>
                <w:szCs w:val="18"/>
                <w:lang w:val="en-US"/>
              </w:rPr>
              <w:t>E</w:t>
            </w:r>
            <w:r w:rsidRPr="00A020D4">
              <w:rPr>
                <w:rFonts w:ascii="Tahoma" w:hAnsi="Tahoma" w:cs="Tahoma"/>
                <w:sz w:val="18"/>
                <w:szCs w:val="18"/>
              </w:rPr>
              <w:t>-</w:t>
            </w:r>
            <w:r w:rsidRPr="00A020D4">
              <w:rPr>
                <w:rFonts w:ascii="Tahoma" w:hAnsi="Tahoma" w:cs="Tahoma"/>
                <w:sz w:val="18"/>
                <w:szCs w:val="18"/>
                <w:lang w:val="en-US"/>
              </w:rPr>
              <w:t>mail</w:t>
            </w:r>
            <w:r w:rsidRPr="00A020D4">
              <w:rPr>
                <w:rFonts w:ascii="Tahoma" w:hAnsi="Tahoma" w:cs="Tahoma"/>
                <w:sz w:val="18"/>
                <w:szCs w:val="18"/>
              </w:rPr>
              <w:t xml:space="preserve">:    </w:t>
            </w:r>
          </w:p>
        </w:tc>
        <w:tc>
          <w:tcPr>
            <w:tcW w:w="2835" w:type="dxa"/>
            <w:shd w:val="clear" w:color="auto" w:fill="auto"/>
          </w:tcPr>
          <w:p w:rsidR="00DB0AC5" w:rsidRDefault="00DB0AC5" w:rsidP="00A020D4">
            <w:pPr>
              <w:rPr>
                <w:rFonts w:ascii="Tahoma" w:hAnsi="Tahoma" w:cs="Tahoma"/>
                <w:sz w:val="18"/>
                <w:szCs w:val="18"/>
              </w:rPr>
            </w:pPr>
            <w:r>
              <w:rPr>
                <w:rFonts w:ascii="Tahoma" w:hAnsi="Tahoma" w:cs="Tahoma"/>
                <w:sz w:val="18"/>
                <w:szCs w:val="18"/>
              </w:rPr>
              <w:t>Μαρίνα Γρίβα</w:t>
            </w:r>
          </w:p>
          <w:p w:rsidR="00A020D4" w:rsidRPr="00A020D4" w:rsidRDefault="00A020D4" w:rsidP="00A020D4">
            <w:pPr>
              <w:rPr>
                <w:rFonts w:ascii="Tahoma" w:hAnsi="Tahoma" w:cs="Tahoma"/>
                <w:sz w:val="18"/>
                <w:szCs w:val="18"/>
              </w:rPr>
            </w:pPr>
            <w:r w:rsidRPr="00A020D4">
              <w:rPr>
                <w:rFonts w:ascii="Tahoma" w:hAnsi="Tahoma" w:cs="Tahoma"/>
                <w:sz w:val="18"/>
                <w:szCs w:val="18"/>
              </w:rPr>
              <w:t xml:space="preserve">Ματζαγριωτάκη 76, </w:t>
            </w:r>
          </w:p>
          <w:p w:rsidR="00A020D4" w:rsidRPr="00A020D4" w:rsidRDefault="00A020D4" w:rsidP="00A020D4">
            <w:pPr>
              <w:rPr>
                <w:rFonts w:ascii="Tahoma" w:hAnsi="Tahoma" w:cs="Tahoma"/>
                <w:sz w:val="18"/>
                <w:szCs w:val="18"/>
              </w:rPr>
            </w:pPr>
            <w:r w:rsidRPr="00A020D4">
              <w:rPr>
                <w:rFonts w:ascii="Tahoma" w:hAnsi="Tahoma" w:cs="Tahoma"/>
                <w:sz w:val="18"/>
                <w:szCs w:val="18"/>
              </w:rPr>
              <w:t xml:space="preserve">Καλλιθέα, 17676                                                                                                                                                                                                                                                                 </w:t>
            </w:r>
          </w:p>
          <w:p w:rsidR="00A020D4" w:rsidRPr="00056170" w:rsidRDefault="000B087F" w:rsidP="00A020D4">
            <w:pPr>
              <w:tabs>
                <w:tab w:val="left" w:pos="4760"/>
                <w:tab w:val="right" w:pos="8306"/>
              </w:tabs>
              <w:rPr>
                <w:rFonts w:ascii="Tahoma" w:hAnsi="Tahoma" w:cs="Tahoma"/>
                <w:sz w:val="18"/>
                <w:szCs w:val="18"/>
              </w:rPr>
            </w:pPr>
            <w:r>
              <w:rPr>
                <w:rFonts w:ascii="Tahoma" w:hAnsi="Tahoma" w:cs="Tahoma"/>
                <w:sz w:val="18"/>
                <w:szCs w:val="18"/>
              </w:rPr>
              <w:t>213-20.70.4</w:t>
            </w:r>
            <w:r w:rsidR="00CB6503">
              <w:rPr>
                <w:rFonts w:ascii="Tahoma" w:hAnsi="Tahoma" w:cs="Tahoma"/>
                <w:sz w:val="18"/>
                <w:szCs w:val="18"/>
              </w:rPr>
              <w:t>25</w:t>
            </w:r>
          </w:p>
          <w:p w:rsidR="00A020D4" w:rsidRPr="00A020D4" w:rsidRDefault="00CB6503" w:rsidP="00A020D4">
            <w:pPr>
              <w:tabs>
                <w:tab w:val="left" w:pos="4760"/>
                <w:tab w:val="right" w:pos="8306"/>
              </w:tabs>
              <w:rPr>
                <w:rFonts w:ascii="Tahoma" w:hAnsi="Tahoma" w:cs="Tahoma"/>
                <w:sz w:val="18"/>
                <w:szCs w:val="18"/>
              </w:rPr>
            </w:pPr>
            <w:r>
              <w:rPr>
                <w:rFonts w:ascii="Tahoma" w:hAnsi="Tahoma" w:cs="Tahoma"/>
                <w:sz w:val="18"/>
                <w:szCs w:val="18"/>
                <w:lang w:val="en-US"/>
              </w:rPr>
              <w:t>m</w:t>
            </w:r>
            <w:r w:rsidRPr="00CB6503">
              <w:rPr>
                <w:rFonts w:ascii="Tahoma" w:hAnsi="Tahoma" w:cs="Tahoma"/>
                <w:sz w:val="18"/>
                <w:szCs w:val="18"/>
              </w:rPr>
              <w:t>.</w:t>
            </w:r>
            <w:r>
              <w:rPr>
                <w:rFonts w:ascii="Tahoma" w:hAnsi="Tahoma" w:cs="Tahoma"/>
                <w:sz w:val="18"/>
                <w:szCs w:val="18"/>
                <w:lang w:val="en-US"/>
              </w:rPr>
              <w:t>griva</w:t>
            </w:r>
            <w:r w:rsidR="00A020D4" w:rsidRPr="00A020D4">
              <w:rPr>
                <w:rFonts w:ascii="Tahoma" w:hAnsi="Tahoma" w:cs="Tahoma"/>
                <w:sz w:val="18"/>
                <w:szCs w:val="18"/>
              </w:rPr>
              <w:t>@</w:t>
            </w:r>
            <w:r w:rsidR="00A020D4" w:rsidRPr="00A020D4">
              <w:rPr>
                <w:rFonts w:ascii="Tahoma" w:hAnsi="Tahoma" w:cs="Tahoma"/>
                <w:sz w:val="18"/>
                <w:szCs w:val="18"/>
                <w:lang w:val="en-US"/>
              </w:rPr>
              <w:t>kallithea</w:t>
            </w:r>
            <w:r w:rsidR="00A020D4" w:rsidRPr="00A020D4">
              <w:rPr>
                <w:rFonts w:ascii="Tahoma" w:hAnsi="Tahoma" w:cs="Tahoma"/>
                <w:sz w:val="18"/>
                <w:szCs w:val="18"/>
              </w:rPr>
              <w:t>.</w:t>
            </w:r>
            <w:r w:rsidR="00A020D4" w:rsidRPr="00A020D4">
              <w:rPr>
                <w:rFonts w:ascii="Tahoma" w:hAnsi="Tahoma" w:cs="Tahoma"/>
                <w:sz w:val="18"/>
                <w:szCs w:val="18"/>
                <w:lang w:val="en-US"/>
              </w:rPr>
              <w:t>gr</w:t>
            </w:r>
            <w:r w:rsidR="00A020D4" w:rsidRPr="00A020D4">
              <w:rPr>
                <w:rFonts w:ascii="Tahoma" w:hAnsi="Tahoma" w:cs="Tahoma"/>
                <w:sz w:val="18"/>
                <w:szCs w:val="18"/>
              </w:rPr>
              <w:t xml:space="preserve">                         </w:t>
            </w:r>
          </w:p>
        </w:tc>
        <w:tc>
          <w:tcPr>
            <w:tcW w:w="4961" w:type="dxa"/>
            <w:shd w:val="clear" w:color="auto" w:fill="auto"/>
          </w:tcPr>
          <w:p w:rsidR="00A020D4" w:rsidRPr="00685454" w:rsidRDefault="00A020D4" w:rsidP="00A020D4">
            <w:pPr>
              <w:tabs>
                <w:tab w:val="left" w:pos="7740"/>
              </w:tabs>
              <w:ind w:right="-360"/>
              <w:jc w:val="center"/>
              <w:rPr>
                <w:rFonts w:ascii="Calibri" w:hAnsi="Calibri" w:cs="Arial"/>
                <w:b/>
                <w:bCs/>
                <w:sz w:val="22"/>
                <w:szCs w:val="22"/>
              </w:rPr>
            </w:pPr>
          </w:p>
        </w:tc>
      </w:tr>
    </w:tbl>
    <w:p w:rsidR="001A132F" w:rsidRPr="00A020D4" w:rsidRDefault="001A132F" w:rsidP="00C02FFA">
      <w:pPr>
        <w:spacing w:line="400" w:lineRule="atLeast"/>
        <w:jc w:val="center"/>
        <w:rPr>
          <w:rFonts w:ascii="Tahoma" w:hAnsi="Tahoma" w:cs="Tahoma"/>
          <w:b/>
          <w:sz w:val="22"/>
          <w:szCs w:val="22"/>
          <w:u w:val="single"/>
        </w:rPr>
      </w:pPr>
      <w:r w:rsidRPr="00A020D4">
        <w:rPr>
          <w:rFonts w:ascii="Tahoma" w:hAnsi="Tahoma" w:cs="Tahoma"/>
          <w:b/>
          <w:sz w:val="22"/>
          <w:szCs w:val="22"/>
          <w:u w:val="single"/>
        </w:rPr>
        <w:t xml:space="preserve">ΠΡΟΚΗΡΥΞΗ </w:t>
      </w:r>
    </w:p>
    <w:p w:rsidR="001A132F" w:rsidRPr="00A020D4" w:rsidRDefault="001A132F" w:rsidP="00C02FFA">
      <w:pPr>
        <w:spacing w:line="400" w:lineRule="atLeast"/>
        <w:jc w:val="center"/>
        <w:rPr>
          <w:rFonts w:ascii="Tahoma" w:hAnsi="Tahoma" w:cs="Tahoma"/>
          <w:b/>
          <w:sz w:val="22"/>
          <w:szCs w:val="22"/>
          <w:u w:val="single"/>
        </w:rPr>
      </w:pPr>
    </w:p>
    <w:p w:rsidR="001A132F" w:rsidRPr="00800600" w:rsidRDefault="005935B8" w:rsidP="00C02FFA">
      <w:pPr>
        <w:pStyle w:val="a3"/>
        <w:jc w:val="both"/>
        <w:rPr>
          <w:rFonts w:ascii="Tahoma" w:hAnsi="Tahoma" w:cs="Tahoma"/>
          <w:b/>
          <w:sz w:val="22"/>
          <w:szCs w:val="22"/>
        </w:rPr>
      </w:pPr>
      <w:r>
        <w:rPr>
          <w:rFonts w:ascii="Tahoma" w:hAnsi="Tahoma" w:cs="Tahoma"/>
          <w:b/>
          <w:sz w:val="22"/>
          <w:szCs w:val="22"/>
        </w:rPr>
        <w:t xml:space="preserve">    Για την επιλογή Συμπαραστάτη του Δημότη &amp; της Επιχείρησης στο Δήμο</w:t>
      </w:r>
      <w:r w:rsidR="00800600">
        <w:rPr>
          <w:rFonts w:ascii="Tahoma" w:hAnsi="Tahoma" w:cs="Tahoma"/>
          <w:b/>
          <w:sz w:val="22"/>
          <w:szCs w:val="22"/>
        </w:rPr>
        <w:t xml:space="preserve"> Καλλιθέας</w:t>
      </w:r>
    </w:p>
    <w:p w:rsidR="001A132F" w:rsidRDefault="001A132F" w:rsidP="00C02FFA">
      <w:pPr>
        <w:spacing w:line="400" w:lineRule="atLeast"/>
        <w:jc w:val="both"/>
        <w:rPr>
          <w:rFonts w:ascii="Tahoma" w:hAnsi="Tahoma" w:cs="Tahoma"/>
          <w:b/>
          <w:sz w:val="20"/>
          <w:u w:val="single"/>
        </w:rPr>
      </w:pPr>
    </w:p>
    <w:p w:rsidR="001A132F" w:rsidRPr="00A020D4" w:rsidRDefault="001A132F" w:rsidP="00C02FFA">
      <w:pPr>
        <w:tabs>
          <w:tab w:val="left" w:pos="0"/>
          <w:tab w:val="left" w:pos="567"/>
        </w:tabs>
        <w:ind w:firstLine="426"/>
        <w:jc w:val="center"/>
        <w:rPr>
          <w:rFonts w:ascii="Tahoma" w:hAnsi="Tahoma" w:cs="Tahoma"/>
          <w:b/>
          <w:sz w:val="22"/>
          <w:szCs w:val="22"/>
        </w:rPr>
      </w:pPr>
      <w:r w:rsidRPr="00A020D4">
        <w:rPr>
          <w:rFonts w:ascii="Tahoma" w:hAnsi="Tahoma" w:cs="Tahoma"/>
          <w:b/>
          <w:sz w:val="22"/>
          <w:szCs w:val="22"/>
        </w:rPr>
        <w:t xml:space="preserve">Ο ΔΗΜΑΡΧΟΣ ΚΑΛΛΙΘΕΑΣ </w:t>
      </w:r>
    </w:p>
    <w:p w:rsidR="001A132F" w:rsidRPr="00A020D4" w:rsidRDefault="001A132F" w:rsidP="00C02FFA">
      <w:pPr>
        <w:tabs>
          <w:tab w:val="left" w:pos="0"/>
          <w:tab w:val="left" w:pos="567"/>
        </w:tabs>
        <w:ind w:firstLine="426"/>
        <w:jc w:val="center"/>
        <w:rPr>
          <w:rFonts w:ascii="Tahoma" w:hAnsi="Tahoma" w:cs="Tahoma"/>
          <w:b/>
          <w:sz w:val="22"/>
          <w:szCs w:val="22"/>
        </w:rPr>
      </w:pPr>
    </w:p>
    <w:p w:rsidR="001A132F" w:rsidRDefault="001A132F" w:rsidP="00071932">
      <w:pPr>
        <w:tabs>
          <w:tab w:val="left" w:pos="0"/>
          <w:tab w:val="left" w:pos="567"/>
        </w:tabs>
        <w:jc w:val="both"/>
        <w:rPr>
          <w:rFonts w:ascii="Tahoma" w:hAnsi="Tahoma" w:cs="Tahoma"/>
          <w:sz w:val="20"/>
        </w:rPr>
      </w:pPr>
      <w:r>
        <w:rPr>
          <w:rFonts w:ascii="Tahoma" w:hAnsi="Tahoma" w:cs="Tahoma"/>
          <w:sz w:val="20"/>
        </w:rPr>
        <w:t>Έχοντας υπόψη:</w:t>
      </w:r>
    </w:p>
    <w:p w:rsidR="003A4F69" w:rsidRDefault="003A4F69" w:rsidP="00071932">
      <w:pPr>
        <w:tabs>
          <w:tab w:val="left" w:pos="0"/>
          <w:tab w:val="left" w:pos="567"/>
        </w:tabs>
        <w:jc w:val="both"/>
        <w:rPr>
          <w:rFonts w:ascii="Tahoma" w:hAnsi="Tahoma" w:cs="Tahoma"/>
          <w:sz w:val="20"/>
        </w:rPr>
      </w:pPr>
    </w:p>
    <w:p w:rsidR="001A132F" w:rsidRDefault="003A4F69" w:rsidP="003A4F69">
      <w:pPr>
        <w:pStyle w:val="a4"/>
        <w:ind w:left="0" w:right="-1"/>
        <w:jc w:val="both"/>
        <w:rPr>
          <w:rFonts w:ascii="Tahoma" w:hAnsi="Tahoma" w:cs="Tahoma"/>
          <w:sz w:val="20"/>
        </w:rPr>
      </w:pPr>
      <w:r>
        <w:rPr>
          <w:rFonts w:ascii="Tahoma" w:hAnsi="Tahoma" w:cs="Tahoma"/>
          <w:sz w:val="20"/>
        </w:rPr>
        <w:t xml:space="preserve">1. </w:t>
      </w:r>
      <w:r w:rsidR="005935B8">
        <w:rPr>
          <w:rFonts w:ascii="Tahoma" w:hAnsi="Tahoma" w:cs="Tahoma"/>
          <w:sz w:val="20"/>
        </w:rPr>
        <w:t>Τ</w:t>
      </w:r>
      <w:r w:rsidR="005935B8" w:rsidRPr="005935B8">
        <w:rPr>
          <w:rFonts w:ascii="Tahoma" w:hAnsi="Tahoma" w:cs="Tahoma"/>
          <w:sz w:val="20"/>
        </w:rPr>
        <w:t>η διάταξη του άρθρου 77 του ν.3852/2010 (Α΄87)</w:t>
      </w:r>
      <w:r w:rsidR="005935B8">
        <w:rPr>
          <w:rFonts w:ascii="Tahoma" w:hAnsi="Tahoma" w:cs="Tahoma"/>
          <w:sz w:val="20"/>
        </w:rPr>
        <w:t xml:space="preserve"> «Καλλικράτης»</w:t>
      </w:r>
      <w:r w:rsidR="005935B8" w:rsidRPr="005935B8">
        <w:rPr>
          <w:rFonts w:ascii="Tahoma" w:hAnsi="Tahoma" w:cs="Tahoma"/>
          <w:sz w:val="20"/>
        </w:rPr>
        <w:t>,</w:t>
      </w:r>
      <w:r w:rsidR="00CD29CA">
        <w:rPr>
          <w:rFonts w:ascii="Tahoma" w:hAnsi="Tahoma" w:cs="Tahoma"/>
          <w:sz w:val="20"/>
        </w:rPr>
        <w:t xml:space="preserve"> όπως τροποποιήθηκε από το άρ.10 του Ν. 5056/2023 (Α’ 163),</w:t>
      </w:r>
      <w:r w:rsidR="005935B8" w:rsidRPr="005935B8">
        <w:rPr>
          <w:rFonts w:ascii="Tahoma" w:hAnsi="Tahoma" w:cs="Tahoma"/>
          <w:sz w:val="20"/>
        </w:rPr>
        <w:t xml:space="preserve"> </w:t>
      </w:r>
      <w:r w:rsidR="005935B8">
        <w:rPr>
          <w:rFonts w:ascii="Tahoma" w:hAnsi="Tahoma" w:cs="Tahoma"/>
          <w:sz w:val="20"/>
        </w:rPr>
        <w:t xml:space="preserve">σχετικά με τον </w:t>
      </w:r>
      <w:r w:rsidR="005935B8" w:rsidRPr="005935B8">
        <w:rPr>
          <w:rFonts w:ascii="Tahoma" w:hAnsi="Tahoma" w:cs="Tahoma"/>
          <w:sz w:val="20"/>
        </w:rPr>
        <w:t xml:space="preserve">Συμπαραστάτη του Δημότη &amp; της Επιχείρησης </w:t>
      </w:r>
      <w:r w:rsidR="005935B8">
        <w:rPr>
          <w:rFonts w:ascii="Tahoma" w:hAnsi="Tahoma" w:cs="Tahoma"/>
          <w:sz w:val="20"/>
        </w:rPr>
        <w:t>και τη διαδικασία επιλογής του.</w:t>
      </w:r>
    </w:p>
    <w:p w:rsidR="00DF7CC3" w:rsidRDefault="00056E33" w:rsidP="00071932">
      <w:pPr>
        <w:tabs>
          <w:tab w:val="left" w:pos="180"/>
        </w:tabs>
        <w:ind w:right="-1"/>
        <w:jc w:val="both"/>
        <w:rPr>
          <w:rFonts w:ascii="Tahoma" w:hAnsi="Tahoma" w:cs="Tahoma"/>
          <w:sz w:val="20"/>
        </w:rPr>
      </w:pPr>
      <w:r>
        <w:rPr>
          <w:rFonts w:ascii="Tahoma" w:hAnsi="Tahoma" w:cs="Tahoma"/>
          <w:sz w:val="20"/>
        </w:rPr>
        <w:t>2</w:t>
      </w:r>
      <w:r w:rsidR="00025045">
        <w:rPr>
          <w:rFonts w:ascii="Tahoma" w:hAnsi="Tahoma" w:cs="Tahoma"/>
          <w:sz w:val="20"/>
        </w:rPr>
        <w:t>.</w:t>
      </w:r>
      <w:r w:rsidR="009F5D21">
        <w:rPr>
          <w:rFonts w:ascii="Tahoma" w:hAnsi="Tahoma" w:cs="Tahoma"/>
          <w:sz w:val="20"/>
        </w:rPr>
        <w:t xml:space="preserve"> </w:t>
      </w:r>
      <w:r w:rsidR="000932AA">
        <w:rPr>
          <w:rFonts w:ascii="Tahoma" w:hAnsi="Tahoma" w:cs="Tahoma"/>
          <w:sz w:val="20"/>
        </w:rPr>
        <w:t xml:space="preserve">Τις Εγκυκλίους </w:t>
      </w:r>
      <w:r w:rsidR="000932AA" w:rsidRPr="00CD29CA">
        <w:rPr>
          <w:rFonts w:ascii="Tahoma" w:hAnsi="Tahoma" w:cs="Tahoma"/>
          <w:sz w:val="20"/>
        </w:rPr>
        <w:t xml:space="preserve">της Δ/νσης Οργάνωσης και Λειτουργίας </w:t>
      </w:r>
      <w:r w:rsidR="000932AA">
        <w:rPr>
          <w:rFonts w:ascii="Tahoma" w:hAnsi="Tahoma" w:cs="Tahoma"/>
          <w:sz w:val="20"/>
        </w:rPr>
        <w:t>Τοπικής Αυτοδιοίκησης</w:t>
      </w:r>
      <w:r w:rsidR="000932AA" w:rsidRPr="00CD29CA">
        <w:rPr>
          <w:rFonts w:ascii="Tahoma" w:hAnsi="Tahoma" w:cs="Tahoma"/>
          <w:sz w:val="20"/>
        </w:rPr>
        <w:t xml:space="preserve"> του ΥΠ.ΕΣ</w:t>
      </w:r>
      <w:r w:rsidR="000932AA">
        <w:rPr>
          <w:rFonts w:ascii="Tahoma" w:hAnsi="Tahoma" w:cs="Tahoma"/>
          <w:sz w:val="20"/>
        </w:rPr>
        <w:t>. με αριθμούς:</w:t>
      </w:r>
      <w:r w:rsidR="00CD29CA" w:rsidRPr="00CD29CA">
        <w:rPr>
          <w:rFonts w:ascii="Tahoma" w:hAnsi="Tahoma" w:cs="Tahoma"/>
          <w:sz w:val="20"/>
        </w:rPr>
        <w:t xml:space="preserve"> </w:t>
      </w:r>
      <w:r w:rsidR="000932AA">
        <w:rPr>
          <w:rFonts w:ascii="Tahoma" w:hAnsi="Tahoma" w:cs="Tahoma"/>
          <w:sz w:val="20"/>
          <w:lang w:val="en-US"/>
        </w:rPr>
        <w:t>i</w:t>
      </w:r>
      <w:r w:rsidR="000932AA" w:rsidRPr="000932AA">
        <w:rPr>
          <w:rFonts w:ascii="Tahoma" w:hAnsi="Tahoma" w:cs="Tahoma"/>
          <w:sz w:val="20"/>
        </w:rPr>
        <w:t xml:space="preserve">) </w:t>
      </w:r>
      <w:r w:rsidR="00CD29CA" w:rsidRPr="00CD29CA">
        <w:rPr>
          <w:rFonts w:ascii="Tahoma" w:hAnsi="Tahoma" w:cs="Tahoma"/>
          <w:sz w:val="20"/>
        </w:rPr>
        <w:t>1/664/7-1-2020 (ΑΔΑ: Ω82Μ46ΜΤΛ6-ΩΤ2)</w:t>
      </w:r>
      <w:r w:rsidR="000932AA">
        <w:rPr>
          <w:rFonts w:ascii="Tahoma" w:hAnsi="Tahoma" w:cs="Tahoma"/>
          <w:sz w:val="20"/>
        </w:rPr>
        <w:t xml:space="preserve">, </w:t>
      </w:r>
      <w:r w:rsidR="000932AA">
        <w:rPr>
          <w:rFonts w:ascii="Tahoma" w:hAnsi="Tahoma" w:cs="Tahoma"/>
          <w:sz w:val="20"/>
          <w:lang w:val="en-US"/>
        </w:rPr>
        <w:t>ii</w:t>
      </w:r>
      <w:r w:rsidR="000932AA" w:rsidRPr="000932AA">
        <w:rPr>
          <w:rFonts w:ascii="Tahoma" w:hAnsi="Tahoma" w:cs="Tahoma"/>
          <w:sz w:val="20"/>
        </w:rPr>
        <w:t>)</w:t>
      </w:r>
      <w:r w:rsidR="00CD29CA" w:rsidRPr="00CD29CA">
        <w:rPr>
          <w:rFonts w:ascii="Tahoma" w:hAnsi="Tahoma" w:cs="Tahoma"/>
          <w:sz w:val="20"/>
        </w:rPr>
        <w:t xml:space="preserve"> </w:t>
      </w:r>
      <w:r w:rsidR="000932AA">
        <w:rPr>
          <w:rFonts w:ascii="Tahoma" w:hAnsi="Tahoma" w:cs="Tahoma"/>
          <w:sz w:val="20"/>
        </w:rPr>
        <w:t xml:space="preserve">1237/94548/6-11-2023 (ΑΔΑ: 9Ξ9Ζ46ΜΤΛ6-ΑΞΔ) και </w:t>
      </w:r>
      <w:r w:rsidR="000932AA">
        <w:rPr>
          <w:rFonts w:ascii="Tahoma" w:hAnsi="Tahoma" w:cs="Tahoma"/>
          <w:sz w:val="20"/>
          <w:lang w:val="en-US"/>
        </w:rPr>
        <w:t>iii</w:t>
      </w:r>
      <w:r w:rsidR="000932AA" w:rsidRPr="000932AA">
        <w:rPr>
          <w:rFonts w:ascii="Tahoma" w:hAnsi="Tahoma" w:cs="Tahoma"/>
          <w:sz w:val="20"/>
        </w:rPr>
        <w:t>)</w:t>
      </w:r>
      <w:r w:rsidR="000932AA">
        <w:rPr>
          <w:rFonts w:ascii="Tahoma" w:hAnsi="Tahoma" w:cs="Tahoma"/>
          <w:sz w:val="20"/>
        </w:rPr>
        <w:t xml:space="preserve"> 162/12261/9-2-2024 (ΑΔΑ: ΡΓΕΤ46ΜΤΛ6-0Ψ</w:t>
      </w:r>
      <w:r w:rsidR="00C072F9">
        <w:rPr>
          <w:rFonts w:ascii="Tahoma" w:hAnsi="Tahoma" w:cs="Tahoma"/>
          <w:sz w:val="20"/>
        </w:rPr>
        <w:t>8)</w:t>
      </w:r>
      <w:r w:rsidR="00DF7CC3">
        <w:rPr>
          <w:rFonts w:ascii="Tahoma" w:hAnsi="Tahoma" w:cs="Tahoma"/>
          <w:sz w:val="20"/>
        </w:rPr>
        <w:t>.</w:t>
      </w:r>
    </w:p>
    <w:p w:rsidR="001A132F" w:rsidRPr="000932AA" w:rsidRDefault="00DF7CC3" w:rsidP="00071932">
      <w:pPr>
        <w:tabs>
          <w:tab w:val="left" w:pos="180"/>
        </w:tabs>
        <w:ind w:right="-1"/>
        <w:jc w:val="both"/>
        <w:rPr>
          <w:rFonts w:ascii="Tahoma" w:hAnsi="Tahoma" w:cs="Tahoma"/>
          <w:sz w:val="20"/>
        </w:rPr>
      </w:pPr>
      <w:r>
        <w:rPr>
          <w:rFonts w:ascii="Tahoma" w:hAnsi="Tahoma" w:cs="Tahoma"/>
          <w:sz w:val="20"/>
        </w:rPr>
        <w:t>3. Τη με αριθμό 117/2024 (ΑΔΑ: Ψ3ΕΙΩΕΚ-2Ω1) απόφαση του Δ.Σ., περί καθορισμού του περιεχομένου της προκήρυξης για την</w:t>
      </w:r>
      <w:r w:rsidRPr="00DF7CC3">
        <w:rPr>
          <w:rFonts w:ascii="Tahoma" w:hAnsi="Tahoma" w:cs="Tahoma"/>
          <w:b/>
          <w:sz w:val="22"/>
          <w:szCs w:val="22"/>
        </w:rPr>
        <w:t xml:space="preserve"> </w:t>
      </w:r>
      <w:r w:rsidRPr="00DF7CC3">
        <w:rPr>
          <w:rFonts w:ascii="Tahoma" w:hAnsi="Tahoma" w:cs="Tahoma"/>
          <w:sz w:val="20"/>
        </w:rPr>
        <w:t>επιλογή Συμπαραστάτη του Δημότη &amp; της Επιχείρησης στο Δήμο Καλλιθέας</w:t>
      </w:r>
      <w:r w:rsidR="00C072F9">
        <w:rPr>
          <w:rFonts w:ascii="Tahoma" w:hAnsi="Tahoma" w:cs="Tahoma"/>
          <w:sz w:val="20"/>
        </w:rPr>
        <w:t>,</w:t>
      </w:r>
    </w:p>
    <w:p w:rsidR="00C072F9" w:rsidRPr="00C072F9" w:rsidRDefault="00C072F9" w:rsidP="00071932">
      <w:pPr>
        <w:tabs>
          <w:tab w:val="left" w:pos="180"/>
        </w:tabs>
        <w:ind w:right="-1"/>
        <w:jc w:val="both"/>
        <w:rPr>
          <w:rFonts w:ascii="Tahoma" w:hAnsi="Tahoma" w:cs="Tahoma"/>
          <w:sz w:val="20"/>
        </w:rPr>
      </w:pPr>
      <w:r w:rsidRPr="00C072F9">
        <w:rPr>
          <w:rFonts w:ascii="Tahoma" w:hAnsi="Tahoma" w:cs="Tahoma"/>
          <w:sz w:val="20"/>
        </w:rPr>
        <w:t xml:space="preserve"> </w:t>
      </w:r>
    </w:p>
    <w:p w:rsidR="00C072F9" w:rsidRPr="00C072F9" w:rsidRDefault="00C072F9" w:rsidP="00C072F9">
      <w:pPr>
        <w:pStyle w:val="1"/>
        <w:rPr>
          <w:u w:val="none"/>
        </w:rPr>
      </w:pPr>
      <w:r w:rsidRPr="00C072F9">
        <w:rPr>
          <w:u w:val="none"/>
        </w:rPr>
        <w:t xml:space="preserve">              Προκηρύσσει τη θέση</w:t>
      </w:r>
      <w:r>
        <w:rPr>
          <w:u w:val="none"/>
        </w:rPr>
        <w:t xml:space="preserve"> του</w:t>
      </w:r>
      <w:r w:rsidRPr="00C072F9">
        <w:rPr>
          <w:u w:val="none"/>
        </w:rPr>
        <w:t xml:space="preserve"> Συμπαραστάτη του Δημότη &amp; της Επιχείρησης </w:t>
      </w:r>
    </w:p>
    <w:p w:rsidR="000932AA" w:rsidRDefault="00C072F9" w:rsidP="00C072F9">
      <w:pPr>
        <w:pStyle w:val="1"/>
        <w:rPr>
          <w:u w:val="none"/>
        </w:rPr>
      </w:pPr>
      <w:r>
        <w:rPr>
          <w:u w:val="none"/>
        </w:rPr>
        <w:t xml:space="preserve">                                                       </w:t>
      </w:r>
      <w:r w:rsidRPr="00C072F9">
        <w:rPr>
          <w:u w:val="none"/>
        </w:rPr>
        <w:t>στο Δήμο Καλλιθέας</w:t>
      </w:r>
      <w:r>
        <w:rPr>
          <w:u w:val="none"/>
        </w:rPr>
        <w:t>.</w:t>
      </w:r>
    </w:p>
    <w:p w:rsidR="00C072F9" w:rsidRDefault="00C072F9" w:rsidP="00C072F9">
      <w:pPr>
        <w:rPr>
          <w:lang w:eastAsia="ar-SA"/>
        </w:rPr>
      </w:pPr>
    </w:p>
    <w:p w:rsidR="00C072F9" w:rsidRDefault="001A4F18" w:rsidP="00C072F9">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00C072F9">
        <w:rPr>
          <w:rFonts w:ascii="Tahoma" w:eastAsia="Times New Roman" w:hAnsi="Tahoma" w:cs="Tahoma"/>
          <w:color w:val="auto"/>
          <w:sz w:val="22"/>
          <w:szCs w:val="22"/>
        </w:rPr>
        <w:t>Η</w:t>
      </w:r>
      <w:r w:rsidR="00C072F9" w:rsidRPr="002C7426">
        <w:rPr>
          <w:rFonts w:ascii="Tahoma" w:eastAsia="Times New Roman" w:hAnsi="Tahoma" w:cs="Tahoma"/>
          <w:color w:val="auto"/>
          <w:sz w:val="22"/>
          <w:szCs w:val="22"/>
        </w:rPr>
        <w:t xml:space="preserve"> θέση του Συμπαραστάτη</w:t>
      </w:r>
      <w:r w:rsidR="00C072F9">
        <w:rPr>
          <w:rFonts w:ascii="Tahoma" w:eastAsia="Times New Roman" w:hAnsi="Tahoma" w:cs="Tahoma"/>
          <w:color w:val="auto"/>
          <w:sz w:val="22"/>
          <w:szCs w:val="22"/>
        </w:rPr>
        <w:t xml:space="preserve"> του Δημότη &amp; της Επιχείρησης πληρώνεται από </w:t>
      </w:r>
      <w:r w:rsidR="00C072F9" w:rsidRPr="002D228A">
        <w:rPr>
          <w:rFonts w:ascii="Tahoma" w:eastAsia="Times New Roman" w:hAnsi="Tahoma" w:cs="Tahoma"/>
          <w:color w:val="auto"/>
          <w:sz w:val="22"/>
          <w:szCs w:val="22"/>
        </w:rPr>
        <w:t>πρόσωπο εγνωσμένου κύρους και εμπειρίας.</w:t>
      </w:r>
    </w:p>
    <w:p w:rsidR="00C072F9" w:rsidRPr="000D22F7" w:rsidRDefault="001A4F18" w:rsidP="00C072F9">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 xml:space="preserve">- </w:t>
      </w:r>
      <w:r w:rsidR="00C072F9" w:rsidRPr="002D228A">
        <w:rPr>
          <w:rFonts w:ascii="Tahoma" w:eastAsia="Times New Roman" w:hAnsi="Tahoma" w:cs="Tahoma"/>
          <w:color w:val="auto"/>
          <w:sz w:val="22"/>
          <w:szCs w:val="22"/>
        </w:rPr>
        <w:t>Ο Συμπαραστάτης αποτελεί θεσμό διαμεσολάβησης μεταξύ των πολιτών, των επιχειρήσεων και του Δήμου, αποσκοπώντας στον έγκαιρο εντοπισμό και την αποτελεσματική αντιμετώπιση φαινομένων κακοδιοίκησης, στη διασφάλιση της αμεροληψίας των δημοτικών αρχών και στην αναβάθμιση των πα</w:t>
      </w:r>
      <w:r>
        <w:rPr>
          <w:rFonts w:ascii="Tahoma" w:eastAsia="Times New Roman" w:hAnsi="Tahoma" w:cs="Tahoma"/>
          <w:color w:val="auto"/>
          <w:sz w:val="22"/>
          <w:szCs w:val="22"/>
        </w:rPr>
        <w:t xml:space="preserve">ρεχόμενων υπηρεσιών του Δήμου. </w:t>
      </w:r>
      <w:r w:rsidR="00C072F9">
        <w:rPr>
          <w:rFonts w:ascii="Tahoma" w:eastAsia="Times New Roman" w:hAnsi="Tahoma" w:cs="Tahoma"/>
          <w:color w:val="auto"/>
          <w:sz w:val="22"/>
          <w:szCs w:val="22"/>
        </w:rPr>
        <w:t>Τις ενώπιό</w:t>
      </w:r>
      <w:r w:rsidR="00C072F9" w:rsidRPr="002D228A">
        <w:rPr>
          <w:rFonts w:ascii="Tahoma" w:eastAsia="Times New Roman" w:hAnsi="Tahoma" w:cs="Tahoma"/>
          <w:color w:val="auto"/>
          <w:sz w:val="22"/>
          <w:szCs w:val="22"/>
        </w:rPr>
        <w:t>ν του υποθέσεις διεκπεραιώνει, είτε εγγράφως, με αλληλογραφία με τις αρμόδιες υπηρεσίες του δήμου, είτε προφορικά, ενημερώνοντας και στις δύο περιπτώσεις πλήρως τον/την ενδιαφερόμενο/η πολίτη ή επιχείρηση</w:t>
      </w:r>
      <w:r w:rsidR="00994F6A">
        <w:rPr>
          <w:rFonts w:ascii="Tahoma" w:eastAsia="Times New Roman" w:hAnsi="Tahoma" w:cs="Tahoma"/>
          <w:color w:val="auto"/>
          <w:sz w:val="22"/>
          <w:szCs w:val="22"/>
        </w:rPr>
        <w:t>.</w:t>
      </w:r>
    </w:p>
    <w:p w:rsidR="00C072F9" w:rsidRPr="000D22F7" w:rsidRDefault="00C072F9" w:rsidP="00C072F9">
      <w:pPr>
        <w:pStyle w:val="Default"/>
        <w:jc w:val="both"/>
        <w:rPr>
          <w:rFonts w:ascii="Tahoma" w:eastAsia="Times New Roman" w:hAnsi="Tahoma" w:cs="Tahoma"/>
          <w:color w:val="auto"/>
          <w:sz w:val="22"/>
          <w:szCs w:val="22"/>
        </w:rPr>
      </w:pPr>
      <w:r w:rsidRPr="000D22F7">
        <w:rPr>
          <w:rFonts w:ascii="Tahoma" w:eastAsia="Times New Roman" w:hAnsi="Tahoma" w:cs="Tahoma"/>
          <w:color w:val="auto"/>
          <w:sz w:val="22"/>
          <w:szCs w:val="22"/>
        </w:rPr>
        <w:t>-Η θητεία του Συμπαραστάτη ακολουθεί τη θητεία των δημοτικών αρχ</w:t>
      </w:r>
      <w:r>
        <w:rPr>
          <w:rFonts w:ascii="Tahoma" w:eastAsia="Times New Roman" w:hAnsi="Tahoma" w:cs="Tahoma"/>
          <w:color w:val="auto"/>
          <w:sz w:val="22"/>
          <w:szCs w:val="22"/>
        </w:rPr>
        <w:t>ών, η οποία λήγει στις 31.12.2028</w:t>
      </w:r>
      <w:r w:rsidRPr="000D22F7">
        <w:rPr>
          <w:rFonts w:ascii="Tahoma" w:eastAsia="Times New Roman" w:hAnsi="Tahoma" w:cs="Tahoma"/>
          <w:color w:val="auto"/>
          <w:sz w:val="22"/>
          <w:szCs w:val="22"/>
        </w:rPr>
        <w:t>.</w:t>
      </w:r>
    </w:p>
    <w:p w:rsidR="00C072F9" w:rsidRDefault="00C072F9" w:rsidP="00C072F9">
      <w:pPr>
        <w:pStyle w:val="Default"/>
        <w:jc w:val="both"/>
        <w:rPr>
          <w:rFonts w:ascii="Tahoma" w:eastAsia="Times New Roman" w:hAnsi="Tahoma" w:cs="Tahoma"/>
          <w:color w:val="auto"/>
          <w:sz w:val="22"/>
          <w:szCs w:val="22"/>
        </w:rPr>
      </w:pPr>
      <w:r w:rsidRPr="000D22F7">
        <w:rPr>
          <w:rFonts w:ascii="Tahoma" w:eastAsia="Times New Roman" w:hAnsi="Tahoma" w:cs="Tahoma"/>
          <w:color w:val="auto"/>
          <w:sz w:val="22"/>
          <w:szCs w:val="22"/>
        </w:rPr>
        <w:t xml:space="preserve">- </w:t>
      </w:r>
      <w:r>
        <w:rPr>
          <w:rFonts w:ascii="Tahoma" w:eastAsia="Times New Roman" w:hAnsi="Tahoma" w:cs="Tahoma"/>
          <w:color w:val="auto"/>
          <w:sz w:val="22"/>
          <w:szCs w:val="22"/>
        </w:rPr>
        <w:t xml:space="preserve">Ο </w:t>
      </w:r>
      <w:r w:rsidRPr="000D22F7">
        <w:rPr>
          <w:rFonts w:ascii="Tahoma" w:eastAsia="Times New Roman" w:hAnsi="Tahoma" w:cs="Tahoma"/>
          <w:color w:val="auto"/>
          <w:sz w:val="22"/>
          <w:szCs w:val="22"/>
        </w:rPr>
        <w:t>Συμπαραστάτη</w:t>
      </w:r>
      <w:r>
        <w:rPr>
          <w:rFonts w:ascii="Tahoma" w:eastAsia="Times New Roman" w:hAnsi="Tahoma" w:cs="Tahoma"/>
          <w:color w:val="auto"/>
          <w:sz w:val="22"/>
          <w:szCs w:val="22"/>
        </w:rPr>
        <w:t>ς</w:t>
      </w:r>
      <w:r w:rsidRPr="000D22F7">
        <w:rPr>
          <w:rFonts w:ascii="Tahoma" w:eastAsia="Times New Roman" w:hAnsi="Tahoma" w:cs="Tahoma"/>
          <w:color w:val="auto"/>
          <w:sz w:val="22"/>
          <w:szCs w:val="22"/>
        </w:rPr>
        <w:t xml:space="preserve"> </w:t>
      </w:r>
      <w:r>
        <w:rPr>
          <w:rFonts w:ascii="Tahoma" w:eastAsia="Times New Roman" w:hAnsi="Tahoma" w:cs="Tahoma"/>
          <w:color w:val="auto"/>
          <w:sz w:val="22"/>
          <w:szCs w:val="22"/>
        </w:rPr>
        <w:t>λ</w:t>
      </w:r>
      <w:r w:rsidRPr="000D22F7">
        <w:rPr>
          <w:rFonts w:ascii="Tahoma" w:eastAsia="Times New Roman" w:hAnsi="Tahoma" w:cs="Tahoma"/>
          <w:color w:val="auto"/>
          <w:sz w:val="22"/>
          <w:szCs w:val="22"/>
        </w:rPr>
        <w:t>αμβάνει αντιμισθία, ισόποση με την αντιμισθία του Προέδρου του Δημοτικού Συμβουλίου</w:t>
      </w:r>
      <w:r>
        <w:rPr>
          <w:rFonts w:ascii="Tahoma" w:eastAsia="Times New Roman" w:hAnsi="Tahoma" w:cs="Tahoma"/>
          <w:color w:val="auto"/>
          <w:sz w:val="22"/>
          <w:szCs w:val="22"/>
        </w:rPr>
        <w:t xml:space="preserve"> (21% του οικείου Δημάρχου).</w:t>
      </w:r>
    </w:p>
    <w:p w:rsidR="00C072F9" w:rsidRDefault="00C072F9" w:rsidP="00C072F9">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w:t>
      </w:r>
      <w:r w:rsidRPr="000448D0">
        <w:rPr>
          <w:rFonts w:ascii="Tahoma" w:eastAsia="Times New Roman" w:hAnsi="Tahoma" w:cs="Tahoma"/>
          <w:color w:val="auto"/>
          <w:sz w:val="22"/>
          <w:szCs w:val="22"/>
        </w:rPr>
        <w:t xml:space="preserve"> </w:t>
      </w:r>
      <w:r>
        <w:rPr>
          <w:rFonts w:ascii="Tahoma" w:eastAsia="Times New Roman" w:hAnsi="Tahoma" w:cs="Tahoma"/>
          <w:color w:val="auto"/>
          <w:sz w:val="22"/>
          <w:szCs w:val="22"/>
        </w:rPr>
        <w:t xml:space="preserve">Ο </w:t>
      </w:r>
      <w:r w:rsidRPr="000D22F7">
        <w:rPr>
          <w:rFonts w:ascii="Tahoma" w:eastAsia="Times New Roman" w:hAnsi="Tahoma" w:cs="Tahoma"/>
          <w:color w:val="auto"/>
          <w:sz w:val="22"/>
          <w:szCs w:val="22"/>
        </w:rPr>
        <w:t>Συμπαραστάτη</w:t>
      </w:r>
      <w:r>
        <w:rPr>
          <w:rFonts w:ascii="Tahoma" w:eastAsia="Times New Roman" w:hAnsi="Tahoma" w:cs="Tahoma"/>
          <w:color w:val="auto"/>
          <w:sz w:val="22"/>
          <w:szCs w:val="22"/>
        </w:rPr>
        <w:t>ς υ</w:t>
      </w:r>
      <w:r w:rsidRPr="000D22F7">
        <w:rPr>
          <w:rFonts w:ascii="Tahoma" w:eastAsia="Times New Roman" w:hAnsi="Tahoma" w:cs="Tahoma"/>
          <w:color w:val="auto"/>
          <w:sz w:val="22"/>
          <w:szCs w:val="22"/>
        </w:rPr>
        <w:t xml:space="preserve">πέχει τις ίδιες ευθύνες που προβλέπουν οι διατάξεις για τους δημοτικούς συμβούλους. </w:t>
      </w:r>
    </w:p>
    <w:p w:rsidR="00C072F9" w:rsidRPr="00BA77AD" w:rsidRDefault="00C072F9" w:rsidP="00C072F9">
      <w:pPr>
        <w:pStyle w:val="Default"/>
        <w:jc w:val="both"/>
        <w:rPr>
          <w:rFonts w:ascii="Tahoma" w:eastAsia="Times New Roman" w:hAnsi="Tahoma" w:cs="Tahoma"/>
          <w:color w:val="auto"/>
          <w:sz w:val="22"/>
          <w:szCs w:val="22"/>
        </w:rPr>
      </w:pPr>
      <w:r w:rsidRPr="00BA77AD">
        <w:rPr>
          <w:rFonts w:ascii="Tahoma" w:eastAsia="Times New Roman" w:hAnsi="Tahoma" w:cs="Tahoma"/>
          <w:color w:val="auto"/>
          <w:sz w:val="22"/>
          <w:szCs w:val="22"/>
        </w:rPr>
        <w:t xml:space="preserve">- </w:t>
      </w:r>
      <w:r>
        <w:rPr>
          <w:rFonts w:ascii="Tahoma" w:eastAsia="Times New Roman" w:hAnsi="Tahoma" w:cs="Tahoma"/>
          <w:color w:val="auto"/>
          <w:sz w:val="22"/>
          <w:szCs w:val="22"/>
        </w:rPr>
        <w:t>Ως Σ</w:t>
      </w:r>
      <w:r w:rsidRPr="00BA77AD">
        <w:rPr>
          <w:rFonts w:ascii="Tahoma" w:eastAsia="Times New Roman" w:hAnsi="Tahoma" w:cs="Tahoma"/>
          <w:color w:val="auto"/>
          <w:sz w:val="22"/>
          <w:szCs w:val="22"/>
        </w:rPr>
        <w:t xml:space="preserve">υμπαραστάτης του δημότη και της επιχείρησης δεν μπορεί να επιλεγεί αιρετός δήμου, περιφέρειας ή βουλευτής. </w:t>
      </w:r>
      <w:r>
        <w:rPr>
          <w:rFonts w:ascii="Tahoma" w:eastAsia="Times New Roman" w:hAnsi="Tahoma" w:cs="Tahoma"/>
          <w:color w:val="auto"/>
          <w:sz w:val="22"/>
          <w:szCs w:val="22"/>
        </w:rPr>
        <w:t>Ως προς το αξίωμα του Σ</w:t>
      </w:r>
      <w:r w:rsidRPr="00BA77AD">
        <w:rPr>
          <w:rFonts w:ascii="Tahoma" w:eastAsia="Times New Roman" w:hAnsi="Tahoma" w:cs="Tahoma"/>
          <w:color w:val="auto"/>
          <w:sz w:val="22"/>
          <w:szCs w:val="22"/>
        </w:rPr>
        <w:t>υμπαραστάτη του δημότη ισχύουν, σύμφωνα με το άρ.77 του Ν.3852/2010, τα κωλύματα και τα ασυμβίβαστα που προβλέπονται στο άρθρο 10 του Ν.4804/2021 (ΦΕΚ Α’90)</w:t>
      </w:r>
      <w:r>
        <w:rPr>
          <w:rFonts w:ascii="Tahoma" w:eastAsia="Times New Roman" w:hAnsi="Tahoma" w:cs="Tahoma"/>
          <w:color w:val="auto"/>
          <w:sz w:val="22"/>
          <w:szCs w:val="22"/>
        </w:rPr>
        <w:t>.</w:t>
      </w:r>
      <w:r w:rsidRPr="00BA77AD">
        <w:rPr>
          <w:rFonts w:ascii="Tahoma" w:eastAsia="Times New Roman" w:hAnsi="Tahoma" w:cs="Tahoma"/>
          <w:color w:val="auto"/>
          <w:sz w:val="22"/>
          <w:szCs w:val="22"/>
        </w:rPr>
        <w:t xml:space="preserve"> </w:t>
      </w:r>
    </w:p>
    <w:p w:rsidR="00C072F9" w:rsidRDefault="00C072F9" w:rsidP="00C072F9">
      <w:pPr>
        <w:pStyle w:val="Default"/>
        <w:jc w:val="both"/>
        <w:rPr>
          <w:rFonts w:ascii="Tahoma" w:eastAsia="Times New Roman" w:hAnsi="Tahoma" w:cs="Tahoma"/>
          <w:color w:val="auto"/>
          <w:sz w:val="22"/>
          <w:szCs w:val="22"/>
        </w:rPr>
      </w:pPr>
      <w:r w:rsidRPr="000B231A">
        <w:rPr>
          <w:rFonts w:ascii="Tahoma" w:eastAsia="Times New Roman" w:hAnsi="Tahoma" w:cs="Tahoma"/>
          <w:color w:val="auto"/>
          <w:sz w:val="22"/>
          <w:szCs w:val="22"/>
        </w:rPr>
        <w:t>-</w:t>
      </w:r>
      <w:r w:rsidR="001A4F18">
        <w:rPr>
          <w:rFonts w:ascii="Tahoma" w:eastAsia="Times New Roman" w:hAnsi="Tahoma" w:cs="Tahoma"/>
          <w:color w:val="auto"/>
          <w:sz w:val="22"/>
          <w:szCs w:val="22"/>
        </w:rPr>
        <w:t xml:space="preserve"> Σ</w:t>
      </w:r>
      <w:r w:rsidRPr="000B231A">
        <w:rPr>
          <w:rFonts w:ascii="Tahoma" w:eastAsia="Times New Roman" w:hAnsi="Tahoma" w:cs="Tahoma"/>
          <w:color w:val="auto"/>
          <w:sz w:val="22"/>
          <w:szCs w:val="22"/>
        </w:rPr>
        <w:t xml:space="preserve">ύμφωνα με το άρθρο 77 του Ν.3852/2010, </w:t>
      </w:r>
      <w:r>
        <w:rPr>
          <w:rFonts w:ascii="Tahoma" w:eastAsia="Times New Roman" w:hAnsi="Tahoma" w:cs="Tahoma"/>
          <w:color w:val="auto"/>
          <w:sz w:val="22"/>
          <w:szCs w:val="22"/>
        </w:rPr>
        <w:t xml:space="preserve">όπως </w:t>
      </w:r>
      <w:r w:rsidR="001A4F18" w:rsidRPr="001A4F18">
        <w:rPr>
          <w:rFonts w:ascii="Tahoma" w:eastAsia="Times New Roman" w:hAnsi="Tahoma" w:cs="Tahoma"/>
          <w:color w:val="auto"/>
          <w:sz w:val="22"/>
          <w:szCs w:val="22"/>
        </w:rPr>
        <w:t>τροποποιήθηκε από το άρ.10 του Ν. 5056/2023 (Α’ 163)</w:t>
      </w:r>
      <w:r w:rsidRPr="000B231A">
        <w:rPr>
          <w:rFonts w:ascii="Tahoma" w:eastAsia="Times New Roman" w:hAnsi="Tahoma" w:cs="Tahoma"/>
          <w:color w:val="auto"/>
          <w:sz w:val="22"/>
          <w:szCs w:val="22"/>
        </w:rPr>
        <w:t xml:space="preserve">, ο Συμπαραστάτης επιλέγεται με απόφαση του Δημοτικού Συμβουλίου, η οποία λαμβάνεται </w:t>
      </w:r>
      <w:r w:rsidRPr="000B231A">
        <w:rPr>
          <w:rFonts w:ascii="Tahoma" w:eastAsia="Times New Roman" w:hAnsi="Tahoma" w:cs="Tahoma"/>
          <w:color w:val="auto"/>
          <w:sz w:val="22"/>
          <w:szCs w:val="22"/>
        </w:rPr>
        <w:lastRenderedPageBreak/>
        <w:t>με μυστική ψηφοφορία και με πλειοψηφία των δύο τρίτων (2/3) του συνόλου των μελών του</w:t>
      </w:r>
      <w:r w:rsidRPr="00861F7A">
        <w:rPr>
          <w:rFonts w:ascii="Tahoma" w:eastAsia="Times New Roman" w:hAnsi="Tahoma" w:cs="Tahoma"/>
          <w:color w:val="auto"/>
          <w:sz w:val="22"/>
          <w:szCs w:val="22"/>
        </w:rPr>
        <w:t xml:space="preserve"> Δημοτικού Συμβουλίου. Αν δεν επιτευχθεί η επιλογή, η ψηφοφορία επαναλαμβάνεται κατά την ίδια ή μεταγενέστερη συνεδρίαση με την ίδια πλειοψηφία. Είναι επιτρεπτή με την ίδια πλειοψηφία και την αυτή διαδικασία η ανάκληση του συμπαραστάτη για πλημμελή εκτέλεση των καθηκόντων του, με ειδικά αιτιολογημένη απόφαση του Δημοτικού Συμβουλίου.</w:t>
      </w:r>
      <w:r w:rsidRPr="000B231A">
        <w:rPr>
          <w:rFonts w:ascii="Tahoma" w:eastAsia="Times New Roman" w:hAnsi="Tahoma" w:cs="Tahoma"/>
          <w:color w:val="auto"/>
          <w:sz w:val="22"/>
          <w:szCs w:val="22"/>
        </w:rPr>
        <w:t xml:space="preserve"> </w:t>
      </w:r>
    </w:p>
    <w:p w:rsidR="00994F6A" w:rsidRDefault="00994F6A" w:rsidP="00994F6A">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w:t>
      </w:r>
      <w:r w:rsidRPr="000448D0">
        <w:rPr>
          <w:rFonts w:ascii="Tahoma" w:eastAsia="Times New Roman" w:hAnsi="Tahoma" w:cs="Tahoma"/>
          <w:color w:val="auto"/>
          <w:sz w:val="22"/>
          <w:szCs w:val="22"/>
        </w:rPr>
        <w:t xml:space="preserve"> </w:t>
      </w:r>
      <w:r>
        <w:rPr>
          <w:rFonts w:ascii="Tahoma" w:eastAsia="Times New Roman" w:hAnsi="Tahoma" w:cs="Tahoma"/>
          <w:color w:val="auto"/>
          <w:sz w:val="22"/>
          <w:szCs w:val="22"/>
        </w:rPr>
        <w:t>Σύμφωνα με την υπ’αριθμ. πρωτ.17914/11-4-2024 βεβαίωση του Τμ.Μισθοδοσίας της Δ/νσης Ο.Υ., έχει εγγραφεί η σχετική δαπάνη για πρόσληψη Συμπαραστάτη του Δημότη &amp; της Επιχείρησης.</w:t>
      </w:r>
    </w:p>
    <w:p w:rsidR="00994F6A" w:rsidRDefault="00994F6A" w:rsidP="00994F6A">
      <w:pPr>
        <w:pStyle w:val="Default"/>
        <w:jc w:val="both"/>
        <w:rPr>
          <w:rFonts w:ascii="Tahoma" w:eastAsia="Times New Roman" w:hAnsi="Tahoma" w:cs="Tahoma"/>
          <w:color w:val="auto"/>
          <w:sz w:val="22"/>
          <w:szCs w:val="22"/>
        </w:rPr>
      </w:pPr>
    </w:p>
    <w:p w:rsidR="00994F6A" w:rsidRDefault="00994F6A" w:rsidP="00994F6A">
      <w:pPr>
        <w:pStyle w:val="Default"/>
        <w:jc w:val="both"/>
        <w:rPr>
          <w:rFonts w:ascii="Tahoma" w:eastAsia="Times New Roman" w:hAnsi="Tahoma" w:cs="Tahoma"/>
          <w:color w:val="auto"/>
          <w:sz w:val="22"/>
          <w:szCs w:val="22"/>
        </w:rPr>
      </w:pPr>
      <w:r w:rsidRPr="000531F3">
        <w:rPr>
          <w:rFonts w:ascii="Tahoma" w:eastAsia="Times New Roman" w:hAnsi="Tahoma" w:cs="Tahoma"/>
          <w:color w:val="auto"/>
          <w:sz w:val="22"/>
          <w:szCs w:val="22"/>
        </w:rPr>
        <w:t xml:space="preserve">Η </w:t>
      </w:r>
      <w:r>
        <w:rPr>
          <w:rFonts w:ascii="Tahoma" w:eastAsia="Times New Roman" w:hAnsi="Tahoma" w:cs="Tahoma"/>
          <w:color w:val="auto"/>
          <w:sz w:val="22"/>
          <w:szCs w:val="22"/>
        </w:rPr>
        <w:t xml:space="preserve">παρούσα </w:t>
      </w:r>
      <w:r w:rsidRPr="000531F3">
        <w:rPr>
          <w:rFonts w:ascii="Tahoma" w:eastAsia="Times New Roman" w:hAnsi="Tahoma" w:cs="Tahoma"/>
          <w:color w:val="auto"/>
          <w:sz w:val="22"/>
          <w:szCs w:val="22"/>
        </w:rPr>
        <w:t xml:space="preserve">προκήρυξη, ως κανονιστική πράξη: α) </w:t>
      </w:r>
      <w:r>
        <w:rPr>
          <w:rFonts w:ascii="Tahoma" w:eastAsia="Times New Roman" w:hAnsi="Tahoma" w:cs="Tahoma"/>
          <w:color w:val="auto"/>
          <w:sz w:val="22"/>
          <w:szCs w:val="22"/>
        </w:rPr>
        <w:t xml:space="preserve">θα </w:t>
      </w:r>
      <w:r w:rsidRPr="000531F3">
        <w:rPr>
          <w:rFonts w:ascii="Tahoma" w:eastAsia="Times New Roman" w:hAnsi="Tahoma" w:cs="Tahoma"/>
          <w:color w:val="auto"/>
          <w:sz w:val="22"/>
          <w:szCs w:val="22"/>
        </w:rPr>
        <w:t>δημοσιε</w:t>
      </w:r>
      <w:r>
        <w:rPr>
          <w:rFonts w:ascii="Tahoma" w:eastAsia="Times New Roman" w:hAnsi="Tahoma" w:cs="Tahoma"/>
          <w:color w:val="auto"/>
          <w:sz w:val="22"/>
          <w:szCs w:val="22"/>
        </w:rPr>
        <w:t>υτεί</w:t>
      </w:r>
      <w:r w:rsidRPr="000531F3">
        <w:rPr>
          <w:rFonts w:ascii="Tahoma" w:eastAsia="Times New Roman" w:hAnsi="Tahoma" w:cs="Tahoma"/>
          <w:color w:val="auto"/>
          <w:sz w:val="22"/>
          <w:szCs w:val="22"/>
        </w:rPr>
        <w:t xml:space="preserve"> υποχρεωτικά, με αναγραφή ολόκληρου του κειμένου, στο δημοτικό κατάστημα, β) </w:t>
      </w:r>
      <w:r w:rsidR="00462E67">
        <w:rPr>
          <w:rFonts w:ascii="Tahoma" w:eastAsia="Times New Roman" w:hAnsi="Tahoma" w:cs="Tahoma"/>
          <w:color w:val="auto"/>
          <w:sz w:val="22"/>
          <w:szCs w:val="22"/>
        </w:rPr>
        <w:t>θα αναρτηθεί</w:t>
      </w:r>
      <w:r w:rsidR="0024238A">
        <w:rPr>
          <w:rFonts w:ascii="Tahoma" w:eastAsia="Times New Roman" w:hAnsi="Tahoma" w:cs="Tahoma"/>
          <w:color w:val="auto"/>
          <w:sz w:val="22"/>
          <w:szCs w:val="22"/>
        </w:rPr>
        <w:t xml:space="preserve"> στην ιστοσελίδα του Δ</w:t>
      </w:r>
      <w:r w:rsidRPr="000531F3">
        <w:rPr>
          <w:rFonts w:ascii="Tahoma" w:eastAsia="Times New Roman" w:hAnsi="Tahoma" w:cs="Tahoma"/>
          <w:color w:val="auto"/>
          <w:sz w:val="22"/>
          <w:szCs w:val="22"/>
        </w:rPr>
        <w:t>ήμου και γ)</w:t>
      </w:r>
      <w:r w:rsidR="00462E67" w:rsidRPr="00462E67">
        <w:rPr>
          <w:rFonts w:ascii="Tahoma" w:eastAsia="Times New Roman" w:hAnsi="Tahoma" w:cs="Tahoma"/>
          <w:color w:val="auto"/>
          <w:sz w:val="22"/>
          <w:szCs w:val="22"/>
        </w:rPr>
        <w:t xml:space="preserve"> </w:t>
      </w:r>
      <w:r w:rsidR="00462E67">
        <w:rPr>
          <w:rFonts w:ascii="Tahoma" w:eastAsia="Times New Roman" w:hAnsi="Tahoma" w:cs="Tahoma"/>
          <w:color w:val="auto"/>
          <w:sz w:val="22"/>
          <w:szCs w:val="22"/>
        </w:rPr>
        <w:t>θα αναρτηθεί</w:t>
      </w:r>
      <w:r w:rsidRPr="000531F3">
        <w:rPr>
          <w:rFonts w:ascii="Tahoma" w:eastAsia="Times New Roman" w:hAnsi="Tahoma" w:cs="Tahoma"/>
          <w:color w:val="auto"/>
          <w:sz w:val="22"/>
          <w:szCs w:val="22"/>
        </w:rPr>
        <w:t xml:space="preserve"> στο διαδικτυακό τόπο του Προγράμματος «Διαύγεια»</w:t>
      </w:r>
      <w:r>
        <w:rPr>
          <w:rFonts w:ascii="Tahoma" w:eastAsia="Times New Roman" w:hAnsi="Tahoma" w:cs="Tahoma"/>
          <w:color w:val="auto"/>
          <w:sz w:val="22"/>
          <w:szCs w:val="22"/>
        </w:rPr>
        <w:t xml:space="preserve">. </w:t>
      </w:r>
    </w:p>
    <w:p w:rsidR="009F58F5" w:rsidRDefault="009F58F5" w:rsidP="00994F6A">
      <w:pPr>
        <w:pStyle w:val="Default"/>
        <w:jc w:val="both"/>
        <w:rPr>
          <w:rFonts w:ascii="Tahoma" w:eastAsia="Times New Roman" w:hAnsi="Tahoma" w:cs="Tahoma"/>
          <w:color w:val="auto"/>
          <w:sz w:val="22"/>
          <w:szCs w:val="22"/>
        </w:rPr>
      </w:pPr>
    </w:p>
    <w:p w:rsidR="009F58F5" w:rsidRPr="000D22F7" w:rsidRDefault="009F58F5" w:rsidP="00994F6A">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Υποψηφιότητες υποβάλλονται με δήλωση που κατατίθεται στο Προεδρείο του Δημοτικού Συμβουλίου, αυτοπροσώπως ή δια πληρεξουσίου δικηγόρου κατά την έναρξη της διαδικασίας επιλογής</w:t>
      </w:r>
      <w:r w:rsidR="00DF5AC8">
        <w:rPr>
          <w:rFonts w:ascii="Tahoma" w:eastAsia="Times New Roman" w:hAnsi="Tahoma" w:cs="Tahoma"/>
          <w:color w:val="auto"/>
          <w:sz w:val="22"/>
          <w:szCs w:val="22"/>
        </w:rPr>
        <w:t xml:space="preserve"> στις </w:t>
      </w:r>
      <w:r w:rsidR="00DF5AC8" w:rsidRPr="009B7068">
        <w:rPr>
          <w:rFonts w:ascii="Tahoma" w:eastAsia="Times New Roman" w:hAnsi="Tahoma" w:cs="Tahoma"/>
          <w:color w:val="auto"/>
          <w:sz w:val="22"/>
          <w:szCs w:val="22"/>
        </w:rPr>
        <w:t xml:space="preserve">16/5/2024, </w:t>
      </w:r>
      <w:r w:rsidR="00DF5AC8">
        <w:rPr>
          <w:rFonts w:ascii="Tahoma" w:eastAsia="Times New Roman" w:hAnsi="Tahoma" w:cs="Tahoma"/>
          <w:color w:val="auto"/>
          <w:sz w:val="22"/>
          <w:szCs w:val="22"/>
        </w:rPr>
        <w:t xml:space="preserve">ημερομηνία συνεδρίασης του Δ.Σ. </w:t>
      </w:r>
      <w:r w:rsidR="00DF5AC8" w:rsidRPr="00DF5AC8">
        <w:rPr>
          <w:rFonts w:ascii="Tahoma" w:eastAsia="Times New Roman" w:hAnsi="Tahoma" w:cs="Tahoma"/>
          <w:color w:val="auto"/>
          <w:sz w:val="22"/>
          <w:szCs w:val="22"/>
        </w:rPr>
        <w:t>και ώρα 8 μ.μ</w:t>
      </w:r>
      <w:r>
        <w:rPr>
          <w:rFonts w:ascii="Tahoma" w:eastAsia="Times New Roman" w:hAnsi="Tahoma" w:cs="Tahoma"/>
          <w:color w:val="auto"/>
          <w:sz w:val="22"/>
          <w:szCs w:val="22"/>
        </w:rPr>
        <w:t>.</w:t>
      </w:r>
    </w:p>
    <w:p w:rsidR="00462E67" w:rsidRDefault="00462E67" w:rsidP="00462E67">
      <w:pPr>
        <w:pStyle w:val="Default"/>
        <w:jc w:val="both"/>
        <w:rPr>
          <w:rFonts w:ascii="Tahoma" w:eastAsia="Times New Roman" w:hAnsi="Tahoma" w:cs="Tahoma"/>
          <w:color w:val="auto"/>
          <w:sz w:val="22"/>
          <w:szCs w:val="22"/>
        </w:rPr>
      </w:pPr>
    </w:p>
    <w:p w:rsidR="001C60E0" w:rsidRDefault="001C60E0" w:rsidP="00462E67">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Παρακαλούμε για λόγους επαρκούς προετοιμασίας του Δημοτικού Συμβουλίου, οι ενδιαφερόμενοι να καταθέσουν αναλυτικό βιογραφικό σημείωμα στο πρωτόκολλο του Δήμου έως την 15/5/2024, καθώς και κάθε άλλο στοιχείο που κατά την κρίση τους θα ενισχύσει την υποψηφιότητά τους.</w:t>
      </w:r>
    </w:p>
    <w:p w:rsidR="001C60E0" w:rsidRDefault="001C60E0" w:rsidP="00462E67">
      <w:pPr>
        <w:pStyle w:val="Default"/>
        <w:jc w:val="both"/>
        <w:rPr>
          <w:rFonts w:ascii="Tahoma" w:eastAsia="Times New Roman" w:hAnsi="Tahoma" w:cs="Tahoma"/>
          <w:color w:val="auto"/>
          <w:sz w:val="22"/>
          <w:szCs w:val="22"/>
        </w:rPr>
      </w:pPr>
    </w:p>
    <w:p w:rsidR="00423F48" w:rsidRDefault="00423F48" w:rsidP="00423F48">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Πληροφορίες: Τμήμα Υποστήριξης Πολιτικών Οργάνων, Δημαρχείο Καλλιθέας, 2</w:t>
      </w:r>
      <w:r w:rsidRPr="00E52A43">
        <w:rPr>
          <w:rFonts w:ascii="Tahoma" w:eastAsia="Times New Roman" w:hAnsi="Tahoma" w:cs="Tahoma"/>
          <w:color w:val="auto"/>
          <w:sz w:val="22"/>
          <w:szCs w:val="22"/>
          <w:vertAlign w:val="superscript"/>
        </w:rPr>
        <w:t>ος</w:t>
      </w:r>
      <w:r>
        <w:rPr>
          <w:rFonts w:ascii="Tahoma" w:eastAsia="Times New Roman" w:hAnsi="Tahoma" w:cs="Tahoma"/>
          <w:color w:val="auto"/>
          <w:sz w:val="22"/>
          <w:szCs w:val="22"/>
        </w:rPr>
        <w:t xml:space="preserve"> όροφος, εργάσιμες ημέρες και ώρες, τηλ.2132070405, 426,408.</w:t>
      </w:r>
    </w:p>
    <w:p w:rsidR="00E52A43" w:rsidRDefault="00E52A43" w:rsidP="00C072F9">
      <w:pPr>
        <w:pStyle w:val="Default"/>
        <w:jc w:val="both"/>
        <w:rPr>
          <w:rFonts w:ascii="Tahoma" w:eastAsia="Times New Roman" w:hAnsi="Tahoma" w:cs="Tahoma"/>
          <w:color w:val="auto"/>
          <w:sz w:val="22"/>
          <w:szCs w:val="22"/>
        </w:rPr>
      </w:pPr>
    </w:p>
    <w:p w:rsidR="00143B0C" w:rsidRDefault="00DF5AC8" w:rsidP="00C072F9">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 xml:space="preserve">Η πρόσκληση για τη συνεδρίαση του Δημοτικού Συμβουλίου με θέμα </w:t>
      </w:r>
      <w:r w:rsidR="00143B0C">
        <w:rPr>
          <w:rFonts w:ascii="Tahoma" w:eastAsia="Times New Roman" w:hAnsi="Tahoma" w:cs="Tahoma"/>
          <w:color w:val="auto"/>
          <w:sz w:val="22"/>
          <w:szCs w:val="22"/>
        </w:rPr>
        <w:t>λ</w:t>
      </w:r>
      <w:r>
        <w:rPr>
          <w:rFonts w:ascii="Tahoma" w:eastAsia="Times New Roman" w:hAnsi="Tahoma" w:cs="Tahoma"/>
          <w:color w:val="auto"/>
          <w:sz w:val="22"/>
          <w:szCs w:val="22"/>
        </w:rPr>
        <w:t xml:space="preserve">ήψη απόφασης για την επιλογή του Συμπαραστάτη του Δημότη και της </w:t>
      </w:r>
      <w:r w:rsidR="00143B0C">
        <w:rPr>
          <w:rFonts w:ascii="Tahoma" w:eastAsia="Times New Roman" w:hAnsi="Tahoma" w:cs="Tahoma"/>
          <w:color w:val="auto"/>
          <w:sz w:val="22"/>
          <w:szCs w:val="22"/>
        </w:rPr>
        <w:t>Ε</w:t>
      </w:r>
      <w:r>
        <w:rPr>
          <w:rFonts w:ascii="Tahoma" w:eastAsia="Times New Roman" w:hAnsi="Tahoma" w:cs="Tahoma"/>
          <w:color w:val="auto"/>
          <w:sz w:val="22"/>
          <w:szCs w:val="22"/>
        </w:rPr>
        <w:t xml:space="preserve">πιχείρησης </w:t>
      </w:r>
      <w:r w:rsidR="00143B0C">
        <w:rPr>
          <w:rFonts w:ascii="Tahoma" w:eastAsia="Times New Roman" w:hAnsi="Tahoma" w:cs="Tahoma"/>
          <w:color w:val="auto"/>
          <w:sz w:val="22"/>
          <w:szCs w:val="22"/>
        </w:rPr>
        <w:t>του Δήμου Καλλιθέας θα γνωστοποιηθεί με κάθε πρόσφορο τρόπο διασφαλίζοντας τη διαφάνεια και την ίση μεταχείριση.</w:t>
      </w:r>
    </w:p>
    <w:p w:rsidR="001C60E0" w:rsidRDefault="00143B0C" w:rsidP="00C072F9">
      <w:pPr>
        <w:pStyle w:val="Default"/>
        <w:jc w:val="both"/>
        <w:rPr>
          <w:rFonts w:ascii="Tahoma" w:eastAsia="Times New Roman" w:hAnsi="Tahoma" w:cs="Tahoma"/>
          <w:color w:val="auto"/>
          <w:sz w:val="22"/>
          <w:szCs w:val="22"/>
        </w:rPr>
      </w:pPr>
      <w:r>
        <w:rPr>
          <w:rFonts w:ascii="Tahoma" w:eastAsia="Times New Roman" w:hAnsi="Tahoma" w:cs="Tahoma"/>
          <w:color w:val="auto"/>
          <w:sz w:val="22"/>
          <w:szCs w:val="22"/>
        </w:rPr>
        <w:t xml:space="preserve">Συνεπώς θα δημοσιευτεί: α) στο κατάστημα του Δήμου β) στην ιστοσελίδα του Δήμου. </w:t>
      </w:r>
    </w:p>
    <w:p w:rsidR="00C072F9" w:rsidRPr="00C072F9" w:rsidRDefault="00680BE2" w:rsidP="00680BE2">
      <w:pPr>
        <w:pStyle w:val="Default"/>
        <w:jc w:val="both"/>
      </w:pPr>
      <w:r>
        <w:rPr>
          <w:rFonts w:ascii="Tahoma" w:eastAsia="Times New Roman" w:hAnsi="Tahoma" w:cs="Tahoma"/>
          <w:color w:val="auto"/>
          <w:sz w:val="22"/>
          <w:szCs w:val="22"/>
        </w:rPr>
        <w:t xml:space="preserve"> </w:t>
      </w:r>
    </w:p>
    <w:tbl>
      <w:tblPr>
        <w:tblStyle w:val="a6"/>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350"/>
      </w:tblGrid>
      <w:tr w:rsidR="001A132F" w:rsidTr="00E26A3C">
        <w:tc>
          <w:tcPr>
            <w:tcW w:w="4148" w:type="dxa"/>
          </w:tcPr>
          <w:p w:rsidR="001A132F" w:rsidRDefault="001A132F" w:rsidP="00071932">
            <w:pPr>
              <w:tabs>
                <w:tab w:val="left" w:pos="180"/>
              </w:tabs>
              <w:ind w:right="-1"/>
              <w:jc w:val="both"/>
              <w:rPr>
                <w:rFonts w:ascii="Tahoma" w:hAnsi="Tahoma" w:cs="Tahoma"/>
                <w:sz w:val="20"/>
                <w:lang w:eastAsia="en-US"/>
              </w:rPr>
            </w:pPr>
          </w:p>
        </w:tc>
        <w:tc>
          <w:tcPr>
            <w:tcW w:w="5350" w:type="dxa"/>
          </w:tcPr>
          <w:p w:rsidR="00F57B24" w:rsidRDefault="00F57B24" w:rsidP="00071932">
            <w:pPr>
              <w:ind w:right="-1"/>
              <w:jc w:val="center"/>
              <w:rPr>
                <w:rFonts w:ascii="Tahoma" w:hAnsi="Tahoma" w:cs="Tahoma"/>
                <w:b/>
                <w:sz w:val="20"/>
                <w:lang w:eastAsia="en-US"/>
              </w:rPr>
            </w:pPr>
          </w:p>
          <w:p w:rsidR="005935B8" w:rsidRDefault="005935B8" w:rsidP="00071932">
            <w:pPr>
              <w:ind w:right="-1"/>
              <w:jc w:val="center"/>
              <w:rPr>
                <w:rFonts w:ascii="Tahoma" w:hAnsi="Tahoma" w:cs="Tahoma"/>
                <w:b/>
                <w:sz w:val="20"/>
                <w:lang w:eastAsia="en-US"/>
              </w:rPr>
            </w:pPr>
          </w:p>
          <w:p w:rsidR="005935B8" w:rsidRDefault="005935B8" w:rsidP="00071932">
            <w:pPr>
              <w:ind w:right="-1"/>
              <w:jc w:val="center"/>
              <w:rPr>
                <w:rFonts w:ascii="Tahoma" w:hAnsi="Tahoma" w:cs="Tahoma"/>
                <w:b/>
                <w:sz w:val="20"/>
                <w:lang w:eastAsia="en-US"/>
              </w:rPr>
            </w:pPr>
          </w:p>
          <w:p w:rsidR="005935B8" w:rsidRDefault="005935B8" w:rsidP="00071932">
            <w:pPr>
              <w:ind w:right="-1"/>
              <w:jc w:val="center"/>
              <w:rPr>
                <w:rFonts w:ascii="Tahoma" w:hAnsi="Tahoma" w:cs="Tahoma"/>
                <w:b/>
                <w:sz w:val="20"/>
                <w:lang w:eastAsia="en-US"/>
              </w:rPr>
            </w:pPr>
          </w:p>
          <w:p w:rsidR="001A132F" w:rsidRDefault="001A132F" w:rsidP="00071932">
            <w:pPr>
              <w:ind w:right="-1"/>
              <w:jc w:val="center"/>
              <w:rPr>
                <w:rFonts w:ascii="Tahoma" w:hAnsi="Tahoma" w:cs="Tahoma"/>
                <w:b/>
                <w:sz w:val="20"/>
                <w:lang w:eastAsia="en-US"/>
              </w:rPr>
            </w:pPr>
            <w:r>
              <w:rPr>
                <w:rFonts w:ascii="Tahoma" w:hAnsi="Tahoma" w:cs="Tahoma"/>
                <w:b/>
                <w:sz w:val="20"/>
                <w:lang w:eastAsia="en-US"/>
              </w:rPr>
              <w:t>Ο  ΔΗΜΑΡΧΟΣ</w:t>
            </w:r>
          </w:p>
          <w:p w:rsidR="001A132F" w:rsidRDefault="001A132F" w:rsidP="00071932">
            <w:pPr>
              <w:ind w:right="-1"/>
              <w:jc w:val="center"/>
              <w:rPr>
                <w:rFonts w:ascii="Tahoma" w:hAnsi="Tahoma" w:cs="Tahoma"/>
                <w:b/>
                <w:sz w:val="20"/>
                <w:lang w:eastAsia="en-US"/>
              </w:rPr>
            </w:pPr>
          </w:p>
          <w:p w:rsidR="00F57B24" w:rsidRDefault="00F57B24" w:rsidP="00071932">
            <w:pPr>
              <w:ind w:right="-1"/>
              <w:jc w:val="center"/>
              <w:rPr>
                <w:rFonts w:ascii="Tahoma" w:hAnsi="Tahoma" w:cs="Tahoma"/>
                <w:b/>
                <w:sz w:val="20"/>
                <w:lang w:eastAsia="en-US"/>
              </w:rPr>
            </w:pPr>
          </w:p>
          <w:p w:rsidR="001A132F" w:rsidRDefault="001A132F" w:rsidP="00071932">
            <w:pPr>
              <w:ind w:right="-1"/>
              <w:jc w:val="center"/>
              <w:rPr>
                <w:rFonts w:ascii="Tahoma" w:hAnsi="Tahoma" w:cs="Tahoma"/>
                <w:b/>
                <w:sz w:val="20"/>
                <w:lang w:eastAsia="en-US"/>
              </w:rPr>
            </w:pPr>
          </w:p>
          <w:p w:rsidR="001A132F" w:rsidRPr="005935B8" w:rsidRDefault="005935B8" w:rsidP="00071932">
            <w:pPr>
              <w:ind w:right="-1"/>
              <w:jc w:val="center"/>
              <w:rPr>
                <w:rFonts w:ascii="Tahoma" w:hAnsi="Tahoma" w:cs="Tahoma"/>
                <w:b/>
                <w:sz w:val="20"/>
                <w:lang w:eastAsia="en-US"/>
              </w:rPr>
            </w:pPr>
            <w:r>
              <w:rPr>
                <w:rFonts w:ascii="Tahoma" w:hAnsi="Tahoma" w:cs="Tahoma"/>
                <w:b/>
                <w:sz w:val="20"/>
                <w:lang w:eastAsia="en-US"/>
              </w:rPr>
              <w:t xml:space="preserve">     ΚΩΣΤΑΣ ΑΣΚΟΥΝΗΣ</w:t>
            </w:r>
          </w:p>
          <w:p w:rsidR="001A132F" w:rsidRDefault="001A132F" w:rsidP="00071932">
            <w:pPr>
              <w:tabs>
                <w:tab w:val="left" w:pos="180"/>
              </w:tabs>
              <w:ind w:right="-1"/>
              <w:jc w:val="both"/>
              <w:rPr>
                <w:rFonts w:ascii="Tahoma" w:hAnsi="Tahoma" w:cs="Tahoma"/>
                <w:sz w:val="20"/>
                <w:lang w:eastAsia="en-US"/>
              </w:rPr>
            </w:pPr>
          </w:p>
        </w:tc>
      </w:tr>
    </w:tbl>
    <w:p w:rsidR="00A56083" w:rsidRDefault="00A56083"/>
    <w:sectPr w:rsidR="00A56083" w:rsidSect="00556DF4">
      <w:footerReference w:type="default" r:id="rId9"/>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40" w:rsidRDefault="00BD7D40" w:rsidP="00BE5208">
      <w:r>
        <w:separator/>
      </w:r>
    </w:p>
  </w:endnote>
  <w:endnote w:type="continuationSeparator" w:id="0">
    <w:p w:rsidR="00BD7D40" w:rsidRDefault="00BD7D40" w:rsidP="00BE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573713332"/>
      <w:docPartObj>
        <w:docPartGallery w:val="Page Numbers (Bottom of Page)"/>
        <w:docPartUnique/>
      </w:docPartObj>
    </w:sdtPr>
    <w:sdtEndPr/>
    <w:sdtContent>
      <w:p w:rsidR="009D65D9" w:rsidRPr="00BE5208" w:rsidRDefault="009D65D9">
        <w:pPr>
          <w:pStyle w:val="a9"/>
          <w:jc w:val="right"/>
          <w:rPr>
            <w:rFonts w:ascii="Tahoma" w:hAnsi="Tahoma" w:cs="Tahoma"/>
            <w:sz w:val="18"/>
            <w:szCs w:val="18"/>
          </w:rPr>
        </w:pPr>
        <w:r w:rsidRPr="00BE5208">
          <w:rPr>
            <w:rFonts w:ascii="Tahoma" w:hAnsi="Tahoma" w:cs="Tahoma"/>
            <w:sz w:val="18"/>
            <w:szCs w:val="18"/>
          </w:rPr>
          <w:fldChar w:fldCharType="begin"/>
        </w:r>
        <w:r w:rsidRPr="00BE5208">
          <w:rPr>
            <w:rFonts w:ascii="Tahoma" w:hAnsi="Tahoma" w:cs="Tahoma"/>
            <w:sz w:val="18"/>
            <w:szCs w:val="18"/>
          </w:rPr>
          <w:instrText>PAGE   \* MERGEFORMAT</w:instrText>
        </w:r>
        <w:r w:rsidRPr="00BE5208">
          <w:rPr>
            <w:rFonts w:ascii="Tahoma" w:hAnsi="Tahoma" w:cs="Tahoma"/>
            <w:sz w:val="18"/>
            <w:szCs w:val="18"/>
          </w:rPr>
          <w:fldChar w:fldCharType="separate"/>
        </w:r>
        <w:r w:rsidR="00AE74AA">
          <w:rPr>
            <w:rFonts w:ascii="Tahoma" w:hAnsi="Tahoma" w:cs="Tahoma"/>
            <w:noProof/>
            <w:sz w:val="18"/>
            <w:szCs w:val="18"/>
          </w:rPr>
          <w:t>1</w:t>
        </w:r>
        <w:r w:rsidRPr="00BE5208">
          <w:rPr>
            <w:rFonts w:ascii="Tahoma" w:hAnsi="Tahoma" w:cs="Tahoma"/>
            <w:sz w:val="18"/>
            <w:szCs w:val="18"/>
          </w:rPr>
          <w:fldChar w:fldCharType="end"/>
        </w:r>
      </w:p>
    </w:sdtContent>
  </w:sdt>
  <w:p w:rsidR="009D65D9" w:rsidRDefault="009D65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40" w:rsidRDefault="00BD7D40" w:rsidP="00BE5208">
      <w:r>
        <w:separator/>
      </w:r>
    </w:p>
  </w:footnote>
  <w:footnote w:type="continuationSeparator" w:id="0">
    <w:p w:rsidR="00BD7D40" w:rsidRDefault="00BD7D40" w:rsidP="00BE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89"/>
        </w:tabs>
        <w:ind w:left="289" w:hanging="432"/>
      </w:pPr>
    </w:lvl>
    <w:lvl w:ilvl="1">
      <w:start w:val="1"/>
      <w:numFmt w:val="none"/>
      <w:suff w:val="nothing"/>
      <w:lvlText w:val=""/>
      <w:lvlJc w:val="left"/>
      <w:pPr>
        <w:tabs>
          <w:tab w:val="num" w:pos="433"/>
        </w:tabs>
        <w:ind w:left="433" w:hanging="576"/>
      </w:pPr>
    </w:lvl>
    <w:lvl w:ilvl="2">
      <w:start w:val="1"/>
      <w:numFmt w:val="none"/>
      <w:suff w:val="nothing"/>
      <w:lvlText w:val=""/>
      <w:lvlJc w:val="left"/>
      <w:pPr>
        <w:tabs>
          <w:tab w:val="num" w:pos="577"/>
        </w:tabs>
        <w:ind w:left="577" w:hanging="720"/>
      </w:pPr>
    </w:lvl>
    <w:lvl w:ilvl="3">
      <w:start w:val="1"/>
      <w:numFmt w:val="none"/>
      <w:suff w:val="nothing"/>
      <w:lvlText w:val=""/>
      <w:lvlJc w:val="left"/>
      <w:pPr>
        <w:tabs>
          <w:tab w:val="num" w:pos="721"/>
        </w:tabs>
        <w:ind w:left="721" w:hanging="864"/>
      </w:pPr>
    </w:lvl>
    <w:lvl w:ilvl="4">
      <w:start w:val="1"/>
      <w:numFmt w:val="none"/>
      <w:suff w:val="nothing"/>
      <w:lvlText w:val=""/>
      <w:lvlJc w:val="left"/>
      <w:pPr>
        <w:tabs>
          <w:tab w:val="num" w:pos="865"/>
        </w:tabs>
        <w:ind w:left="865" w:hanging="1008"/>
      </w:pPr>
    </w:lvl>
    <w:lvl w:ilvl="5">
      <w:start w:val="1"/>
      <w:numFmt w:val="none"/>
      <w:suff w:val="nothing"/>
      <w:lvlText w:val=""/>
      <w:lvlJc w:val="left"/>
      <w:pPr>
        <w:tabs>
          <w:tab w:val="num" w:pos="1009"/>
        </w:tabs>
        <w:ind w:left="1009" w:hanging="1152"/>
      </w:pPr>
    </w:lvl>
    <w:lvl w:ilvl="6">
      <w:start w:val="1"/>
      <w:numFmt w:val="none"/>
      <w:suff w:val="nothing"/>
      <w:lvlText w:val=""/>
      <w:lvlJc w:val="left"/>
      <w:pPr>
        <w:tabs>
          <w:tab w:val="num" w:pos="1153"/>
        </w:tabs>
        <w:ind w:left="1153" w:hanging="1296"/>
      </w:pPr>
    </w:lvl>
    <w:lvl w:ilvl="7">
      <w:start w:val="1"/>
      <w:numFmt w:val="none"/>
      <w:suff w:val="nothing"/>
      <w:lvlText w:val=""/>
      <w:lvlJc w:val="left"/>
      <w:pPr>
        <w:tabs>
          <w:tab w:val="num" w:pos="1297"/>
        </w:tabs>
        <w:ind w:left="1297" w:hanging="1440"/>
      </w:pPr>
    </w:lvl>
    <w:lvl w:ilvl="8">
      <w:start w:val="1"/>
      <w:numFmt w:val="none"/>
      <w:suff w:val="nothing"/>
      <w:lvlText w:val=""/>
      <w:lvlJc w:val="left"/>
      <w:pPr>
        <w:tabs>
          <w:tab w:val="num" w:pos="1441"/>
        </w:tabs>
        <w:ind w:left="1441" w:hanging="1584"/>
      </w:pPr>
    </w:lvl>
  </w:abstractNum>
  <w:abstractNum w:abstractNumId="1" w15:restartNumberingAfterBreak="0">
    <w:nsid w:val="02A061A2"/>
    <w:multiLevelType w:val="hybridMultilevel"/>
    <w:tmpl w:val="93EC6E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2A408DB"/>
    <w:multiLevelType w:val="hybridMultilevel"/>
    <w:tmpl w:val="E9ECBA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AF1465"/>
    <w:multiLevelType w:val="hybridMultilevel"/>
    <w:tmpl w:val="B75CF4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0755343"/>
    <w:multiLevelType w:val="hybridMultilevel"/>
    <w:tmpl w:val="86C4B576"/>
    <w:lvl w:ilvl="0" w:tplc="E066566E">
      <w:start w:val="1"/>
      <w:numFmt w:val="decimal"/>
      <w:lvlText w:val="%1."/>
      <w:lvlJc w:val="left"/>
      <w:pPr>
        <w:ind w:left="720" w:hanging="360"/>
      </w:pPr>
      <w:rPr>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6D126B0"/>
    <w:multiLevelType w:val="hybridMultilevel"/>
    <w:tmpl w:val="6F5220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9071FD8"/>
    <w:multiLevelType w:val="hybridMultilevel"/>
    <w:tmpl w:val="FD5A096A"/>
    <w:lvl w:ilvl="0" w:tplc="04080001">
      <w:start w:val="1"/>
      <w:numFmt w:val="bullet"/>
      <w:lvlText w:val=""/>
      <w:lvlJc w:val="left"/>
      <w:pPr>
        <w:ind w:left="502"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A565CED"/>
    <w:multiLevelType w:val="hybridMultilevel"/>
    <w:tmpl w:val="8AEE6D52"/>
    <w:lvl w:ilvl="0" w:tplc="04080001">
      <w:start w:val="1"/>
      <w:numFmt w:val="bullet"/>
      <w:lvlText w:val=""/>
      <w:lvlJc w:val="left"/>
      <w:pPr>
        <w:ind w:left="858" w:hanging="360"/>
      </w:pPr>
      <w:rPr>
        <w:rFonts w:ascii="Symbol" w:hAnsi="Symbol" w:hint="default"/>
      </w:rPr>
    </w:lvl>
    <w:lvl w:ilvl="1" w:tplc="04080003" w:tentative="1">
      <w:start w:val="1"/>
      <w:numFmt w:val="bullet"/>
      <w:lvlText w:val="o"/>
      <w:lvlJc w:val="left"/>
      <w:pPr>
        <w:ind w:left="1578" w:hanging="360"/>
      </w:pPr>
      <w:rPr>
        <w:rFonts w:ascii="Courier New" w:hAnsi="Courier New" w:cs="Courier New" w:hint="default"/>
      </w:rPr>
    </w:lvl>
    <w:lvl w:ilvl="2" w:tplc="04080005" w:tentative="1">
      <w:start w:val="1"/>
      <w:numFmt w:val="bullet"/>
      <w:lvlText w:val=""/>
      <w:lvlJc w:val="left"/>
      <w:pPr>
        <w:ind w:left="2298" w:hanging="360"/>
      </w:pPr>
      <w:rPr>
        <w:rFonts w:ascii="Wingdings" w:hAnsi="Wingdings" w:hint="default"/>
      </w:rPr>
    </w:lvl>
    <w:lvl w:ilvl="3" w:tplc="04080001" w:tentative="1">
      <w:start w:val="1"/>
      <w:numFmt w:val="bullet"/>
      <w:lvlText w:val=""/>
      <w:lvlJc w:val="left"/>
      <w:pPr>
        <w:ind w:left="3018" w:hanging="360"/>
      </w:pPr>
      <w:rPr>
        <w:rFonts w:ascii="Symbol" w:hAnsi="Symbol" w:hint="default"/>
      </w:rPr>
    </w:lvl>
    <w:lvl w:ilvl="4" w:tplc="04080003" w:tentative="1">
      <w:start w:val="1"/>
      <w:numFmt w:val="bullet"/>
      <w:lvlText w:val="o"/>
      <w:lvlJc w:val="left"/>
      <w:pPr>
        <w:ind w:left="3738" w:hanging="360"/>
      </w:pPr>
      <w:rPr>
        <w:rFonts w:ascii="Courier New" w:hAnsi="Courier New" w:cs="Courier New" w:hint="default"/>
      </w:rPr>
    </w:lvl>
    <w:lvl w:ilvl="5" w:tplc="04080005" w:tentative="1">
      <w:start w:val="1"/>
      <w:numFmt w:val="bullet"/>
      <w:lvlText w:val=""/>
      <w:lvlJc w:val="left"/>
      <w:pPr>
        <w:ind w:left="4458" w:hanging="360"/>
      </w:pPr>
      <w:rPr>
        <w:rFonts w:ascii="Wingdings" w:hAnsi="Wingdings" w:hint="default"/>
      </w:rPr>
    </w:lvl>
    <w:lvl w:ilvl="6" w:tplc="04080001" w:tentative="1">
      <w:start w:val="1"/>
      <w:numFmt w:val="bullet"/>
      <w:lvlText w:val=""/>
      <w:lvlJc w:val="left"/>
      <w:pPr>
        <w:ind w:left="5178" w:hanging="360"/>
      </w:pPr>
      <w:rPr>
        <w:rFonts w:ascii="Symbol" w:hAnsi="Symbol" w:hint="default"/>
      </w:rPr>
    </w:lvl>
    <w:lvl w:ilvl="7" w:tplc="04080003" w:tentative="1">
      <w:start w:val="1"/>
      <w:numFmt w:val="bullet"/>
      <w:lvlText w:val="o"/>
      <w:lvlJc w:val="left"/>
      <w:pPr>
        <w:ind w:left="5898" w:hanging="360"/>
      </w:pPr>
      <w:rPr>
        <w:rFonts w:ascii="Courier New" w:hAnsi="Courier New" w:cs="Courier New" w:hint="default"/>
      </w:rPr>
    </w:lvl>
    <w:lvl w:ilvl="8" w:tplc="04080005" w:tentative="1">
      <w:start w:val="1"/>
      <w:numFmt w:val="bullet"/>
      <w:lvlText w:val=""/>
      <w:lvlJc w:val="left"/>
      <w:pPr>
        <w:ind w:left="661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C7"/>
    <w:rsid w:val="00025045"/>
    <w:rsid w:val="000322FF"/>
    <w:rsid w:val="00037761"/>
    <w:rsid w:val="00044F65"/>
    <w:rsid w:val="00056170"/>
    <w:rsid w:val="00056E33"/>
    <w:rsid w:val="00071932"/>
    <w:rsid w:val="00081EF2"/>
    <w:rsid w:val="000932AA"/>
    <w:rsid w:val="0009616D"/>
    <w:rsid w:val="000B087F"/>
    <w:rsid w:val="000B732B"/>
    <w:rsid w:val="000C1C08"/>
    <w:rsid w:val="000C5DC6"/>
    <w:rsid w:val="000C67FA"/>
    <w:rsid w:val="000E0C2B"/>
    <w:rsid w:val="000E3B37"/>
    <w:rsid w:val="000F00F5"/>
    <w:rsid w:val="00121390"/>
    <w:rsid w:val="00126548"/>
    <w:rsid w:val="00141D50"/>
    <w:rsid w:val="001432ED"/>
    <w:rsid w:val="00143B0C"/>
    <w:rsid w:val="001749D7"/>
    <w:rsid w:val="00194EBE"/>
    <w:rsid w:val="001960FA"/>
    <w:rsid w:val="001A02DE"/>
    <w:rsid w:val="001A132F"/>
    <w:rsid w:val="001A4F18"/>
    <w:rsid w:val="001B6EF7"/>
    <w:rsid w:val="001C2F80"/>
    <w:rsid w:val="001C60E0"/>
    <w:rsid w:val="001D0951"/>
    <w:rsid w:val="001D500F"/>
    <w:rsid w:val="00204969"/>
    <w:rsid w:val="00214314"/>
    <w:rsid w:val="002147B4"/>
    <w:rsid w:val="002215CE"/>
    <w:rsid w:val="0024238A"/>
    <w:rsid w:val="00280565"/>
    <w:rsid w:val="002A7B34"/>
    <w:rsid w:val="00315963"/>
    <w:rsid w:val="003276DE"/>
    <w:rsid w:val="0036791B"/>
    <w:rsid w:val="00381C03"/>
    <w:rsid w:val="003839CB"/>
    <w:rsid w:val="003A29BB"/>
    <w:rsid w:val="003A4F69"/>
    <w:rsid w:val="003A55AB"/>
    <w:rsid w:val="003A754E"/>
    <w:rsid w:val="003B4614"/>
    <w:rsid w:val="003C7D9E"/>
    <w:rsid w:val="003E579C"/>
    <w:rsid w:val="003F0452"/>
    <w:rsid w:val="003F1F9D"/>
    <w:rsid w:val="004074A7"/>
    <w:rsid w:val="00423F48"/>
    <w:rsid w:val="00446CA3"/>
    <w:rsid w:val="00462E67"/>
    <w:rsid w:val="00464E39"/>
    <w:rsid w:val="004B751B"/>
    <w:rsid w:val="00516623"/>
    <w:rsid w:val="005244BC"/>
    <w:rsid w:val="005417C7"/>
    <w:rsid w:val="0055157B"/>
    <w:rsid w:val="00556044"/>
    <w:rsid w:val="00556DF4"/>
    <w:rsid w:val="005935B8"/>
    <w:rsid w:val="005977B8"/>
    <w:rsid w:val="005B7741"/>
    <w:rsid w:val="005C23C4"/>
    <w:rsid w:val="005E250C"/>
    <w:rsid w:val="005E7B99"/>
    <w:rsid w:val="0067470D"/>
    <w:rsid w:val="00680BE2"/>
    <w:rsid w:val="00683720"/>
    <w:rsid w:val="00685454"/>
    <w:rsid w:val="00696548"/>
    <w:rsid w:val="006A7B99"/>
    <w:rsid w:val="006B16A0"/>
    <w:rsid w:val="006B4BF9"/>
    <w:rsid w:val="006D4D75"/>
    <w:rsid w:val="006D5847"/>
    <w:rsid w:val="006D68F7"/>
    <w:rsid w:val="006F12F0"/>
    <w:rsid w:val="006F51C4"/>
    <w:rsid w:val="006F6F06"/>
    <w:rsid w:val="007019CB"/>
    <w:rsid w:val="00710453"/>
    <w:rsid w:val="007121FA"/>
    <w:rsid w:val="0073794F"/>
    <w:rsid w:val="007474CD"/>
    <w:rsid w:val="0075028D"/>
    <w:rsid w:val="0077023B"/>
    <w:rsid w:val="007840FD"/>
    <w:rsid w:val="007C3EDD"/>
    <w:rsid w:val="007C6A50"/>
    <w:rsid w:val="007C715D"/>
    <w:rsid w:val="007D463C"/>
    <w:rsid w:val="007D5BC7"/>
    <w:rsid w:val="007D75F1"/>
    <w:rsid w:val="007E0ED7"/>
    <w:rsid w:val="007F679B"/>
    <w:rsid w:val="00800600"/>
    <w:rsid w:val="00802D18"/>
    <w:rsid w:val="00847A0D"/>
    <w:rsid w:val="008528FF"/>
    <w:rsid w:val="008670CF"/>
    <w:rsid w:val="0087024D"/>
    <w:rsid w:val="00885E5C"/>
    <w:rsid w:val="008929E2"/>
    <w:rsid w:val="008A057C"/>
    <w:rsid w:val="008E3F9F"/>
    <w:rsid w:val="0095797D"/>
    <w:rsid w:val="00975ED5"/>
    <w:rsid w:val="00994F6A"/>
    <w:rsid w:val="009A3CCB"/>
    <w:rsid w:val="009B0F4E"/>
    <w:rsid w:val="009B7068"/>
    <w:rsid w:val="009C36E9"/>
    <w:rsid w:val="009D1BE1"/>
    <w:rsid w:val="009D65D9"/>
    <w:rsid w:val="009F58F5"/>
    <w:rsid w:val="009F5D21"/>
    <w:rsid w:val="009F6DA5"/>
    <w:rsid w:val="00A020D4"/>
    <w:rsid w:val="00A0252F"/>
    <w:rsid w:val="00A0440A"/>
    <w:rsid w:val="00A07F08"/>
    <w:rsid w:val="00A1417E"/>
    <w:rsid w:val="00A143EC"/>
    <w:rsid w:val="00A23C11"/>
    <w:rsid w:val="00A403D8"/>
    <w:rsid w:val="00A449F3"/>
    <w:rsid w:val="00A46465"/>
    <w:rsid w:val="00A52BB5"/>
    <w:rsid w:val="00A5450B"/>
    <w:rsid w:val="00A56083"/>
    <w:rsid w:val="00A71124"/>
    <w:rsid w:val="00A74111"/>
    <w:rsid w:val="00A95F0B"/>
    <w:rsid w:val="00A973FE"/>
    <w:rsid w:val="00AA7738"/>
    <w:rsid w:val="00AD78B8"/>
    <w:rsid w:val="00AE00A3"/>
    <w:rsid w:val="00AE1A94"/>
    <w:rsid w:val="00AE74AA"/>
    <w:rsid w:val="00AF2E09"/>
    <w:rsid w:val="00AF4CD5"/>
    <w:rsid w:val="00AF5C71"/>
    <w:rsid w:val="00B01F99"/>
    <w:rsid w:val="00B43CC6"/>
    <w:rsid w:val="00B64F98"/>
    <w:rsid w:val="00B6754E"/>
    <w:rsid w:val="00B735C1"/>
    <w:rsid w:val="00B9791F"/>
    <w:rsid w:val="00BB7F16"/>
    <w:rsid w:val="00BC29F1"/>
    <w:rsid w:val="00BD7D40"/>
    <w:rsid w:val="00BE5208"/>
    <w:rsid w:val="00BF082B"/>
    <w:rsid w:val="00C02FFA"/>
    <w:rsid w:val="00C04822"/>
    <w:rsid w:val="00C072F9"/>
    <w:rsid w:val="00C166D4"/>
    <w:rsid w:val="00C205F7"/>
    <w:rsid w:val="00C23FB8"/>
    <w:rsid w:val="00C44159"/>
    <w:rsid w:val="00C443EE"/>
    <w:rsid w:val="00C528A5"/>
    <w:rsid w:val="00C56FF4"/>
    <w:rsid w:val="00C87D6D"/>
    <w:rsid w:val="00CA5B37"/>
    <w:rsid w:val="00CB3DC5"/>
    <w:rsid w:val="00CB6503"/>
    <w:rsid w:val="00CD2755"/>
    <w:rsid w:val="00CD29CA"/>
    <w:rsid w:val="00CE2D34"/>
    <w:rsid w:val="00CF7D0D"/>
    <w:rsid w:val="00D05275"/>
    <w:rsid w:val="00D073C3"/>
    <w:rsid w:val="00D14D41"/>
    <w:rsid w:val="00D17187"/>
    <w:rsid w:val="00D25FE2"/>
    <w:rsid w:val="00D4018F"/>
    <w:rsid w:val="00D41132"/>
    <w:rsid w:val="00D4414E"/>
    <w:rsid w:val="00D854FF"/>
    <w:rsid w:val="00DB0AC5"/>
    <w:rsid w:val="00DF5AC8"/>
    <w:rsid w:val="00DF7CC3"/>
    <w:rsid w:val="00E26A3C"/>
    <w:rsid w:val="00E40108"/>
    <w:rsid w:val="00E4025C"/>
    <w:rsid w:val="00E52A43"/>
    <w:rsid w:val="00E5753B"/>
    <w:rsid w:val="00E57A46"/>
    <w:rsid w:val="00E61B76"/>
    <w:rsid w:val="00E6626E"/>
    <w:rsid w:val="00E80DC7"/>
    <w:rsid w:val="00E832D9"/>
    <w:rsid w:val="00E84E0C"/>
    <w:rsid w:val="00E8609E"/>
    <w:rsid w:val="00E86DF6"/>
    <w:rsid w:val="00EA3266"/>
    <w:rsid w:val="00EA5560"/>
    <w:rsid w:val="00EC574E"/>
    <w:rsid w:val="00ED78F7"/>
    <w:rsid w:val="00F132FE"/>
    <w:rsid w:val="00F56C6C"/>
    <w:rsid w:val="00F57B24"/>
    <w:rsid w:val="00FA3A3E"/>
    <w:rsid w:val="00FA4F2C"/>
    <w:rsid w:val="00FC5FB7"/>
    <w:rsid w:val="00FE5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C930"/>
  <w15:docId w15:val="{ECAC4A3C-2AB3-4E92-BD88-89C945F5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2F"/>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1A132F"/>
    <w:pPr>
      <w:keepNext/>
      <w:tabs>
        <w:tab w:val="num" w:pos="360"/>
      </w:tabs>
      <w:suppressAutoHyphens/>
      <w:outlineLvl w:val="0"/>
    </w:pPr>
    <w:rPr>
      <w:rFonts w:ascii="Arial" w:hAnsi="Arial" w:cs="Arial"/>
      <w:b/>
      <w:bCs/>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132F"/>
    <w:rPr>
      <w:rFonts w:ascii="Arial" w:eastAsia="Times New Roman" w:hAnsi="Arial" w:cs="Arial"/>
      <w:b/>
      <w:bCs/>
      <w:sz w:val="24"/>
      <w:szCs w:val="24"/>
      <w:u w:val="single"/>
      <w:lang w:eastAsia="ar-SA"/>
    </w:rPr>
  </w:style>
  <w:style w:type="character" w:styleId="-">
    <w:name w:val="Hyperlink"/>
    <w:basedOn w:val="a0"/>
    <w:uiPriority w:val="99"/>
    <w:semiHidden/>
    <w:unhideWhenUsed/>
    <w:rsid w:val="001A132F"/>
    <w:rPr>
      <w:color w:val="0563C1" w:themeColor="hyperlink"/>
      <w:u w:val="single"/>
    </w:rPr>
  </w:style>
  <w:style w:type="paragraph" w:styleId="a3">
    <w:name w:val="No Spacing"/>
    <w:uiPriority w:val="1"/>
    <w:qFormat/>
    <w:rsid w:val="001A132F"/>
    <w:pPr>
      <w:spacing w:after="0" w:line="240" w:lineRule="auto"/>
    </w:pPr>
    <w:rPr>
      <w:rFonts w:ascii="Times New Roman" w:eastAsia="Times New Roman" w:hAnsi="Times New Roman" w:cs="Times New Roman"/>
      <w:sz w:val="24"/>
      <w:szCs w:val="20"/>
      <w:lang w:eastAsia="el-GR"/>
    </w:rPr>
  </w:style>
  <w:style w:type="paragraph" w:styleId="a4">
    <w:name w:val="List Paragraph"/>
    <w:basedOn w:val="a"/>
    <w:uiPriority w:val="34"/>
    <w:qFormat/>
    <w:rsid w:val="001A132F"/>
    <w:pPr>
      <w:ind w:left="720"/>
      <w:contextualSpacing/>
    </w:pPr>
  </w:style>
  <w:style w:type="character" w:customStyle="1" w:styleId="Char">
    <w:name w:val="ΟΣ_παρ_κειμένου Char"/>
    <w:link w:val="a5"/>
    <w:locked/>
    <w:rsid w:val="001A132F"/>
    <w:rPr>
      <w:rFonts w:ascii="Tahoma" w:hAnsi="Tahoma" w:cs="Tahoma"/>
    </w:rPr>
  </w:style>
  <w:style w:type="paragraph" w:customStyle="1" w:styleId="a5">
    <w:name w:val="ΟΣ_παρ_κειμένου"/>
    <w:basedOn w:val="a"/>
    <w:link w:val="Char"/>
    <w:rsid w:val="001A132F"/>
    <w:pPr>
      <w:spacing w:before="120" w:line="340" w:lineRule="atLeast"/>
      <w:jc w:val="both"/>
    </w:pPr>
    <w:rPr>
      <w:rFonts w:ascii="Tahoma" w:eastAsiaTheme="minorHAnsi" w:hAnsi="Tahoma" w:cs="Tahoma"/>
      <w:sz w:val="22"/>
      <w:szCs w:val="22"/>
      <w:lang w:eastAsia="en-US"/>
    </w:rPr>
  </w:style>
  <w:style w:type="table" w:styleId="a6">
    <w:name w:val="Table Grid"/>
    <w:basedOn w:val="a1"/>
    <w:rsid w:val="001A13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26A3C"/>
    <w:rPr>
      <w:rFonts w:ascii="Segoe UI" w:hAnsi="Segoe UI" w:cs="Segoe UI"/>
      <w:sz w:val="18"/>
      <w:szCs w:val="18"/>
    </w:rPr>
  </w:style>
  <w:style w:type="character" w:customStyle="1" w:styleId="Char0">
    <w:name w:val="Κείμενο πλαισίου Char"/>
    <w:basedOn w:val="a0"/>
    <w:link w:val="a7"/>
    <w:uiPriority w:val="99"/>
    <w:semiHidden/>
    <w:rsid w:val="00E26A3C"/>
    <w:rPr>
      <w:rFonts w:ascii="Segoe UI" w:eastAsia="Times New Roman" w:hAnsi="Segoe UI" w:cs="Segoe UI"/>
      <w:sz w:val="18"/>
      <w:szCs w:val="18"/>
      <w:lang w:eastAsia="el-GR"/>
    </w:rPr>
  </w:style>
  <w:style w:type="paragraph" w:styleId="a8">
    <w:name w:val="header"/>
    <w:basedOn w:val="a"/>
    <w:link w:val="Char1"/>
    <w:uiPriority w:val="99"/>
    <w:unhideWhenUsed/>
    <w:rsid w:val="00BE5208"/>
    <w:pPr>
      <w:tabs>
        <w:tab w:val="center" w:pos="4153"/>
        <w:tab w:val="right" w:pos="8306"/>
      </w:tabs>
    </w:pPr>
  </w:style>
  <w:style w:type="character" w:customStyle="1" w:styleId="Char1">
    <w:name w:val="Κεφαλίδα Char"/>
    <w:basedOn w:val="a0"/>
    <w:link w:val="a8"/>
    <w:uiPriority w:val="99"/>
    <w:rsid w:val="00BE5208"/>
    <w:rPr>
      <w:rFonts w:ascii="Times New Roman" w:eastAsia="Times New Roman" w:hAnsi="Times New Roman" w:cs="Times New Roman"/>
      <w:sz w:val="24"/>
      <w:szCs w:val="20"/>
      <w:lang w:eastAsia="el-GR"/>
    </w:rPr>
  </w:style>
  <w:style w:type="paragraph" w:styleId="a9">
    <w:name w:val="footer"/>
    <w:basedOn w:val="a"/>
    <w:link w:val="Char2"/>
    <w:uiPriority w:val="99"/>
    <w:unhideWhenUsed/>
    <w:rsid w:val="00BE5208"/>
    <w:pPr>
      <w:tabs>
        <w:tab w:val="center" w:pos="4153"/>
        <w:tab w:val="right" w:pos="8306"/>
      </w:tabs>
    </w:pPr>
  </w:style>
  <w:style w:type="character" w:customStyle="1" w:styleId="Char2">
    <w:name w:val="Υποσέλιδο Char"/>
    <w:basedOn w:val="a0"/>
    <w:link w:val="a9"/>
    <w:uiPriority w:val="99"/>
    <w:rsid w:val="00BE5208"/>
    <w:rPr>
      <w:rFonts w:ascii="Times New Roman" w:eastAsia="Times New Roman" w:hAnsi="Times New Roman" w:cs="Times New Roman"/>
      <w:sz w:val="24"/>
      <w:szCs w:val="20"/>
      <w:lang w:eastAsia="el-GR"/>
    </w:rPr>
  </w:style>
  <w:style w:type="paragraph" w:styleId="aa">
    <w:name w:val="Body Text Indent"/>
    <w:basedOn w:val="a"/>
    <w:link w:val="Char3"/>
    <w:rsid w:val="00A5450B"/>
    <w:pPr>
      <w:spacing w:after="120"/>
      <w:ind w:left="283"/>
    </w:pPr>
    <w:rPr>
      <w:sz w:val="20"/>
    </w:rPr>
  </w:style>
  <w:style w:type="character" w:customStyle="1" w:styleId="Char3">
    <w:name w:val="Σώμα κείμενου με εσοχή Char"/>
    <w:basedOn w:val="a0"/>
    <w:link w:val="aa"/>
    <w:rsid w:val="00A5450B"/>
    <w:rPr>
      <w:rFonts w:ascii="Times New Roman" w:eastAsia="Times New Roman" w:hAnsi="Times New Roman" w:cs="Times New Roman"/>
      <w:sz w:val="20"/>
      <w:szCs w:val="20"/>
      <w:lang w:eastAsia="el-GR"/>
    </w:rPr>
  </w:style>
  <w:style w:type="paragraph" w:customStyle="1" w:styleId="Default">
    <w:name w:val="Default"/>
    <w:rsid w:val="00C072F9"/>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ab">
    <w:name w:val="Strong"/>
    <w:basedOn w:val="a0"/>
    <w:uiPriority w:val="22"/>
    <w:qFormat/>
    <w:rsid w:val="00AE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599">
      <w:bodyDiv w:val="1"/>
      <w:marLeft w:val="0"/>
      <w:marRight w:val="0"/>
      <w:marTop w:val="0"/>
      <w:marBottom w:val="0"/>
      <w:divBdr>
        <w:top w:val="none" w:sz="0" w:space="0" w:color="auto"/>
        <w:left w:val="none" w:sz="0" w:space="0" w:color="auto"/>
        <w:bottom w:val="none" w:sz="0" w:space="0" w:color="auto"/>
        <w:right w:val="none" w:sz="0" w:space="0" w:color="auto"/>
      </w:divBdr>
    </w:div>
    <w:div w:id="447893049">
      <w:bodyDiv w:val="1"/>
      <w:marLeft w:val="0"/>
      <w:marRight w:val="0"/>
      <w:marTop w:val="0"/>
      <w:marBottom w:val="0"/>
      <w:divBdr>
        <w:top w:val="none" w:sz="0" w:space="0" w:color="auto"/>
        <w:left w:val="none" w:sz="0" w:space="0" w:color="auto"/>
        <w:bottom w:val="none" w:sz="0" w:space="0" w:color="auto"/>
        <w:right w:val="none" w:sz="0" w:space="0" w:color="auto"/>
      </w:divBdr>
    </w:div>
    <w:div w:id="1257639886">
      <w:bodyDiv w:val="1"/>
      <w:marLeft w:val="0"/>
      <w:marRight w:val="0"/>
      <w:marTop w:val="0"/>
      <w:marBottom w:val="0"/>
      <w:divBdr>
        <w:top w:val="none" w:sz="0" w:space="0" w:color="auto"/>
        <w:left w:val="none" w:sz="0" w:space="0" w:color="auto"/>
        <w:bottom w:val="none" w:sz="0" w:space="0" w:color="auto"/>
        <w:right w:val="none" w:sz="0" w:space="0" w:color="auto"/>
      </w:divBdr>
    </w:div>
    <w:div w:id="19644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FEB4-97F9-4AB8-8F8C-66A76678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Pages>
  <Words>787</Words>
  <Characters>4253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ΓΡ. ΥΠΟΣΤΗΡΙΞΗΣ ΠΟΛΙΤΙΚΩΝ ΟΡΓΑΝΩΝ</cp:lastModifiedBy>
  <cp:revision>242</cp:revision>
  <cp:lastPrinted>2024-05-10T10:26:00Z</cp:lastPrinted>
  <dcterms:created xsi:type="dcterms:W3CDTF">2020-09-04T04:31:00Z</dcterms:created>
  <dcterms:modified xsi:type="dcterms:W3CDTF">2024-05-10T10:38:00Z</dcterms:modified>
</cp:coreProperties>
</file>