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98" w:rsidRDefault="00441C98" w:rsidP="00441C98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    </w:t>
      </w:r>
      <w:r>
        <w:rPr>
          <w:rFonts w:eastAsia="Arial"/>
          <w:b/>
          <w:bCs/>
          <w:sz w:val="20"/>
          <w:szCs w:val="20"/>
        </w:rPr>
        <w:t xml:space="preserve">Καλλιθέα  </w:t>
      </w:r>
      <w:r w:rsidRPr="00437C49">
        <w:rPr>
          <w:rFonts w:eastAsia="Arial"/>
          <w:b/>
          <w:bCs/>
          <w:sz w:val="20"/>
          <w:szCs w:val="20"/>
        </w:rPr>
        <w:t>11/03/202</w:t>
      </w:r>
      <w:r>
        <w:rPr>
          <w:rFonts w:eastAsia="Arial"/>
          <w:b/>
          <w:bCs/>
          <w:sz w:val="20"/>
          <w:szCs w:val="20"/>
        </w:rPr>
        <w:t>4</w:t>
      </w:r>
    </w:p>
    <w:p w:rsidR="00441C98" w:rsidRDefault="00441C98" w:rsidP="00441C98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441C98" w:rsidRDefault="00441C98" w:rsidP="00441C98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 </w:t>
      </w:r>
      <w:r w:rsidR="00437C49" w:rsidRPr="00437C49">
        <w:rPr>
          <w:rFonts w:eastAsia="Arial"/>
          <w:b/>
          <w:bCs/>
          <w:sz w:val="20"/>
          <w:szCs w:val="20"/>
          <w:u w:val="single"/>
        </w:rPr>
        <w:t>12110</w:t>
      </w: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5" o:title=""/>
          </v:shape>
          <o:OLEObject Type="Embed" ProgID="Unknown" ShapeID="_x0000_i1025" DrawAspect="Content" ObjectID="_1771656010" r:id="rId6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441C98" w:rsidRDefault="00441C98" w:rsidP="00441C98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441C98" w:rsidRDefault="00441C98" w:rsidP="00441C98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441C98" w:rsidRDefault="00441C98" w:rsidP="00441C98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441C98" w:rsidRDefault="00441C98" w:rsidP="00441C98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441C98" w:rsidRDefault="00441C98" w:rsidP="00441C98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441C98" w:rsidRDefault="00441C98" w:rsidP="00441C98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441C98" w:rsidRDefault="00441C98" w:rsidP="00441C98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7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441C98" w:rsidRDefault="00441C98" w:rsidP="00441C98">
      <w:pPr>
        <w:pStyle w:val="Standard"/>
        <w:rPr>
          <w:sz w:val="20"/>
          <w:szCs w:val="20"/>
        </w:rPr>
      </w:pPr>
    </w:p>
    <w:p w:rsidR="00441C98" w:rsidRDefault="00441C98" w:rsidP="00441C98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>: “ Συμπλήρωση της με αριθ. 17/23-01-2024 (Α.Δ.Α: 6ΞΗ3ΩΕΚ-ΔΞΔ) απόφασης του Δημοτικού Συμβουλίου περί καθορισμού Κ.Α.Ε.  δεκτικών έκδοσης Χρηματικών Ενταλμάτων Προπληρωμής για  το οικονομικό έτος 2024”.</w:t>
      </w:r>
    </w:p>
    <w:p w:rsidR="00441C98" w:rsidRDefault="00441C98" w:rsidP="00441C98">
      <w:pPr>
        <w:pStyle w:val="Standard"/>
        <w:rPr>
          <w:rFonts w:cs="Times New Roman"/>
          <w:sz w:val="20"/>
          <w:szCs w:val="20"/>
        </w:rPr>
      </w:pP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τα παραπάνω εισηγούμαστε την έγκριση  για τον καθορισμό των παρακάτω Κ.Α.Ε. στους οποίους προβλέπεται η έκδοση χρηματικών ενταλμάτων προπληρωμής το οικονομικό έτος 2024, σύμφωνα με τη νόμιμα προβλεπόμενη διαδικασία:</w:t>
      </w: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1843"/>
        <w:gridCol w:w="6378"/>
      </w:tblGrid>
      <w:tr w:rsidR="00441C98" w:rsidTr="00441C98">
        <w:tc>
          <w:tcPr>
            <w:tcW w:w="90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1C98" w:rsidRDefault="00441C98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441C98" w:rsidTr="00441C98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1C98" w:rsidRDefault="00441C98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1C98" w:rsidRDefault="00441C98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1C98" w:rsidRDefault="00441C98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441C98" w:rsidTr="00441C98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C98" w:rsidRDefault="00441C98" w:rsidP="00441C98">
            <w:pPr>
              <w:pStyle w:val="TableContents"/>
              <w:numPr>
                <w:ilvl w:val="0"/>
                <w:numId w:val="1"/>
              </w:numPr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C98" w:rsidRDefault="00441C98">
            <w:pPr>
              <w:pStyle w:val="TableContents"/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00.6733.0003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C98" w:rsidRDefault="00441C98">
            <w:pPr>
              <w:pStyle w:val="TableContents"/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41C98">
              <w:rPr>
                <w:rFonts w:cs="Times New Roman"/>
                <w:sz w:val="20"/>
                <w:szCs w:val="20"/>
              </w:rPr>
              <w:t>Καταβολή οικονομικού βοηθήματος σε οικονομικά ευάλωτους κατοίκους του Δήμου Καλλιθέας περιόδου ΠΑΣΧΑ 2024</w:t>
            </w:r>
          </w:p>
        </w:tc>
      </w:tr>
      <w:tr w:rsidR="00441C98" w:rsidTr="00441C98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1C98" w:rsidRPr="00441C98" w:rsidRDefault="00441C98">
            <w:pPr>
              <w:pStyle w:val="TableContents"/>
              <w:spacing w:line="252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C98" w:rsidRDefault="00441C98">
            <w:pPr>
              <w:pStyle w:val="TableContents"/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00.6733.0004</w:t>
            </w:r>
          </w:p>
        </w:tc>
        <w:tc>
          <w:tcPr>
            <w:tcW w:w="6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1C98" w:rsidRDefault="00441C98">
            <w:pPr>
              <w:pStyle w:val="TableContents"/>
              <w:spacing w:line="252" w:lineRule="auto"/>
              <w:rPr>
                <w:rFonts w:cs="Times New Roman"/>
                <w:sz w:val="20"/>
                <w:szCs w:val="20"/>
              </w:rPr>
            </w:pPr>
            <w:r w:rsidRPr="00441C98">
              <w:rPr>
                <w:rFonts w:cs="Times New Roman"/>
                <w:sz w:val="20"/>
                <w:szCs w:val="20"/>
              </w:rPr>
              <w:t>Καταβολή οικονομικού βοηθήματος σε οικονομικά ευάλωτους κατοίκους του Δήμου Καλλιθέας περιόδου ΧΡΙΣΤΟΥΓΕΝΝΩΝ 2024</w:t>
            </w:r>
          </w:p>
        </w:tc>
      </w:tr>
    </w:tbl>
    <w:p w:rsidR="00441C98" w:rsidRDefault="00441C98" w:rsidP="00441C98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441C98" w:rsidRDefault="00441C98" w:rsidP="00441C98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441C98" w:rsidRDefault="00441C98" w:rsidP="00441C98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   Ο  ΑΝΤΙΔΗΜΑΡΧΟΣ</w:t>
      </w:r>
    </w:p>
    <w:p w:rsidR="00441C98" w:rsidRDefault="00441C98" w:rsidP="00441C98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Αντιδημάρχου (κ. Ηλιάδη Νικολάου)</w:t>
      </w:r>
    </w:p>
    <w:p w:rsidR="00441C98" w:rsidRDefault="00441C98" w:rsidP="00441C98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441C98" w:rsidRDefault="00441C98" w:rsidP="00441C98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Αναπλ</w:t>
      </w:r>
      <w:proofErr w:type="spellEnd"/>
      <w:r>
        <w:rPr>
          <w:rFonts w:cs="Times New Roman"/>
          <w:b/>
          <w:bCs/>
          <w:sz w:val="20"/>
          <w:szCs w:val="20"/>
        </w:rPr>
        <w:t>. Γεν.  Δ/</w:t>
      </w:r>
      <w:proofErr w:type="spellStart"/>
      <w:r>
        <w:rPr>
          <w:rFonts w:cs="Times New Roman"/>
          <w:b/>
          <w:bCs/>
          <w:sz w:val="20"/>
          <w:szCs w:val="20"/>
        </w:rPr>
        <w:t>ντριας</w:t>
      </w:r>
      <w:proofErr w:type="spellEnd"/>
    </w:p>
    <w:p w:rsidR="00441C98" w:rsidRDefault="00441C98" w:rsidP="00441C98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                                ΗΛΙΑΔΗΣ  ΝΙΚΟΛΑΟΣ</w:t>
      </w:r>
    </w:p>
    <w:p w:rsidR="00441C98" w:rsidRDefault="00441C98" w:rsidP="00441C98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Δ/</w:t>
      </w:r>
      <w:proofErr w:type="spellStart"/>
      <w:r>
        <w:rPr>
          <w:rFonts w:cs="Times New Roman"/>
          <w:b/>
          <w:bCs/>
          <w:sz w:val="20"/>
          <w:szCs w:val="20"/>
        </w:rPr>
        <w:t>νση</w:t>
      </w:r>
      <w:proofErr w:type="spellEnd"/>
      <w:r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cs="Times New Roman"/>
          <w:b/>
          <w:bCs/>
          <w:sz w:val="20"/>
          <w:szCs w:val="20"/>
        </w:rPr>
        <w:t>Κοιν</w:t>
      </w:r>
      <w:proofErr w:type="spellEnd"/>
      <w:r>
        <w:rPr>
          <w:rFonts w:cs="Times New Roman"/>
          <w:b/>
          <w:bCs/>
          <w:sz w:val="20"/>
          <w:szCs w:val="20"/>
        </w:rPr>
        <w:t>. Πολιτικής</w:t>
      </w:r>
    </w:p>
    <w:p w:rsidR="00120A3F" w:rsidRDefault="00120A3F"/>
    <w:sectPr w:rsidR="00120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1646"/>
    <w:multiLevelType w:val="hybridMultilevel"/>
    <w:tmpl w:val="15AA9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98"/>
    <w:rsid w:val="00120A3F"/>
    <w:rsid w:val="00437C49"/>
    <w:rsid w:val="004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C41927-EA3E-40CC-83A2-336E0FF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41C98"/>
    <w:rPr>
      <w:color w:val="0000FF"/>
      <w:u w:val="single"/>
    </w:rPr>
  </w:style>
  <w:style w:type="paragraph" w:customStyle="1" w:styleId="Standard">
    <w:name w:val="Standard"/>
    <w:rsid w:val="00441C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41C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rakou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2</cp:revision>
  <dcterms:created xsi:type="dcterms:W3CDTF">2024-03-11T05:19:00Z</dcterms:created>
  <dcterms:modified xsi:type="dcterms:W3CDTF">2024-03-11T07:54:00Z</dcterms:modified>
</cp:coreProperties>
</file>