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3" w:type="dxa"/>
        <w:jc w:val="center"/>
        <w:tblLook w:val="00A0" w:firstRow="1" w:lastRow="0" w:firstColumn="1" w:lastColumn="0" w:noHBand="0" w:noVBand="0"/>
      </w:tblPr>
      <w:tblGrid>
        <w:gridCol w:w="4880"/>
        <w:gridCol w:w="4953"/>
      </w:tblGrid>
      <w:tr w:rsidR="00BB11FE" w:rsidRPr="00BB11FE" w:rsidTr="002D1BD3">
        <w:trPr>
          <w:trHeight w:val="244"/>
          <w:jc w:val="center"/>
        </w:trPr>
        <w:tc>
          <w:tcPr>
            <w:tcW w:w="9833" w:type="dxa"/>
            <w:gridSpan w:val="2"/>
            <w:shd w:val="clear" w:color="auto" w:fill="auto"/>
          </w:tcPr>
          <w:p w:rsidR="00BB11FE" w:rsidRPr="00BB11FE" w:rsidRDefault="00BB11FE" w:rsidP="00BB11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</w:pPr>
          </w:p>
        </w:tc>
      </w:tr>
      <w:tr w:rsidR="00BB11FE" w:rsidRPr="00BB11FE" w:rsidTr="002D1BD3">
        <w:trPr>
          <w:trHeight w:val="1187"/>
          <w:jc w:val="center"/>
        </w:trPr>
        <w:tc>
          <w:tcPr>
            <w:tcW w:w="4880" w:type="dxa"/>
            <w:shd w:val="clear" w:color="auto" w:fill="auto"/>
          </w:tcPr>
          <w:p w:rsidR="00BB11FE" w:rsidRPr="00BB11FE" w:rsidRDefault="00BB11FE" w:rsidP="00BB11F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</w:pPr>
            <w:r w:rsidRPr="00BB11F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6B9C61D7" wp14:editId="696252C3">
                  <wp:extent cx="1247775" cy="838200"/>
                  <wp:effectExtent l="0" t="0" r="9525" b="0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2" w:type="dxa"/>
            <w:shd w:val="clear" w:color="auto" w:fill="auto"/>
          </w:tcPr>
          <w:p w:rsidR="00BB11FE" w:rsidRPr="00BB11FE" w:rsidRDefault="00BB11FE" w:rsidP="00BB11F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</w:pPr>
            <w:r w:rsidRPr="00BB11FE"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  <w:t>Καλλιθέα   05/02/2024</w:t>
            </w:r>
          </w:p>
          <w:p w:rsidR="00BB11FE" w:rsidRPr="00BB11FE" w:rsidRDefault="00BB11FE" w:rsidP="00BB11F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</w:pPr>
          </w:p>
          <w:p w:rsidR="00BB11FE" w:rsidRPr="008B042C" w:rsidRDefault="008B042C" w:rsidP="008B042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  <w:t xml:space="preserve">                  </w:t>
            </w:r>
            <w:proofErr w:type="spellStart"/>
            <w:r w:rsidR="00BB11FE" w:rsidRPr="00BB11FE"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  <w:t>Αρ</w:t>
            </w:r>
            <w:proofErr w:type="spellEnd"/>
            <w:r w:rsidR="00BB11FE" w:rsidRPr="00BB11FE"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="00BB11FE" w:rsidRPr="00BB11FE"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  <w:t>Πρωτ</w:t>
            </w:r>
            <w:proofErr w:type="spellEnd"/>
            <w:r w:rsidR="00BB11FE" w:rsidRPr="00BB11FE"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  <w:t>.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  <w:t xml:space="preserve">  </w:t>
            </w:r>
            <w:bookmarkStart w:id="0" w:name="_GoBack"/>
            <w:r w:rsidR="00B83CE5" w:rsidRPr="008B042C">
              <w:rPr>
                <w:rFonts w:ascii="Arial" w:eastAsia="Times New Roman" w:hAnsi="Arial" w:cs="Times New Roman"/>
                <w:b/>
                <w:sz w:val="24"/>
                <w:szCs w:val="24"/>
                <w:lang w:eastAsia="el-GR"/>
              </w:rPr>
              <w:t>6291</w:t>
            </w:r>
            <w:bookmarkEnd w:id="0"/>
          </w:p>
        </w:tc>
      </w:tr>
      <w:tr w:rsidR="00BB11FE" w:rsidRPr="00BB11FE" w:rsidTr="002D1BD3">
        <w:trPr>
          <w:trHeight w:val="2260"/>
          <w:jc w:val="center"/>
        </w:trPr>
        <w:tc>
          <w:tcPr>
            <w:tcW w:w="4880" w:type="dxa"/>
            <w:shd w:val="clear" w:color="auto" w:fill="auto"/>
          </w:tcPr>
          <w:p w:rsidR="00BB11FE" w:rsidRPr="00BB11FE" w:rsidRDefault="00BB11FE" w:rsidP="00BB11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BB11F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ΕΛΛΗΝΙΚΗ ΔΗΜΟΚΡΑΤΙΑ</w:t>
            </w:r>
            <w:r w:rsidRPr="00BB11F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ab/>
            </w:r>
          </w:p>
          <w:p w:rsidR="00BB11FE" w:rsidRPr="00BB11FE" w:rsidRDefault="00BB11FE" w:rsidP="00BB11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BB11F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ΝΟΜΟΣ ΑΤΤΙΚΗΣ</w:t>
            </w:r>
          </w:p>
          <w:p w:rsidR="00BB11FE" w:rsidRPr="00BB11FE" w:rsidRDefault="00BB11FE" w:rsidP="00BB11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BB11F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ΔΗΜΟΣ ΑΛΛΙΘΕΑΣ</w:t>
            </w:r>
          </w:p>
          <w:p w:rsidR="00BB11FE" w:rsidRPr="00BB11FE" w:rsidRDefault="00BB11FE" w:rsidP="00BB11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BB11F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ΔΙΕΥΘΥΝΣΗ</w:t>
            </w:r>
            <w:r w:rsidRPr="00BB11F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ab/>
              <w:t>:ΔΙΟΙΚΗΤΙΚΗ</w:t>
            </w:r>
          </w:p>
          <w:p w:rsidR="00BB11FE" w:rsidRPr="00BB11FE" w:rsidRDefault="00BB11FE" w:rsidP="00BB11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BB11F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ΤΜΗΜΑ</w:t>
            </w:r>
            <w:r w:rsidRPr="00BB11F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ab/>
              <w:t>:Υποστήριξης Πολ. Οργάνων</w:t>
            </w:r>
          </w:p>
          <w:p w:rsidR="00BB11FE" w:rsidRPr="00BB11FE" w:rsidRDefault="00BB11FE" w:rsidP="00BB11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BB11F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Ταχ.Δ</w:t>
            </w:r>
            <w:proofErr w:type="spellEnd"/>
            <w:r w:rsidRPr="00BB11F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/</w:t>
            </w:r>
            <w:proofErr w:type="spellStart"/>
            <w:r w:rsidRPr="00BB11F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νση</w:t>
            </w:r>
            <w:proofErr w:type="spellEnd"/>
            <w:r w:rsidRPr="00BB11F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ab/>
              <w:t>:ΜΑΤΖΑΓΡΙΩΤΑΚΗ 76, Κ.Α. 176 76 ΑΡΜΟΔΙΟΣ</w:t>
            </w:r>
            <w:r w:rsidRPr="00BB11F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ab/>
              <w:t xml:space="preserve">: Μαρίνα Γρίβα  </w:t>
            </w:r>
          </w:p>
          <w:p w:rsidR="00BB11FE" w:rsidRPr="00BB11FE" w:rsidRDefault="00BB11FE" w:rsidP="00BB11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proofErr w:type="spellStart"/>
            <w:r w:rsidRPr="00BB11F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Τηλεφ</w:t>
            </w:r>
            <w:proofErr w:type="spellEnd"/>
            <w:r w:rsidRPr="00BB11FE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.</w:t>
            </w:r>
            <w:r w:rsidRPr="00BB11FE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ab/>
              <w:t>:213 2070425</w:t>
            </w:r>
          </w:p>
          <w:p w:rsidR="00BB11FE" w:rsidRPr="00BB11FE" w:rsidRDefault="00BB11FE" w:rsidP="00BB11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BB11FE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e-mail</w:t>
            </w:r>
            <w:r w:rsidRPr="00BB11FE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ab/>
            </w:r>
            <w:r w:rsidRPr="00BB11FE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ab/>
              <w:t>: m.griva@kallithea.gr</w:t>
            </w:r>
          </w:p>
          <w:p w:rsidR="00BB11FE" w:rsidRPr="00BB11FE" w:rsidRDefault="00BB11FE" w:rsidP="00BB11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4952" w:type="dxa"/>
            <w:shd w:val="clear" w:color="auto" w:fill="auto"/>
          </w:tcPr>
          <w:p w:rsidR="00BB11FE" w:rsidRPr="00BB11FE" w:rsidRDefault="00BB11FE" w:rsidP="00BB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BB11F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ΠΡΟΣ </w:t>
            </w:r>
          </w:p>
          <w:p w:rsidR="00BB11FE" w:rsidRPr="00BB11FE" w:rsidRDefault="00BB11FE" w:rsidP="00BB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BB11FE" w:rsidRPr="00BB11FE" w:rsidRDefault="00BB11FE" w:rsidP="00BB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BB11FE" w:rsidRPr="00BB11FE" w:rsidRDefault="00BB11FE" w:rsidP="00BB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BB11F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Τον κ. Πρόεδρο του</w:t>
            </w:r>
          </w:p>
          <w:p w:rsidR="00BB11FE" w:rsidRPr="00BB11FE" w:rsidRDefault="00BB11FE" w:rsidP="00BB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BB11F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Δημοτικού Συμβουλίου</w:t>
            </w:r>
          </w:p>
        </w:tc>
      </w:tr>
      <w:tr w:rsidR="00BB11FE" w:rsidRPr="00BB11FE" w:rsidTr="002D1BD3">
        <w:trPr>
          <w:trHeight w:val="242"/>
          <w:jc w:val="center"/>
        </w:trPr>
        <w:tc>
          <w:tcPr>
            <w:tcW w:w="9833" w:type="dxa"/>
            <w:gridSpan w:val="2"/>
            <w:shd w:val="clear" w:color="auto" w:fill="auto"/>
          </w:tcPr>
          <w:p w:rsidR="00BB11FE" w:rsidRPr="00BB11FE" w:rsidRDefault="00BB11FE" w:rsidP="00BB11F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</w:tbl>
    <w:p w:rsidR="00A92CDD" w:rsidRDefault="00A92CDD" w:rsidP="00BB11FE">
      <w:pPr>
        <w:spacing w:after="0" w:line="240" w:lineRule="auto"/>
        <w:ind w:left="-851" w:right="-1050"/>
        <w:jc w:val="center"/>
        <w:rPr>
          <w:rFonts w:ascii="Arial" w:eastAsia="Times New Roman" w:hAnsi="Arial" w:cs="Times New Roman"/>
          <w:b/>
          <w:sz w:val="24"/>
          <w:szCs w:val="24"/>
          <w:lang w:eastAsia="el-GR"/>
        </w:rPr>
      </w:pPr>
    </w:p>
    <w:p w:rsidR="00BB11FE" w:rsidRPr="00BB11FE" w:rsidRDefault="00BB11FE" w:rsidP="00BB11FE">
      <w:pPr>
        <w:spacing w:after="0" w:line="240" w:lineRule="auto"/>
        <w:ind w:left="-851" w:right="-1050"/>
        <w:jc w:val="center"/>
        <w:rPr>
          <w:rFonts w:ascii="Arial" w:eastAsia="Times New Roman" w:hAnsi="Arial" w:cs="Times New Roman"/>
          <w:b/>
          <w:sz w:val="24"/>
          <w:szCs w:val="24"/>
          <w:lang w:eastAsia="el-GR"/>
        </w:rPr>
      </w:pPr>
      <w:r w:rsidRPr="00BB11FE">
        <w:rPr>
          <w:rFonts w:ascii="Arial" w:eastAsia="Times New Roman" w:hAnsi="Arial" w:cs="Times New Roman"/>
          <w:b/>
          <w:sz w:val="24"/>
          <w:szCs w:val="24"/>
          <w:lang w:eastAsia="el-GR"/>
        </w:rPr>
        <w:t xml:space="preserve">ΘΕΜΑ :«Ορισμός  δημοτικού συμβούλου για την σύσταση επιτροπών εκκαθάρισης </w:t>
      </w:r>
      <w:r w:rsidR="00875B38">
        <w:rPr>
          <w:rFonts w:ascii="Arial" w:eastAsia="Times New Roman" w:hAnsi="Arial" w:cs="Times New Roman"/>
          <w:b/>
          <w:sz w:val="24"/>
          <w:szCs w:val="24"/>
          <w:lang w:eastAsia="el-GR"/>
        </w:rPr>
        <w:t xml:space="preserve">    </w:t>
      </w:r>
      <w:r w:rsidRPr="00BB11FE">
        <w:rPr>
          <w:rFonts w:ascii="Arial" w:eastAsia="Times New Roman" w:hAnsi="Arial" w:cs="Times New Roman"/>
          <w:b/>
          <w:sz w:val="24"/>
          <w:szCs w:val="24"/>
          <w:lang w:eastAsia="el-GR"/>
        </w:rPr>
        <w:t>των αρχείων</w:t>
      </w:r>
      <w:r w:rsidRPr="00BB11F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»</w:t>
      </w:r>
    </w:p>
    <w:p w:rsidR="00BB11FE" w:rsidRDefault="00BB11FE"/>
    <w:p w:rsidR="00BB11FE" w:rsidRPr="00BB11FE" w:rsidRDefault="00BB11FE" w:rsidP="00BB11FE">
      <w:pPr>
        <w:spacing w:after="0" w:line="240" w:lineRule="auto"/>
        <w:ind w:left="-709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</w:t>
      </w:r>
      <w:r w:rsidR="00A92CDD"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  <w:r w:rsidRPr="00BB11FE">
        <w:rPr>
          <w:rFonts w:ascii="Arial" w:eastAsia="Times New Roman" w:hAnsi="Arial" w:cs="Arial"/>
          <w:sz w:val="24"/>
          <w:szCs w:val="24"/>
          <w:lang w:eastAsia="el-GR"/>
        </w:rPr>
        <w:t xml:space="preserve">Σύμφωνα με το άρθρο 5 του Π.Δ. 480/85 για την εκκαθάριση των εγγράφων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 </w:t>
      </w:r>
      <w:r w:rsidRPr="00BB11FE">
        <w:rPr>
          <w:rFonts w:ascii="Arial" w:eastAsia="Times New Roman" w:hAnsi="Arial" w:cs="Arial"/>
          <w:sz w:val="24"/>
          <w:szCs w:val="24"/>
          <w:lang w:eastAsia="el-GR"/>
        </w:rPr>
        <w:t xml:space="preserve">συστήνονται τριμελείς επιτροπές που αποτελούνται από ένα δημοτικό σύμβουλο, που ορίζεται με απόφαση του δημοτικού συμβουλίου. Επιπλέον δύο δημοτικοί υπάλληλοι ορίζονται με απόφαση Δημάρχου. </w:t>
      </w:r>
    </w:p>
    <w:p w:rsidR="00BB11FE" w:rsidRPr="00BB11FE" w:rsidRDefault="00A92CDD" w:rsidP="00BB11FE">
      <w:pPr>
        <w:spacing w:after="0" w:line="240" w:lineRule="auto"/>
        <w:ind w:left="-709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</w:t>
      </w:r>
      <w:r w:rsidR="00BB11FE" w:rsidRPr="00BB11FE">
        <w:rPr>
          <w:rFonts w:ascii="Arial" w:eastAsia="Times New Roman" w:hAnsi="Arial" w:cs="Arial"/>
          <w:sz w:val="24"/>
          <w:szCs w:val="24"/>
          <w:lang w:eastAsia="el-GR"/>
        </w:rPr>
        <w:t xml:space="preserve">Οι επιτροπές υπό την προεδρία του συμβούλου αποφαίνονται, σύμφωνα με τις </w:t>
      </w:r>
      <w:r w:rsidR="00BB11FE">
        <w:rPr>
          <w:rFonts w:ascii="Arial" w:eastAsia="Times New Roman" w:hAnsi="Arial" w:cs="Arial"/>
          <w:sz w:val="24"/>
          <w:szCs w:val="24"/>
          <w:lang w:eastAsia="el-GR"/>
        </w:rPr>
        <w:t xml:space="preserve">          </w:t>
      </w:r>
      <w:r w:rsidR="00BB11FE" w:rsidRPr="00BB11FE">
        <w:rPr>
          <w:rFonts w:ascii="Arial" w:eastAsia="Times New Roman" w:hAnsi="Arial" w:cs="Arial"/>
          <w:sz w:val="24"/>
          <w:szCs w:val="24"/>
          <w:lang w:eastAsia="el-GR"/>
        </w:rPr>
        <w:t xml:space="preserve">διατάξεις των άρθρων 3 και 4 του προαναφερόμενου διατάγματος, για τη διατήρηση </w:t>
      </w:r>
      <w:r w:rsidR="00BB11FE">
        <w:rPr>
          <w:rFonts w:ascii="Arial" w:eastAsia="Times New Roman" w:hAnsi="Arial" w:cs="Arial"/>
          <w:sz w:val="24"/>
          <w:szCs w:val="24"/>
          <w:lang w:eastAsia="el-GR"/>
        </w:rPr>
        <w:t xml:space="preserve">            </w:t>
      </w:r>
      <w:r w:rsidR="00BB11FE" w:rsidRPr="00BB11FE">
        <w:rPr>
          <w:rFonts w:ascii="Arial" w:eastAsia="Times New Roman" w:hAnsi="Arial" w:cs="Arial"/>
          <w:sz w:val="24"/>
          <w:szCs w:val="24"/>
          <w:lang w:eastAsia="el-GR"/>
        </w:rPr>
        <w:t>στο διηνεκές ή για ορισμένο χρόνο, ή για καταστροφή των εγγράφων των αρχείων και λειτουργούν μέχρι να ολοκληρώσουν την εκκαθάριση των αρχείων.</w:t>
      </w:r>
    </w:p>
    <w:p w:rsidR="00BB11FE" w:rsidRPr="00BB11FE" w:rsidRDefault="00BB11FE" w:rsidP="00BB11FE">
      <w:pPr>
        <w:spacing w:after="0" w:line="240" w:lineRule="auto"/>
        <w:ind w:left="-709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BB11FE" w:rsidRPr="00BB11FE" w:rsidRDefault="00A92CDD" w:rsidP="00BB11FE">
      <w:pPr>
        <w:spacing w:after="0" w:line="240" w:lineRule="auto"/>
        <w:ind w:left="-709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</w:t>
      </w:r>
      <w:r w:rsidR="00BB11FE" w:rsidRPr="00BB11FE">
        <w:rPr>
          <w:rFonts w:ascii="Arial" w:eastAsia="Times New Roman" w:hAnsi="Arial" w:cs="Arial"/>
          <w:sz w:val="24"/>
          <w:szCs w:val="24"/>
          <w:lang w:eastAsia="el-GR"/>
        </w:rPr>
        <w:t xml:space="preserve">Για τη σύσταση αυτών των επιτροπών παρακαλούμε κατά την προσεχή συνεδρίαση </w:t>
      </w:r>
      <w:r w:rsidR="00BB11FE">
        <w:rPr>
          <w:rFonts w:ascii="Arial" w:eastAsia="Times New Roman" w:hAnsi="Arial" w:cs="Arial"/>
          <w:sz w:val="24"/>
          <w:szCs w:val="24"/>
          <w:lang w:eastAsia="el-GR"/>
        </w:rPr>
        <w:t xml:space="preserve">           </w:t>
      </w:r>
      <w:r w:rsidR="00BB11FE" w:rsidRPr="00BB11FE">
        <w:rPr>
          <w:rFonts w:ascii="Arial" w:eastAsia="Times New Roman" w:hAnsi="Arial" w:cs="Arial"/>
          <w:sz w:val="24"/>
          <w:szCs w:val="24"/>
          <w:lang w:eastAsia="el-GR"/>
        </w:rPr>
        <w:t>του δημοτικού συμβουλίου να συμπεριλάβετε και το θέμα ορισμού ενός δημοτικού συμβούλου με τον αναπληρωτή του, για την σύσταση τριμελών επιτροπών για την εκκαθάριση αρχείων.</w:t>
      </w:r>
    </w:p>
    <w:p w:rsidR="00BB11FE" w:rsidRPr="00BB11FE" w:rsidRDefault="00BB11FE" w:rsidP="00BB11FE">
      <w:pPr>
        <w:spacing w:after="0" w:line="240" w:lineRule="auto"/>
        <w:ind w:left="-709" w:right="-341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BB11FE" w:rsidRPr="00BB11FE" w:rsidRDefault="00A92CDD" w:rsidP="00BB11FE">
      <w:pPr>
        <w:spacing w:after="0" w:line="240" w:lineRule="auto"/>
        <w:ind w:left="-709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</w:t>
      </w:r>
      <w:r w:rsidR="00BB11FE" w:rsidRPr="00BB11FE">
        <w:rPr>
          <w:rFonts w:ascii="Arial" w:eastAsia="Times New Roman" w:hAnsi="Arial" w:cs="Arial"/>
          <w:sz w:val="24"/>
          <w:szCs w:val="24"/>
          <w:lang w:eastAsia="el-GR"/>
        </w:rPr>
        <w:t xml:space="preserve">Η συγκρότηση των επιτροπών και ο ορισμός των δύο δημοτικών υπαλλήλων θα </w:t>
      </w:r>
      <w:r w:rsidR="00BB11FE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</w:t>
      </w:r>
      <w:r w:rsidR="00BB11FE" w:rsidRPr="00BB11FE">
        <w:rPr>
          <w:rFonts w:ascii="Arial" w:eastAsia="Times New Roman" w:hAnsi="Arial" w:cs="Arial"/>
          <w:sz w:val="24"/>
          <w:szCs w:val="24"/>
          <w:lang w:eastAsia="el-GR"/>
        </w:rPr>
        <w:t>γίνεται με απόφαση δημάρχου από κάθε Διεύθυνση, που χρειάζεται να προχωρήσει στην εκκαθάριση των αρχείων της.</w:t>
      </w:r>
    </w:p>
    <w:p w:rsidR="00A92CDD" w:rsidRDefault="00A92CDD" w:rsidP="00BB11FE">
      <w:pPr>
        <w:jc w:val="both"/>
      </w:pPr>
    </w:p>
    <w:tbl>
      <w:tblPr>
        <w:tblStyle w:val="a3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221"/>
      </w:tblGrid>
      <w:tr w:rsidR="00A92CDD" w:rsidTr="00A92CDD">
        <w:tc>
          <w:tcPr>
            <w:tcW w:w="4794" w:type="dxa"/>
          </w:tcPr>
          <w:p w:rsidR="00A92CDD" w:rsidRDefault="00A92CDD" w:rsidP="002D1BD3">
            <w:pPr>
              <w:jc w:val="both"/>
              <w:rPr>
                <w:rFonts w:ascii="Arial" w:hAnsi="Arial"/>
                <w:color w:val="FF0000"/>
              </w:rPr>
            </w:pPr>
          </w:p>
        </w:tc>
        <w:tc>
          <w:tcPr>
            <w:tcW w:w="4221" w:type="dxa"/>
          </w:tcPr>
          <w:p w:rsidR="00A92CDD" w:rsidRDefault="00A92CDD" w:rsidP="002D1BD3">
            <w:pPr>
              <w:jc w:val="center"/>
              <w:rPr>
                <w:rFonts w:ascii="Arial" w:hAnsi="Arial"/>
                <w:color w:val="FF0000"/>
              </w:rPr>
            </w:pPr>
            <w:r w:rsidRPr="000635C7">
              <w:rPr>
                <w:rFonts w:ascii="Arial" w:hAnsi="Arial"/>
                <w:color w:val="000000" w:themeColor="text1"/>
              </w:rPr>
              <w:t xml:space="preserve">Η </w:t>
            </w:r>
            <w:r w:rsidRPr="00AD73D7">
              <w:rPr>
                <w:rFonts w:ascii="Arial" w:hAnsi="Arial"/>
              </w:rPr>
              <w:t>ΑΝΤΙΔΗΜΑΡΧΟΣ</w:t>
            </w:r>
          </w:p>
        </w:tc>
      </w:tr>
      <w:tr w:rsidR="00A92CDD" w:rsidTr="00A92CDD">
        <w:tc>
          <w:tcPr>
            <w:tcW w:w="4794" w:type="dxa"/>
          </w:tcPr>
          <w:p w:rsidR="00A92CDD" w:rsidRPr="00AD73D7" w:rsidRDefault="00A92CDD" w:rsidP="002D1BD3">
            <w:pPr>
              <w:pStyle w:val="2"/>
              <w:outlineLvl w:val="1"/>
            </w:pPr>
            <w:proofErr w:type="spellStart"/>
            <w:r>
              <w:t>Εσωτ</w:t>
            </w:r>
            <w:proofErr w:type="spellEnd"/>
            <w:r>
              <w:t xml:space="preserve">. Διανομή </w:t>
            </w:r>
          </w:p>
          <w:p w:rsidR="00A92CDD" w:rsidRDefault="00A92CDD" w:rsidP="002D1BD3">
            <w:pPr>
              <w:pStyle w:val="2"/>
              <w:outlineLvl w:val="1"/>
              <w:rPr>
                <w:u w:val="none"/>
              </w:rPr>
            </w:pPr>
            <w:r w:rsidRPr="00AD73D7">
              <w:rPr>
                <w:u w:val="none"/>
              </w:rPr>
              <w:t xml:space="preserve">- </w:t>
            </w:r>
            <w:proofErr w:type="spellStart"/>
            <w:r w:rsidRPr="00AD73D7">
              <w:rPr>
                <w:u w:val="none"/>
              </w:rPr>
              <w:t>Γρ</w:t>
            </w:r>
            <w:proofErr w:type="spellEnd"/>
            <w:r w:rsidRPr="00AD73D7">
              <w:rPr>
                <w:u w:val="none"/>
              </w:rPr>
              <w:t>. Δημάρχου</w:t>
            </w:r>
            <w:r>
              <w:rPr>
                <w:u w:val="none"/>
              </w:rPr>
              <w:t xml:space="preserve"> </w:t>
            </w:r>
            <w:r w:rsidRPr="00AD73D7">
              <w:rPr>
                <w:u w:val="none"/>
              </w:rPr>
              <w:t xml:space="preserve"> </w:t>
            </w:r>
          </w:p>
          <w:p w:rsidR="00A92CDD" w:rsidRPr="002706C2" w:rsidRDefault="00A92CDD" w:rsidP="002D1BD3">
            <w:pPr>
              <w:pStyle w:val="2"/>
              <w:outlineLvl w:val="1"/>
              <w:rPr>
                <w:u w:val="none"/>
              </w:rPr>
            </w:pPr>
            <w:r w:rsidRPr="00AD73D7">
              <w:t xml:space="preserve"> </w:t>
            </w:r>
            <w:proofErr w:type="spellStart"/>
            <w:r w:rsidRPr="002706C2">
              <w:rPr>
                <w:u w:val="none"/>
              </w:rPr>
              <w:t>Γρ</w:t>
            </w:r>
            <w:proofErr w:type="spellEnd"/>
            <w:r w:rsidRPr="002706C2">
              <w:rPr>
                <w:u w:val="none"/>
              </w:rPr>
              <w:t xml:space="preserve">. Γεν. Γραμματέα </w:t>
            </w:r>
          </w:p>
          <w:p w:rsidR="00A92CDD" w:rsidRDefault="00A92CDD" w:rsidP="002D1B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proofErr w:type="spellStart"/>
            <w:r>
              <w:rPr>
                <w:rFonts w:ascii="Arial" w:hAnsi="Arial"/>
              </w:rPr>
              <w:t>Αντ</w:t>
            </w:r>
            <w:proofErr w:type="spellEnd"/>
            <w:r>
              <w:rPr>
                <w:rFonts w:ascii="Arial" w:hAnsi="Arial"/>
              </w:rPr>
              <w:t>/</w:t>
            </w:r>
            <w:proofErr w:type="spellStart"/>
            <w:r>
              <w:rPr>
                <w:rFonts w:ascii="Arial" w:hAnsi="Arial"/>
              </w:rPr>
              <w:t>ρχο</w:t>
            </w:r>
            <w:proofErr w:type="spellEnd"/>
            <w:r>
              <w:rPr>
                <w:rFonts w:ascii="Arial" w:hAnsi="Arial"/>
              </w:rPr>
              <w:t xml:space="preserve"> κ. </w:t>
            </w:r>
            <w:proofErr w:type="spellStart"/>
            <w:r>
              <w:rPr>
                <w:rFonts w:ascii="Arial" w:hAnsi="Arial"/>
              </w:rPr>
              <w:t>Ευτυχιάδου</w:t>
            </w:r>
            <w:proofErr w:type="spellEnd"/>
            <w:r>
              <w:rPr>
                <w:rFonts w:ascii="Arial" w:hAnsi="Arial"/>
              </w:rPr>
              <w:t xml:space="preserve"> Ι.</w:t>
            </w:r>
          </w:p>
          <w:p w:rsidR="00A92CDD" w:rsidRDefault="00A92CDD" w:rsidP="002D1B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-Αν. Γεν. Δ/</w:t>
            </w:r>
            <w:proofErr w:type="spellStart"/>
            <w:r>
              <w:rPr>
                <w:rFonts w:ascii="Arial" w:hAnsi="Arial"/>
              </w:rPr>
              <w:t>ντρια</w:t>
            </w:r>
            <w:proofErr w:type="spellEnd"/>
            <w:r>
              <w:rPr>
                <w:rFonts w:ascii="Arial" w:hAnsi="Arial"/>
              </w:rPr>
              <w:t xml:space="preserve">    </w:t>
            </w:r>
          </w:p>
          <w:p w:rsidR="00A92CDD" w:rsidRDefault="00A92CDD" w:rsidP="002D1B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Δ.Υ.</w:t>
            </w:r>
          </w:p>
          <w:p w:rsidR="00A92CDD" w:rsidRDefault="00A92CDD" w:rsidP="002D1B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Τμ. </w:t>
            </w:r>
            <w:proofErr w:type="spellStart"/>
            <w:r>
              <w:rPr>
                <w:rFonts w:ascii="Arial" w:hAnsi="Arial"/>
              </w:rPr>
              <w:t>Υποστ</w:t>
            </w:r>
            <w:proofErr w:type="spellEnd"/>
            <w:r>
              <w:rPr>
                <w:rFonts w:ascii="Arial" w:hAnsi="Arial"/>
              </w:rPr>
              <w:t xml:space="preserve">. Πολ. Οργάνων </w:t>
            </w:r>
          </w:p>
          <w:p w:rsidR="00A92CDD" w:rsidRDefault="00A92CDD" w:rsidP="002D1BD3">
            <w:pPr>
              <w:jc w:val="both"/>
              <w:rPr>
                <w:rFonts w:ascii="Arial" w:hAnsi="Arial"/>
                <w:color w:val="FF0000"/>
              </w:rPr>
            </w:pPr>
          </w:p>
        </w:tc>
        <w:tc>
          <w:tcPr>
            <w:tcW w:w="4221" w:type="dxa"/>
          </w:tcPr>
          <w:p w:rsidR="00A92CDD" w:rsidRDefault="00A92CDD" w:rsidP="002D1BD3">
            <w:pPr>
              <w:jc w:val="center"/>
            </w:pPr>
          </w:p>
          <w:p w:rsidR="00A92CDD" w:rsidRDefault="00A92CDD" w:rsidP="002D1BD3">
            <w:pPr>
              <w:jc w:val="center"/>
            </w:pPr>
          </w:p>
          <w:p w:rsidR="00A92CDD" w:rsidRDefault="00A92CDD" w:rsidP="002D1BD3">
            <w:pPr>
              <w:jc w:val="center"/>
            </w:pPr>
          </w:p>
          <w:p w:rsidR="00A92CDD" w:rsidRDefault="00A92CDD" w:rsidP="002D1BD3">
            <w:pPr>
              <w:jc w:val="center"/>
              <w:rPr>
                <w:rFonts w:ascii="Arial" w:hAnsi="Arial"/>
                <w:color w:val="FF0000"/>
              </w:rPr>
            </w:pPr>
            <w:r w:rsidRPr="0041741D">
              <w:rPr>
                <w:rFonts w:ascii="Arial" w:hAnsi="Arial"/>
                <w:color w:val="000000" w:themeColor="text1"/>
              </w:rPr>
              <w:t>ΕΥΤΥΧΙΑΔΟΥ ΙΩΑΝΝΑ</w:t>
            </w:r>
          </w:p>
        </w:tc>
      </w:tr>
    </w:tbl>
    <w:p w:rsidR="00A92CDD" w:rsidRDefault="00A92CDD" w:rsidP="00BB11FE">
      <w:pPr>
        <w:jc w:val="both"/>
      </w:pPr>
    </w:p>
    <w:sectPr w:rsidR="00A92C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B0"/>
    <w:rsid w:val="00875B38"/>
    <w:rsid w:val="008B042C"/>
    <w:rsid w:val="008B5CE9"/>
    <w:rsid w:val="00A92CDD"/>
    <w:rsid w:val="00B83CE5"/>
    <w:rsid w:val="00BB11FE"/>
    <w:rsid w:val="00C0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783B"/>
  <w15:docId w15:val="{DD1C50CD-2D01-4E13-8556-E09353B9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A92CDD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4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92CDD"/>
    <w:rPr>
      <w:rFonts w:ascii="Arial" w:eastAsia="Times New Roman" w:hAnsi="Arial" w:cs="Times New Roman"/>
      <w:sz w:val="24"/>
      <w:szCs w:val="24"/>
      <w:u w:val="single"/>
      <w:lang w:eastAsia="el-GR"/>
    </w:rPr>
  </w:style>
  <w:style w:type="table" w:styleId="a3">
    <w:name w:val="Table Grid"/>
    <w:basedOn w:val="a1"/>
    <w:uiPriority w:val="59"/>
    <w:rsid w:val="00A9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8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83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ΓΡ. ΥΠΟΣΤΗΡΙΞΗΣ ΠΟΛΙΤΙΚΩΝ ΟΡΓΑΝΩΝ</dc:creator>
  <cp:keywords/>
  <dc:description/>
  <cp:lastModifiedBy>Άννα Τσολακίδου</cp:lastModifiedBy>
  <cp:revision>6</cp:revision>
  <dcterms:created xsi:type="dcterms:W3CDTF">2024-02-08T11:47:00Z</dcterms:created>
  <dcterms:modified xsi:type="dcterms:W3CDTF">2024-02-21T08:07:00Z</dcterms:modified>
</cp:coreProperties>
</file>