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DB" w:rsidRDefault="001B22DB" w:rsidP="004419DE">
      <w:pPr>
        <w:pStyle w:val="a3"/>
        <w:jc w:val="both"/>
        <w:rPr>
          <w:rFonts w:ascii="Arial" w:hAnsi="Arial" w:cs="Arial"/>
          <w:b/>
          <w:bCs/>
          <w:i w:val="0"/>
          <w:sz w:val="22"/>
          <w:szCs w:val="22"/>
        </w:rPr>
      </w:pPr>
      <w:r w:rsidRPr="00287840">
        <w:rPr>
          <w:rFonts w:ascii="Arial" w:hAnsi="Arial" w:cs="Arial"/>
          <w:b/>
          <w:noProof/>
          <w:lang w:eastAsia="el-GR" w:bidi="ar-SA"/>
        </w:rPr>
        <w:drawing>
          <wp:inline distT="0" distB="0" distL="0" distR="0">
            <wp:extent cx="739775" cy="712470"/>
            <wp:effectExtent l="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775" cy="712470"/>
                    </a:xfrm>
                    <a:prstGeom prst="rect">
                      <a:avLst/>
                    </a:prstGeom>
                    <a:noFill/>
                    <a:ln>
                      <a:noFill/>
                    </a:ln>
                  </pic:spPr>
                </pic:pic>
              </a:graphicData>
            </a:graphic>
          </wp:inline>
        </w:drawing>
      </w:r>
    </w:p>
    <w:p w:rsidR="004419DE" w:rsidRPr="000B7108" w:rsidRDefault="004419DE" w:rsidP="004419DE">
      <w:pPr>
        <w:pStyle w:val="a3"/>
        <w:jc w:val="both"/>
        <w:rPr>
          <w:rFonts w:ascii="Arial" w:hAnsi="Arial" w:cs="Arial"/>
          <w:b/>
          <w:bCs/>
          <w:i w:val="0"/>
          <w:sz w:val="22"/>
          <w:szCs w:val="22"/>
        </w:rPr>
      </w:pPr>
      <w:r w:rsidRPr="000B7108">
        <w:rPr>
          <w:rFonts w:ascii="Arial" w:hAnsi="Arial" w:cs="Arial"/>
          <w:b/>
          <w:bCs/>
          <w:i w:val="0"/>
          <w:sz w:val="22"/>
          <w:szCs w:val="22"/>
        </w:rPr>
        <w:t>ΕΛΛΗΝΙΚΗ ΔΗΜΟΚΡΑΤΙΑ</w:t>
      </w:r>
      <w:r w:rsidRPr="000B7108">
        <w:rPr>
          <w:rFonts w:ascii="Arial" w:hAnsi="Arial" w:cs="Arial"/>
          <w:b/>
          <w:bCs/>
          <w:sz w:val="22"/>
          <w:szCs w:val="22"/>
        </w:rPr>
        <w:t xml:space="preserve">                                                             </w:t>
      </w:r>
      <w:r w:rsidRPr="000B7108">
        <w:rPr>
          <w:rFonts w:ascii="Arial" w:hAnsi="Arial" w:cs="Arial"/>
          <w:b/>
          <w:bCs/>
          <w:i w:val="0"/>
          <w:sz w:val="22"/>
          <w:szCs w:val="22"/>
        </w:rPr>
        <w:t xml:space="preserve">Καλλιθέα </w:t>
      </w:r>
      <w:r w:rsidR="00BE1D91">
        <w:rPr>
          <w:rFonts w:ascii="Arial" w:hAnsi="Arial" w:cs="Arial"/>
          <w:b/>
          <w:bCs/>
          <w:i w:val="0"/>
          <w:sz w:val="22"/>
          <w:szCs w:val="22"/>
        </w:rPr>
        <w:t>2</w:t>
      </w:r>
      <w:r w:rsidRPr="000B7108">
        <w:rPr>
          <w:rFonts w:ascii="Arial" w:hAnsi="Arial" w:cs="Arial"/>
          <w:b/>
          <w:bCs/>
          <w:i w:val="0"/>
          <w:sz w:val="22"/>
          <w:szCs w:val="22"/>
        </w:rPr>
        <w:t>4/11/2023</w:t>
      </w:r>
    </w:p>
    <w:p w:rsidR="004419DE" w:rsidRPr="000B7108" w:rsidRDefault="004419DE" w:rsidP="004419DE">
      <w:pPr>
        <w:pStyle w:val="a3"/>
        <w:jc w:val="both"/>
        <w:rPr>
          <w:rFonts w:ascii="Arial" w:hAnsi="Arial" w:cs="Arial"/>
          <w:b/>
          <w:bCs/>
          <w:sz w:val="22"/>
          <w:szCs w:val="22"/>
        </w:rPr>
      </w:pPr>
      <w:r w:rsidRPr="000B7108">
        <w:rPr>
          <w:rFonts w:ascii="Arial" w:hAnsi="Arial" w:cs="Arial"/>
          <w:b/>
          <w:bCs/>
          <w:sz w:val="22"/>
          <w:szCs w:val="22"/>
        </w:rPr>
        <w:t>ΠΕΡΙΦΕΡΕΙΑ ΑΤΤΙΚΗΣ</w:t>
      </w:r>
    </w:p>
    <w:p w:rsidR="004419DE" w:rsidRPr="000B7108" w:rsidRDefault="004419DE" w:rsidP="004419DE">
      <w:pPr>
        <w:pStyle w:val="3"/>
        <w:numPr>
          <w:ilvl w:val="2"/>
          <w:numId w:val="1"/>
        </w:numPr>
        <w:ind w:left="0" w:firstLine="0"/>
        <w:jc w:val="both"/>
        <w:rPr>
          <w:rFonts w:ascii="Arial" w:hAnsi="Arial" w:cs="Arial"/>
          <w:b/>
          <w:sz w:val="22"/>
          <w:szCs w:val="22"/>
        </w:rPr>
      </w:pPr>
      <w:r w:rsidRPr="000B7108">
        <w:rPr>
          <w:rFonts w:ascii="Arial" w:hAnsi="Arial" w:cs="Arial"/>
          <w:b/>
          <w:bCs/>
          <w:sz w:val="22"/>
          <w:szCs w:val="22"/>
        </w:rPr>
        <w:t xml:space="preserve">ΔΗΜΟΣ ΚΑΛΛΙΘΕΑΣ                                                                   Αριθ. </w:t>
      </w:r>
      <w:proofErr w:type="spellStart"/>
      <w:r w:rsidRPr="000B7108">
        <w:rPr>
          <w:rFonts w:ascii="Arial" w:hAnsi="Arial" w:cs="Arial"/>
          <w:b/>
          <w:bCs/>
          <w:sz w:val="22"/>
          <w:szCs w:val="22"/>
        </w:rPr>
        <w:t>Πρωτ</w:t>
      </w:r>
      <w:proofErr w:type="spellEnd"/>
      <w:r w:rsidR="00877BDE">
        <w:rPr>
          <w:rFonts w:ascii="Arial" w:hAnsi="Arial" w:cs="Arial"/>
          <w:b/>
          <w:bCs/>
          <w:sz w:val="22"/>
          <w:szCs w:val="22"/>
        </w:rPr>
        <w:t>.</w:t>
      </w:r>
      <w:bookmarkStart w:id="0" w:name="_GoBack"/>
      <w:bookmarkEnd w:id="0"/>
      <w:r w:rsidRPr="000B7108">
        <w:rPr>
          <w:rFonts w:ascii="Arial" w:hAnsi="Arial" w:cs="Arial"/>
          <w:b/>
          <w:bCs/>
          <w:sz w:val="22"/>
          <w:szCs w:val="22"/>
        </w:rPr>
        <w:t xml:space="preserve"> :</w:t>
      </w:r>
      <w:r w:rsidR="00877BDE">
        <w:rPr>
          <w:rFonts w:ascii="Arial" w:hAnsi="Arial" w:cs="Arial"/>
          <w:b/>
          <w:bCs/>
          <w:sz w:val="22"/>
          <w:szCs w:val="22"/>
        </w:rPr>
        <w:t xml:space="preserve"> 58190</w:t>
      </w:r>
      <w:r w:rsidRPr="000B7108">
        <w:rPr>
          <w:rFonts w:ascii="Arial" w:hAnsi="Arial" w:cs="Arial"/>
          <w:b/>
          <w:sz w:val="22"/>
          <w:szCs w:val="22"/>
        </w:rPr>
        <w:t xml:space="preserve">         </w:t>
      </w:r>
    </w:p>
    <w:p w:rsidR="004419DE" w:rsidRPr="000B7108" w:rsidRDefault="004419DE" w:rsidP="004419DE">
      <w:pPr>
        <w:pStyle w:val="4"/>
        <w:numPr>
          <w:ilvl w:val="3"/>
          <w:numId w:val="1"/>
        </w:numPr>
        <w:ind w:left="0" w:firstLine="0"/>
        <w:jc w:val="both"/>
        <w:rPr>
          <w:b/>
          <w:bCs/>
          <w:sz w:val="22"/>
          <w:szCs w:val="22"/>
        </w:rPr>
      </w:pPr>
      <w:r w:rsidRPr="000B7108">
        <w:rPr>
          <w:b/>
          <w:bCs/>
          <w:sz w:val="22"/>
          <w:szCs w:val="22"/>
        </w:rPr>
        <w:t>ΔΙΕΥΘΥΝΣΗ   : ΚΟΙΝΩΝΙΚΗΣ ΠΟΛΙΤΙΚΗΣ</w:t>
      </w:r>
    </w:p>
    <w:p w:rsidR="004419DE" w:rsidRPr="000B7108" w:rsidRDefault="004419DE" w:rsidP="004419DE">
      <w:pPr>
        <w:pStyle w:val="5"/>
        <w:numPr>
          <w:ilvl w:val="4"/>
          <w:numId w:val="1"/>
        </w:numPr>
        <w:spacing w:line="240" w:lineRule="auto"/>
        <w:ind w:left="0" w:firstLine="0"/>
        <w:jc w:val="both"/>
        <w:rPr>
          <w:b/>
          <w:sz w:val="22"/>
          <w:szCs w:val="22"/>
        </w:rPr>
      </w:pPr>
      <w:r w:rsidRPr="000B7108">
        <w:rPr>
          <w:b/>
          <w:bCs/>
          <w:sz w:val="22"/>
          <w:szCs w:val="22"/>
        </w:rPr>
        <w:t>ΤΜΗΜΑ           : ΥΓΕΙΑΣ &amp; ΚΟΙΝΩΝΙΚΗΣ ΠΡΟΣΤΑΣΙΑΣ</w:t>
      </w:r>
      <w:r w:rsidRPr="000B7108">
        <w:rPr>
          <w:b/>
          <w:sz w:val="22"/>
          <w:szCs w:val="22"/>
        </w:rPr>
        <w:t xml:space="preserve">                </w:t>
      </w:r>
    </w:p>
    <w:p w:rsidR="004419DE" w:rsidRPr="000B7108" w:rsidRDefault="004419DE" w:rsidP="004419DE">
      <w:pPr>
        <w:pStyle w:val="6"/>
        <w:numPr>
          <w:ilvl w:val="5"/>
          <w:numId w:val="1"/>
        </w:numPr>
        <w:ind w:left="0" w:right="0" w:firstLine="0"/>
        <w:jc w:val="both"/>
        <w:rPr>
          <w:sz w:val="22"/>
          <w:szCs w:val="22"/>
        </w:rPr>
      </w:pPr>
      <w:r w:rsidRPr="000B7108">
        <w:rPr>
          <w:sz w:val="22"/>
          <w:szCs w:val="22"/>
        </w:rPr>
        <w:t>ΤΑΧ. Δ/ΝΣΗ</w:t>
      </w:r>
      <w:r w:rsidRPr="000B7108">
        <w:rPr>
          <w:sz w:val="22"/>
          <w:szCs w:val="22"/>
        </w:rPr>
        <w:tab/>
        <w:t xml:space="preserve"> : Ανδρομάχης 100                                                             </w:t>
      </w:r>
      <w:r w:rsidRPr="000B7108">
        <w:rPr>
          <w:sz w:val="22"/>
          <w:szCs w:val="22"/>
          <w:u w:val="single"/>
        </w:rPr>
        <w:t>Π Ρ Ο Σ</w:t>
      </w:r>
      <w:r w:rsidRPr="000B7108">
        <w:rPr>
          <w:sz w:val="22"/>
          <w:szCs w:val="22"/>
        </w:rPr>
        <w:t xml:space="preserve">                                                        </w:t>
      </w:r>
    </w:p>
    <w:p w:rsidR="004419DE" w:rsidRPr="000B7108" w:rsidRDefault="004419DE" w:rsidP="004419DE">
      <w:pPr>
        <w:jc w:val="both"/>
        <w:rPr>
          <w:rFonts w:ascii="Arial" w:hAnsi="Arial" w:cs="Arial"/>
          <w:b/>
          <w:sz w:val="22"/>
          <w:szCs w:val="22"/>
        </w:rPr>
      </w:pPr>
      <w:r w:rsidRPr="000B7108">
        <w:rPr>
          <w:rFonts w:ascii="Arial" w:hAnsi="Arial" w:cs="Arial"/>
          <w:b/>
          <w:sz w:val="22"/>
          <w:szCs w:val="22"/>
        </w:rPr>
        <w:t>ΑΡΜΟΔΙΟΣ</w:t>
      </w:r>
      <w:r w:rsidRPr="000B7108">
        <w:rPr>
          <w:rFonts w:ascii="Arial" w:hAnsi="Arial" w:cs="Arial"/>
          <w:b/>
          <w:sz w:val="22"/>
          <w:szCs w:val="22"/>
        </w:rPr>
        <w:tab/>
        <w:t xml:space="preserve"> : ΓΕΩΡΓΙΑ ΤΣΩΝΟΥ</w:t>
      </w:r>
    </w:p>
    <w:p w:rsidR="004419DE" w:rsidRPr="000B7108" w:rsidRDefault="004419DE" w:rsidP="004419DE">
      <w:pPr>
        <w:pStyle w:val="1"/>
        <w:numPr>
          <w:ilvl w:val="0"/>
          <w:numId w:val="1"/>
        </w:numPr>
        <w:ind w:left="0" w:right="0" w:firstLine="0"/>
        <w:jc w:val="both"/>
        <w:rPr>
          <w:rFonts w:ascii="Arial" w:hAnsi="Arial" w:cs="Arial"/>
          <w:sz w:val="22"/>
          <w:szCs w:val="22"/>
        </w:rPr>
      </w:pPr>
      <w:r w:rsidRPr="000B7108">
        <w:rPr>
          <w:rFonts w:ascii="Arial" w:hAnsi="Arial" w:cs="Arial"/>
          <w:sz w:val="22"/>
          <w:szCs w:val="22"/>
        </w:rPr>
        <w:t xml:space="preserve">ΤΗΛΕΦΩΝΟ   : 210 9532717                        </w:t>
      </w:r>
      <w:r w:rsidRPr="000B7108">
        <w:rPr>
          <w:rFonts w:ascii="Arial" w:hAnsi="Arial" w:cs="Arial"/>
          <w:b w:val="0"/>
          <w:sz w:val="22"/>
          <w:szCs w:val="22"/>
        </w:rPr>
        <w:t>Τον Πρόεδρο  του Δημοτικού Συμβουλίου</w:t>
      </w:r>
    </w:p>
    <w:tbl>
      <w:tblPr>
        <w:tblW w:w="20058" w:type="dxa"/>
        <w:tblLayout w:type="fixed"/>
        <w:tblLook w:val="04A0" w:firstRow="1" w:lastRow="0" w:firstColumn="1" w:lastColumn="0" w:noHBand="0" w:noVBand="1"/>
      </w:tblPr>
      <w:tblGrid>
        <w:gridCol w:w="3686"/>
        <w:gridCol w:w="2182"/>
        <w:gridCol w:w="4730"/>
        <w:gridCol w:w="4730"/>
        <w:gridCol w:w="4730"/>
      </w:tblGrid>
      <w:tr w:rsidR="000B7108" w:rsidRPr="00877BDE" w:rsidTr="004419DE">
        <w:tc>
          <w:tcPr>
            <w:tcW w:w="3686" w:type="dxa"/>
          </w:tcPr>
          <w:p w:rsidR="004419DE" w:rsidRPr="000B7108" w:rsidRDefault="004419DE" w:rsidP="006D1BB0">
            <w:pPr>
              <w:snapToGrid w:val="0"/>
              <w:jc w:val="both"/>
              <w:rPr>
                <w:rFonts w:ascii="Arial" w:hAnsi="Arial" w:cs="Arial"/>
                <w:b/>
                <w:sz w:val="22"/>
                <w:szCs w:val="22"/>
                <w:lang w:val="en-US"/>
              </w:rPr>
            </w:pPr>
            <w:r w:rsidRPr="000B7108">
              <w:rPr>
                <w:rFonts w:ascii="Arial" w:hAnsi="Arial" w:cs="Arial"/>
                <w:sz w:val="22"/>
                <w:szCs w:val="22"/>
              </w:rPr>
              <w:t>Ε</w:t>
            </w:r>
            <w:r w:rsidRPr="000B7108">
              <w:rPr>
                <w:rFonts w:ascii="Arial" w:hAnsi="Arial" w:cs="Arial"/>
                <w:sz w:val="22"/>
                <w:szCs w:val="22"/>
                <w:lang w:val="en-US"/>
              </w:rPr>
              <w:t>-MAIL          : g.tsonou@kallithea.gr</w:t>
            </w:r>
          </w:p>
        </w:tc>
        <w:tc>
          <w:tcPr>
            <w:tcW w:w="2182" w:type="dxa"/>
          </w:tcPr>
          <w:p w:rsidR="004419DE" w:rsidRPr="000B7108" w:rsidRDefault="004419DE" w:rsidP="006D1BB0">
            <w:pPr>
              <w:snapToGrid w:val="0"/>
              <w:jc w:val="both"/>
              <w:rPr>
                <w:rFonts w:ascii="Arial" w:hAnsi="Arial" w:cs="Arial"/>
                <w:b/>
                <w:sz w:val="22"/>
                <w:szCs w:val="22"/>
                <w:lang w:val="en-US"/>
              </w:rPr>
            </w:pPr>
          </w:p>
        </w:tc>
        <w:tc>
          <w:tcPr>
            <w:tcW w:w="4730" w:type="dxa"/>
          </w:tcPr>
          <w:p w:rsidR="004419DE" w:rsidRPr="000B7108" w:rsidRDefault="004419DE" w:rsidP="006D1BB0">
            <w:pPr>
              <w:snapToGrid w:val="0"/>
              <w:jc w:val="both"/>
              <w:rPr>
                <w:rFonts w:ascii="Arial" w:hAnsi="Arial" w:cs="Arial"/>
                <w:b/>
                <w:sz w:val="22"/>
                <w:szCs w:val="22"/>
                <w:lang w:val="en-US"/>
              </w:rPr>
            </w:pPr>
          </w:p>
        </w:tc>
        <w:tc>
          <w:tcPr>
            <w:tcW w:w="4730" w:type="dxa"/>
          </w:tcPr>
          <w:p w:rsidR="004419DE" w:rsidRPr="000B7108" w:rsidRDefault="004419DE" w:rsidP="006D1BB0">
            <w:pPr>
              <w:snapToGrid w:val="0"/>
              <w:jc w:val="both"/>
              <w:rPr>
                <w:rFonts w:ascii="Arial" w:hAnsi="Arial" w:cs="Arial"/>
                <w:b/>
                <w:sz w:val="22"/>
                <w:szCs w:val="22"/>
                <w:lang w:val="en-US"/>
              </w:rPr>
            </w:pPr>
          </w:p>
        </w:tc>
        <w:tc>
          <w:tcPr>
            <w:tcW w:w="4730" w:type="dxa"/>
            <w:hideMark/>
          </w:tcPr>
          <w:p w:rsidR="004419DE" w:rsidRPr="000B7108" w:rsidRDefault="004419DE" w:rsidP="006D1BB0">
            <w:pPr>
              <w:snapToGrid w:val="0"/>
              <w:jc w:val="both"/>
              <w:rPr>
                <w:rFonts w:ascii="Arial" w:hAnsi="Arial" w:cs="Arial"/>
                <w:b/>
                <w:sz w:val="22"/>
                <w:szCs w:val="22"/>
                <w:lang w:val="en-US"/>
              </w:rPr>
            </w:pPr>
            <w:r w:rsidRPr="000B7108">
              <w:rPr>
                <w:rFonts w:ascii="Arial" w:hAnsi="Arial" w:cs="Arial"/>
                <w:b/>
                <w:sz w:val="22"/>
                <w:szCs w:val="22"/>
                <w:lang w:val="en-US"/>
              </w:rPr>
              <w:t xml:space="preserve">                                                        </w:t>
            </w:r>
          </w:p>
        </w:tc>
      </w:tr>
      <w:tr w:rsidR="000B7108" w:rsidRPr="00877BDE" w:rsidTr="004419DE">
        <w:tc>
          <w:tcPr>
            <w:tcW w:w="3686" w:type="dxa"/>
          </w:tcPr>
          <w:p w:rsidR="004419DE" w:rsidRPr="000B7108" w:rsidRDefault="004419DE" w:rsidP="006D1BB0">
            <w:pPr>
              <w:snapToGrid w:val="0"/>
              <w:jc w:val="both"/>
              <w:rPr>
                <w:rFonts w:ascii="Arial" w:hAnsi="Arial" w:cs="Arial"/>
                <w:sz w:val="22"/>
                <w:szCs w:val="22"/>
                <w:lang w:val="en-US"/>
              </w:rPr>
            </w:pPr>
          </w:p>
        </w:tc>
        <w:tc>
          <w:tcPr>
            <w:tcW w:w="2182" w:type="dxa"/>
          </w:tcPr>
          <w:p w:rsidR="004419DE" w:rsidRPr="000B7108" w:rsidRDefault="004419DE" w:rsidP="006D1BB0">
            <w:pPr>
              <w:snapToGrid w:val="0"/>
              <w:jc w:val="both"/>
              <w:rPr>
                <w:rFonts w:ascii="Arial" w:hAnsi="Arial" w:cs="Arial"/>
                <w:b/>
                <w:sz w:val="22"/>
                <w:szCs w:val="22"/>
                <w:lang w:val="en-US"/>
              </w:rPr>
            </w:pPr>
          </w:p>
        </w:tc>
        <w:tc>
          <w:tcPr>
            <w:tcW w:w="4730" w:type="dxa"/>
          </w:tcPr>
          <w:p w:rsidR="004419DE" w:rsidRPr="000B7108" w:rsidRDefault="004419DE" w:rsidP="006D1BB0">
            <w:pPr>
              <w:snapToGrid w:val="0"/>
              <w:jc w:val="both"/>
              <w:rPr>
                <w:rFonts w:ascii="Arial" w:hAnsi="Arial" w:cs="Arial"/>
                <w:b/>
                <w:sz w:val="22"/>
                <w:szCs w:val="22"/>
                <w:lang w:val="en-US"/>
              </w:rPr>
            </w:pPr>
          </w:p>
        </w:tc>
        <w:tc>
          <w:tcPr>
            <w:tcW w:w="4730" w:type="dxa"/>
          </w:tcPr>
          <w:p w:rsidR="004419DE" w:rsidRPr="000B7108" w:rsidRDefault="004419DE" w:rsidP="006D1BB0">
            <w:pPr>
              <w:snapToGrid w:val="0"/>
              <w:jc w:val="both"/>
              <w:rPr>
                <w:rFonts w:ascii="Arial" w:hAnsi="Arial" w:cs="Arial"/>
                <w:b/>
                <w:sz w:val="22"/>
                <w:szCs w:val="22"/>
                <w:lang w:val="en-US"/>
              </w:rPr>
            </w:pPr>
          </w:p>
        </w:tc>
        <w:tc>
          <w:tcPr>
            <w:tcW w:w="4730" w:type="dxa"/>
          </w:tcPr>
          <w:p w:rsidR="004419DE" w:rsidRPr="000B7108" w:rsidRDefault="004419DE" w:rsidP="006D1BB0">
            <w:pPr>
              <w:snapToGrid w:val="0"/>
              <w:jc w:val="both"/>
              <w:rPr>
                <w:rFonts w:ascii="Arial" w:hAnsi="Arial" w:cs="Arial"/>
                <w:b/>
                <w:sz w:val="22"/>
                <w:szCs w:val="22"/>
                <w:lang w:val="en-US"/>
              </w:rPr>
            </w:pPr>
          </w:p>
        </w:tc>
      </w:tr>
    </w:tbl>
    <w:p w:rsidR="004419DE" w:rsidRPr="000B7108" w:rsidRDefault="004419DE" w:rsidP="004419DE">
      <w:pPr>
        <w:jc w:val="center"/>
        <w:rPr>
          <w:rFonts w:ascii="Arial" w:hAnsi="Arial" w:cs="Arial"/>
          <w:b/>
          <w:sz w:val="22"/>
          <w:szCs w:val="22"/>
        </w:rPr>
      </w:pPr>
      <w:r w:rsidRPr="000B7108">
        <w:rPr>
          <w:rFonts w:ascii="Arial" w:hAnsi="Arial" w:cs="Arial"/>
          <w:b/>
          <w:bCs/>
          <w:sz w:val="22"/>
          <w:szCs w:val="22"/>
        </w:rPr>
        <w:t>ΘΕΜ</w:t>
      </w:r>
      <w:r w:rsidRPr="000B7108">
        <w:rPr>
          <w:rFonts w:ascii="Arial" w:hAnsi="Arial" w:cs="Arial"/>
          <w:b/>
          <w:bCs/>
          <w:sz w:val="22"/>
          <w:szCs w:val="22"/>
          <w:lang w:val="en-US"/>
        </w:rPr>
        <w:t>A</w:t>
      </w:r>
      <w:r w:rsidRPr="000B7108">
        <w:rPr>
          <w:rFonts w:ascii="Arial" w:hAnsi="Arial" w:cs="Arial"/>
          <w:b/>
          <w:bCs/>
          <w:sz w:val="22"/>
          <w:szCs w:val="22"/>
        </w:rPr>
        <w:t xml:space="preserve">  :</w:t>
      </w:r>
      <w:r w:rsidRPr="000B7108">
        <w:rPr>
          <w:rFonts w:ascii="Arial" w:eastAsia="Times New Roman" w:hAnsi="Arial" w:cs="Arial"/>
          <w:b/>
          <w:kern w:val="0"/>
          <w:sz w:val="22"/>
          <w:szCs w:val="22"/>
          <w:lang w:eastAsia="el-GR" w:bidi="ar-SA"/>
        </w:rPr>
        <w:t xml:space="preserve"> “Απόφαση εξειδίκευσης και ορισμός εισοδηματικών ή άλλων κριτηρίων σε ευπαθείς ομάδες της παρ. 13 του </w:t>
      </w:r>
      <w:proofErr w:type="spellStart"/>
      <w:r w:rsidRPr="000B7108">
        <w:rPr>
          <w:rFonts w:ascii="Arial" w:eastAsia="Times New Roman" w:hAnsi="Arial" w:cs="Arial"/>
          <w:b/>
          <w:kern w:val="0"/>
          <w:sz w:val="22"/>
          <w:szCs w:val="22"/>
          <w:lang w:eastAsia="el-GR" w:bidi="ar-SA"/>
        </w:rPr>
        <w:t>αρ</w:t>
      </w:r>
      <w:proofErr w:type="spellEnd"/>
      <w:r w:rsidRPr="000B7108">
        <w:rPr>
          <w:rFonts w:ascii="Arial" w:eastAsia="Times New Roman" w:hAnsi="Arial" w:cs="Arial"/>
          <w:b/>
          <w:kern w:val="0"/>
          <w:sz w:val="22"/>
          <w:szCs w:val="22"/>
          <w:lang w:eastAsia="el-GR" w:bidi="ar-SA"/>
        </w:rPr>
        <w:t>. 4 του ν. 4830/2021, Πρόγραμμα «ΑΡΓΟΣ»</w:t>
      </w:r>
      <w:r w:rsidRPr="000B7108">
        <w:rPr>
          <w:rFonts w:ascii="Arial" w:hAnsi="Arial" w:cs="Arial"/>
          <w:b/>
          <w:sz w:val="22"/>
          <w:szCs w:val="22"/>
        </w:rPr>
        <w:t xml:space="preserve"> ”.</w:t>
      </w:r>
    </w:p>
    <w:p w:rsidR="004419DE" w:rsidRPr="000B7108" w:rsidRDefault="004419DE" w:rsidP="004419DE">
      <w:pPr>
        <w:jc w:val="both"/>
        <w:outlineLvl w:val="0"/>
        <w:rPr>
          <w:rFonts w:ascii="Arial" w:eastAsia="Times New Roman" w:hAnsi="Arial" w:cs="Arial"/>
          <w:b/>
          <w:kern w:val="0"/>
          <w:sz w:val="22"/>
          <w:szCs w:val="22"/>
          <w:lang w:eastAsia="el-GR" w:bidi="ar-SA"/>
        </w:rPr>
      </w:pPr>
    </w:p>
    <w:p w:rsidR="004419DE" w:rsidRPr="000B7108" w:rsidRDefault="004419DE" w:rsidP="004419DE">
      <w:pPr>
        <w:jc w:val="both"/>
        <w:outlineLvl w:val="0"/>
        <w:rPr>
          <w:rFonts w:ascii="Arial" w:eastAsia="Times New Roman" w:hAnsi="Arial" w:cs="Arial"/>
          <w:kern w:val="0"/>
          <w:sz w:val="22"/>
          <w:szCs w:val="22"/>
          <w:lang w:eastAsia="el-GR" w:bidi="ar-SA"/>
        </w:rPr>
      </w:pPr>
    </w:p>
    <w:p w:rsidR="004419DE" w:rsidRPr="000B7108" w:rsidRDefault="004419DE" w:rsidP="004419DE">
      <w:pPr>
        <w:jc w:val="center"/>
        <w:rPr>
          <w:rFonts w:ascii="Arial" w:eastAsia="Times New Roman" w:hAnsi="Arial" w:cs="Arial"/>
          <w:b/>
          <w:kern w:val="0"/>
          <w:sz w:val="22"/>
          <w:szCs w:val="22"/>
          <w:lang w:eastAsia="el-GR" w:bidi="ar-SA"/>
        </w:rPr>
      </w:pPr>
      <w:r w:rsidRPr="000B7108">
        <w:rPr>
          <w:rFonts w:ascii="Arial" w:hAnsi="Arial" w:cs="Arial"/>
          <w:sz w:val="22"/>
          <w:szCs w:val="22"/>
        </w:rPr>
        <w:t xml:space="preserve">Παρακαλούμε, κατά την προσεχή συνεδρίαση </w:t>
      </w:r>
      <w:r w:rsidRPr="000B7108">
        <w:rPr>
          <w:rFonts w:ascii="Arial" w:hAnsi="Arial" w:cs="Arial"/>
          <w:sz w:val="22"/>
          <w:szCs w:val="22"/>
          <w:shd w:val="clear" w:color="auto" w:fill="FFFFFF"/>
        </w:rPr>
        <w:t>του Δημοτικού Συμβουλίου,</w:t>
      </w:r>
      <w:r w:rsidRPr="000B7108">
        <w:rPr>
          <w:rFonts w:ascii="Arial" w:hAnsi="Arial" w:cs="Arial"/>
          <w:sz w:val="22"/>
          <w:szCs w:val="22"/>
        </w:rPr>
        <w:t xml:space="preserve"> όπως συμπεριλάβετε και το θέμα που αφορά:</w:t>
      </w:r>
      <w:r w:rsidRPr="000B7108">
        <w:rPr>
          <w:rFonts w:ascii="Arial" w:eastAsia="Times New Roman" w:hAnsi="Arial" w:cs="Arial"/>
          <w:b/>
          <w:kern w:val="0"/>
          <w:sz w:val="22"/>
          <w:szCs w:val="22"/>
          <w:lang w:eastAsia="el-GR" w:bidi="ar-SA"/>
        </w:rPr>
        <w:t xml:space="preserve"> “ Απόφαση εξειδίκευσης και ορισμός εισοδηματικών ή άλλων κριτηρίων σε </w:t>
      </w:r>
      <w:r w:rsidR="00E4128E" w:rsidRPr="000B7108">
        <w:rPr>
          <w:rFonts w:ascii="Arial" w:eastAsia="Times New Roman" w:hAnsi="Arial" w:cs="Arial"/>
          <w:b/>
          <w:kern w:val="0"/>
          <w:sz w:val="22"/>
          <w:szCs w:val="22"/>
          <w:lang w:eastAsia="el-GR" w:bidi="ar-SA"/>
        </w:rPr>
        <w:t xml:space="preserve">ευαίσθητες και </w:t>
      </w:r>
      <w:r w:rsidRPr="000B7108">
        <w:rPr>
          <w:rFonts w:ascii="Arial" w:eastAsia="Times New Roman" w:hAnsi="Arial" w:cs="Arial"/>
          <w:b/>
          <w:kern w:val="0"/>
          <w:sz w:val="22"/>
          <w:szCs w:val="22"/>
          <w:lang w:eastAsia="el-GR" w:bidi="ar-SA"/>
        </w:rPr>
        <w:t xml:space="preserve">ευπαθείς ομάδες της παρ. 13 του </w:t>
      </w:r>
      <w:proofErr w:type="spellStart"/>
      <w:r w:rsidRPr="000B7108">
        <w:rPr>
          <w:rFonts w:ascii="Arial" w:eastAsia="Times New Roman" w:hAnsi="Arial" w:cs="Arial"/>
          <w:b/>
          <w:kern w:val="0"/>
          <w:sz w:val="22"/>
          <w:szCs w:val="22"/>
          <w:lang w:eastAsia="el-GR" w:bidi="ar-SA"/>
        </w:rPr>
        <w:t>αρ</w:t>
      </w:r>
      <w:proofErr w:type="spellEnd"/>
      <w:r w:rsidRPr="000B7108">
        <w:rPr>
          <w:rFonts w:ascii="Arial" w:eastAsia="Times New Roman" w:hAnsi="Arial" w:cs="Arial"/>
          <w:b/>
          <w:kern w:val="0"/>
          <w:sz w:val="22"/>
          <w:szCs w:val="22"/>
          <w:lang w:eastAsia="el-GR" w:bidi="ar-SA"/>
        </w:rPr>
        <w:t xml:space="preserve">. 4 του ν. 4830/2021, Πρόγραμμα «ΑΡΓΟΣ». </w:t>
      </w:r>
    </w:p>
    <w:p w:rsidR="004419DE" w:rsidRPr="000B7108" w:rsidRDefault="004419DE" w:rsidP="004419DE">
      <w:pPr>
        <w:jc w:val="both"/>
        <w:outlineLvl w:val="0"/>
        <w:rPr>
          <w:rFonts w:ascii="Arial" w:eastAsia="Times New Roman" w:hAnsi="Arial" w:cs="Arial"/>
          <w:kern w:val="0"/>
          <w:sz w:val="22"/>
          <w:szCs w:val="22"/>
          <w:lang w:eastAsia="el-GR" w:bidi="ar-SA"/>
        </w:rPr>
      </w:pPr>
    </w:p>
    <w:p w:rsidR="004419DE" w:rsidRPr="000B7108" w:rsidRDefault="004419DE" w:rsidP="004419DE">
      <w:pPr>
        <w:keepNext/>
        <w:autoSpaceDN w:val="0"/>
        <w:jc w:val="both"/>
        <w:textAlignment w:val="baseline"/>
        <w:outlineLvl w:val="1"/>
        <w:rPr>
          <w:rFonts w:ascii="Arial" w:hAnsi="Arial" w:cs="Arial"/>
          <w:b/>
          <w:bCs/>
          <w:kern w:val="3"/>
          <w:sz w:val="22"/>
          <w:szCs w:val="22"/>
        </w:rPr>
      </w:pPr>
      <w:r w:rsidRPr="000B7108">
        <w:rPr>
          <w:rFonts w:ascii="Arial" w:hAnsi="Arial" w:cs="Arial"/>
          <w:b/>
          <w:bCs/>
          <w:kern w:val="3"/>
          <w:sz w:val="22"/>
          <w:szCs w:val="22"/>
        </w:rPr>
        <w:t>Έχοντας υπόψη:</w:t>
      </w:r>
    </w:p>
    <w:p w:rsidR="004419DE" w:rsidRPr="000B7108" w:rsidRDefault="004419DE" w:rsidP="004419DE">
      <w:pPr>
        <w:pStyle w:val="a4"/>
        <w:numPr>
          <w:ilvl w:val="0"/>
          <w:numId w:val="5"/>
        </w:numPr>
        <w:outlineLvl w:val="0"/>
        <w:rPr>
          <w:rFonts w:ascii="Arial" w:hAnsi="Arial" w:cs="Arial"/>
          <w:sz w:val="22"/>
          <w:szCs w:val="22"/>
          <w:lang w:val="el-GR"/>
        </w:rPr>
      </w:pPr>
      <w:r w:rsidRPr="000B7108">
        <w:rPr>
          <w:rFonts w:ascii="Arial" w:hAnsi="Arial" w:cs="Arial"/>
          <w:sz w:val="22"/>
          <w:szCs w:val="22"/>
          <w:lang w:val="el-GR"/>
        </w:rPr>
        <w:t xml:space="preserve">Τις διατάξεις του N. 3852/2010 (Φ.Ε.Κ. 87 Α΄) «Νέα Αρχιτεκτονική της Αυτοδιοίκησης και της Αποκεντρωμένης Διοίκησης  - Πρόγραμμα Καλλικράτης». </w:t>
      </w:r>
    </w:p>
    <w:p w:rsidR="004419DE" w:rsidRPr="000B7108" w:rsidRDefault="004419DE" w:rsidP="004419DE">
      <w:pPr>
        <w:pStyle w:val="a4"/>
        <w:numPr>
          <w:ilvl w:val="0"/>
          <w:numId w:val="5"/>
        </w:numPr>
        <w:outlineLvl w:val="0"/>
        <w:rPr>
          <w:rFonts w:ascii="Arial" w:hAnsi="Arial" w:cs="Arial"/>
          <w:sz w:val="22"/>
          <w:szCs w:val="22"/>
          <w:lang w:val="el-GR"/>
        </w:rPr>
      </w:pPr>
      <w:r w:rsidRPr="000B7108">
        <w:rPr>
          <w:rFonts w:ascii="Arial" w:hAnsi="Arial" w:cs="Arial"/>
          <w:sz w:val="22"/>
          <w:szCs w:val="22"/>
          <w:lang w:val="el-GR"/>
        </w:rPr>
        <w:t xml:space="preserve">Τις διατάξεις </w:t>
      </w:r>
      <w:r w:rsidR="00D377E8" w:rsidRPr="000B7108">
        <w:rPr>
          <w:rFonts w:ascii="Arial" w:hAnsi="Arial" w:cs="Arial"/>
          <w:sz w:val="22"/>
          <w:szCs w:val="22"/>
          <w:lang w:val="el-GR"/>
        </w:rPr>
        <w:t xml:space="preserve">του ν. 4830/2021- Νέο πλαίσιο για την ευζωία των ζώων συντροφιάς-Πρόγραμμα «ΑΡΓΟΣ» και λοιπές διατάξεις και συγκεκριμένα την παρ. 13 του </w:t>
      </w:r>
      <w:proofErr w:type="spellStart"/>
      <w:r w:rsidR="00D377E8" w:rsidRPr="000B7108">
        <w:rPr>
          <w:rFonts w:ascii="Arial" w:hAnsi="Arial" w:cs="Arial"/>
          <w:sz w:val="22"/>
          <w:szCs w:val="22"/>
          <w:lang w:val="el-GR"/>
        </w:rPr>
        <w:t>αρ</w:t>
      </w:r>
      <w:proofErr w:type="spellEnd"/>
      <w:r w:rsidR="00D377E8" w:rsidRPr="000B7108">
        <w:rPr>
          <w:rFonts w:ascii="Arial" w:hAnsi="Arial" w:cs="Arial"/>
          <w:sz w:val="22"/>
          <w:szCs w:val="22"/>
          <w:lang w:val="el-GR"/>
        </w:rPr>
        <w:t xml:space="preserve">. 4 και την παρ. 3 του </w:t>
      </w:r>
      <w:proofErr w:type="spellStart"/>
      <w:r w:rsidR="00D377E8" w:rsidRPr="000B7108">
        <w:rPr>
          <w:rFonts w:ascii="Arial" w:hAnsi="Arial" w:cs="Arial"/>
          <w:sz w:val="22"/>
          <w:szCs w:val="22"/>
          <w:lang w:val="el-GR"/>
        </w:rPr>
        <w:t>αρ</w:t>
      </w:r>
      <w:proofErr w:type="spellEnd"/>
      <w:r w:rsidR="00D377E8" w:rsidRPr="000B7108">
        <w:rPr>
          <w:rFonts w:ascii="Arial" w:hAnsi="Arial" w:cs="Arial"/>
          <w:sz w:val="22"/>
          <w:szCs w:val="22"/>
          <w:lang w:val="el-GR"/>
        </w:rPr>
        <w:t>. 45.</w:t>
      </w:r>
    </w:p>
    <w:p w:rsidR="00D377E8" w:rsidRPr="000B7108" w:rsidRDefault="00D377E8" w:rsidP="004419DE">
      <w:pPr>
        <w:pStyle w:val="a4"/>
        <w:numPr>
          <w:ilvl w:val="0"/>
          <w:numId w:val="5"/>
        </w:numPr>
        <w:outlineLvl w:val="0"/>
        <w:rPr>
          <w:rFonts w:ascii="Arial" w:hAnsi="Arial" w:cs="Arial"/>
          <w:sz w:val="22"/>
          <w:szCs w:val="22"/>
          <w:lang w:val="el-GR"/>
        </w:rPr>
      </w:pPr>
      <w:r w:rsidRPr="000B7108">
        <w:rPr>
          <w:rFonts w:ascii="Arial" w:hAnsi="Arial" w:cs="Arial"/>
          <w:sz w:val="22"/>
          <w:szCs w:val="22"/>
          <w:lang w:val="el-GR"/>
        </w:rPr>
        <w:t xml:space="preserve">Το με </w:t>
      </w:r>
      <w:proofErr w:type="spellStart"/>
      <w:r w:rsidRPr="000B7108">
        <w:rPr>
          <w:rFonts w:ascii="Arial" w:hAnsi="Arial" w:cs="Arial"/>
          <w:sz w:val="22"/>
          <w:szCs w:val="22"/>
          <w:lang w:val="el-GR"/>
        </w:rPr>
        <w:t>αρ</w:t>
      </w:r>
      <w:proofErr w:type="spellEnd"/>
      <w:r w:rsidRPr="000B7108">
        <w:rPr>
          <w:rFonts w:ascii="Arial" w:hAnsi="Arial" w:cs="Arial"/>
          <w:sz w:val="22"/>
          <w:szCs w:val="22"/>
          <w:lang w:val="el-GR"/>
        </w:rPr>
        <w:t xml:space="preserve">. </w:t>
      </w:r>
      <w:proofErr w:type="spellStart"/>
      <w:r w:rsidRPr="000B7108">
        <w:rPr>
          <w:rFonts w:ascii="Arial" w:hAnsi="Arial" w:cs="Arial"/>
          <w:sz w:val="22"/>
          <w:szCs w:val="22"/>
          <w:lang w:val="el-GR"/>
        </w:rPr>
        <w:t>πρωτ</w:t>
      </w:r>
      <w:proofErr w:type="spellEnd"/>
      <w:r w:rsidRPr="000B7108">
        <w:rPr>
          <w:rFonts w:ascii="Arial" w:hAnsi="Arial" w:cs="Arial"/>
          <w:sz w:val="22"/>
          <w:szCs w:val="22"/>
          <w:lang w:val="el-GR"/>
        </w:rPr>
        <w:t xml:space="preserve">. 91720/26-10-2023 έγγραφο του ΥΠΕΣ διευκρινιστικό των </w:t>
      </w:r>
      <w:proofErr w:type="spellStart"/>
      <w:r w:rsidRPr="000B7108">
        <w:rPr>
          <w:rFonts w:ascii="Arial" w:hAnsi="Arial" w:cs="Arial"/>
          <w:sz w:val="22"/>
          <w:szCs w:val="22"/>
          <w:lang w:val="el-GR"/>
        </w:rPr>
        <w:t>αρ</w:t>
      </w:r>
      <w:proofErr w:type="spellEnd"/>
      <w:r w:rsidRPr="000B7108">
        <w:rPr>
          <w:rFonts w:ascii="Arial" w:hAnsi="Arial" w:cs="Arial"/>
          <w:sz w:val="22"/>
          <w:szCs w:val="22"/>
          <w:lang w:val="el-GR"/>
        </w:rPr>
        <w:t>. 4 παρ. 13 και 45 παρ. 3 του ν. 4830/2021.</w:t>
      </w:r>
    </w:p>
    <w:p w:rsidR="00D377E8" w:rsidRPr="000B7108" w:rsidRDefault="00D377E8" w:rsidP="00E4128E">
      <w:pPr>
        <w:ind w:left="360"/>
        <w:outlineLvl w:val="0"/>
        <w:rPr>
          <w:rFonts w:ascii="Arial" w:hAnsi="Arial" w:cs="Arial"/>
          <w:sz w:val="22"/>
          <w:szCs w:val="22"/>
        </w:rPr>
      </w:pPr>
    </w:p>
    <w:p w:rsidR="004419DE" w:rsidRPr="000B7108" w:rsidRDefault="004419DE" w:rsidP="004419DE">
      <w:pPr>
        <w:pStyle w:val="a4"/>
        <w:ind w:hanging="720"/>
        <w:outlineLvl w:val="0"/>
        <w:rPr>
          <w:rFonts w:ascii="Arial" w:hAnsi="Arial" w:cs="Arial"/>
          <w:sz w:val="22"/>
          <w:szCs w:val="22"/>
          <w:lang w:val="el-GR"/>
        </w:rPr>
      </w:pPr>
    </w:p>
    <w:p w:rsidR="00E4128E" w:rsidRPr="000B7108" w:rsidRDefault="00E4128E" w:rsidP="004419DE">
      <w:pPr>
        <w:pStyle w:val="a4"/>
        <w:ind w:left="0"/>
        <w:jc w:val="both"/>
        <w:outlineLvl w:val="0"/>
        <w:rPr>
          <w:rFonts w:ascii="Helvetica" w:hAnsi="Helvetica" w:cs="Helvetica"/>
          <w:sz w:val="27"/>
          <w:szCs w:val="27"/>
          <w:shd w:val="clear" w:color="auto" w:fill="FFFFFF"/>
          <w:lang w:val="el-GR"/>
        </w:rPr>
      </w:pPr>
      <w:r w:rsidRPr="000B7108">
        <w:rPr>
          <w:rFonts w:ascii="Arial" w:hAnsi="Arial" w:cs="Arial"/>
          <w:sz w:val="22"/>
          <w:szCs w:val="22"/>
          <w:lang w:val="el-GR"/>
        </w:rPr>
        <w:t xml:space="preserve">Συγκεκριμένα στην παράγραφο 13 του </w:t>
      </w:r>
      <w:proofErr w:type="spellStart"/>
      <w:r w:rsidRPr="000B7108">
        <w:rPr>
          <w:rFonts w:ascii="Arial" w:hAnsi="Arial" w:cs="Arial"/>
          <w:sz w:val="22"/>
          <w:szCs w:val="22"/>
          <w:lang w:val="el-GR"/>
        </w:rPr>
        <w:t>αρ</w:t>
      </w:r>
      <w:proofErr w:type="spellEnd"/>
      <w:r w:rsidRPr="000B7108">
        <w:rPr>
          <w:rFonts w:ascii="Arial" w:hAnsi="Arial" w:cs="Arial"/>
          <w:sz w:val="22"/>
          <w:szCs w:val="22"/>
          <w:lang w:val="el-GR"/>
        </w:rPr>
        <w:t>. 4 του ν. 4830/2021 προβλέπεται ότι «….</w:t>
      </w:r>
      <w:r w:rsidRPr="000B7108">
        <w:rPr>
          <w:rFonts w:ascii="Helvetica" w:hAnsi="Helvetica" w:cs="Helvetica"/>
          <w:i/>
          <w:sz w:val="22"/>
          <w:szCs w:val="22"/>
          <w:shd w:val="clear" w:color="auto" w:fill="FFFFFF"/>
          <w:lang w:val="el-GR"/>
        </w:rPr>
        <w:t xml:space="preserve">Η δαπάνη της σήμανσης και της καταγραφής των </w:t>
      </w:r>
      <w:proofErr w:type="spellStart"/>
      <w:r w:rsidRPr="000B7108">
        <w:rPr>
          <w:rFonts w:ascii="Helvetica" w:hAnsi="Helvetica" w:cs="Helvetica"/>
          <w:i/>
          <w:sz w:val="22"/>
          <w:szCs w:val="22"/>
          <w:shd w:val="clear" w:color="auto" w:fill="FFFFFF"/>
          <w:lang w:val="el-GR"/>
        </w:rPr>
        <w:t>δεσποζόμενων</w:t>
      </w:r>
      <w:proofErr w:type="spellEnd"/>
      <w:r w:rsidRPr="000B7108">
        <w:rPr>
          <w:rFonts w:ascii="Helvetica" w:hAnsi="Helvetica" w:cs="Helvetica"/>
          <w:i/>
          <w:sz w:val="22"/>
          <w:szCs w:val="22"/>
          <w:shd w:val="clear" w:color="auto" w:fill="FFFFFF"/>
          <w:lang w:val="el-GR"/>
        </w:rPr>
        <w:t xml:space="preserve"> ζώων συντροφιάς βαρύνει τον ιδιοκτήτη τους και των αδέσποτων τον οικείο δήμο. Τα φιλοζωικά σωματεία και οι φιλοζωικές οργανώσεις μη κερδοσκοπικού χαρακτήρα και οι ιδιοκτήτες ή ανάδοχοι ζώων που ανήκουν σε ευαίσθητες και ευπαθείς κοινωνικές ομάδες καθώς και οι ιδιοκτήτες σκύλων που χρησιμοποιούνται αποκλειστικά για την φύλαξη ποιμνίων (ποιμενικών) μπορούν, εφόσον επιθυμούν, να σημαίνουν, να καταγράφουν, να στειρώνουν και να εμβολιάζουν τα ζώα συντροφιάς τους δωρεάν στα κτηνιατρεία των δήμων ή στους ειδικά διαμορφωμένους χώρους των δήμων, των διαδημοτικών κέντρων και των κτηνιατρικών υπηρεσιών των περιφερειών της χώρας ή από συμβεβλημένους με τον δήμο παρέχοντες κτηνιατρικές υπηρεσίες. Στις ομάδες του δευτέρου εδαφίου συμπεριλαμβάνονται ιδίως άτομα με αναπηρία, πολύτεκνοι, </w:t>
      </w:r>
      <w:proofErr w:type="spellStart"/>
      <w:r w:rsidRPr="000B7108">
        <w:rPr>
          <w:rFonts w:ascii="Helvetica" w:hAnsi="Helvetica" w:cs="Helvetica"/>
          <w:i/>
          <w:sz w:val="22"/>
          <w:szCs w:val="22"/>
          <w:shd w:val="clear" w:color="auto" w:fill="FFFFFF"/>
          <w:lang w:val="el-GR"/>
        </w:rPr>
        <w:t>τρίτεκνοι</w:t>
      </w:r>
      <w:proofErr w:type="spellEnd"/>
      <w:r w:rsidRPr="000B7108">
        <w:rPr>
          <w:rFonts w:ascii="Helvetica" w:hAnsi="Helvetica" w:cs="Helvetica"/>
          <w:i/>
          <w:sz w:val="22"/>
          <w:szCs w:val="22"/>
          <w:shd w:val="clear" w:color="auto" w:fill="FFFFFF"/>
          <w:lang w:val="el-GR"/>
        </w:rPr>
        <w:t>, μονογονεϊκές οικογένειες, άνεργοι εγγεγραμμένοι στα Μητρώα του Ο.Α.Ε.Δ. και διαβιούντες με</w:t>
      </w:r>
      <w:r w:rsidR="00736EFE" w:rsidRPr="000B7108">
        <w:rPr>
          <w:rFonts w:ascii="Helvetica" w:hAnsi="Helvetica" w:cs="Helvetica"/>
          <w:i/>
          <w:sz w:val="22"/>
          <w:szCs w:val="22"/>
          <w:shd w:val="clear" w:color="auto" w:fill="FFFFFF"/>
          <w:lang w:val="el-GR"/>
        </w:rPr>
        <w:t xml:space="preserve"> το ελάχιστο εγγυημένο εισόδημα»</w:t>
      </w:r>
      <w:r w:rsidRPr="000B7108">
        <w:rPr>
          <w:rFonts w:ascii="Helvetica" w:hAnsi="Helvetica" w:cs="Helvetica"/>
          <w:sz w:val="27"/>
          <w:szCs w:val="27"/>
          <w:shd w:val="clear" w:color="auto" w:fill="FFFFFF"/>
          <w:lang w:val="el-GR"/>
        </w:rPr>
        <w:t>.</w:t>
      </w:r>
    </w:p>
    <w:p w:rsidR="004419DE" w:rsidRPr="000B7108" w:rsidRDefault="00E4128E" w:rsidP="004419DE">
      <w:pPr>
        <w:pStyle w:val="a4"/>
        <w:ind w:left="0"/>
        <w:jc w:val="both"/>
        <w:outlineLvl w:val="0"/>
        <w:rPr>
          <w:rFonts w:ascii="Helvetica" w:hAnsi="Helvetica" w:cs="Helvetica"/>
          <w:i/>
          <w:sz w:val="22"/>
          <w:szCs w:val="22"/>
          <w:shd w:val="clear" w:color="auto" w:fill="FFFFFF"/>
          <w:lang w:val="el-GR"/>
        </w:rPr>
      </w:pPr>
      <w:r w:rsidRPr="000B7108">
        <w:rPr>
          <w:rFonts w:ascii="Helvetica" w:hAnsi="Helvetica" w:cs="Helvetica"/>
          <w:sz w:val="27"/>
          <w:szCs w:val="27"/>
          <w:shd w:val="clear" w:color="auto" w:fill="FFFFFF"/>
          <w:lang w:val="el-GR"/>
        </w:rPr>
        <w:t>Περαιτέρω στην παράγραφο 3 του άρθρου 45 προβλέπεται ότι «…..</w:t>
      </w:r>
      <w:r w:rsidRPr="000B7108">
        <w:rPr>
          <w:rFonts w:ascii="Helvetica" w:hAnsi="Helvetica" w:cs="Helvetica"/>
          <w:i/>
          <w:sz w:val="22"/>
          <w:szCs w:val="22"/>
          <w:shd w:val="clear" w:color="auto" w:fill="FFFFFF"/>
          <w:lang w:val="el-GR"/>
        </w:rPr>
        <w:t xml:space="preserve">Με απόφαση του Δημοτικού Συμβουλίου κάθε δήμου μπορούν να εξειδικεύονται οι κατηγορίες ευαίσθητων και ευπαθών ομάδων της παρ. 13 του άρθρου 4 και να ορίζονται </w:t>
      </w:r>
      <w:r w:rsidRPr="000B7108">
        <w:rPr>
          <w:rFonts w:ascii="Helvetica" w:hAnsi="Helvetica" w:cs="Helvetica"/>
          <w:i/>
          <w:sz w:val="22"/>
          <w:szCs w:val="22"/>
          <w:shd w:val="clear" w:color="auto" w:fill="FFFFFF"/>
          <w:lang w:val="el-GR"/>
        </w:rPr>
        <w:lastRenderedPageBreak/>
        <w:t xml:space="preserve">εισοδηματικά ή άλλα κριτήρια για τη δωρεάν σήμανση, καταγραφή στο ΕΜΖΣ, στείρωση και εμβολιασμό των ζώων συντροφιάς (γατών και σκύλων). </w:t>
      </w:r>
    </w:p>
    <w:p w:rsidR="00E4128E" w:rsidRPr="000B7108" w:rsidRDefault="00E4128E" w:rsidP="004419DE">
      <w:pPr>
        <w:pStyle w:val="a4"/>
        <w:ind w:left="0"/>
        <w:jc w:val="both"/>
        <w:outlineLvl w:val="0"/>
        <w:rPr>
          <w:rFonts w:ascii="Helvetica" w:hAnsi="Helvetica" w:cs="Helvetica"/>
          <w:i/>
          <w:sz w:val="22"/>
          <w:szCs w:val="22"/>
          <w:shd w:val="clear" w:color="auto" w:fill="FFFFFF"/>
          <w:lang w:val="el-GR"/>
        </w:rPr>
      </w:pPr>
    </w:p>
    <w:p w:rsidR="00E4128E" w:rsidRPr="000B7108" w:rsidRDefault="00E4128E"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xml:space="preserve">Γενικότερα ως </w:t>
      </w:r>
      <w:r w:rsidR="00736EFE" w:rsidRPr="000B7108">
        <w:rPr>
          <w:rFonts w:ascii="Helvetica" w:hAnsi="Helvetica" w:cs="Helvetica"/>
          <w:sz w:val="22"/>
          <w:szCs w:val="22"/>
          <w:shd w:val="clear" w:color="auto" w:fill="FFFFFF"/>
          <w:lang w:val="el-GR"/>
        </w:rPr>
        <w:t>ευπαθείς και ευαίσθητες ομάδες νοούνται οι κοινωνικές ομάδες του πληθυσμού , των οποίων η συμμετοχή στην κοινωνική και οικονομική ζωή δυσχεραίνεται, είτε εξαιτίας κοινωνικών και οικονομικών προβλημάτων ή σωματικών και ψυχικών διαταραχών, είτε εξαιτίας απρόβλεπτων γεγονότων, τα οποία επηρεάζουν την εύρυθμη λειτουργία της τοπικής ή ευρύτερα περιφερειακής οικονομίας.</w:t>
      </w:r>
    </w:p>
    <w:p w:rsidR="00736EFE" w:rsidRPr="000B7108" w:rsidRDefault="00736EFE"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Λαμβάνοντας υπόψη τα παραπάνω η υπηρεσία μας εισηγείται ως εξής</w:t>
      </w:r>
      <w:r w:rsidR="00AD6000" w:rsidRPr="000B7108">
        <w:rPr>
          <w:rFonts w:ascii="Helvetica" w:hAnsi="Helvetica" w:cs="Helvetica"/>
          <w:sz w:val="22"/>
          <w:szCs w:val="22"/>
          <w:shd w:val="clear" w:color="auto" w:fill="FFFFFF"/>
          <w:lang w:val="el-GR"/>
        </w:rPr>
        <w:t>¨</w:t>
      </w:r>
    </w:p>
    <w:p w:rsidR="00AD6000" w:rsidRPr="000B7108" w:rsidRDefault="00AD6000" w:rsidP="004419DE">
      <w:pPr>
        <w:pStyle w:val="a4"/>
        <w:ind w:left="0"/>
        <w:jc w:val="both"/>
        <w:outlineLvl w:val="0"/>
        <w:rPr>
          <w:rFonts w:ascii="Helvetica" w:hAnsi="Helvetica" w:cs="Helvetica"/>
          <w:sz w:val="22"/>
          <w:szCs w:val="22"/>
          <w:shd w:val="clear" w:color="auto" w:fill="FFFFFF"/>
          <w:lang w:val="el-GR"/>
        </w:rPr>
      </w:pPr>
    </w:p>
    <w:p w:rsidR="00AD6000" w:rsidRPr="000B7108" w:rsidRDefault="00AD6000"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xml:space="preserve">Ως ευπαθείς και ευαίσθητες ομάδες της παρ΄13 του </w:t>
      </w:r>
      <w:proofErr w:type="spellStart"/>
      <w:r w:rsidRPr="000B7108">
        <w:rPr>
          <w:rFonts w:ascii="Helvetica" w:hAnsi="Helvetica" w:cs="Helvetica"/>
          <w:sz w:val="22"/>
          <w:szCs w:val="22"/>
          <w:shd w:val="clear" w:color="auto" w:fill="FFFFFF"/>
          <w:lang w:val="el-GR"/>
        </w:rPr>
        <w:t>αρ</w:t>
      </w:r>
      <w:proofErr w:type="spellEnd"/>
      <w:r w:rsidRPr="000B7108">
        <w:rPr>
          <w:rFonts w:ascii="Helvetica" w:hAnsi="Helvetica" w:cs="Helvetica"/>
          <w:sz w:val="22"/>
          <w:szCs w:val="22"/>
          <w:shd w:val="clear" w:color="auto" w:fill="FFFFFF"/>
          <w:lang w:val="el-GR"/>
        </w:rPr>
        <w:t>. 4 του 4830/2021 εξειδικεύονται και ορίζονται οι ακόλουθες:</w:t>
      </w:r>
    </w:p>
    <w:p w:rsidR="00AD6000" w:rsidRPr="000B7108" w:rsidRDefault="00AD6000"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Διαβιούντες με το Ελάχιστο Εγγυημένο Εισόδημα.</w:t>
      </w:r>
    </w:p>
    <w:p w:rsidR="00AD6000" w:rsidRPr="000B7108" w:rsidRDefault="00AD6000"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xml:space="preserve">- Άτομα </w:t>
      </w:r>
      <w:proofErr w:type="spellStart"/>
      <w:r w:rsidRPr="000B7108">
        <w:rPr>
          <w:rFonts w:ascii="Helvetica" w:hAnsi="Helvetica" w:cs="Helvetica"/>
          <w:sz w:val="22"/>
          <w:szCs w:val="22"/>
          <w:shd w:val="clear" w:color="auto" w:fill="FFFFFF"/>
          <w:lang w:val="el-GR"/>
        </w:rPr>
        <w:t>ΑμεΑ</w:t>
      </w:r>
      <w:proofErr w:type="spellEnd"/>
      <w:r w:rsidRPr="000B7108">
        <w:rPr>
          <w:rFonts w:ascii="Helvetica" w:hAnsi="Helvetica" w:cs="Helvetica"/>
          <w:sz w:val="22"/>
          <w:szCs w:val="22"/>
          <w:shd w:val="clear" w:color="auto" w:fill="FFFFFF"/>
          <w:lang w:val="el-GR"/>
        </w:rPr>
        <w:t>.</w:t>
      </w:r>
    </w:p>
    <w:p w:rsidR="00AD6000" w:rsidRPr="000B7108" w:rsidRDefault="00AD6000"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-Πολύτεκνες οικογένειες με ανήλικα μέλη</w:t>
      </w:r>
    </w:p>
    <w:p w:rsidR="00AD6000" w:rsidRPr="000B7108" w:rsidRDefault="00AD6000"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w:t>
      </w:r>
      <w:proofErr w:type="spellStart"/>
      <w:r w:rsidRPr="000B7108">
        <w:rPr>
          <w:rFonts w:ascii="Helvetica" w:hAnsi="Helvetica" w:cs="Helvetica"/>
          <w:sz w:val="22"/>
          <w:szCs w:val="22"/>
          <w:shd w:val="clear" w:color="auto" w:fill="FFFFFF"/>
          <w:lang w:val="el-GR"/>
        </w:rPr>
        <w:t>Τρίτεκνες</w:t>
      </w:r>
      <w:proofErr w:type="spellEnd"/>
      <w:r w:rsidRPr="000B7108">
        <w:rPr>
          <w:rFonts w:ascii="Helvetica" w:hAnsi="Helvetica" w:cs="Helvetica"/>
          <w:sz w:val="22"/>
          <w:szCs w:val="22"/>
          <w:shd w:val="clear" w:color="auto" w:fill="FFFFFF"/>
          <w:lang w:val="el-GR"/>
        </w:rPr>
        <w:t xml:space="preserve"> οικογένειες με ανήλικα μέλη</w:t>
      </w:r>
    </w:p>
    <w:p w:rsidR="00AD6000" w:rsidRPr="000B7108" w:rsidRDefault="00AD6000"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w:t>
      </w:r>
      <w:proofErr w:type="spellStart"/>
      <w:r w:rsidRPr="000B7108">
        <w:rPr>
          <w:rFonts w:ascii="Helvetica" w:hAnsi="Helvetica" w:cs="Helvetica"/>
          <w:sz w:val="22"/>
          <w:szCs w:val="22"/>
          <w:shd w:val="clear" w:color="auto" w:fill="FFFFFF"/>
          <w:lang w:val="el-GR"/>
        </w:rPr>
        <w:t>Μονογονεικές</w:t>
      </w:r>
      <w:proofErr w:type="spellEnd"/>
      <w:r w:rsidRPr="000B7108">
        <w:rPr>
          <w:rFonts w:ascii="Helvetica" w:hAnsi="Helvetica" w:cs="Helvetica"/>
          <w:sz w:val="22"/>
          <w:szCs w:val="22"/>
          <w:shd w:val="clear" w:color="auto" w:fill="FFFFFF"/>
          <w:lang w:val="el-GR"/>
        </w:rPr>
        <w:t xml:space="preserve"> οικογένειες με ανήλικα μέλη</w:t>
      </w:r>
    </w:p>
    <w:p w:rsidR="00AD6000" w:rsidRPr="000B7108" w:rsidRDefault="00AD6000"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-Άνεργοι εγγεγραμμένοι στα μητρώα του ΟΑΕΔ (νυν ΔΗΠΑ)</w:t>
      </w:r>
    </w:p>
    <w:p w:rsidR="00AD6000" w:rsidRPr="000B7108" w:rsidRDefault="00AD6000" w:rsidP="004419DE">
      <w:pPr>
        <w:pStyle w:val="a4"/>
        <w:ind w:left="0"/>
        <w:jc w:val="both"/>
        <w:outlineLvl w:val="0"/>
        <w:rPr>
          <w:rFonts w:ascii="Helvetica" w:hAnsi="Helvetica" w:cs="Helvetica"/>
          <w:sz w:val="22"/>
          <w:szCs w:val="22"/>
          <w:shd w:val="clear" w:color="auto" w:fill="FFFFFF"/>
          <w:lang w:val="el-GR"/>
        </w:rPr>
      </w:pPr>
    </w:p>
    <w:p w:rsidR="00AD6000" w:rsidRPr="000B7108" w:rsidRDefault="00AD6000"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xml:space="preserve">Ως επιπλέον όροι για να τύχουν οι παραπάνω ομάδες την εύνοια των </w:t>
      </w:r>
      <w:r w:rsidR="004C488A" w:rsidRPr="000B7108">
        <w:rPr>
          <w:rFonts w:ascii="Helvetica" w:hAnsi="Helvetica" w:cs="Helvetica"/>
          <w:sz w:val="22"/>
          <w:szCs w:val="22"/>
          <w:shd w:val="clear" w:color="auto" w:fill="FFFFFF"/>
          <w:lang w:val="el-GR"/>
        </w:rPr>
        <w:t>προβλεπόμενων</w:t>
      </w:r>
      <w:r w:rsidRPr="000B7108">
        <w:rPr>
          <w:rFonts w:ascii="Helvetica" w:hAnsi="Helvetica" w:cs="Helvetica"/>
          <w:sz w:val="22"/>
          <w:szCs w:val="22"/>
          <w:shd w:val="clear" w:color="auto" w:fill="FFFFFF"/>
          <w:lang w:val="el-GR"/>
        </w:rPr>
        <w:t xml:space="preserve"> του </w:t>
      </w:r>
      <w:proofErr w:type="spellStart"/>
      <w:r w:rsidRPr="000B7108">
        <w:rPr>
          <w:rFonts w:ascii="Helvetica" w:hAnsi="Helvetica" w:cs="Helvetica"/>
          <w:sz w:val="22"/>
          <w:szCs w:val="22"/>
          <w:shd w:val="clear" w:color="auto" w:fill="FFFFFF"/>
          <w:lang w:val="el-GR"/>
        </w:rPr>
        <w:t>αρ</w:t>
      </w:r>
      <w:proofErr w:type="spellEnd"/>
      <w:r w:rsidRPr="000B7108">
        <w:rPr>
          <w:rFonts w:ascii="Helvetica" w:hAnsi="Helvetica" w:cs="Helvetica"/>
          <w:sz w:val="22"/>
          <w:szCs w:val="22"/>
          <w:shd w:val="clear" w:color="auto" w:fill="FFFFFF"/>
          <w:lang w:val="el-GR"/>
        </w:rPr>
        <w:t>. 4 παρ. 13 του ν. 4830/2021</w:t>
      </w:r>
      <w:r w:rsidR="004C488A" w:rsidRPr="000B7108">
        <w:rPr>
          <w:rFonts w:ascii="Helvetica" w:hAnsi="Helvetica" w:cs="Helvetica"/>
          <w:sz w:val="22"/>
          <w:szCs w:val="22"/>
          <w:shd w:val="clear" w:color="auto" w:fill="FFFFFF"/>
          <w:lang w:val="el-GR"/>
        </w:rPr>
        <w:t xml:space="preserve">, </w:t>
      </w:r>
      <w:r w:rsidRPr="000B7108">
        <w:rPr>
          <w:rFonts w:ascii="Helvetica" w:hAnsi="Helvetica" w:cs="Helvetica"/>
          <w:sz w:val="22"/>
          <w:szCs w:val="22"/>
          <w:shd w:val="clear" w:color="auto" w:fill="FFFFFF"/>
          <w:lang w:val="el-GR"/>
        </w:rPr>
        <w:t xml:space="preserve">ορίζονται </w:t>
      </w:r>
      <w:r w:rsidR="004C488A" w:rsidRPr="000B7108">
        <w:rPr>
          <w:rFonts w:ascii="Helvetica" w:hAnsi="Helvetica" w:cs="Helvetica"/>
          <w:sz w:val="22"/>
          <w:szCs w:val="22"/>
          <w:shd w:val="clear" w:color="auto" w:fill="FFFFFF"/>
          <w:lang w:val="el-GR"/>
        </w:rPr>
        <w:t>οι</w:t>
      </w:r>
      <w:r w:rsidRPr="000B7108">
        <w:rPr>
          <w:rFonts w:ascii="Helvetica" w:hAnsi="Helvetica" w:cs="Helvetica"/>
          <w:sz w:val="22"/>
          <w:szCs w:val="22"/>
          <w:shd w:val="clear" w:color="auto" w:fill="FFFFFF"/>
          <w:lang w:val="el-GR"/>
        </w:rPr>
        <w:t xml:space="preserve"> εξής</w:t>
      </w:r>
      <w:r w:rsidR="004C488A" w:rsidRPr="000B7108">
        <w:rPr>
          <w:rFonts w:ascii="Helvetica" w:hAnsi="Helvetica" w:cs="Helvetica"/>
          <w:sz w:val="22"/>
          <w:szCs w:val="22"/>
          <w:shd w:val="clear" w:color="auto" w:fill="FFFFFF"/>
          <w:lang w:val="el-GR"/>
        </w:rPr>
        <w:t>:</w:t>
      </w:r>
    </w:p>
    <w:p w:rsidR="00AD6000" w:rsidRPr="000B7108" w:rsidRDefault="009C2636"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xml:space="preserve">- Να είναι κάτοικοι του δήμου Καλλιθέας </w:t>
      </w:r>
      <w:r w:rsidR="00AD6000" w:rsidRPr="000B7108">
        <w:rPr>
          <w:rFonts w:ascii="Helvetica" w:hAnsi="Helvetica" w:cs="Helvetica"/>
          <w:sz w:val="22"/>
          <w:szCs w:val="22"/>
          <w:shd w:val="clear" w:color="auto" w:fill="FFFFFF"/>
          <w:lang w:val="el-GR"/>
        </w:rPr>
        <w:t>:</w:t>
      </w:r>
    </w:p>
    <w:p w:rsidR="004C488A" w:rsidRPr="000B7108" w:rsidRDefault="00AD6000"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xml:space="preserve">- </w:t>
      </w:r>
      <w:r w:rsidR="009C2636" w:rsidRPr="000B7108">
        <w:rPr>
          <w:rFonts w:ascii="Helvetica" w:hAnsi="Helvetica" w:cs="Helvetica"/>
          <w:sz w:val="22"/>
          <w:szCs w:val="22"/>
          <w:shd w:val="clear" w:color="auto" w:fill="FFFFFF"/>
          <w:lang w:val="el-GR"/>
        </w:rPr>
        <w:t>Όλες οι κατηγορίες εκτός εκείνων που λαμβάνουν ΕΕΕ να έχουν ετήσιο δηλωθέν οικογενειακό εισόδημα μέχ</w:t>
      </w:r>
      <w:r w:rsidR="004C488A" w:rsidRPr="000B7108">
        <w:rPr>
          <w:rFonts w:ascii="Helvetica" w:hAnsi="Helvetica" w:cs="Helvetica"/>
          <w:sz w:val="22"/>
          <w:szCs w:val="22"/>
          <w:shd w:val="clear" w:color="auto" w:fill="FFFFFF"/>
          <w:lang w:val="el-GR"/>
        </w:rPr>
        <w:t xml:space="preserve">ρι 5.000€ συν 500,00 </w:t>
      </w:r>
      <w:r w:rsidR="009C2636" w:rsidRPr="000B7108">
        <w:rPr>
          <w:rFonts w:ascii="Helvetica" w:hAnsi="Helvetica" w:cs="Helvetica"/>
          <w:sz w:val="22"/>
          <w:szCs w:val="22"/>
          <w:shd w:val="clear" w:color="auto" w:fill="FFFFFF"/>
          <w:lang w:val="el-GR"/>
        </w:rPr>
        <w:t>€ προσαύξηση για κάθε επιπλέον μέλος</w:t>
      </w:r>
      <w:r w:rsidR="004C488A" w:rsidRPr="000B7108">
        <w:rPr>
          <w:rFonts w:ascii="Helvetica" w:hAnsi="Helvetica" w:cs="Helvetica"/>
          <w:sz w:val="22"/>
          <w:szCs w:val="22"/>
          <w:shd w:val="clear" w:color="auto" w:fill="FFFFFF"/>
          <w:lang w:val="el-GR"/>
        </w:rPr>
        <w:t xml:space="preserve"> και μέχρι του ανώτερου ποσού των 8.000€.</w:t>
      </w:r>
    </w:p>
    <w:p w:rsidR="004C488A" w:rsidRPr="000B7108" w:rsidRDefault="004C488A"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Να μην διαθέτουν άλλα περιουσιακά στοιχεία πέραν της πρώτης κατοικίας.</w:t>
      </w:r>
    </w:p>
    <w:p w:rsidR="004C488A" w:rsidRPr="000B7108" w:rsidRDefault="004C488A"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xml:space="preserve">- Να μεταφέρουν οι ίδιοι το τετράποδο τους στο συμβεβλημένο κάθε φορά </w:t>
      </w:r>
      <w:proofErr w:type="spellStart"/>
      <w:r w:rsidRPr="000B7108">
        <w:rPr>
          <w:rFonts w:ascii="Helvetica" w:hAnsi="Helvetica" w:cs="Helvetica"/>
          <w:sz w:val="22"/>
          <w:szCs w:val="22"/>
          <w:shd w:val="clear" w:color="auto" w:fill="FFFFFF"/>
          <w:lang w:val="el-GR"/>
        </w:rPr>
        <w:t>πάροχο</w:t>
      </w:r>
      <w:proofErr w:type="spellEnd"/>
      <w:r w:rsidRPr="000B7108">
        <w:rPr>
          <w:rFonts w:ascii="Helvetica" w:hAnsi="Helvetica" w:cs="Helvetica"/>
          <w:sz w:val="22"/>
          <w:szCs w:val="22"/>
          <w:shd w:val="clear" w:color="auto" w:fill="FFFFFF"/>
          <w:lang w:val="el-GR"/>
        </w:rPr>
        <w:t xml:space="preserve"> </w:t>
      </w:r>
      <w:r w:rsidR="00A614B3" w:rsidRPr="000B7108">
        <w:rPr>
          <w:rFonts w:ascii="Helvetica" w:hAnsi="Helvetica" w:cs="Helvetica"/>
          <w:sz w:val="22"/>
          <w:szCs w:val="22"/>
          <w:shd w:val="clear" w:color="auto" w:fill="FFFFFF"/>
          <w:lang w:val="el-GR"/>
        </w:rPr>
        <w:t>κτηνιατρικών υπηρεσιών προκειμένου να σημανθεί , να καταγραφεί, στειρωθεί και να εμβολιαστεί.</w:t>
      </w:r>
    </w:p>
    <w:p w:rsidR="00A614B3" w:rsidRPr="000B7108" w:rsidRDefault="00A614B3"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Ο κάθε δικαιούχος ή δικαιούχος οικογένεια έχει δικαίωμα των δωρεάν υπηρεσιών που προβλέπονται στο ως άνω αναφερόμενο άρθρο σε όχι παραπάνω από δυο οικόσιτα τετράποδα.</w:t>
      </w:r>
    </w:p>
    <w:p w:rsidR="00A614B3" w:rsidRPr="000B7108" w:rsidRDefault="00A614B3" w:rsidP="004419DE">
      <w:pPr>
        <w:pStyle w:val="a4"/>
        <w:ind w:left="0"/>
        <w:jc w:val="both"/>
        <w:outlineLvl w:val="0"/>
        <w:rPr>
          <w:rFonts w:ascii="Helvetica" w:hAnsi="Helvetica" w:cs="Helvetica"/>
          <w:sz w:val="22"/>
          <w:szCs w:val="22"/>
          <w:shd w:val="clear" w:color="auto" w:fill="FFFFFF"/>
          <w:lang w:val="el-GR"/>
        </w:rPr>
      </w:pPr>
    </w:p>
    <w:p w:rsidR="00A614B3" w:rsidRPr="000B7108" w:rsidRDefault="00A614B3"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xml:space="preserve">Κατόπιν της απόφασης έγκρισης των παρακάτω κατηγοριών και όρων, από το Δημοτικό Συμβούλιο, θα αναρτηθεί στην ιστοσελίδα του Δήμου πρόσκληση ενδιαφέροντος προς τους δικαιούχους όπου θα αναφέρονται και τα αντίστοιχα δικαιολογητικά προς προσκόμιση. </w:t>
      </w:r>
    </w:p>
    <w:p w:rsidR="004C488A" w:rsidRPr="000B7108" w:rsidRDefault="004C488A" w:rsidP="004419DE">
      <w:pPr>
        <w:pStyle w:val="a4"/>
        <w:ind w:left="0"/>
        <w:jc w:val="both"/>
        <w:outlineLvl w:val="0"/>
        <w:rPr>
          <w:rFonts w:ascii="Helvetica" w:hAnsi="Helvetica" w:cs="Helvetica"/>
          <w:sz w:val="22"/>
          <w:szCs w:val="22"/>
          <w:shd w:val="clear" w:color="auto" w:fill="FFFFFF"/>
          <w:lang w:val="el-GR"/>
        </w:rPr>
      </w:pPr>
    </w:p>
    <w:p w:rsidR="004C488A" w:rsidRPr="000B7108" w:rsidRDefault="004C488A"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xml:space="preserve">Οι αιτούντες θα πρέπει </w:t>
      </w:r>
      <w:r w:rsidR="0023029C" w:rsidRPr="000B7108">
        <w:rPr>
          <w:rFonts w:ascii="Helvetica" w:hAnsi="Helvetica" w:cs="Helvetica"/>
          <w:sz w:val="22"/>
          <w:szCs w:val="22"/>
          <w:shd w:val="clear" w:color="auto" w:fill="FFFFFF"/>
          <w:lang w:val="el-GR"/>
        </w:rPr>
        <w:t xml:space="preserve"> εν συνεχεία </w:t>
      </w:r>
      <w:r w:rsidRPr="000B7108">
        <w:rPr>
          <w:rFonts w:ascii="Helvetica" w:hAnsi="Helvetica" w:cs="Helvetica"/>
          <w:sz w:val="22"/>
          <w:szCs w:val="22"/>
          <w:shd w:val="clear" w:color="auto" w:fill="FFFFFF"/>
          <w:lang w:val="el-GR"/>
        </w:rPr>
        <w:t xml:space="preserve">να καταθέτουν αίτημα στο γενικό πρωτόκολλο του Δήμου με τα παρακάτω δικαιολογητικά </w:t>
      </w:r>
      <w:r w:rsidR="00A614B3" w:rsidRPr="000B7108">
        <w:rPr>
          <w:rFonts w:ascii="Helvetica" w:hAnsi="Helvetica" w:cs="Helvetica"/>
          <w:sz w:val="22"/>
          <w:szCs w:val="22"/>
          <w:shd w:val="clear" w:color="auto" w:fill="FFFFFF"/>
          <w:lang w:val="el-GR"/>
        </w:rPr>
        <w:t>ανά κατηγορία:</w:t>
      </w:r>
    </w:p>
    <w:p w:rsidR="00A614B3" w:rsidRPr="000B7108" w:rsidRDefault="00A614B3" w:rsidP="004419DE">
      <w:pPr>
        <w:pStyle w:val="a4"/>
        <w:ind w:left="0"/>
        <w:jc w:val="both"/>
        <w:outlineLvl w:val="0"/>
        <w:rPr>
          <w:rFonts w:ascii="Helvetica" w:hAnsi="Helvetica" w:cs="Helvetica"/>
          <w:sz w:val="22"/>
          <w:szCs w:val="22"/>
          <w:shd w:val="clear" w:color="auto" w:fill="FFFFFF"/>
          <w:lang w:val="el-GR"/>
        </w:rPr>
      </w:pPr>
    </w:p>
    <w:p w:rsidR="00A614B3" w:rsidRPr="000B7108" w:rsidRDefault="00A614B3" w:rsidP="004419DE">
      <w:pPr>
        <w:pStyle w:val="a4"/>
        <w:ind w:left="0"/>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Δικαιούχοι ΕΕΕ</w:t>
      </w:r>
    </w:p>
    <w:p w:rsidR="00A614B3" w:rsidRPr="000B7108" w:rsidRDefault="0023029C" w:rsidP="00A614B3">
      <w:pPr>
        <w:pStyle w:val="a4"/>
        <w:numPr>
          <w:ilvl w:val="0"/>
          <w:numId w:val="6"/>
        </w:numPr>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Φωτοτυπία ταυτότητας ή διαβατηρίου</w:t>
      </w:r>
    </w:p>
    <w:p w:rsidR="0023029C" w:rsidRPr="000B7108" w:rsidRDefault="0023029C" w:rsidP="0023029C">
      <w:pPr>
        <w:pStyle w:val="a4"/>
        <w:numPr>
          <w:ilvl w:val="0"/>
          <w:numId w:val="6"/>
        </w:numPr>
        <w:jc w:val="both"/>
        <w:outlineLvl w:val="0"/>
        <w:rPr>
          <w:rFonts w:ascii="Helvetica" w:hAnsi="Helvetica" w:cs="Helvetica"/>
          <w:sz w:val="22"/>
          <w:szCs w:val="22"/>
          <w:shd w:val="clear" w:color="auto" w:fill="FFFFFF"/>
        </w:rPr>
      </w:pPr>
      <w:r w:rsidRPr="000B7108">
        <w:rPr>
          <w:rFonts w:ascii="Helvetica" w:hAnsi="Helvetica" w:cs="Helvetica"/>
          <w:sz w:val="22"/>
          <w:szCs w:val="22"/>
          <w:shd w:val="clear" w:color="auto" w:fill="FFFFFF"/>
          <w:lang w:val="el-GR"/>
        </w:rPr>
        <w:t>Εγκεκριμένη αίτηση ΕΕΕ</w:t>
      </w:r>
    </w:p>
    <w:p w:rsidR="0023029C" w:rsidRPr="000B7108" w:rsidRDefault="0023029C" w:rsidP="0023029C">
      <w:pPr>
        <w:jc w:val="both"/>
        <w:outlineLvl w:val="0"/>
        <w:rPr>
          <w:rFonts w:ascii="Helvetica" w:hAnsi="Helvetica" w:cs="Helvetica"/>
          <w:sz w:val="22"/>
          <w:szCs w:val="22"/>
          <w:shd w:val="clear" w:color="auto" w:fill="FFFFFF"/>
        </w:rPr>
      </w:pPr>
    </w:p>
    <w:p w:rsidR="0023029C" w:rsidRPr="000B7108" w:rsidRDefault="0023029C" w:rsidP="0023029C">
      <w:pPr>
        <w:jc w:val="both"/>
        <w:outlineLvl w:val="0"/>
        <w:rPr>
          <w:rFonts w:ascii="Helvetica" w:hAnsi="Helvetica" w:cs="Helvetica"/>
          <w:sz w:val="22"/>
          <w:szCs w:val="22"/>
          <w:shd w:val="clear" w:color="auto" w:fill="FFFFFF"/>
        </w:rPr>
      </w:pPr>
      <w:r w:rsidRPr="000B7108">
        <w:rPr>
          <w:rFonts w:ascii="Helvetica" w:hAnsi="Helvetica" w:cs="Helvetica"/>
          <w:sz w:val="22"/>
          <w:szCs w:val="22"/>
          <w:shd w:val="clear" w:color="auto" w:fill="FFFFFF"/>
        </w:rPr>
        <w:t>Υπόλοιποι δικαιούχοι:</w:t>
      </w:r>
    </w:p>
    <w:p w:rsidR="0023029C" w:rsidRPr="000B7108" w:rsidRDefault="0023029C" w:rsidP="0023029C">
      <w:pPr>
        <w:pStyle w:val="a4"/>
        <w:numPr>
          <w:ilvl w:val="0"/>
          <w:numId w:val="7"/>
        </w:numPr>
        <w:jc w:val="both"/>
        <w:outlineLvl w:val="0"/>
        <w:rPr>
          <w:rFonts w:ascii="Helvetica" w:hAnsi="Helvetica" w:cs="Helvetica"/>
          <w:sz w:val="22"/>
          <w:szCs w:val="22"/>
          <w:shd w:val="clear" w:color="auto" w:fill="FFFFFF"/>
        </w:rPr>
      </w:pPr>
      <w:proofErr w:type="spellStart"/>
      <w:r w:rsidRPr="000B7108">
        <w:rPr>
          <w:rFonts w:ascii="Helvetica" w:hAnsi="Helvetica" w:cs="Helvetica"/>
          <w:sz w:val="22"/>
          <w:szCs w:val="22"/>
          <w:shd w:val="clear" w:color="auto" w:fill="FFFFFF"/>
        </w:rPr>
        <w:t>Φωτοτυ</w:t>
      </w:r>
      <w:proofErr w:type="spellEnd"/>
      <w:r w:rsidRPr="000B7108">
        <w:rPr>
          <w:rFonts w:ascii="Helvetica" w:hAnsi="Helvetica" w:cs="Helvetica"/>
          <w:sz w:val="22"/>
          <w:szCs w:val="22"/>
          <w:shd w:val="clear" w:color="auto" w:fill="FFFFFF"/>
        </w:rPr>
        <w:t>πία τα</w:t>
      </w:r>
      <w:proofErr w:type="spellStart"/>
      <w:r w:rsidRPr="000B7108">
        <w:rPr>
          <w:rFonts w:ascii="Helvetica" w:hAnsi="Helvetica" w:cs="Helvetica"/>
          <w:sz w:val="22"/>
          <w:szCs w:val="22"/>
          <w:shd w:val="clear" w:color="auto" w:fill="FFFFFF"/>
        </w:rPr>
        <w:t>υτότητ</w:t>
      </w:r>
      <w:proofErr w:type="spellEnd"/>
      <w:r w:rsidRPr="000B7108">
        <w:rPr>
          <w:rFonts w:ascii="Helvetica" w:hAnsi="Helvetica" w:cs="Helvetica"/>
          <w:sz w:val="22"/>
          <w:szCs w:val="22"/>
          <w:shd w:val="clear" w:color="auto" w:fill="FFFFFF"/>
        </w:rPr>
        <w:t xml:space="preserve">ας ή </w:t>
      </w:r>
      <w:proofErr w:type="spellStart"/>
      <w:r w:rsidRPr="000B7108">
        <w:rPr>
          <w:rFonts w:ascii="Helvetica" w:hAnsi="Helvetica" w:cs="Helvetica"/>
          <w:sz w:val="22"/>
          <w:szCs w:val="22"/>
          <w:shd w:val="clear" w:color="auto" w:fill="FFFFFF"/>
        </w:rPr>
        <w:t>δι</w:t>
      </w:r>
      <w:proofErr w:type="spellEnd"/>
      <w:r w:rsidRPr="000B7108">
        <w:rPr>
          <w:rFonts w:ascii="Helvetica" w:hAnsi="Helvetica" w:cs="Helvetica"/>
          <w:sz w:val="22"/>
          <w:szCs w:val="22"/>
          <w:shd w:val="clear" w:color="auto" w:fill="FFFFFF"/>
        </w:rPr>
        <w:t>αβατηρίου</w:t>
      </w:r>
      <w:r w:rsidRPr="000B7108">
        <w:rPr>
          <w:rFonts w:ascii="Helvetica" w:hAnsi="Helvetica" w:cs="Helvetica"/>
          <w:sz w:val="22"/>
          <w:szCs w:val="22"/>
          <w:shd w:val="clear" w:color="auto" w:fill="FFFFFF"/>
          <w:lang w:val="el-GR"/>
        </w:rPr>
        <w:t xml:space="preserve"> αιτούντα</w:t>
      </w:r>
    </w:p>
    <w:p w:rsidR="0023029C" w:rsidRPr="000B7108" w:rsidRDefault="0023029C" w:rsidP="0023029C">
      <w:pPr>
        <w:pStyle w:val="a4"/>
        <w:numPr>
          <w:ilvl w:val="0"/>
          <w:numId w:val="7"/>
        </w:numPr>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Εκκαθαριστικά εφορίας για</w:t>
      </w:r>
      <w:r w:rsidR="00417553" w:rsidRPr="000B7108">
        <w:rPr>
          <w:rFonts w:ascii="Helvetica" w:hAnsi="Helvetica" w:cs="Helvetica"/>
          <w:sz w:val="22"/>
          <w:szCs w:val="22"/>
          <w:shd w:val="clear" w:color="auto" w:fill="FFFFFF"/>
          <w:lang w:val="el-GR"/>
        </w:rPr>
        <w:t xml:space="preserve"> όλα</w:t>
      </w:r>
      <w:r w:rsidRPr="000B7108">
        <w:rPr>
          <w:rFonts w:ascii="Helvetica" w:hAnsi="Helvetica" w:cs="Helvetica"/>
          <w:sz w:val="22"/>
          <w:szCs w:val="22"/>
          <w:shd w:val="clear" w:color="auto" w:fill="FFFFFF"/>
          <w:lang w:val="el-GR"/>
        </w:rPr>
        <w:t xml:space="preserve"> τα ενήλικα μέλη</w:t>
      </w:r>
    </w:p>
    <w:p w:rsidR="0023029C" w:rsidRPr="000B7108" w:rsidRDefault="007D0454" w:rsidP="0023029C">
      <w:pPr>
        <w:pStyle w:val="a4"/>
        <w:numPr>
          <w:ilvl w:val="0"/>
          <w:numId w:val="7"/>
        </w:numPr>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Πρόσφατο α</w:t>
      </w:r>
      <w:r w:rsidR="0023029C" w:rsidRPr="000B7108">
        <w:rPr>
          <w:rFonts w:ascii="Helvetica" w:hAnsi="Helvetica" w:cs="Helvetica"/>
          <w:sz w:val="22"/>
          <w:szCs w:val="22"/>
          <w:shd w:val="clear" w:color="auto" w:fill="FFFFFF"/>
          <w:lang w:val="el-GR"/>
        </w:rPr>
        <w:t>ποδεικτικό κατοικίας</w:t>
      </w:r>
    </w:p>
    <w:p w:rsidR="0023029C" w:rsidRPr="000B7108" w:rsidRDefault="007D0454" w:rsidP="0023029C">
      <w:pPr>
        <w:pStyle w:val="a4"/>
        <w:numPr>
          <w:ilvl w:val="0"/>
          <w:numId w:val="7"/>
        </w:numPr>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 xml:space="preserve">Ε9 για όλα τα </w:t>
      </w:r>
      <w:r w:rsidR="0023029C" w:rsidRPr="000B7108">
        <w:rPr>
          <w:rFonts w:ascii="Helvetica" w:hAnsi="Helvetica" w:cs="Helvetica"/>
          <w:sz w:val="22"/>
          <w:szCs w:val="22"/>
          <w:shd w:val="clear" w:color="auto" w:fill="FFFFFF"/>
          <w:lang w:val="el-GR"/>
        </w:rPr>
        <w:t>ενήλικα μέλη</w:t>
      </w:r>
    </w:p>
    <w:p w:rsidR="0023029C" w:rsidRPr="000B7108" w:rsidRDefault="0023029C" w:rsidP="0023029C">
      <w:pPr>
        <w:pStyle w:val="a4"/>
        <w:numPr>
          <w:ilvl w:val="0"/>
          <w:numId w:val="7"/>
        </w:numPr>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Πιστοποιητικό Αναπηρίας ΚΕΠΑ</w:t>
      </w:r>
    </w:p>
    <w:p w:rsidR="0023029C" w:rsidRPr="000B7108" w:rsidRDefault="0023029C" w:rsidP="0023029C">
      <w:pPr>
        <w:pStyle w:val="a4"/>
        <w:numPr>
          <w:ilvl w:val="0"/>
          <w:numId w:val="7"/>
        </w:numPr>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Βεβαίωση ανεργίας</w:t>
      </w:r>
    </w:p>
    <w:p w:rsidR="0023029C" w:rsidRPr="000B7108" w:rsidRDefault="0023029C" w:rsidP="0023029C">
      <w:pPr>
        <w:pStyle w:val="a4"/>
        <w:numPr>
          <w:ilvl w:val="0"/>
          <w:numId w:val="7"/>
        </w:numPr>
        <w:jc w:val="both"/>
        <w:outlineLvl w:val="0"/>
        <w:rPr>
          <w:rFonts w:ascii="Helvetica" w:hAnsi="Helvetica" w:cs="Helvetica"/>
          <w:sz w:val="22"/>
          <w:szCs w:val="22"/>
          <w:shd w:val="clear" w:color="auto" w:fill="FFFFFF"/>
          <w:lang w:val="el-GR"/>
        </w:rPr>
      </w:pPr>
      <w:r w:rsidRPr="000B7108">
        <w:rPr>
          <w:rFonts w:ascii="Helvetica" w:hAnsi="Helvetica" w:cs="Helvetica"/>
          <w:sz w:val="22"/>
          <w:szCs w:val="22"/>
          <w:shd w:val="clear" w:color="auto" w:fill="FFFFFF"/>
          <w:lang w:val="el-GR"/>
        </w:rPr>
        <w:t>Πιστοποιητικό οικογενειακής κατάστασης (μόνο για τις μονογονεϊκές οικογένειες)</w:t>
      </w:r>
    </w:p>
    <w:p w:rsidR="0023029C" w:rsidRPr="000B7108" w:rsidRDefault="0023029C" w:rsidP="0023029C">
      <w:pPr>
        <w:jc w:val="both"/>
        <w:outlineLvl w:val="0"/>
        <w:rPr>
          <w:rFonts w:ascii="Helvetica" w:hAnsi="Helvetica" w:cs="Helvetica"/>
          <w:sz w:val="22"/>
          <w:szCs w:val="22"/>
          <w:shd w:val="clear" w:color="auto" w:fill="FFFFFF"/>
        </w:rPr>
      </w:pPr>
      <w:r w:rsidRPr="000B7108">
        <w:rPr>
          <w:rFonts w:ascii="Helvetica" w:hAnsi="Helvetica" w:cs="Helvetica"/>
          <w:sz w:val="22"/>
          <w:szCs w:val="22"/>
          <w:shd w:val="clear" w:color="auto" w:fill="FFFFFF"/>
        </w:rPr>
        <w:lastRenderedPageBreak/>
        <w:t xml:space="preserve">  </w:t>
      </w:r>
    </w:p>
    <w:p w:rsidR="0023029C" w:rsidRPr="000B7108" w:rsidRDefault="0023029C" w:rsidP="0023029C">
      <w:pPr>
        <w:jc w:val="both"/>
        <w:outlineLvl w:val="0"/>
        <w:rPr>
          <w:rFonts w:ascii="Helvetica" w:hAnsi="Helvetica" w:cs="Helvetica"/>
          <w:sz w:val="22"/>
          <w:szCs w:val="22"/>
          <w:shd w:val="clear" w:color="auto" w:fill="FFFFFF"/>
        </w:rPr>
      </w:pPr>
    </w:p>
    <w:p w:rsidR="0023029C" w:rsidRPr="000B7108" w:rsidRDefault="0023029C" w:rsidP="0023029C">
      <w:pPr>
        <w:jc w:val="both"/>
        <w:outlineLvl w:val="0"/>
        <w:rPr>
          <w:rFonts w:ascii="Helvetica" w:hAnsi="Helvetica" w:cs="Helvetica"/>
          <w:sz w:val="22"/>
          <w:szCs w:val="22"/>
          <w:shd w:val="clear" w:color="auto" w:fill="FFFFFF"/>
        </w:rPr>
      </w:pPr>
      <w:r w:rsidRPr="000B7108">
        <w:rPr>
          <w:rFonts w:ascii="Helvetica" w:hAnsi="Helvetica" w:cs="Helvetica"/>
          <w:sz w:val="22"/>
          <w:szCs w:val="22"/>
          <w:shd w:val="clear" w:color="auto" w:fill="FFFFFF"/>
        </w:rPr>
        <w:t>Παρακαλούμε όπως το Δημοτικό Συμβούλιο αφού εξετάσει την εισήγηση της υπηρεσίας μας να π</w:t>
      </w:r>
      <w:r w:rsidR="00BB0F42" w:rsidRPr="000B7108">
        <w:rPr>
          <w:rFonts w:ascii="Helvetica" w:hAnsi="Helvetica" w:cs="Helvetica"/>
          <w:sz w:val="22"/>
          <w:szCs w:val="22"/>
          <w:shd w:val="clear" w:color="auto" w:fill="FFFFFF"/>
        </w:rPr>
        <w:t xml:space="preserve">ροβεί στην έγκριση της εξειδίκευσης των </w:t>
      </w:r>
      <w:r w:rsidRPr="000B7108">
        <w:rPr>
          <w:rFonts w:ascii="Helvetica" w:hAnsi="Helvetica" w:cs="Helvetica"/>
          <w:sz w:val="22"/>
          <w:szCs w:val="22"/>
          <w:shd w:val="clear" w:color="auto" w:fill="FFFFFF"/>
        </w:rPr>
        <w:t>κατηγοριών</w:t>
      </w:r>
      <w:r w:rsidR="00BB0F42" w:rsidRPr="000B7108">
        <w:rPr>
          <w:rFonts w:ascii="Helvetica" w:hAnsi="Helvetica" w:cs="Helvetica"/>
          <w:sz w:val="22"/>
          <w:szCs w:val="22"/>
          <w:shd w:val="clear" w:color="auto" w:fill="FFFFFF"/>
        </w:rPr>
        <w:t xml:space="preserve"> ευάλωτων και ευαίσθητων ομάδων πολιτών , καθώς και του ορισμού οικονομικών και άλλων κριτηρίων, προκειμένου να εφαρμοστούν οι ευνοϊκές ρυθμίσεις του </w:t>
      </w:r>
      <w:proofErr w:type="spellStart"/>
      <w:r w:rsidR="00BB0F42" w:rsidRPr="000B7108">
        <w:rPr>
          <w:rFonts w:ascii="Helvetica" w:hAnsi="Helvetica" w:cs="Helvetica"/>
          <w:sz w:val="22"/>
          <w:szCs w:val="22"/>
          <w:shd w:val="clear" w:color="auto" w:fill="FFFFFF"/>
        </w:rPr>
        <w:t>αρ</w:t>
      </w:r>
      <w:proofErr w:type="spellEnd"/>
      <w:r w:rsidR="00BB0F42" w:rsidRPr="000B7108">
        <w:rPr>
          <w:rFonts w:ascii="Helvetica" w:hAnsi="Helvetica" w:cs="Helvetica"/>
          <w:sz w:val="22"/>
          <w:szCs w:val="22"/>
          <w:shd w:val="clear" w:color="auto" w:fill="FFFFFF"/>
        </w:rPr>
        <w:t xml:space="preserve">. 4 παρ. 13 του ν. 4830/2021, δηλαδή </w:t>
      </w:r>
      <w:r w:rsidR="00BB0F42" w:rsidRPr="000B7108">
        <w:rPr>
          <w:rFonts w:ascii="Helvetica" w:hAnsi="Helvetica" w:cs="Helvetica"/>
          <w:i/>
          <w:sz w:val="22"/>
          <w:szCs w:val="22"/>
          <w:shd w:val="clear" w:color="auto" w:fill="FFFFFF"/>
        </w:rPr>
        <w:t xml:space="preserve">εφόσον επιθυμούν, να σημαίνουν, να καταγράφουν, να στειρώνουν και να εμβολιάζουν τα ζώα συντροφιάς τους δωρεάν στους </w:t>
      </w:r>
      <w:r w:rsidR="000A45D2" w:rsidRPr="000B7108">
        <w:rPr>
          <w:rFonts w:ascii="Helvetica" w:hAnsi="Helvetica" w:cs="Helvetica"/>
          <w:i/>
          <w:sz w:val="22"/>
          <w:szCs w:val="22"/>
          <w:shd w:val="clear" w:color="auto" w:fill="FFFFFF"/>
        </w:rPr>
        <w:t xml:space="preserve">συμβεβλημένους με το δήμο Καλλιθέας, </w:t>
      </w:r>
      <w:proofErr w:type="spellStart"/>
      <w:r w:rsidR="00BB0F42" w:rsidRPr="000B7108">
        <w:rPr>
          <w:rFonts w:ascii="Helvetica" w:hAnsi="Helvetica" w:cs="Helvetica"/>
          <w:i/>
          <w:sz w:val="22"/>
          <w:szCs w:val="22"/>
          <w:shd w:val="clear" w:color="auto" w:fill="FFFFFF"/>
        </w:rPr>
        <w:t>παρόχους</w:t>
      </w:r>
      <w:proofErr w:type="spellEnd"/>
      <w:r w:rsidR="00BB0F42" w:rsidRPr="000B7108">
        <w:rPr>
          <w:rFonts w:ascii="Helvetica" w:hAnsi="Helvetica" w:cs="Helvetica"/>
          <w:i/>
          <w:sz w:val="22"/>
          <w:szCs w:val="22"/>
          <w:shd w:val="clear" w:color="auto" w:fill="FFFFFF"/>
        </w:rPr>
        <w:t xml:space="preserve"> κτηνιατρικών υπηρεσιών</w:t>
      </w:r>
      <w:r w:rsidR="000A45D2" w:rsidRPr="000B7108">
        <w:rPr>
          <w:rFonts w:ascii="Helvetica" w:hAnsi="Helvetica" w:cs="Helvetica"/>
          <w:i/>
          <w:sz w:val="22"/>
          <w:szCs w:val="22"/>
          <w:shd w:val="clear" w:color="auto" w:fill="FFFFFF"/>
        </w:rPr>
        <w:t>.</w:t>
      </w:r>
      <w:r w:rsidR="00BB0F42" w:rsidRPr="000B7108">
        <w:rPr>
          <w:rFonts w:ascii="Helvetica" w:hAnsi="Helvetica" w:cs="Helvetica"/>
          <w:i/>
          <w:sz w:val="22"/>
          <w:szCs w:val="22"/>
          <w:shd w:val="clear" w:color="auto" w:fill="FFFFFF"/>
        </w:rPr>
        <w:t xml:space="preserve"> </w:t>
      </w:r>
    </w:p>
    <w:p w:rsidR="0023029C" w:rsidRPr="000B7108" w:rsidRDefault="0023029C" w:rsidP="0023029C">
      <w:pPr>
        <w:jc w:val="both"/>
        <w:outlineLvl w:val="0"/>
        <w:rPr>
          <w:rFonts w:ascii="Helvetica" w:hAnsi="Helvetica" w:cs="Helvetica"/>
          <w:sz w:val="22"/>
          <w:szCs w:val="22"/>
          <w:shd w:val="clear" w:color="auto" w:fill="FFFFFF"/>
        </w:rPr>
      </w:pPr>
    </w:p>
    <w:p w:rsidR="004C488A" w:rsidRPr="000B7108" w:rsidRDefault="004C488A" w:rsidP="004419DE">
      <w:pPr>
        <w:pStyle w:val="a4"/>
        <w:ind w:left="0"/>
        <w:jc w:val="both"/>
        <w:outlineLvl w:val="0"/>
        <w:rPr>
          <w:rFonts w:ascii="Helvetica" w:hAnsi="Helvetica" w:cs="Helvetica"/>
          <w:sz w:val="22"/>
          <w:szCs w:val="22"/>
          <w:shd w:val="clear" w:color="auto" w:fill="FFFFFF"/>
          <w:lang w:val="el-GR"/>
        </w:rPr>
      </w:pPr>
    </w:p>
    <w:p w:rsidR="004C488A" w:rsidRPr="000B7108" w:rsidRDefault="004C488A" w:rsidP="004419DE">
      <w:pPr>
        <w:pStyle w:val="a4"/>
        <w:ind w:left="0"/>
        <w:jc w:val="both"/>
        <w:outlineLvl w:val="0"/>
        <w:rPr>
          <w:rFonts w:ascii="Helvetica" w:hAnsi="Helvetica" w:cs="Helvetica"/>
          <w:sz w:val="22"/>
          <w:szCs w:val="22"/>
          <w:shd w:val="clear" w:color="auto" w:fill="FFFFFF"/>
          <w:lang w:val="el-GR"/>
        </w:rPr>
      </w:pPr>
    </w:p>
    <w:p w:rsidR="004C488A" w:rsidRPr="000B7108" w:rsidRDefault="004C488A" w:rsidP="004419DE">
      <w:pPr>
        <w:pStyle w:val="a4"/>
        <w:ind w:left="0"/>
        <w:jc w:val="both"/>
        <w:outlineLvl w:val="0"/>
        <w:rPr>
          <w:rFonts w:ascii="Helvetica" w:hAnsi="Helvetica" w:cs="Helvetica"/>
          <w:sz w:val="22"/>
          <w:szCs w:val="22"/>
          <w:shd w:val="clear" w:color="auto" w:fill="FFFFFF"/>
          <w:lang w:val="el-GR"/>
        </w:rPr>
      </w:pPr>
    </w:p>
    <w:p w:rsidR="00AD6000" w:rsidRPr="000B7108" w:rsidRDefault="004C488A" w:rsidP="004419DE">
      <w:pPr>
        <w:pStyle w:val="a4"/>
        <w:ind w:left="0"/>
        <w:jc w:val="both"/>
        <w:outlineLvl w:val="0"/>
        <w:rPr>
          <w:rFonts w:ascii="Arial" w:hAnsi="Arial" w:cs="Arial"/>
          <w:sz w:val="22"/>
          <w:szCs w:val="22"/>
          <w:lang w:val="el-GR"/>
        </w:rPr>
      </w:pPr>
      <w:r w:rsidRPr="000B7108">
        <w:rPr>
          <w:rFonts w:ascii="Helvetica" w:hAnsi="Helvetica" w:cs="Helvetica"/>
          <w:sz w:val="22"/>
          <w:szCs w:val="22"/>
          <w:shd w:val="clear" w:color="auto" w:fill="FFFFFF"/>
          <w:lang w:val="el-GR"/>
        </w:rPr>
        <w:t xml:space="preserve"> </w:t>
      </w:r>
      <w:r w:rsidR="009C2636" w:rsidRPr="000B7108">
        <w:rPr>
          <w:rFonts w:ascii="Helvetica" w:hAnsi="Helvetica" w:cs="Helvetica"/>
          <w:sz w:val="22"/>
          <w:szCs w:val="22"/>
          <w:shd w:val="clear" w:color="auto" w:fill="FFFFFF"/>
          <w:lang w:val="el-GR"/>
        </w:rPr>
        <w:t>.</w:t>
      </w:r>
    </w:p>
    <w:p w:rsidR="004419DE" w:rsidRPr="000B7108" w:rsidRDefault="004419DE" w:rsidP="004419DE">
      <w:pPr>
        <w:widowControl/>
        <w:suppressAutoHyphens w:val="0"/>
        <w:rPr>
          <w:rFonts w:eastAsia="Times New Roman" w:cs="Times New Roman"/>
          <w:kern w:val="0"/>
          <w:sz w:val="20"/>
          <w:szCs w:val="20"/>
          <w:lang w:eastAsia="el-GR" w:bidi="ar-SA"/>
        </w:rPr>
      </w:pPr>
    </w:p>
    <w:p w:rsidR="004419DE" w:rsidRPr="000B7108" w:rsidRDefault="004419DE" w:rsidP="004419DE">
      <w:pPr>
        <w:suppressAutoHyphens w:val="0"/>
        <w:jc w:val="both"/>
        <w:rPr>
          <w:rFonts w:ascii="Arial" w:eastAsia="Times New Roman" w:hAnsi="Arial" w:cs="Arial"/>
          <w:kern w:val="0"/>
          <w:sz w:val="22"/>
          <w:szCs w:val="22"/>
          <w:lang w:eastAsia="el-GR" w:bidi="ar-SA"/>
        </w:rPr>
      </w:pPr>
    </w:p>
    <w:p w:rsidR="004419DE" w:rsidRPr="000B7108" w:rsidRDefault="004419DE" w:rsidP="004419DE">
      <w:pPr>
        <w:widowControl/>
        <w:suppressAutoHyphens w:val="0"/>
        <w:jc w:val="both"/>
        <w:rPr>
          <w:rFonts w:ascii="Arial" w:eastAsia="Times New Roman" w:hAnsi="Arial" w:cs="Arial"/>
          <w:kern w:val="0"/>
          <w:sz w:val="22"/>
          <w:szCs w:val="22"/>
          <w:lang w:val="x-none" w:eastAsia="el-GR" w:bidi="ar-SA"/>
        </w:rPr>
      </w:pPr>
    </w:p>
    <w:p w:rsidR="004419DE" w:rsidRPr="000B7108" w:rsidRDefault="004419DE" w:rsidP="004419DE">
      <w:pPr>
        <w:outlineLvl w:val="0"/>
        <w:rPr>
          <w:rFonts w:ascii="Arial" w:hAnsi="Arial" w:cs="Arial"/>
          <w:b/>
          <w:sz w:val="22"/>
          <w:szCs w:val="22"/>
          <w:u w:val="single"/>
        </w:rPr>
      </w:pPr>
    </w:p>
    <w:p w:rsidR="004419DE" w:rsidRPr="000B7108" w:rsidRDefault="004419DE" w:rsidP="004419DE">
      <w:pPr>
        <w:outlineLvl w:val="0"/>
        <w:rPr>
          <w:rFonts w:ascii="Arial" w:hAnsi="Arial" w:cs="Arial"/>
          <w:b/>
          <w:sz w:val="22"/>
          <w:szCs w:val="22"/>
          <w:u w:val="single"/>
        </w:rPr>
      </w:pPr>
      <w:r w:rsidRPr="000B7108">
        <w:rPr>
          <w:rFonts w:ascii="Arial" w:hAnsi="Arial" w:cs="Arial"/>
          <w:sz w:val="22"/>
          <w:szCs w:val="22"/>
        </w:rPr>
        <w:t xml:space="preserve">                                                   </w:t>
      </w:r>
      <w:r w:rsidR="000A45D2" w:rsidRPr="000B7108">
        <w:rPr>
          <w:rFonts w:ascii="Arial" w:hAnsi="Arial" w:cs="Arial"/>
          <w:sz w:val="22"/>
          <w:szCs w:val="22"/>
        </w:rPr>
        <w:t xml:space="preserve">                         </w:t>
      </w:r>
      <w:r w:rsidRPr="000B7108">
        <w:rPr>
          <w:rFonts w:ascii="Arial" w:hAnsi="Arial" w:cs="Arial"/>
          <w:sz w:val="22"/>
          <w:szCs w:val="22"/>
        </w:rPr>
        <w:t xml:space="preserve"> Ο ΑΝΤΙΔΗΜΑ</w:t>
      </w:r>
      <w:r w:rsidR="000A45D2" w:rsidRPr="000B7108">
        <w:rPr>
          <w:rFonts w:ascii="Arial" w:hAnsi="Arial" w:cs="Arial"/>
          <w:sz w:val="22"/>
          <w:szCs w:val="22"/>
        </w:rPr>
        <w:t xml:space="preserve">ΡΧΟΣ </w:t>
      </w:r>
    </w:p>
    <w:p w:rsidR="004419DE" w:rsidRPr="000B7108" w:rsidRDefault="004419DE" w:rsidP="004419DE">
      <w:pPr>
        <w:jc w:val="both"/>
        <w:rPr>
          <w:rFonts w:ascii="Arial" w:hAnsi="Arial" w:cs="Arial"/>
          <w:sz w:val="22"/>
          <w:szCs w:val="22"/>
        </w:rPr>
      </w:pPr>
    </w:p>
    <w:p w:rsidR="004419DE" w:rsidRPr="000B7108" w:rsidRDefault="004419DE" w:rsidP="004419DE">
      <w:pPr>
        <w:rPr>
          <w:rFonts w:ascii="Arial" w:hAnsi="Arial" w:cs="Arial"/>
          <w:sz w:val="22"/>
          <w:szCs w:val="22"/>
        </w:rPr>
      </w:pPr>
      <w:r w:rsidRPr="000B7108">
        <w:rPr>
          <w:rFonts w:ascii="Arial" w:hAnsi="Arial" w:cs="Arial"/>
          <w:b/>
          <w:sz w:val="22"/>
          <w:szCs w:val="22"/>
        </w:rPr>
        <w:t xml:space="preserve">                                                          </w:t>
      </w:r>
    </w:p>
    <w:p w:rsidR="004419DE" w:rsidRPr="000B7108" w:rsidRDefault="004419DE" w:rsidP="004419DE">
      <w:pPr>
        <w:jc w:val="both"/>
        <w:rPr>
          <w:rFonts w:ascii="Arial" w:hAnsi="Arial" w:cs="Arial"/>
          <w:sz w:val="22"/>
          <w:szCs w:val="22"/>
        </w:rPr>
      </w:pPr>
      <w:r w:rsidRPr="000B7108">
        <w:rPr>
          <w:rFonts w:ascii="Arial" w:hAnsi="Arial" w:cs="Arial"/>
          <w:sz w:val="22"/>
          <w:szCs w:val="22"/>
        </w:rPr>
        <w:tab/>
      </w:r>
      <w:r w:rsidRPr="000B7108">
        <w:rPr>
          <w:rFonts w:ascii="Arial" w:hAnsi="Arial" w:cs="Arial"/>
          <w:sz w:val="22"/>
          <w:szCs w:val="22"/>
        </w:rPr>
        <w:tab/>
      </w:r>
      <w:r w:rsidRPr="000B7108">
        <w:rPr>
          <w:rFonts w:ascii="Arial" w:hAnsi="Arial" w:cs="Arial"/>
          <w:sz w:val="22"/>
          <w:szCs w:val="22"/>
        </w:rPr>
        <w:tab/>
      </w:r>
      <w:r w:rsidRPr="000B7108">
        <w:rPr>
          <w:rFonts w:ascii="Arial" w:hAnsi="Arial" w:cs="Arial"/>
          <w:sz w:val="22"/>
          <w:szCs w:val="22"/>
        </w:rPr>
        <w:tab/>
      </w:r>
      <w:r w:rsidRPr="000B7108">
        <w:rPr>
          <w:rFonts w:ascii="Arial" w:hAnsi="Arial" w:cs="Arial"/>
          <w:sz w:val="22"/>
          <w:szCs w:val="22"/>
        </w:rPr>
        <w:tab/>
      </w:r>
      <w:r w:rsidR="000A45D2" w:rsidRPr="000B7108">
        <w:rPr>
          <w:rFonts w:ascii="Arial" w:hAnsi="Arial" w:cs="Arial"/>
          <w:sz w:val="22"/>
          <w:szCs w:val="22"/>
        </w:rPr>
        <w:t xml:space="preserve">   ΚΩΝΣΤΑΝΤΙΝΟΣ ΚΑΛΟΓΕΡΟΠΟΥΛΟΣ</w:t>
      </w:r>
    </w:p>
    <w:p w:rsidR="004419DE" w:rsidRPr="000B7108" w:rsidRDefault="004419DE" w:rsidP="004419DE">
      <w:pPr>
        <w:widowControl/>
        <w:suppressAutoHyphens w:val="0"/>
        <w:jc w:val="both"/>
        <w:rPr>
          <w:rFonts w:ascii="Arial" w:eastAsia="Times New Roman" w:hAnsi="Arial" w:cs="Arial"/>
          <w:kern w:val="0"/>
          <w:sz w:val="22"/>
          <w:szCs w:val="22"/>
          <w:lang w:eastAsia="el-GR" w:bidi="ar-SA"/>
        </w:rPr>
      </w:pPr>
    </w:p>
    <w:p w:rsidR="004419DE" w:rsidRPr="000B7108" w:rsidRDefault="004419DE" w:rsidP="004419DE">
      <w:pPr>
        <w:widowControl/>
        <w:suppressAutoHyphens w:val="0"/>
        <w:jc w:val="both"/>
        <w:rPr>
          <w:rFonts w:ascii="Arial" w:eastAsia="Times New Roman" w:hAnsi="Arial" w:cs="Arial"/>
          <w:kern w:val="0"/>
          <w:sz w:val="22"/>
          <w:szCs w:val="22"/>
          <w:lang w:eastAsia="el-GR" w:bidi="ar-SA"/>
        </w:rPr>
      </w:pPr>
    </w:p>
    <w:p w:rsidR="004419DE" w:rsidRPr="000B7108" w:rsidRDefault="004419DE" w:rsidP="004419DE">
      <w:pPr>
        <w:widowControl/>
        <w:suppressAutoHyphens w:val="0"/>
        <w:jc w:val="both"/>
        <w:rPr>
          <w:rFonts w:ascii="Arial" w:hAnsi="Arial" w:cs="Arial"/>
          <w:b/>
          <w:sz w:val="22"/>
          <w:szCs w:val="22"/>
          <w:u w:val="single"/>
        </w:rPr>
      </w:pPr>
    </w:p>
    <w:p w:rsidR="004419DE" w:rsidRPr="000B7108" w:rsidRDefault="004419DE" w:rsidP="004419DE">
      <w:pPr>
        <w:pStyle w:val="8"/>
        <w:numPr>
          <w:ilvl w:val="7"/>
          <w:numId w:val="1"/>
        </w:numPr>
        <w:ind w:left="0" w:right="0" w:firstLine="0"/>
        <w:rPr>
          <w:rFonts w:ascii="Arial" w:hAnsi="Arial" w:cs="Arial"/>
          <w:sz w:val="22"/>
          <w:szCs w:val="22"/>
        </w:rPr>
      </w:pPr>
      <w:r w:rsidRPr="000B7108">
        <w:rPr>
          <w:rFonts w:ascii="Arial" w:hAnsi="Arial" w:cs="Arial"/>
          <w:b w:val="0"/>
          <w:sz w:val="22"/>
          <w:szCs w:val="22"/>
        </w:rPr>
        <w:t xml:space="preserve">    </w:t>
      </w:r>
      <w:r w:rsidRPr="000B7108">
        <w:rPr>
          <w:rFonts w:ascii="Arial" w:hAnsi="Arial" w:cs="Arial"/>
          <w:sz w:val="22"/>
          <w:szCs w:val="22"/>
          <w:u w:val="single"/>
        </w:rPr>
        <w:t>Εσωτερική Διανομή</w:t>
      </w:r>
      <w:r w:rsidRPr="000B7108">
        <w:rPr>
          <w:rFonts w:ascii="Arial" w:hAnsi="Arial" w:cs="Arial"/>
          <w:sz w:val="22"/>
          <w:szCs w:val="22"/>
        </w:rPr>
        <w:t xml:space="preserve">                                                                 </w:t>
      </w:r>
    </w:p>
    <w:p w:rsidR="004419DE" w:rsidRPr="000B7108" w:rsidRDefault="004419DE" w:rsidP="004419DE">
      <w:pPr>
        <w:jc w:val="both"/>
        <w:rPr>
          <w:rFonts w:ascii="Arial" w:hAnsi="Arial" w:cs="Arial"/>
          <w:sz w:val="22"/>
          <w:szCs w:val="22"/>
        </w:rPr>
      </w:pPr>
      <w:r w:rsidRPr="000B7108">
        <w:rPr>
          <w:rFonts w:ascii="Arial" w:hAnsi="Arial" w:cs="Arial"/>
          <w:sz w:val="22"/>
          <w:szCs w:val="22"/>
        </w:rPr>
        <w:t xml:space="preserve">     - </w:t>
      </w:r>
      <w:proofErr w:type="spellStart"/>
      <w:r w:rsidRPr="000B7108">
        <w:rPr>
          <w:rFonts w:ascii="Arial" w:hAnsi="Arial" w:cs="Arial"/>
          <w:sz w:val="22"/>
          <w:szCs w:val="22"/>
        </w:rPr>
        <w:t>Γραφ</w:t>
      </w:r>
      <w:proofErr w:type="spellEnd"/>
      <w:r w:rsidRPr="000B7108">
        <w:rPr>
          <w:rFonts w:ascii="Arial" w:hAnsi="Arial" w:cs="Arial"/>
          <w:sz w:val="22"/>
          <w:szCs w:val="22"/>
        </w:rPr>
        <w:t xml:space="preserve">. Δημάρχου         </w:t>
      </w:r>
    </w:p>
    <w:p w:rsidR="004419DE" w:rsidRPr="000B7108" w:rsidRDefault="004419DE" w:rsidP="004419DE">
      <w:pPr>
        <w:jc w:val="both"/>
        <w:rPr>
          <w:rFonts w:ascii="Arial" w:hAnsi="Arial" w:cs="Arial"/>
          <w:sz w:val="22"/>
          <w:szCs w:val="22"/>
        </w:rPr>
      </w:pPr>
      <w:r w:rsidRPr="000B7108">
        <w:rPr>
          <w:rFonts w:ascii="Arial" w:hAnsi="Arial" w:cs="Arial"/>
          <w:sz w:val="22"/>
          <w:szCs w:val="22"/>
        </w:rPr>
        <w:t xml:space="preserve">     - </w:t>
      </w:r>
      <w:proofErr w:type="spellStart"/>
      <w:r w:rsidRPr="000B7108">
        <w:rPr>
          <w:rFonts w:ascii="Arial" w:hAnsi="Arial" w:cs="Arial"/>
          <w:sz w:val="22"/>
          <w:szCs w:val="22"/>
        </w:rPr>
        <w:t>Γραφ</w:t>
      </w:r>
      <w:proofErr w:type="spellEnd"/>
      <w:r w:rsidRPr="000B7108">
        <w:rPr>
          <w:rFonts w:ascii="Arial" w:hAnsi="Arial" w:cs="Arial"/>
          <w:sz w:val="22"/>
          <w:szCs w:val="22"/>
        </w:rPr>
        <w:t xml:space="preserve">. Αντιδημάρχου </w:t>
      </w:r>
      <w:r w:rsidR="000A45D2" w:rsidRPr="000B7108">
        <w:rPr>
          <w:rFonts w:ascii="Arial" w:hAnsi="Arial" w:cs="Arial"/>
          <w:sz w:val="22"/>
          <w:szCs w:val="22"/>
        </w:rPr>
        <w:t>κ. Καλογερόπουλου</w:t>
      </w:r>
    </w:p>
    <w:p w:rsidR="004419DE" w:rsidRPr="000B7108" w:rsidRDefault="004419DE" w:rsidP="004419DE">
      <w:pPr>
        <w:jc w:val="both"/>
        <w:rPr>
          <w:rFonts w:ascii="Arial" w:hAnsi="Arial" w:cs="Arial"/>
          <w:sz w:val="22"/>
          <w:szCs w:val="22"/>
        </w:rPr>
      </w:pPr>
      <w:r w:rsidRPr="000B7108">
        <w:rPr>
          <w:rFonts w:ascii="Arial" w:hAnsi="Arial" w:cs="Arial"/>
          <w:sz w:val="22"/>
          <w:szCs w:val="22"/>
        </w:rPr>
        <w:t xml:space="preserve">     - </w:t>
      </w:r>
      <w:proofErr w:type="spellStart"/>
      <w:r w:rsidRPr="000B7108">
        <w:rPr>
          <w:rFonts w:ascii="Arial" w:hAnsi="Arial" w:cs="Arial"/>
          <w:sz w:val="22"/>
          <w:szCs w:val="22"/>
        </w:rPr>
        <w:t>Γραφ</w:t>
      </w:r>
      <w:proofErr w:type="spellEnd"/>
      <w:r w:rsidRPr="000B7108">
        <w:rPr>
          <w:rFonts w:ascii="Arial" w:hAnsi="Arial" w:cs="Arial"/>
          <w:sz w:val="22"/>
          <w:szCs w:val="22"/>
        </w:rPr>
        <w:t>. Γεν. Γραμματέας</w:t>
      </w:r>
    </w:p>
    <w:p w:rsidR="004419DE" w:rsidRPr="000B7108" w:rsidRDefault="004419DE" w:rsidP="004419DE">
      <w:pPr>
        <w:jc w:val="both"/>
        <w:rPr>
          <w:rFonts w:ascii="Arial" w:hAnsi="Arial" w:cs="Arial"/>
          <w:sz w:val="22"/>
          <w:szCs w:val="22"/>
        </w:rPr>
      </w:pPr>
      <w:r w:rsidRPr="000B7108">
        <w:rPr>
          <w:rFonts w:ascii="Arial" w:hAnsi="Arial" w:cs="Arial"/>
          <w:sz w:val="22"/>
          <w:szCs w:val="22"/>
        </w:rPr>
        <w:t xml:space="preserve">     -Διεύθυνση </w:t>
      </w:r>
      <w:proofErr w:type="spellStart"/>
      <w:r w:rsidRPr="000B7108">
        <w:rPr>
          <w:rFonts w:ascii="Arial" w:hAnsi="Arial" w:cs="Arial"/>
          <w:sz w:val="22"/>
          <w:szCs w:val="22"/>
        </w:rPr>
        <w:t>Κοιν</w:t>
      </w:r>
      <w:proofErr w:type="spellEnd"/>
      <w:r w:rsidRPr="000B7108">
        <w:rPr>
          <w:rFonts w:ascii="Arial" w:hAnsi="Arial" w:cs="Arial"/>
          <w:sz w:val="22"/>
          <w:szCs w:val="22"/>
        </w:rPr>
        <w:t xml:space="preserve">. Πολιτικής  </w:t>
      </w:r>
    </w:p>
    <w:p w:rsidR="004419DE" w:rsidRPr="000B7108" w:rsidRDefault="004419DE" w:rsidP="004419DE">
      <w:pPr>
        <w:rPr>
          <w:rFonts w:ascii="Arial" w:hAnsi="Arial" w:cs="Arial"/>
          <w:b/>
          <w:bCs/>
          <w:sz w:val="22"/>
          <w:szCs w:val="22"/>
        </w:rPr>
      </w:pPr>
      <w:r w:rsidRPr="000B7108">
        <w:rPr>
          <w:rFonts w:ascii="Arial" w:hAnsi="Arial" w:cs="Arial"/>
          <w:sz w:val="22"/>
          <w:szCs w:val="22"/>
        </w:rPr>
        <w:t xml:space="preserve">     -Τμήμα Υγείας &amp; </w:t>
      </w:r>
      <w:proofErr w:type="spellStart"/>
      <w:r w:rsidRPr="000B7108">
        <w:rPr>
          <w:rFonts w:ascii="Arial" w:hAnsi="Arial" w:cs="Arial"/>
          <w:sz w:val="22"/>
          <w:szCs w:val="22"/>
        </w:rPr>
        <w:t>Κοιν</w:t>
      </w:r>
      <w:proofErr w:type="spellEnd"/>
      <w:r w:rsidRPr="000B7108">
        <w:rPr>
          <w:rFonts w:ascii="Arial" w:hAnsi="Arial" w:cs="Arial"/>
          <w:sz w:val="22"/>
          <w:szCs w:val="22"/>
        </w:rPr>
        <w:t xml:space="preserve">. Προστασίας                                                                                                                                          </w:t>
      </w:r>
      <w:r w:rsidRPr="000B7108">
        <w:rPr>
          <w:rFonts w:ascii="Arial" w:hAnsi="Arial" w:cs="Arial"/>
          <w:b/>
          <w:sz w:val="22"/>
          <w:szCs w:val="22"/>
        </w:rPr>
        <w:t xml:space="preserve"> </w:t>
      </w:r>
    </w:p>
    <w:p w:rsidR="004419DE" w:rsidRPr="000B7108" w:rsidRDefault="004419DE" w:rsidP="004419DE">
      <w:pPr>
        <w:rPr>
          <w:rFonts w:ascii="Arial" w:hAnsi="Arial" w:cs="Arial"/>
          <w:b/>
          <w:sz w:val="22"/>
          <w:szCs w:val="22"/>
        </w:rPr>
      </w:pPr>
      <w:r w:rsidRPr="000B7108">
        <w:rPr>
          <w:rFonts w:ascii="Arial" w:hAnsi="Arial" w:cs="Arial"/>
          <w:b/>
          <w:sz w:val="22"/>
          <w:szCs w:val="22"/>
        </w:rPr>
        <w:t xml:space="preserve">                                                                                            </w:t>
      </w:r>
    </w:p>
    <w:p w:rsidR="004419DE" w:rsidRPr="000B7108" w:rsidRDefault="004419DE" w:rsidP="004419DE">
      <w:pPr>
        <w:rPr>
          <w:rFonts w:ascii="Arial" w:hAnsi="Arial" w:cs="Arial"/>
          <w:b/>
          <w:sz w:val="22"/>
          <w:szCs w:val="22"/>
        </w:rPr>
      </w:pPr>
    </w:p>
    <w:p w:rsidR="004419DE" w:rsidRPr="000B7108" w:rsidRDefault="004419DE" w:rsidP="004419DE">
      <w:pPr>
        <w:rPr>
          <w:rFonts w:ascii="Arial" w:hAnsi="Arial" w:cs="Arial"/>
          <w:b/>
          <w:sz w:val="22"/>
          <w:szCs w:val="22"/>
        </w:rPr>
      </w:pPr>
    </w:p>
    <w:p w:rsidR="004419DE" w:rsidRPr="000B7108" w:rsidRDefault="004419DE" w:rsidP="004419DE">
      <w:pPr>
        <w:rPr>
          <w:rFonts w:ascii="Arial" w:hAnsi="Arial" w:cs="Arial"/>
          <w:sz w:val="22"/>
          <w:szCs w:val="22"/>
        </w:rPr>
      </w:pPr>
      <w:r w:rsidRPr="000B7108">
        <w:rPr>
          <w:rFonts w:ascii="Arial" w:hAnsi="Arial" w:cs="Arial"/>
          <w:b/>
          <w:sz w:val="22"/>
          <w:szCs w:val="22"/>
        </w:rPr>
        <w:t xml:space="preserve">                                                                                                  </w:t>
      </w:r>
    </w:p>
    <w:p w:rsidR="004419DE" w:rsidRPr="000B7108" w:rsidRDefault="004419DE" w:rsidP="004419DE">
      <w:pPr>
        <w:jc w:val="both"/>
        <w:rPr>
          <w:rFonts w:ascii="Arial" w:hAnsi="Arial" w:cs="Arial"/>
          <w:sz w:val="22"/>
          <w:szCs w:val="22"/>
        </w:rPr>
      </w:pPr>
      <w:r w:rsidRPr="000B7108">
        <w:rPr>
          <w:rFonts w:ascii="Arial" w:hAnsi="Arial" w:cs="Arial"/>
          <w:sz w:val="22"/>
          <w:szCs w:val="22"/>
        </w:rPr>
        <w:t xml:space="preserve">     </w:t>
      </w:r>
    </w:p>
    <w:p w:rsidR="00A56BD7" w:rsidRPr="000B7108" w:rsidRDefault="00A56BD7"/>
    <w:sectPr w:rsidR="00A56BD7" w:rsidRPr="000B71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1C4453"/>
    <w:multiLevelType w:val="hybridMultilevel"/>
    <w:tmpl w:val="E03A8C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F55282D"/>
    <w:multiLevelType w:val="hybridMultilevel"/>
    <w:tmpl w:val="67548044"/>
    <w:lvl w:ilvl="0" w:tplc="9418F2DA">
      <w:start w:val="1"/>
      <w:numFmt w:val="decimal"/>
      <w:lvlText w:val="%1."/>
      <w:lvlJc w:val="left"/>
      <w:pPr>
        <w:tabs>
          <w:tab w:val="num" w:pos="921"/>
        </w:tabs>
        <w:ind w:left="921" w:hanging="495"/>
      </w:pPr>
      <w:rPr>
        <w:color w:val="auto"/>
      </w:rPr>
    </w:lvl>
    <w:lvl w:ilvl="1" w:tplc="04080019">
      <w:start w:val="1"/>
      <w:numFmt w:val="lowerLetter"/>
      <w:lvlText w:val="%2."/>
      <w:lvlJc w:val="left"/>
      <w:pPr>
        <w:tabs>
          <w:tab w:val="num" w:pos="1506"/>
        </w:tabs>
        <w:ind w:left="1506" w:hanging="360"/>
      </w:pPr>
    </w:lvl>
    <w:lvl w:ilvl="2" w:tplc="0408001B">
      <w:start w:val="1"/>
      <w:numFmt w:val="lowerRoman"/>
      <w:lvlText w:val="%3."/>
      <w:lvlJc w:val="right"/>
      <w:pPr>
        <w:tabs>
          <w:tab w:val="num" w:pos="2226"/>
        </w:tabs>
        <w:ind w:left="2226" w:hanging="180"/>
      </w:pPr>
    </w:lvl>
    <w:lvl w:ilvl="3" w:tplc="0408000F">
      <w:start w:val="1"/>
      <w:numFmt w:val="decimal"/>
      <w:lvlText w:val="%4."/>
      <w:lvlJc w:val="left"/>
      <w:pPr>
        <w:tabs>
          <w:tab w:val="num" w:pos="2946"/>
        </w:tabs>
        <w:ind w:left="2946" w:hanging="360"/>
      </w:pPr>
    </w:lvl>
    <w:lvl w:ilvl="4" w:tplc="04080019">
      <w:start w:val="1"/>
      <w:numFmt w:val="lowerLetter"/>
      <w:lvlText w:val="%5."/>
      <w:lvlJc w:val="left"/>
      <w:pPr>
        <w:tabs>
          <w:tab w:val="num" w:pos="3666"/>
        </w:tabs>
        <w:ind w:left="3666" w:hanging="360"/>
      </w:pPr>
    </w:lvl>
    <w:lvl w:ilvl="5" w:tplc="0408001B">
      <w:start w:val="1"/>
      <w:numFmt w:val="lowerRoman"/>
      <w:lvlText w:val="%6."/>
      <w:lvlJc w:val="right"/>
      <w:pPr>
        <w:tabs>
          <w:tab w:val="num" w:pos="4386"/>
        </w:tabs>
        <w:ind w:left="4386" w:hanging="180"/>
      </w:pPr>
    </w:lvl>
    <w:lvl w:ilvl="6" w:tplc="0408000F">
      <w:start w:val="1"/>
      <w:numFmt w:val="decimal"/>
      <w:lvlText w:val="%7."/>
      <w:lvlJc w:val="left"/>
      <w:pPr>
        <w:tabs>
          <w:tab w:val="num" w:pos="5106"/>
        </w:tabs>
        <w:ind w:left="5106" w:hanging="360"/>
      </w:pPr>
    </w:lvl>
    <w:lvl w:ilvl="7" w:tplc="04080019">
      <w:start w:val="1"/>
      <w:numFmt w:val="lowerLetter"/>
      <w:lvlText w:val="%8."/>
      <w:lvlJc w:val="left"/>
      <w:pPr>
        <w:tabs>
          <w:tab w:val="num" w:pos="5826"/>
        </w:tabs>
        <w:ind w:left="5826" w:hanging="360"/>
      </w:pPr>
    </w:lvl>
    <w:lvl w:ilvl="8" w:tplc="0408001B">
      <w:start w:val="1"/>
      <w:numFmt w:val="lowerRoman"/>
      <w:lvlText w:val="%9."/>
      <w:lvlJc w:val="right"/>
      <w:pPr>
        <w:tabs>
          <w:tab w:val="num" w:pos="6546"/>
        </w:tabs>
        <w:ind w:left="6546" w:hanging="180"/>
      </w:pPr>
    </w:lvl>
  </w:abstractNum>
  <w:abstractNum w:abstractNumId="3" w15:restartNumberingAfterBreak="0">
    <w:nsid w:val="31524182"/>
    <w:multiLevelType w:val="hybridMultilevel"/>
    <w:tmpl w:val="001EEF18"/>
    <w:lvl w:ilvl="0" w:tplc="7EEA348A">
      <w:start w:val="5"/>
      <w:numFmt w:val="bullet"/>
      <w:pStyle w:val="1"/>
      <w:lvlText w:val="-"/>
      <w:lvlJc w:val="left"/>
      <w:pPr>
        <w:ind w:left="720" w:hanging="360"/>
      </w:pPr>
      <w:rPr>
        <w:rFonts w:ascii="Arial" w:eastAsia="Lucida Sans Unicode" w:hAnsi="Arial" w:cs="Arial" w:hint="default"/>
        <w:b w:val="0"/>
      </w:rPr>
    </w:lvl>
    <w:lvl w:ilvl="1" w:tplc="04080003">
      <w:start w:val="1"/>
      <w:numFmt w:val="bullet"/>
      <w:pStyle w:val="2"/>
      <w:lvlText w:val="o"/>
      <w:lvlJc w:val="left"/>
      <w:pPr>
        <w:ind w:left="1440" w:hanging="360"/>
      </w:pPr>
      <w:rPr>
        <w:rFonts w:ascii="Courier New" w:hAnsi="Courier New" w:cs="Courier New" w:hint="default"/>
      </w:rPr>
    </w:lvl>
    <w:lvl w:ilvl="2" w:tplc="04080005">
      <w:start w:val="1"/>
      <w:numFmt w:val="bullet"/>
      <w:pStyle w:val="3"/>
      <w:lvlText w:val=""/>
      <w:lvlJc w:val="left"/>
      <w:pPr>
        <w:ind w:left="2160" w:hanging="360"/>
      </w:pPr>
      <w:rPr>
        <w:rFonts w:ascii="Wingdings" w:hAnsi="Wingdings" w:hint="default"/>
      </w:rPr>
    </w:lvl>
    <w:lvl w:ilvl="3" w:tplc="04080001">
      <w:start w:val="1"/>
      <w:numFmt w:val="bullet"/>
      <w:pStyle w:val="4"/>
      <w:lvlText w:val=""/>
      <w:lvlJc w:val="left"/>
      <w:pPr>
        <w:ind w:left="2880" w:hanging="360"/>
      </w:pPr>
      <w:rPr>
        <w:rFonts w:ascii="Symbol" w:hAnsi="Symbol" w:hint="default"/>
      </w:rPr>
    </w:lvl>
    <w:lvl w:ilvl="4" w:tplc="04080003">
      <w:start w:val="1"/>
      <w:numFmt w:val="bullet"/>
      <w:pStyle w:val="5"/>
      <w:lvlText w:val="o"/>
      <w:lvlJc w:val="left"/>
      <w:pPr>
        <w:ind w:left="3600" w:hanging="360"/>
      </w:pPr>
      <w:rPr>
        <w:rFonts w:ascii="Courier New" w:hAnsi="Courier New" w:cs="Courier New" w:hint="default"/>
      </w:rPr>
    </w:lvl>
    <w:lvl w:ilvl="5" w:tplc="04080005">
      <w:start w:val="1"/>
      <w:numFmt w:val="bullet"/>
      <w:pStyle w:val="6"/>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pStyle w:val="8"/>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33CF4058"/>
    <w:multiLevelType w:val="hybridMultilevel"/>
    <w:tmpl w:val="5D5CEC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2BC7AEB"/>
    <w:multiLevelType w:val="hybridMultilevel"/>
    <w:tmpl w:val="5C14F5B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73C51A5A"/>
    <w:multiLevelType w:val="hybridMultilevel"/>
    <w:tmpl w:val="1304D8DC"/>
    <w:lvl w:ilvl="0" w:tplc="4600FB6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F8"/>
    <w:rsid w:val="000A45D2"/>
    <w:rsid w:val="000B7108"/>
    <w:rsid w:val="001B22DB"/>
    <w:rsid w:val="0023029C"/>
    <w:rsid w:val="00417553"/>
    <w:rsid w:val="004419DE"/>
    <w:rsid w:val="004C488A"/>
    <w:rsid w:val="006B6CD9"/>
    <w:rsid w:val="00736EFE"/>
    <w:rsid w:val="007D0454"/>
    <w:rsid w:val="00877BDE"/>
    <w:rsid w:val="009768F8"/>
    <w:rsid w:val="009C2636"/>
    <w:rsid w:val="00A56BD7"/>
    <w:rsid w:val="00A614B3"/>
    <w:rsid w:val="00AD6000"/>
    <w:rsid w:val="00BB0F42"/>
    <w:rsid w:val="00BE1D91"/>
    <w:rsid w:val="00C11AD5"/>
    <w:rsid w:val="00D377E8"/>
    <w:rsid w:val="00E412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9045"/>
  <w15:chartTrackingRefBased/>
  <w15:docId w15:val="{FBC642E0-5C3B-4766-81FB-7F4C6C7A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9DE"/>
    <w:pPr>
      <w:widowControl w:val="0"/>
      <w:suppressAutoHyphens/>
      <w:spacing w:after="0" w:line="240" w:lineRule="auto"/>
    </w:pPr>
    <w:rPr>
      <w:rFonts w:ascii="Times New Roman" w:eastAsia="Lucida Sans Unicode" w:hAnsi="Times New Roman" w:cs="Mangal"/>
      <w:kern w:val="2"/>
      <w:sz w:val="24"/>
      <w:szCs w:val="24"/>
      <w:lang w:eastAsia="zh-CN" w:bidi="hi-IN"/>
    </w:rPr>
  </w:style>
  <w:style w:type="paragraph" w:styleId="1">
    <w:name w:val="heading 1"/>
    <w:basedOn w:val="a"/>
    <w:next w:val="a"/>
    <w:link w:val="1Char"/>
    <w:qFormat/>
    <w:rsid w:val="004419DE"/>
    <w:pPr>
      <w:keepNext/>
      <w:numPr>
        <w:numId w:val="2"/>
      </w:numPr>
      <w:autoSpaceDE w:val="0"/>
      <w:ind w:left="0" w:right="-900" w:firstLine="0"/>
      <w:outlineLvl w:val="0"/>
    </w:pPr>
    <w:rPr>
      <w:b/>
      <w:bCs/>
      <w:sz w:val="28"/>
      <w:szCs w:val="28"/>
    </w:rPr>
  </w:style>
  <w:style w:type="paragraph" w:styleId="2">
    <w:name w:val="heading 2"/>
    <w:basedOn w:val="a"/>
    <w:next w:val="a"/>
    <w:link w:val="2Char"/>
    <w:semiHidden/>
    <w:unhideWhenUsed/>
    <w:qFormat/>
    <w:rsid w:val="004419DE"/>
    <w:pPr>
      <w:keepNext/>
      <w:numPr>
        <w:ilvl w:val="1"/>
        <w:numId w:val="2"/>
      </w:numPr>
      <w:outlineLvl w:val="1"/>
    </w:pPr>
    <w:rPr>
      <w:b/>
      <w:bCs/>
      <w:lang w:val="fr-FR"/>
    </w:rPr>
  </w:style>
  <w:style w:type="paragraph" w:styleId="3">
    <w:name w:val="heading 3"/>
    <w:basedOn w:val="a"/>
    <w:next w:val="a"/>
    <w:link w:val="3Char"/>
    <w:semiHidden/>
    <w:unhideWhenUsed/>
    <w:qFormat/>
    <w:rsid w:val="004419DE"/>
    <w:pPr>
      <w:keepNext/>
      <w:numPr>
        <w:ilvl w:val="2"/>
        <w:numId w:val="2"/>
      </w:numPr>
      <w:autoSpaceDE w:val="0"/>
      <w:jc w:val="center"/>
      <w:outlineLvl w:val="2"/>
    </w:pPr>
    <w:rPr>
      <w:sz w:val="36"/>
      <w:szCs w:val="36"/>
    </w:rPr>
  </w:style>
  <w:style w:type="paragraph" w:styleId="4">
    <w:name w:val="heading 4"/>
    <w:basedOn w:val="a"/>
    <w:next w:val="a"/>
    <w:link w:val="4Char"/>
    <w:semiHidden/>
    <w:unhideWhenUsed/>
    <w:qFormat/>
    <w:rsid w:val="004419DE"/>
    <w:pPr>
      <w:keepNext/>
      <w:numPr>
        <w:ilvl w:val="3"/>
        <w:numId w:val="2"/>
      </w:numPr>
      <w:overflowPunct w:val="0"/>
      <w:autoSpaceDE w:val="0"/>
      <w:jc w:val="center"/>
      <w:outlineLvl w:val="3"/>
    </w:pPr>
    <w:rPr>
      <w:rFonts w:ascii="Arial" w:hAnsi="Arial" w:cs="Arial"/>
      <w:sz w:val="28"/>
      <w:szCs w:val="28"/>
    </w:rPr>
  </w:style>
  <w:style w:type="paragraph" w:styleId="5">
    <w:name w:val="heading 5"/>
    <w:basedOn w:val="a"/>
    <w:next w:val="a"/>
    <w:link w:val="5Char"/>
    <w:semiHidden/>
    <w:unhideWhenUsed/>
    <w:qFormat/>
    <w:rsid w:val="004419DE"/>
    <w:pPr>
      <w:keepNext/>
      <w:numPr>
        <w:ilvl w:val="4"/>
        <w:numId w:val="2"/>
      </w:numPr>
      <w:overflowPunct w:val="0"/>
      <w:autoSpaceDE w:val="0"/>
      <w:spacing w:line="240" w:lineRule="atLeast"/>
      <w:outlineLvl w:val="4"/>
    </w:pPr>
    <w:rPr>
      <w:rFonts w:ascii="Arial" w:hAnsi="Arial" w:cs="Arial"/>
    </w:rPr>
  </w:style>
  <w:style w:type="paragraph" w:styleId="6">
    <w:name w:val="heading 6"/>
    <w:basedOn w:val="a"/>
    <w:next w:val="a"/>
    <w:link w:val="6Char"/>
    <w:semiHidden/>
    <w:unhideWhenUsed/>
    <w:qFormat/>
    <w:rsid w:val="004419DE"/>
    <w:pPr>
      <w:keepNext/>
      <w:numPr>
        <w:ilvl w:val="5"/>
        <w:numId w:val="2"/>
      </w:numPr>
      <w:ind w:left="0" w:right="720" w:firstLine="0"/>
      <w:outlineLvl w:val="5"/>
    </w:pPr>
    <w:rPr>
      <w:rFonts w:ascii="Arial" w:hAnsi="Arial" w:cs="Arial"/>
      <w:b/>
      <w:sz w:val="20"/>
    </w:rPr>
  </w:style>
  <w:style w:type="paragraph" w:styleId="8">
    <w:name w:val="heading 8"/>
    <w:basedOn w:val="a"/>
    <w:next w:val="a"/>
    <w:link w:val="8Char"/>
    <w:semiHidden/>
    <w:unhideWhenUsed/>
    <w:qFormat/>
    <w:rsid w:val="004419DE"/>
    <w:pPr>
      <w:keepNext/>
      <w:numPr>
        <w:ilvl w:val="7"/>
        <w:numId w:val="2"/>
      </w:numPr>
      <w:ind w:left="0" w:right="-720" w:firstLine="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419DE"/>
    <w:rPr>
      <w:rFonts w:ascii="Times New Roman" w:eastAsia="Lucida Sans Unicode" w:hAnsi="Times New Roman" w:cs="Mangal"/>
      <w:b/>
      <w:bCs/>
      <w:kern w:val="2"/>
      <w:sz w:val="28"/>
      <w:szCs w:val="28"/>
      <w:lang w:eastAsia="zh-CN" w:bidi="hi-IN"/>
    </w:rPr>
  </w:style>
  <w:style w:type="character" w:customStyle="1" w:styleId="2Char">
    <w:name w:val="Επικεφαλίδα 2 Char"/>
    <w:basedOn w:val="a0"/>
    <w:link w:val="2"/>
    <w:semiHidden/>
    <w:rsid w:val="004419DE"/>
    <w:rPr>
      <w:rFonts w:ascii="Times New Roman" w:eastAsia="Lucida Sans Unicode" w:hAnsi="Times New Roman" w:cs="Mangal"/>
      <w:b/>
      <w:bCs/>
      <w:kern w:val="2"/>
      <w:sz w:val="24"/>
      <w:szCs w:val="24"/>
      <w:lang w:val="fr-FR" w:eastAsia="zh-CN" w:bidi="hi-IN"/>
    </w:rPr>
  </w:style>
  <w:style w:type="character" w:customStyle="1" w:styleId="3Char">
    <w:name w:val="Επικεφαλίδα 3 Char"/>
    <w:basedOn w:val="a0"/>
    <w:link w:val="3"/>
    <w:semiHidden/>
    <w:rsid w:val="004419DE"/>
    <w:rPr>
      <w:rFonts w:ascii="Times New Roman" w:eastAsia="Lucida Sans Unicode" w:hAnsi="Times New Roman" w:cs="Mangal"/>
      <w:kern w:val="2"/>
      <w:sz w:val="36"/>
      <w:szCs w:val="36"/>
      <w:lang w:eastAsia="zh-CN" w:bidi="hi-IN"/>
    </w:rPr>
  </w:style>
  <w:style w:type="character" w:customStyle="1" w:styleId="4Char">
    <w:name w:val="Επικεφαλίδα 4 Char"/>
    <w:basedOn w:val="a0"/>
    <w:link w:val="4"/>
    <w:semiHidden/>
    <w:rsid w:val="004419DE"/>
    <w:rPr>
      <w:rFonts w:ascii="Arial" w:eastAsia="Lucida Sans Unicode" w:hAnsi="Arial" w:cs="Arial"/>
      <w:kern w:val="2"/>
      <w:sz w:val="28"/>
      <w:szCs w:val="28"/>
      <w:lang w:eastAsia="zh-CN" w:bidi="hi-IN"/>
    </w:rPr>
  </w:style>
  <w:style w:type="character" w:customStyle="1" w:styleId="5Char">
    <w:name w:val="Επικεφαλίδα 5 Char"/>
    <w:basedOn w:val="a0"/>
    <w:link w:val="5"/>
    <w:semiHidden/>
    <w:rsid w:val="004419DE"/>
    <w:rPr>
      <w:rFonts w:ascii="Arial" w:eastAsia="Lucida Sans Unicode" w:hAnsi="Arial" w:cs="Arial"/>
      <w:kern w:val="2"/>
      <w:sz w:val="24"/>
      <w:szCs w:val="24"/>
      <w:lang w:eastAsia="zh-CN" w:bidi="hi-IN"/>
    </w:rPr>
  </w:style>
  <w:style w:type="character" w:customStyle="1" w:styleId="6Char">
    <w:name w:val="Επικεφαλίδα 6 Char"/>
    <w:basedOn w:val="a0"/>
    <w:link w:val="6"/>
    <w:semiHidden/>
    <w:rsid w:val="004419DE"/>
    <w:rPr>
      <w:rFonts w:ascii="Arial" w:eastAsia="Lucida Sans Unicode" w:hAnsi="Arial" w:cs="Arial"/>
      <w:b/>
      <w:kern w:val="2"/>
      <w:sz w:val="20"/>
      <w:szCs w:val="24"/>
      <w:lang w:eastAsia="zh-CN" w:bidi="hi-IN"/>
    </w:rPr>
  </w:style>
  <w:style w:type="character" w:customStyle="1" w:styleId="8Char">
    <w:name w:val="Επικεφαλίδα 8 Char"/>
    <w:basedOn w:val="a0"/>
    <w:link w:val="8"/>
    <w:semiHidden/>
    <w:rsid w:val="004419DE"/>
    <w:rPr>
      <w:rFonts w:ascii="Times New Roman" w:eastAsia="Lucida Sans Unicode" w:hAnsi="Times New Roman" w:cs="Mangal"/>
      <w:b/>
      <w:bCs/>
      <w:kern w:val="2"/>
      <w:sz w:val="24"/>
      <w:szCs w:val="24"/>
      <w:lang w:eastAsia="zh-CN" w:bidi="hi-IN"/>
    </w:rPr>
  </w:style>
  <w:style w:type="paragraph" w:styleId="a3">
    <w:name w:val="caption"/>
    <w:basedOn w:val="a"/>
    <w:unhideWhenUsed/>
    <w:qFormat/>
    <w:rsid w:val="004419DE"/>
    <w:pPr>
      <w:suppressLineNumbers/>
      <w:spacing w:before="120" w:after="120"/>
    </w:pPr>
    <w:rPr>
      <w:i/>
      <w:iCs/>
    </w:rPr>
  </w:style>
  <w:style w:type="paragraph" w:styleId="a4">
    <w:name w:val="List Paragraph"/>
    <w:basedOn w:val="a"/>
    <w:uiPriority w:val="34"/>
    <w:qFormat/>
    <w:rsid w:val="004419DE"/>
    <w:pPr>
      <w:widowControl/>
      <w:ind w:left="720"/>
      <w:contextualSpacing/>
    </w:pPr>
    <w:rPr>
      <w:rFonts w:eastAsia="SimSun"/>
      <w:szCs w:val="21"/>
      <w:lang w:val="en-GB" w:eastAsia="hi-IN"/>
    </w:rPr>
  </w:style>
  <w:style w:type="paragraph" w:styleId="a5">
    <w:name w:val="Balloon Text"/>
    <w:basedOn w:val="a"/>
    <w:link w:val="Char"/>
    <w:uiPriority w:val="99"/>
    <w:semiHidden/>
    <w:unhideWhenUsed/>
    <w:rsid w:val="00BE1D91"/>
    <w:rPr>
      <w:rFonts w:ascii="Segoe UI" w:hAnsi="Segoe UI"/>
      <w:sz w:val="18"/>
      <w:szCs w:val="16"/>
    </w:rPr>
  </w:style>
  <w:style w:type="character" w:customStyle="1" w:styleId="Char">
    <w:name w:val="Κείμενο πλαισίου Char"/>
    <w:basedOn w:val="a0"/>
    <w:link w:val="a5"/>
    <w:uiPriority w:val="99"/>
    <w:semiHidden/>
    <w:rsid w:val="00BE1D91"/>
    <w:rPr>
      <w:rFonts w:ascii="Segoe UI" w:eastAsia="Lucida Sans Unicode"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1042</Words>
  <Characters>5628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ygeia11</dc:creator>
  <cp:keywords/>
  <dc:description/>
  <cp:lastModifiedBy>Άννα Τσολακίδου</cp:lastModifiedBy>
  <cp:revision>7</cp:revision>
  <cp:lastPrinted>2023-11-24T09:18:00Z</cp:lastPrinted>
  <dcterms:created xsi:type="dcterms:W3CDTF">2023-11-14T08:06:00Z</dcterms:created>
  <dcterms:modified xsi:type="dcterms:W3CDTF">2023-12-15T12:20:00Z</dcterms:modified>
</cp:coreProperties>
</file>