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3008"/>
        <w:gridCol w:w="4863"/>
      </w:tblGrid>
      <w:tr w:rsidR="00AD7807" w:rsidRPr="00A5322B" w:rsidTr="009C629E">
        <w:trPr>
          <w:jc w:val="center"/>
        </w:trPr>
        <w:tc>
          <w:tcPr>
            <w:tcW w:w="4369" w:type="dxa"/>
            <w:gridSpan w:val="2"/>
          </w:tcPr>
          <w:p w:rsidR="00AD7807" w:rsidRPr="00A5322B" w:rsidRDefault="00AD7807" w:rsidP="009C629E">
            <w:pPr>
              <w:pStyle w:val="1"/>
              <w:tabs>
                <w:tab w:val="left" w:pos="3780"/>
              </w:tabs>
              <w:ind w:left="0" w:firstLine="0"/>
              <w:outlineLvl w:val="0"/>
              <w:rPr>
                <w:rFonts w:asciiTheme="minorHAnsi" w:hAnsiTheme="minorHAnsi" w:cstheme="minorHAnsi"/>
                <w:b w:val="0"/>
              </w:rPr>
            </w:pPr>
            <w:r w:rsidRPr="00A5322B">
              <w:rPr>
                <w:rFonts w:asciiTheme="minorHAnsi" w:hAnsiTheme="minorHAnsi" w:cstheme="minorHAnsi"/>
                <w:b w:val="0"/>
                <w:noProof/>
              </w:rPr>
              <w:drawing>
                <wp:inline distT="0" distB="0" distL="0" distR="0">
                  <wp:extent cx="1019175" cy="9620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19175" cy="962025"/>
                          </a:xfrm>
                          <a:prstGeom prst="rect">
                            <a:avLst/>
                          </a:prstGeom>
                          <a:noFill/>
                          <a:ln w="9525">
                            <a:noFill/>
                            <a:miter lim="800000"/>
                            <a:headEnd/>
                            <a:tailEnd/>
                          </a:ln>
                        </pic:spPr>
                      </pic:pic>
                    </a:graphicData>
                  </a:graphic>
                </wp:inline>
              </w:drawing>
            </w:r>
          </w:p>
        </w:tc>
        <w:tc>
          <w:tcPr>
            <w:tcW w:w="5266" w:type="dxa"/>
          </w:tcPr>
          <w:p w:rsidR="00AD7807" w:rsidRPr="0043266B" w:rsidRDefault="00AD7807" w:rsidP="009C629E">
            <w:pPr>
              <w:jc w:val="center"/>
            </w:pPr>
          </w:p>
        </w:tc>
      </w:tr>
      <w:tr w:rsidR="00AD7807" w:rsidRPr="00A5322B" w:rsidTr="009C629E">
        <w:trPr>
          <w:trHeight w:val="1303"/>
          <w:jc w:val="center"/>
        </w:trPr>
        <w:tc>
          <w:tcPr>
            <w:tcW w:w="4369" w:type="dxa"/>
            <w:gridSpan w:val="2"/>
          </w:tcPr>
          <w:p w:rsidR="00AD7807" w:rsidRPr="00A5322B" w:rsidRDefault="00AD7807" w:rsidP="009C629E">
            <w:pPr>
              <w:rPr>
                <w:rFonts w:asciiTheme="minorHAnsi" w:hAnsiTheme="minorHAnsi" w:cstheme="minorHAnsi"/>
                <w:b/>
              </w:rPr>
            </w:pPr>
            <w:r w:rsidRPr="00A5322B">
              <w:rPr>
                <w:rFonts w:asciiTheme="minorHAnsi" w:hAnsiTheme="minorHAnsi" w:cstheme="minorHAnsi"/>
                <w:b/>
              </w:rPr>
              <w:t>ΕΛΛΗΝΙΚΗ ΔΗΜΟΚΡΑΤΙΑ</w:t>
            </w:r>
          </w:p>
          <w:p w:rsidR="00AD7807" w:rsidRPr="00A5322B" w:rsidRDefault="00AD7807" w:rsidP="009C629E">
            <w:pPr>
              <w:rPr>
                <w:rFonts w:asciiTheme="minorHAnsi" w:hAnsiTheme="minorHAnsi" w:cstheme="minorHAnsi"/>
                <w:b/>
              </w:rPr>
            </w:pPr>
            <w:r>
              <w:rPr>
                <w:rFonts w:asciiTheme="minorHAnsi" w:hAnsiTheme="minorHAnsi" w:cstheme="minorHAnsi"/>
                <w:b/>
              </w:rPr>
              <w:t>ΝΟΜΟΣ</w:t>
            </w:r>
            <w:r w:rsidRPr="00A5322B">
              <w:rPr>
                <w:rFonts w:asciiTheme="minorHAnsi" w:hAnsiTheme="minorHAnsi" w:cstheme="minorHAnsi"/>
                <w:b/>
              </w:rPr>
              <w:t xml:space="preserve"> ΑΤΤΙΚΗΣ</w:t>
            </w:r>
          </w:p>
          <w:p w:rsidR="00AD7807" w:rsidRPr="00541D0A" w:rsidRDefault="00AD7807" w:rsidP="009C629E">
            <w:pPr>
              <w:rPr>
                <w:rFonts w:asciiTheme="minorHAnsi" w:hAnsiTheme="minorHAnsi" w:cstheme="minorHAnsi"/>
                <w:b/>
                <w:sz w:val="28"/>
                <w:szCs w:val="28"/>
              </w:rPr>
            </w:pPr>
            <w:r w:rsidRPr="00541D0A">
              <w:rPr>
                <w:rFonts w:asciiTheme="minorHAnsi" w:hAnsiTheme="minorHAnsi" w:cstheme="minorHAnsi"/>
                <w:b/>
                <w:sz w:val="28"/>
                <w:szCs w:val="28"/>
              </w:rPr>
              <w:t>ΔΗΜΟΣ ΚΑΛΛΙΘΕΑΣ</w:t>
            </w:r>
          </w:p>
          <w:p w:rsidR="00AD7807" w:rsidRPr="00A5322B" w:rsidRDefault="00AD7807" w:rsidP="009C629E">
            <w:pPr>
              <w:rPr>
                <w:rFonts w:asciiTheme="minorHAnsi" w:hAnsiTheme="minorHAnsi" w:cstheme="minorHAnsi"/>
                <w:b/>
                <w:u w:val="single"/>
              </w:rPr>
            </w:pPr>
            <w:r>
              <w:rPr>
                <w:rFonts w:asciiTheme="minorHAnsi" w:hAnsiTheme="minorHAnsi" w:cstheme="minorHAnsi"/>
                <w:b/>
                <w:u w:val="single"/>
              </w:rPr>
              <w:t>ΕΚΤΕΛΕΣΤΙΚΗ ΕΠΙΤΡΟΠΗ</w:t>
            </w:r>
          </w:p>
        </w:tc>
        <w:tc>
          <w:tcPr>
            <w:tcW w:w="5266" w:type="dxa"/>
          </w:tcPr>
          <w:p w:rsidR="00AD7807" w:rsidRDefault="00AD7807" w:rsidP="009C629E">
            <w:pPr>
              <w:tabs>
                <w:tab w:val="left" w:pos="7829"/>
              </w:tabs>
              <w:jc w:val="center"/>
            </w:pPr>
          </w:p>
          <w:p w:rsidR="00AD7807" w:rsidRDefault="00AD7807" w:rsidP="009C629E">
            <w:pPr>
              <w:tabs>
                <w:tab w:val="left" w:pos="7829"/>
              </w:tabs>
              <w:jc w:val="center"/>
              <w:rPr>
                <w:b/>
              </w:rPr>
            </w:pPr>
          </w:p>
          <w:p w:rsidR="00AD7807" w:rsidRPr="00E557AC" w:rsidRDefault="00AD7807" w:rsidP="009C629E">
            <w:pPr>
              <w:tabs>
                <w:tab w:val="left" w:pos="7829"/>
              </w:tabs>
              <w:jc w:val="center"/>
              <w:rPr>
                <w:rFonts w:asciiTheme="minorHAnsi" w:hAnsiTheme="minorHAnsi" w:cstheme="minorHAnsi"/>
                <w:b/>
              </w:rPr>
            </w:pPr>
          </w:p>
        </w:tc>
      </w:tr>
      <w:tr w:rsidR="00AD7807" w:rsidRPr="00A5322B" w:rsidTr="009C629E">
        <w:trPr>
          <w:trHeight w:val="1998"/>
          <w:jc w:val="center"/>
        </w:trPr>
        <w:tc>
          <w:tcPr>
            <w:tcW w:w="1279" w:type="dxa"/>
          </w:tcPr>
          <w:p w:rsidR="00AD7807" w:rsidRPr="00A5322B" w:rsidRDefault="00AD7807" w:rsidP="009C629E">
            <w:pPr>
              <w:rPr>
                <w:rFonts w:asciiTheme="minorHAnsi" w:hAnsiTheme="minorHAnsi" w:cstheme="minorHAnsi"/>
              </w:rPr>
            </w:pPr>
            <w:r w:rsidRPr="00A5322B">
              <w:rPr>
                <w:rFonts w:asciiTheme="minorHAnsi" w:hAnsiTheme="minorHAnsi" w:cstheme="minorHAnsi"/>
              </w:rPr>
              <w:t>Διεύθυνση</w:t>
            </w:r>
          </w:p>
          <w:p w:rsidR="00AD7807" w:rsidRPr="00A5322B" w:rsidRDefault="00AD7807" w:rsidP="009C629E">
            <w:pPr>
              <w:rPr>
                <w:rFonts w:asciiTheme="minorHAnsi" w:hAnsiTheme="minorHAnsi" w:cstheme="minorHAnsi"/>
              </w:rPr>
            </w:pPr>
            <w:proofErr w:type="spellStart"/>
            <w:r>
              <w:rPr>
                <w:rFonts w:asciiTheme="minorHAnsi" w:hAnsiTheme="minorHAnsi" w:cstheme="minorHAnsi"/>
              </w:rPr>
              <w:t>τ</w:t>
            </w:r>
            <w:r w:rsidRPr="00A5322B">
              <w:rPr>
                <w:rFonts w:asciiTheme="minorHAnsi" w:hAnsiTheme="minorHAnsi" w:cstheme="minorHAnsi"/>
              </w:rPr>
              <w:t>ηλ</w:t>
            </w:r>
            <w:proofErr w:type="spellEnd"/>
            <w:r w:rsidRPr="00A5322B">
              <w:rPr>
                <w:rFonts w:asciiTheme="minorHAnsi" w:hAnsiTheme="minorHAnsi" w:cstheme="minorHAnsi"/>
              </w:rPr>
              <w:t>.</w:t>
            </w:r>
          </w:p>
          <w:p w:rsidR="00AD7807" w:rsidRPr="004F4B5A" w:rsidRDefault="004F4B5A" w:rsidP="009C629E">
            <w:pPr>
              <w:rPr>
                <w:rFonts w:asciiTheme="minorHAnsi" w:hAnsiTheme="minorHAnsi" w:cstheme="minorHAnsi"/>
              </w:rPr>
            </w:pPr>
            <w:r>
              <w:rPr>
                <w:rFonts w:asciiTheme="minorHAnsi" w:hAnsiTheme="minorHAnsi" w:cstheme="minorHAnsi"/>
              </w:rPr>
              <w:t>Πληροφορίες</w:t>
            </w:r>
          </w:p>
          <w:p w:rsidR="00AD7807" w:rsidRPr="00E32D16" w:rsidRDefault="00AD7807" w:rsidP="009C629E">
            <w:pPr>
              <w:rPr>
                <w:rFonts w:asciiTheme="minorHAnsi" w:hAnsiTheme="minorHAnsi" w:cstheme="minorHAnsi"/>
              </w:rPr>
            </w:pPr>
            <w:r>
              <w:rPr>
                <w:rFonts w:asciiTheme="minorHAnsi" w:hAnsiTheme="minorHAnsi" w:cstheme="minorHAnsi"/>
                <w:lang w:val="en-US"/>
              </w:rPr>
              <w:t>e</w:t>
            </w:r>
            <w:r w:rsidRPr="00A5322B">
              <w:rPr>
                <w:rFonts w:asciiTheme="minorHAnsi" w:hAnsiTheme="minorHAnsi" w:cstheme="minorHAnsi"/>
                <w:lang w:val="en-US"/>
              </w:rPr>
              <w:t>mail</w:t>
            </w:r>
          </w:p>
        </w:tc>
        <w:tc>
          <w:tcPr>
            <w:tcW w:w="3090" w:type="dxa"/>
          </w:tcPr>
          <w:p w:rsidR="00AD7807" w:rsidRPr="00A5322B" w:rsidRDefault="00AD7807" w:rsidP="009C629E">
            <w:pPr>
              <w:rPr>
                <w:rFonts w:asciiTheme="minorHAnsi" w:hAnsiTheme="minorHAnsi" w:cstheme="minorHAnsi"/>
              </w:rPr>
            </w:pPr>
            <w:r w:rsidRPr="00A5322B">
              <w:rPr>
                <w:rFonts w:asciiTheme="minorHAnsi" w:hAnsiTheme="minorHAnsi" w:cstheme="minorHAnsi"/>
              </w:rPr>
              <w:t xml:space="preserve">: </w:t>
            </w:r>
            <w:proofErr w:type="spellStart"/>
            <w:r w:rsidRPr="00A5322B">
              <w:rPr>
                <w:rFonts w:asciiTheme="minorHAnsi" w:hAnsiTheme="minorHAnsi" w:cstheme="minorHAnsi"/>
              </w:rPr>
              <w:t>Μα</w:t>
            </w:r>
            <w:r>
              <w:rPr>
                <w:rFonts w:asciiTheme="minorHAnsi" w:hAnsiTheme="minorHAnsi" w:cstheme="minorHAnsi"/>
              </w:rPr>
              <w:t>ν</w:t>
            </w:r>
            <w:r w:rsidR="00426175">
              <w:rPr>
                <w:rFonts w:asciiTheme="minorHAnsi" w:hAnsiTheme="minorHAnsi" w:cstheme="minorHAnsi"/>
              </w:rPr>
              <w:t>τζαγριωτάκη</w:t>
            </w:r>
            <w:proofErr w:type="spellEnd"/>
            <w:r w:rsidR="00426175">
              <w:rPr>
                <w:rFonts w:asciiTheme="minorHAnsi" w:hAnsiTheme="minorHAnsi" w:cstheme="minorHAnsi"/>
              </w:rPr>
              <w:t xml:space="preserve"> 76,</w:t>
            </w:r>
            <w:r w:rsidR="00426175" w:rsidRPr="00FE769F">
              <w:rPr>
                <w:rFonts w:asciiTheme="minorHAnsi" w:hAnsiTheme="minorHAnsi" w:cstheme="minorHAnsi"/>
              </w:rPr>
              <w:t>1</w:t>
            </w:r>
            <w:r w:rsidRPr="00A5322B">
              <w:rPr>
                <w:rFonts w:asciiTheme="minorHAnsi" w:hAnsiTheme="minorHAnsi" w:cstheme="minorHAnsi"/>
              </w:rPr>
              <w:t>7676</w:t>
            </w:r>
          </w:p>
          <w:p w:rsidR="00AD7807" w:rsidRPr="00426175" w:rsidRDefault="00AD7807" w:rsidP="009C629E">
            <w:pPr>
              <w:rPr>
                <w:rFonts w:asciiTheme="minorHAnsi" w:hAnsiTheme="minorHAnsi" w:cstheme="minorHAnsi"/>
              </w:rPr>
            </w:pPr>
            <w:r w:rsidRPr="00A5322B">
              <w:rPr>
                <w:rFonts w:asciiTheme="minorHAnsi" w:hAnsiTheme="minorHAnsi" w:cstheme="minorHAnsi"/>
              </w:rPr>
              <w:t>: 21</w:t>
            </w:r>
            <w:r w:rsidR="001F0826" w:rsidRPr="001F0826">
              <w:rPr>
                <w:rFonts w:asciiTheme="minorHAnsi" w:hAnsiTheme="minorHAnsi" w:cstheme="minorHAnsi"/>
              </w:rPr>
              <w:t>3</w:t>
            </w:r>
            <w:r w:rsidR="00412BBE">
              <w:rPr>
                <w:rFonts w:asciiTheme="minorHAnsi" w:hAnsiTheme="minorHAnsi" w:cstheme="minorHAnsi"/>
              </w:rPr>
              <w:t>20703</w:t>
            </w:r>
            <w:r w:rsidR="00825BAC">
              <w:rPr>
                <w:rFonts w:asciiTheme="minorHAnsi" w:hAnsiTheme="minorHAnsi" w:cstheme="minorHAnsi"/>
              </w:rPr>
              <w:t>31</w:t>
            </w:r>
            <w:bookmarkStart w:id="0" w:name="_GoBack"/>
            <w:bookmarkEnd w:id="0"/>
          </w:p>
          <w:p w:rsidR="00AD7807" w:rsidRPr="00A5322B" w:rsidRDefault="00AD7807" w:rsidP="009C629E">
            <w:pPr>
              <w:rPr>
                <w:rFonts w:asciiTheme="minorHAnsi" w:hAnsiTheme="minorHAnsi" w:cstheme="minorHAnsi"/>
              </w:rPr>
            </w:pPr>
            <w:r w:rsidRPr="00A5322B">
              <w:rPr>
                <w:rFonts w:asciiTheme="minorHAnsi" w:hAnsiTheme="minorHAnsi" w:cstheme="minorHAnsi"/>
              </w:rPr>
              <w:t>:</w:t>
            </w:r>
            <w:r>
              <w:rPr>
                <w:rFonts w:asciiTheme="minorHAnsi" w:hAnsiTheme="minorHAnsi" w:cstheme="minorHAnsi"/>
              </w:rPr>
              <w:t xml:space="preserve"> </w:t>
            </w:r>
            <w:r w:rsidR="00825BAC">
              <w:rPr>
                <w:rFonts w:asciiTheme="minorHAnsi" w:hAnsiTheme="minorHAnsi" w:cstheme="minorHAnsi"/>
              </w:rPr>
              <w:t>Καλογήρου Δημήτριος</w:t>
            </w:r>
          </w:p>
          <w:p w:rsidR="00AD7807" w:rsidRPr="00133C39" w:rsidRDefault="00AD7807" w:rsidP="009C629E">
            <w:pPr>
              <w:rPr>
                <w:rFonts w:asciiTheme="minorHAnsi" w:hAnsiTheme="minorHAnsi" w:cstheme="minorHAnsi"/>
              </w:rPr>
            </w:pPr>
            <w:r w:rsidRPr="00A5322B">
              <w:rPr>
                <w:rFonts w:asciiTheme="minorHAnsi" w:hAnsiTheme="minorHAnsi" w:cstheme="minorHAnsi"/>
              </w:rPr>
              <w:t xml:space="preserve">: </w:t>
            </w:r>
            <w:hyperlink r:id="rId8" w:history="1">
              <w:r w:rsidRPr="009D495B">
                <w:rPr>
                  <w:rStyle w:val="-"/>
                  <w:rFonts w:asciiTheme="minorHAnsi" w:hAnsiTheme="minorHAnsi" w:cstheme="minorHAnsi"/>
                  <w:lang w:val="en-US"/>
                </w:rPr>
                <w:t>dimarxos</w:t>
              </w:r>
              <w:r w:rsidRPr="009D495B">
                <w:rPr>
                  <w:rStyle w:val="-"/>
                  <w:rFonts w:asciiTheme="minorHAnsi" w:hAnsiTheme="minorHAnsi" w:cstheme="minorHAnsi"/>
                </w:rPr>
                <w:t>@</w:t>
              </w:r>
              <w:r w:rsidRPr="009D495B">
                <w:rPr>
                  <w:rStyle w:val="-"/>
                  <w:rFonts w:asciiTheme="minorHAnsi" w:hAnsiTheme="minorHAnsi" w:cstheme="minorHAnsi"/>
                  <w:lang w:val="en-US"/>
                </w:rPr>
                <w:t>kallithea</w:t>
              </w:r>
              <w:r w:rsidRPr="009D495B">
                <w:rPr>
                  <w:rStyle w:val="-"/>
                  <w:rFonts w:asciiTheme="minorHAnsi" w:hAnsiTheme="minorHAnsi" w:cstheme="minorHAnsi"/>
                </w:rPr>
                <w:t>.</w:t>
              </w:r>
              <w:r w:rsidRPr="009D495B">
                <w:rPr>
                  <w:rStyle w:val="-"/>
                  <w:rFonts w:asciiTheme="minorHAnsi" w:hAnsiTheme="minorHAnsi" w:cstheme="minorHAnsi"/>
                  <w:lang w:val="en-US"/>
                </w:rPr>
                <w:t>gr</w:t>
              </w:r>
            </w:hyperlink>
          </w:p>
        </w:tc>
        <w:tc>
          <w:tcPr>
            <w:tcW w:w="5266" w:type="dxa"/>
          </w:tcPr>
          <w:p w:rsidR="00AD7807" w:rsidRPr="00E557AC" w:rsidRDefault="00AD7807" w:rsidP="009C629E">
            <w:pPr>
              <w:jc w:val="center"/>
              <w:rPr>
                <w:rFonts w:asciiTheme="minorHAnsi" w:hAnsiTheme="minorHAnsi" w:cstheme="minorHAnsi"/>
              </w:rPr>
            </w:pPr>
          </w:p>
        </w:tc>
      </w:tr>
      <w:tr w:rsidR="00AD7807" w:rsidRPr="00A5322B" w:rsidTr="009C629E">
        <w:trPr>
          <w:trHeight w:val="1418"/>
          <w:jc w:val="center"/>
        </w:trPr>
        <w:tc>
          <w:tcPr>
            <w:tcW w:w="9635" w:type="dxa"/>
            <w:gridSpan w:val="3"/>
          </w:tcPr>
          <w:p w:rsidR="00AD7807" w:rsidRPr="0043266B" w:rsidRDefault="00AD7807" w:rsidP="009C629E">
            <w:pPr>
              <w:pStyle w:val="1"/>
              <w:tabs>
                <w:tab w:val="left" w:pos="7839"/>
              </w:tabs>
              <w:ind w:left="0" w:hanging="10"/>
              <w:jc w:val="center"/>
              <w:outlineLvl w:val="0"/>
              <w:rPr>
                <w:rFonts w:asciiTheme="minorHAnsi" w:hAnsiTheme="minorHAnsi" w:cstheme="minorHAnsi"/>
              </w:rPr>
            </w:pPr>
            <w:r w:rsidRPr="0043266B">
              <w:rPr>
                <w:rFonts w:asciiTheme="minorHAnsi" w:hAnsiTheme="minorHAnsi" w:cstheme="minorHAnsi"/>
              </w:rPr>
              <w:t>ΑΠΟΣΠΑΣΜΑ</w:t>
            </w:r>
          </w:p>
          <w:p w:rsidR="00AD7807" w:rsidRPr="001F0826" w:rsidRDefault="00433124" w:rsidP="009C629E">
            <w:pPr>
              <w:jc w:val="center"/>
            </w:pPr>
            <w:r>
              <w:t xml:space="preserve">Από το πρακτικό της με </w:t>
            </w:r>
            <w:proofErr w:type="spellStart"/>
            <w:r>
              <w:t>αρ</w:t>
            </w:r>
            <w:proofErr w:type="spellEnd"/>
            <w:r>
              <w:t xml:space="preserve">. </w:t>
            </w:r>
            <w:r w:rsidR="00825BAC">
              <w:t>3</w:t>
            </w:r>
            <w:r w:rsidR="001F0826" w:rsidRPr="001F0826">
              <w:t>/</w:t>
            </w:r>
            <w:r w:rsidR="00B433CE">
              <w:t>20</w:t>
            </w:r>
            <w:r w:rsidR="007A212B" w:rsidRPr="007A212B">
              <w:t>2</w:t>
            </w:r>
            <w:r w:rsidR="00412BBE">
              <w:t>3</w:t>
            </w:r>
          </w:p>
          <w:p w:rsidR="00AD7807" w:rsidRPr="00680507" w:rsidRDefault="00AD7807" w:rsidP="009C629E">
            <w:pPr>
              <w:tabs>
                <w:tab w:val="left" w:pos="7829"/>
              </w:tabs>
              <w:jc w:val="center"/>
            </w:pPr>
            <w:r>
              <w:t>Συνεδρίασης της Εκτελεστικής Επιτροπής Δήμου Καλλιθέας</w:t>
            </w:r>
          </w:p>
        </w:tc>
      </w:tr>
      <w:tr w:rsidR="00AD7807" w:rsidRPr="00A5322B" w:rsidTr="009C629E">
        <w:trPr>
          <w:trHeight w:val="1251"/>
          <w:jc w:val="center"/>
        </w:trPr>
        <w:tc>
          <w:tcPr>
            <w:tcW w:w="4369" w:type="dxa"/>
            <w:gridSpan w:val="2"/>
            <w:vAlign w:val="center"/>
          </w:tcPr>
          <w:p w:rsidR="00AD7807" w:rsidRPr="007A212B" w:rsidRDefault="00433124" w:rsidP="00825BAC">
            <w:pPr>
              <w:jc w:val="center"/>
              <w:rPr>
                <w:rFonts w:asciiTheme="minorHAnsi" w:hAnsiTheme="minorHAnsi" w:cstheme="minorHAnsi"/>
                <w:lang w:val="en-US"/>
              </w:rPr>
            </w:pPr>
            <w:proofErr w:type="spellStart"/>
            <w:r>
              <w:rPr>
                <w:b/>
              </w:rPr>
              <w:t>Αρ</w:t>
            </w:r>
            <w:proofErr w:type="spellEnd"/>
            <w:r>
              <w:rPr>
                <w:b/>
              </w:rPr>
              <w:t xml:space="preserve">. Απόφασης: </w:t>
            </w:r>
            <w:r w:rsidR="00825BAC">
              <w:rPr>
                <w:b/>
              </w:rPr>
              <w:t>3</w:t>
            </w:r>
            <w:r w:rsidR="00AD7807" w:rsidRPr="00E557AC">
              <w:rPr>
                <w:b/>
              </w:rPr>
              <w:t>/20</w:t>
            </w:r>
            <w:r w:rsidR="007A212B">
              <w:rPr>
                <w:b/>
                <w:lang w:val="en-US"/>
              </w:rPr>
              <w:t>2</w:t>
            </w:r>
            <w:r w:rsidR="00412BBE">
              <w:rPr>
                <w:b/>
                <w:lang w:val="en-US"/>
              </w:rPr>
              <w:t>3</w:t>
            </w:r>
          </w:p>
        </w:tc>
        <w:tc>
          <w:tcPr>
            <w:tcW w:w="5266" w:type="dxa"/>
          </w:tcPr>
          <w:p w:rsidR="00AD7807" w:rsidRPr="00AD2231" w:rsidRDefault="00AD7807" w:rsidP="009C629E">
            <w:pPr>
              <w:jc w:val="center"/>
              <w:rPr>
                <w:rFonts w:asciiTheme="minorHAnsi" w:hAnsiTheme="minorHAnsi" w:cstheme="minorHAnsi"/>
                <w:b/>
                <w:u w:val="single"/>
              </w:rPr>
            </w:pPr>
            <w:r w:rsidRPr="00AD2231">
              <w:rPr>
                <w:rFonts w:asciiTheme="minorHAnsi" w:hAnsiTheme="minorHAnsi" w:cstheme="minorHAnsi"/>
                <w:b/>
                <w:u w:val="single"/>
              </w:rPr>
              <w:t>Περίληψη:</w:t>
            </w:r>
          </w:p>
          <w:p w:rsidR="00AD7807" w:rsidRPr="001F0826" w:rsidRDefault="00AD7807" w:rsidP="001F0826">
            <w:pPr>
              <w:jc w:val="center"/>
              <w:rPr>
                <w:rFonts w:asciiTheme="minorHAnsi" w:hAnsiTheme="minorHAnsi" w:cstheme="minorHAnsi"/>
                <w:b/>
                <w:u w:val="single"/>
              </w:rPr>
            </w:pPr>
            <w:r w:rsidRPr="00E557AC">
              <w:rPr>
                <w:rFonts w:asciiTheme="minorHAnsi" w:hAnsiTheme="minorHAnsi" w:cstheme="minorHAnsi"/>
              </w:rPr>
              <w:t>Προσχ</w:t>
            </w:r>
            <w:r>
              <w:rPr>
                <w:rFonts w:asciiTheme="minorHAnsi" w:hAnsiTheme="minorHAnsi" w:cstheme="minorHAnsi"/>
              </w:rPr>
              <w:t>έδιο Προϋπολογισμού και Τεχνικό Πρόγραμμα</w:t>
            </w:r>
            <w:r w:rsidRPr="00E557AC">
              <w:rPr>
                <w:rFonts w:asciiTheme="minorHAnsi" w:hAnsiTheme="minorHAnsi" w:cstheme="minorHAnsi"/>
              </w:rPr>
              <w:t xml:space="preserve"> του Δήμου Καλλιθέας Οικονομικού Έτους 20</w:t>
            </w:r>
            <w:r w:rsidR="004F4B5A">
              <w:rPr>
                <w:rFonts w:asciiTheme="minorHAnsi" w:hAnsiTheme="minorHAnsi" w:cstheme="minorHAnsi"/>
              </w:rPr>
              <w:t>2</w:t>
            </w:r>
            <w:r w:rsidR="00412BBE">
              <w:rPr>
                <w:rFonts w:asciiTheme="minorHAnsi" w:hAnsiTheme="minorHAnsi" w:cstheme="minorHAnsi"/>
              </w:rPr>
              <w:t>4</w:t>
            </w:r>
            <w:r w:rsidR="00825BAC">
              <w:rPr>
                <w:rFonts w:asciiTheme="minorHAnsi" w:hAnsiTheme="minorHAnsi" w:cstheme="minorHAnsi"/>
              </w:rPr>
              <w:t xml:space="preserve"> με ενσωματωμένα τα οικονομικά στοιχεία των Ν.Π.Δ.Δ. που θα καταργηθούν μετά την 31/12/2023 σύμφωνα με το Ν. 5056/2023</w:t>
            </w:r>
          </w:p>
        </w:tc>
      </w:tr>
    </w:tbl>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Στην Καλλιθέα και στο Δημοτικό Κατάστημα σήμερα την 20</w:t>
      </w:r>
      <w:r>
        <w:rPr>
          <w:rFonts w:asciiTheme="minorHAnsi" w:hAnsiTheme="minorHAnsi" w:cstheme="minorHAnsi"/>
          <w:vertAlign w:val="superscript"/>
        </w:rPr>
        <w:t>η</w:t>
      </w:r>
      <w:r>
        <w:rPr>
          <w:rFonts w:asciiTheme="minorHAnsi" w:hAnsiTheme="minorHAnsi" w:cstheme="minorHAnsi"/>
        </w:rPr>
        <w:t xml:space="preserve"> Νοεμβρίου 2023 ημέρα της εβδομάδας Δευτέρα και ώρα 15:00, συνήλθε σε τακτική, δια ζώσης, συνεδρίαση η Εκτελεστική Επιτροπή του Δήμου Καλλιθέας, μετά την υπ΄αριθ:55322/16.11.2023 πρόσκληση του Προέδρου που δόθηκε σε καθένα από τα μέλη, σύμφωνα με τις διατάξεις </w:t>
      </w:r>
      <w:r>
        <w:rPr>
          <w:rFonts w:asciiTheme="minorHAnsi" w:hAnsiTheme="minorHAnsi" w:cstheme="minorHAnsi"/>
          <w:bCs/>
        </w:rPr>
        <w:t>των άρθρων 62 και 63 του Ν. 3852/2010 όπως αυτά ισχύουν</w:t>
      </w:r>
      <w:r>
        <w:rPr>
          <w:rFonts w:asciiTheme="minorHAnsi" w:hAnsiTheme="minorHAnsi" w:cstheme="minorHAnsi"/>
        </w:rPr>
        <w:t xml:space="preserve">, </w:t>
      </w:r>
      <w:r>
        <w:rPr>
          <w:rFonts w:asciiTheme="minorHAnsi" w:hAnsiTheme="minorHAnsi" w:cstheme="minorHAnsi"/>
          <w:bCs/>
        </w:rPr>
        <w:t>σε συνδυασμό με τις διατάξεις του άρθρου 78 του Ν.4954/2022, καθώς και μ</w:t>
      </w:r>
      <w:r>
        <w:rPr>
          <w:rFonts w:asciiTheme="minorHAnsi" w:hAnsiTheme="minorHAnsi" w:cstheme="minorHAnsi"/>
        </w:rPr>
        <w:t xml:space="preserve">ε τις με </w:t>
      </w:r>
      <w:proofErr w:type="spellStart"/>
      <w:r>
        <w:rPr>
          <w:rFonts w:asciiTheme="minorHAnsi" w:hAnsiTheme="minorHAnsi" w:cstheme="minorHAnsi"/>
        </w:rPr>
        <w:t>αρ</w:t>
      </w:r>
      <w:proofErr w:type="spellEnd"/>
      <w:r>
        <w:rPr>
          <w:rFonts w:asciiTheme="minorHAnsi" w:hAnsiTheme="minorHAnsi" w:cstheme="minorHAnsi"/>
        </w:rPr>
        <w:t>. 323/2023 και 364/2023 αποφάσεις Δημάρχου περί ορισμού Αντιδημάρχων.</w:t>
      </w: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Διαπιστώθηκε ότι υπάρχει νόμιμη απαρτία αφού από το σύνολο των δώδεκα (12) μελών του, βρέθηκαν παρόντες  έντεκα (11), ως εξής:</w:t>
      </w:r>
    </w:p>
    <w:p w:rsidR="00825BAC" w:rsidRDefault="00825BAC" w:rsidP="00825BAC">
      <w:pPr>
        <w:autoSpaceDE w:val="0"/>
        <w:autoSpaceDN w:val="0"/>
        <w:adjustRightInd w:val="0"/>
        <w:ind w:firstLine="426"/>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ΠΑΡΟΝΤΕΣ :                                                                                 ΑΠΟΝΤΕΣ :</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Δημήτριος </w:t>
      </w:r>
      <w:proofErr w:type="spellStart"/>
      <w:r>
        <w:rPr>
          <w:rFonts w:asciiTheme="minorHAnsi" w:hAnsiTheme="minorHAnsi" w:cstheme="minorHAnsi"/>
        </w:rPr>
        <w:t>Κάρναβος</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t>(Πρόεδρος – 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Άννα </w:t>
      </w:r>
      <w:proofErr w:type="spellStart"/>
      <w:r>
        <w:rPr>
          <w:rFonts w:asciiTheme="minorHAnsi" w:hAnsiTheme="minorHAnsi" w:cstheme="minorHAnsi"/>
        </w:rPr>
        <w:t>Γιαννακού</w:t>
      </w:r>
      <w:proofErr w:type="spellEnd"/>
      <w:r>
        <w:rPr>
          <w:rFonts w:asciiTheme="minorHAnsi" w:hAnsiTheme="minorHAnsi" w:cstheme="minorHAnsi"/>
        </w:rPr>
        <w:t xml:space="preserve"> – Πάσχου</w:t>
      </w:r>
      <w:r>
        <w:rPr>
          <w:rFonts w:asciiTheme="minorHAnsi" w:hAnsiTheme="minorHAnsi" w:cstheme="minorHAnsi"/>
        </w:rPr>
        <w:tab/>
      </w:r>
      <w:r>
        <w:rPr>
          <w:rFonts w:asciiTheme="minorHAnsi" w:hAnsiTheme="minorHAnsi" w:cstheme="minorHAnsi"/>
        </w:rPr>
        <w:tab/>
        <w:t xml:space="preserve">(Αντιδήμαρχος)                   1. Ευάγγελος </w:t>
      </w:r>
      <w:proofErr w:type="spellStart"/>
      <w:r>
        <w:rPr>
          <w:rFonts w:asciiTheme="minorHAnsi" w:hAnsiTheme="minorHAnsi" w:cstheme="minorHAnsi"/>
        </w:rPr>
        <w:t>Μπαρμπάκος</w:t>
      </w:r>
      <w:proofErr w:type="spellEnd"/>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Βασιλική Μαργαρίτη</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(Αντιδήμαρχος)                           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Γεώργιος </w:t>
      </w:r>
      <w:proofErr w:type="spellStart"/>
      <w:r>
        <w:rPr>
          <w:rFonts w:asciiTheme="minorHAnsi" w:hAnsiTheme="minorHAnsi" w:cstheme="minorHAnsi"/>
        </w:rPr>
        <w:t>Καλαμπαλίκης</w:t>
      </w:r>
      <w:proofErr w:type="spellEnd"/>
      <w:r>
        <w:rPr>
          <w:rFonts w:asciiTheme="minorHAnsi" w:hAnsiTheme="minorHAnsi" w:cstheme="minorHAnsi"/>
        </w:rPr>
        <w:tab/>
      </w:r>
      <w:r>
        <w:rPr>
          <w:rFonts w:asciiTheme="minorHAnsi" w:hAnsiTheme="minorHAnsi" w:cstheme="minorHAnsi"/>
        </w:rPr>
        <w:tab/>
        <w:t>(Αντιδήμαρχος)                         Νόμιμα  κληθείς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Γεώργιος Κυριακόπουλος                    (Αντιδήμαρχος)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Δημήτριος Παπαθανάσης</w:t>
      </w:r>
      <w:r>
        <w:rPr>
          <w:rFonts w:asciiTheme="minorHAnsi" w:hAnsiTheme="minorHAnsi" w:cstheme="minorHAnsi"/>
        </w:rPr>
        <w:tab/>
        <w:t xml:space="preserve"> </w:t>
      </w:r>
      <w:r>
        <w:rPr>
          <w:rFonts w:asciiTheme="minorHAnsi" w:hAnsiTheme="minorHAnsi" w:cstheme="minorHAnsi"/>
        </w:rPr>
        <w:tab/>
        <w:t>(Αντιδήμαρχος)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Κων/νος  </w:t>
      </w:r>
      <w:proofErr w:type="spellStart"/>
      <w:r>
        <w:rPr>
          <w:rFonts w:asciiTheme="minorHAnsi" w:hAnsiTheme="minorHAnsi" w:cstheme="minorHAnsi"/>
        </w:rPr>
        <w:t>Κόκουλος</w:t>
      </w:r>
      <w:proofErr w:type="spellEnd"/>
      <w:r>
        <w:rPr>
          <w:rFonts w:asciiTheme="minorHAnsi" w:hAnsiTheme="minorHAnsi" w:cstheme="minorHAnsi"/>
          <w:lang w:val="en-US"/>
        </w:rPr>
        <w:t xml:space="preserve">  </w:t>
      </w:r>
      <w:r>
        <w:rPr>
          <w:rFonts w:asciiTheme="minorHAnsi" w:hAnsiTheme="minorHAnsi" w:cstheme="minorHAnsi"/>
        </w:rPr>
        <w:tab/>
        <w:t xml:space="preserve">            </w:t>
      </w:r>
      <w:r>
        <w:rPr>
          <w:rFonts w:asciiTheme="minorHAnsi" w:hAnsiTheme="minorHAnsi" w:cstheme="minorHAnsi"/>
          <w:lang w:val="en-US"/>
        </w:rPr>
        <w:t xml:space="preserve">              </w:t>
      </w:r>
      <w:r>
        <w:rPr>
          <w:rFonts w:asciiTheme="minorHAnsi" w:hAnsiTheme="minorHAnsi" w:cstheme="minorHAnsi"/>
        </w:rPr>
        <w:t>(Αντιδήμαρχος)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Κωνσταντίνος Καλογερόπουλος         (Αντιδήμαρχος)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lastRenderedPageBreak/>
        <w:t xml:space="preserve">Ευσεβία </w:t>
      </w:r>
      <w:proofErr w:type="spellStart"/>
      <w:r>
        <w:rPr>
          <w:rFonts w:asciiTheme="minorHAnsi" w:hAnsiTheme="minorHAnsi" w:cstheme="minorHAnsi"/>
        </w:rPr>
        <w:t>Πρέντζα</w:t>
      </w:r>
      <w:proofErr w:type="spellEnd"/>
      <w:r>
        <w:rPr>
          <w:rFonts w:asciiTheme="minorHAnsi" w:hAnsiTheme="minorHAnsi" w:cstheme="minorHAnsi"/>
          <w:lang w:val="en-US"/>
        </w:rPr>
        <w:t>-</w:t>
      </w:r>
      <w:proofErr w:type="spellStart"/>
      <w:r>
        <w:rPr>
          <w:rFonts w:asciiTheme="minorHAnsi" w:hAnsiTheme="minorHAnsi" w:cstheme="minorHAnsi"/>
          <w:lang w:val="en-US"/>
        </w:rPr>
        <w:t>Koσμ</w:t>
      </w:r>
      <w:r>
        <w:rPr>
          <w:rFonts w:asciiTheme="minorHAnsi" w:hAnsiTheme="minorHAnsi" w:cstheme="minorHAnsi"/>
        </w:rPr>
        <w:t>ίδου</w:t>
      </w:r>
      <w:proofErr w:type="spellEnd"/>
      <w:r>
        <w:rPr>
          <w:rFonts w:asciiTheme="minorHAnsi" w:hAnsiTheme="minorHAnsi" w:cstheme="minorHAnsi"/>
        </w:rPr>
        <w:t xml:space="preserve">          </w:t>
      </w:r>
      <w:r>
        <w:rPr>
          <w:rFonts w:asciiTheme="minorHAnsi" w:hAnsiTheme="minorHAnsi" w:cstheme="minorHAnsi"/>
        </w:rPr>
        <w:tab/>
        <w:t>(Αντιδήμαρχος)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Νικόλαος Σκανδαλάκης        </w:t>
      </w:r>
      <w:r>
        <w:rPr>
          <w:rFonts w:asciiTheme="minorHAnsi" w:hAnsiTheme="minorHAnsi" w:cstheme="minorHAnsi"/>
        </w:rPr>
        <w:tab/>
      </w:r>
      <w:r>
        <w:rPr>
          <w:rFonts w:asciiTheme="minorHAnsi" w:hAnsiTheme="minorHAnsi" w:cstheme="minorHAnsi"/>
        </w:rPr>
        <w:tab/>
        <w:t>(Αντιδήμαρχος)</w:t>
      </w:r>
    </w:p>
    <w:p w:rsidR="00825BAC" w:rsidRDefault="00825BAC" w:rsidP="00825BAC">
      <w:pPr>
        <w:pStyle w:val="a4"/>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 xml:space="preserve">Παναγιώτης </w:t>
      </w:r>
      <w:proofErr w:type="spellStart"/>
      <w:r>
        <w:rPr>
          <w:rFonts w:asciiTheme="minorHAnsi" w:hAnsiTheme="minorHAnsi" w:cstheme="minorHAnsi"/>
        </w:rPr>
        <w:t>Κοττέας</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t>(Αντιδήμαρχος)</w:t>
      </w:r>
    </w:p>
    <w:p w:rsidR="00825BAC" w:rsidRDefault="00825BAC" w:rsidP="00825BAC">
      <w:pPr>
        <w:pStyle w:val="a4"/>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 xml:space="preserve">Χρέη γραμματέα εκτελεί </w:t>
      </w:r>
      <w:r>
        <w:rPr>
          <w:rFonts w:asciiTheme="minorHAnsi" w:hAnsiTheme="minorHAnsi" w:cstheme="minorHAnsi"/>
          <w:lang w:val="en-US"/>
        </w:rPr>
        <w:t>o</w:t>
      </w:r>
      <w:r>
        <w:rPr>
          <w:rFonts w:asciiTheme="minorHAnsi" w:hAnsiTheme="minorHAnsi" w:cstheme="minorHAnsi"/>
        </w:rPr>
        <w:t xml:space="preserve"> υπάλληλος του Δήμου Καλλιθέας Δημήτριος Καλογήρου.</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 xml:space="preserve">Την συνεδρίαση παρακολούθησαν επίσης και ο Γενικός Γραμματέας του Δήμου κος Νικόλαος Νικολακόπουλος, ο πρόεδρος του Δημοτικού Συμβουλίου κος Κωνσταντίνος Ευσταθίου, ο πρόεδρος του ΟΠΑΑ «Γιάννης Γάλλος» κος Μανώλης Κωστάκης, ο πρόεδρος της ΔΗ.Κ.Ε.Κ κος Τζώρτζης </w:t>
      </w:r>
      <w:proofErr w:type="spellStart"/>
      <w:r>
        <w:rPr>
          <w:rFonts w:asciiTheme="minorHAnsi" w:hAnsiTheme="minorHAnsi" w:cstheme="minorHAnsi"/>
        </w:rPr>
        <w:t>Δελατόλας</w:t>
      </w:r>
      <w:proofErr w:type="spellEnd"/>
      <w:r>
        <w:rPr>
          <w:rFonts w:asciiTheme="minorHAnsi" w:hAnsiTheme="minorHAnsi" w:cstheme="minorHAnsi"/>
        </w:rPr>
        <w:t xml:space="preserve">, ο πρόεδρος της Δ.Α.Ε.Κ κος Αναστάσιος Καλογερόπουλος, ο πρόεδρος της Α΄ </w:t>
      </w:r>
      <w:proofErr w:type="spellStart"/>
      <w:r>
        <w:rPr>
          <w:rFonts w:asciiTheme="minorHAnsi" w:hAnsiTheme="minorHAnsi" w:cstheme="minorHAnsi"/>
        </w:rPr>
        <w:t>θμιας</w:t>
      </w:r>
      <w:proofErr w:type="spellEnd"/>
      <w:r>
        <w:rPr>
          <w:rFonts w:asciiTheme="minorHAnsi" w:hAnsiTheme="minorHAnsi" w:cstheme="minorHAnsi"/>
        </w:rPr>
        <w:t xml:space="preserve"> Σχολικής Επιτροπής κος Γεώργιος-Σπυρίδων Κουτσογιάννης, ο πρόεδρος της Β΄ </w:t>
      </w:r>
      <w:proofErr w:type="spellStart"/>
      <w:r>
        <w:rPr>
          <w:rFonts w:asciiTheme="minorHAnsi" w:hAnsiTheme="minorHAnsi" w:cstheme="minorHAnsi"/>
        </w:rPr>
        <w:t>θμιας</w:t>
      </w:r>
      <w:proofErr w:type="spellEnd"/>
      <w:r>
        <w:rPr>
          <w:rFonts w:asciiTheme="minorHAnsi" w:hAnsiTheme="minorHAnsi" w:cstheme="minorHAnsi"/>
        </w:rPr>
        <w:t xml:space="preserve"> Σχολικής Επιτροπής κος Δημήτριος </w:t>
      </w:r>
      <w:proofErr w:type="spellStart"/>
      <w:r>
        <w:rPr>
          <w:rFonts w:asciiTheme="minorHAnsi" w:hAnsiTheme="minorHAnsi" w:cstheme="minorHAnsi"/>
        </w:rPr>
        <w:t>Ερμίδης</w:t>
      </w:r>
      <w:proofErr w:type="spellEnd"/>
      <w:r>
        <w:rPr>
          <w:rFonts w:asciiTheme="minorHAnsi" w:hAnsiTheme="minorHAnsi" w:cstheme="minorHAnsi"/>
        </w:rPr>
        <w:t xml:space="preserve"> και οι Ειδικοί Σύμβουλοι και Συνεργάτες του Δημάρχου κα Φλώρα </w:t>
      </w:r>
      <w:proofErr w:type="spellStart"/>
      <w:r>
        <w:rPr>
          <w:rFonts w:asciiTheme="minorHAnsi" w:hAnsiTheme="minorHAnsi" w:cstheme="minorHAnsi"/>
        </w:rPr>
        <w:t>Ζουλιάτη</w:t>
      </w:r>
      <w:proofErr w:type="spellEnd"/>
      <w:r>
        <w:rPr>
          <w:rFonts w:asciiTheme="minorHAnsi" w:hAnsiTheme="minorHAnsi" w:cstheme="minorHAnsi"/>
        </w:rPr>
        <w:t xml:space="preserve">, κος Γεώργιος Σταθόπουλος και κος Στέλιος Σωτήρχος.   </w:t>
      </w: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 xml:space="preserve">Ο πρόεδρος της Εκτελεστικής Επιτροπής, ο Δήμαρχος Δημήτριος </w:t>
      </w:r>
      <w:proofErr w:type="spellStart"/>
      <w:r>
        <w:rPr>
          <w:rFonts w:asciiTheme="minorHAnsi" w:hAnsiTheme="minorHAnsi" w:cstheme="minorHAnsi"/>
        </w:rPr>
        <w:t>Κάρναβος</w:t>
      </w:r>
      <w:proofErr w:type="spellEnd"/>
      <w:r>
        <w:rPr>
          <w:rFonts w:asciiTheme="minorHAnsi" w:hAnsiTheme="minorHAnsi" w:cstheme="minorHAnsi"/>
        </w:rPr>
        <w:t xml:space="preserve"> ανάγνωσε τα θέματα της ημερήσιας διάταξης: </w:t>
      </w: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pStyle w:val="a4"/>
        <w:numPr>
          <w:ilvl w:val="0"/>
          <w:numId w:val="6"/>
        </w:numPr>
        <w:tabs>
          <w:tab w:val="left" w:pos="567"/>
        </w:tabs>
        <w:suppressAutoHyphens/>
        <w:ind w:left="567" w:hanging="567"/>
        <w:jc w:val="both"/>
        <w:rPr>
          <w:rFonts w:asciiTheme="minorHAnsi" w:hAnsiTheme="minorHAnsi" w:cstheme="minorHAnsi"/>
          <w:bCs/>
          <w:color w:val="000000"/>
        </w:rPr>
      </w:pPr>
      <w:r>
        <w:rPr>
          <w:rFonts w:asciiTheme="minorHAnsi" w:hAnsiTheme="minorHAnsi" w:cstheme="minorHAnsi"/>
          <w:b/>
          <w:bCs/>
          <w:color w:val="000000"/>
        </w:rPr>
        <w:t>Κατάρτιση του προσχεδίου του Προϋπολογισμού του οικονομικού έτους 2024.</w:t>
      </w:r>
    </w:p>
    <w:p w:rsidR="00825BAC" w:rsidRDefault="00825BAC" w:rsidP="00825BAC">
      <w:pPr>
        <w:pStyle w:val="a4"/>
        <w:tabs>
          <w:tab w:val="left" w:pos="567"/>
        </w:tabs>
        <w:ind w:left="567" w:hanging="501"/>
        <w:jc w:val="both"/>
        <w:rPr>
          <w:rFonts w:asciiTheme="minorHAnsi" w:hAnsiTheme="minorHAnsi" w:cstheme="minorHAnsi"/>
          <w:bCs/>
          <w:color w:val="000000"/>
        </w:rPr>
      </w:pPr>
      <w:r>
        <w:rPr>
          <w:rFonts w:asciiTheme="minorHAnsi" w:hAnsiTheme="minorHAnsi" w:cstheme="minorHAnsi"/>
          <w:bCs/>
          <w:color w:val="000000"/>
        </w:rPr>
        <w:tab/>
        <w:t>Εισηγητής: ο Γενικός Γραμματέας του Δήμου Καλλιθέας κ. Νικόλαος Νικολακόπουλος.</w:t>
      </w:r>
    </w:p>
    <w:p w:rsidR="00825BAC" w:rsidRDefault="00825BAC" w:rsidP="00825BAC">
      <w:pPr>
        <w:pStyle w:val="a4"/>
        <w:numPr>
          <w:ilvl w:val="0"/>
          <w:numId w:val="6"/>
        </w:numPr>
        <w:tabs>
          <w:tab w:val="left" w:pos="567"/>
        </w:tabs>
        <w:ind w:left="567" w:hanging="567"/>
        <w:jc w:val="both"/>
        <w:rPr>
          <w:rFonts w:asciiTheme="minorHAnsi" w:hAnsiTheme="minorHAnsi" w:cstheme="minorHAnsi"/>
          <w:bCs/>
          <w:color w:val="000000"/>
        </w:rPr>
      </w:pPr>
      <w:r>
        <w:rPr>
          <w:rFonts w:asciiTheme="minorHAnsi" w:hAnsiTheme="minorHAnsi" w:cstheme="minorHAnsi"/>
          <w:b/>
          <w:bCs/>
          <w:color w:val="000000"/>
        </w:rPr>
        <w:t>Κατάρτιση του Τεχνικού Προγράμματος του έτους 2024.</w:t>
      </w:r>
    </w:p>
    <w:p w:rsidR="00825BAC" w:rsidRDefault="00825BAC" w:rsidP="00825BAC">
      <w:pPr>
        <w:pStyle w:val="a4"/>
        <w:tabs>
          <w:tab w:val="left" w:pos="567"/>
        </w:tabs>
        <w:ind w:left="567" w:hanging="501"/>
        <w:jc w:val="both"/>
        <w:rPr>
          <w:rFonts w:asciiTheme="minorHAnsi" w:hAnsiTheme="minorHAnsi" w:cstheme="minorHAnsi"/>
          <w:bCs/>
          <w:color w:val="000000"/>
        </w:rPr>
      </w:pPr>
      <w:r>
        <w:rPr>
          <w:rFonts w:asciiTheme="minorHAnsi" w:hAnsiTheme="minorHAnsi" w:cstheme="minorHAnsi"/>
          <w:bCs/>
          <w:color w:val="000000"/>
        </w:rPr>
        <w:tab/>
        <w:t>Εισηγητής: ο Αντιδήμαρχος Τεχνικών Υπηρεσιών του Δήμου Καλλιθέας κ. Δημήτριος Παπαθανάσης.</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spacing w:line="360" w:lineRule="auto"/>
        <w:ind w:firstLine="425"/>
        <w:jc w:val="both"/>
        <w:rPr>
          <w:rFonts w:asciiTheme="minorHAnsi" w:hAnsiTheme="minorHAnsi" w:cstheme="minorHAnsi"/>
        </w:rPr>
      </w:pPr>
    </w:p>
    <w:p w:rsidR="00825BAC" w:rsidRDefault="00825BAC" w:rsidP="00825BAC">
      <w:pPr>
        <w:autoSpaceDE w:val="0"/>
        <w:autoSpaceDN w:val="0"/>
        <w:adjustRightInd w:val="0"/>
        <w:spacing w:line="360" w:lineRule="auto"/>
        <w:ind w:firstLine="425"/>
        <w:jc w:val="both"/>
        <w:rPr>
          <w:rFonts w:asciiTheme="minorHAnsi" w:hAnsiTheme="minorHAnsi" w:cstheme="minorHAnsi"/>
        </w:rPr>
      </w:pPr>
      <w:r>
        <w:rPr>
          <w:rFonts w:asciiTheme="minorHAnsi" w:hAnsiTheme="minorHAnsi" w:cstheme="minorHAnsi"/>
        </w:rPr>
        <w:t xml:space="preserve">Ο πρόεδρος της Εκτελεστικής Επιτροπής, ο Δήμαρχος Δημήτριος </w:t>
      </w:r>
      <w:proofErr w:type="spellStart"/>
      <w:r>
        <w:rPr>
          <w:rFonts w:asciiTheme="minorHAnsi" w:hAnsiTheme="minorHAnsi" w:cstheme="minorHAnsi"/>
        </w:rPr>
        <w:t>Κάρναβος</w:t>
      </w:r>
      <w:proofErr w:type="spellEnd"/>
      <w:r>
        <w:rPr>
          <w:rFonts w:asciiTheme="minorHAnsi" w:hAnsiTheme="minorHAnsi" w:cstheme="minorHAnsi"/>
        </w:rPr>
        <w:t xml:space="preserve"> ανάγνωσε το εισηγητικό για το 1</w:t>
      </w:r>
      <w:r>
        <w:rPr>
          <w:rFonts w:asciiTheme="minorHAnsi" w:hAnsiTheme="minorHAnsi" w:cstheme="minorHAnsi"/>
          <w:lang w:val="en-US"/>
        </w:rPr>
        <w:t>o</w:t>
      </w:r>
      <w:r w:rsidRPr="00825BAC">
        <w:rPr>
          <w:rFonts w:asciiTheme="minorHAnsi" w:hAnsiTheme="minorHAnsi" w:cstheme="minorHAnsi"/>
        </w:rPr>
        <w:t xml:space="preserve"> </w:t>
      </w:r>
      <w:r>
        <w:rPr>
          <w:rFonts w:asciiTheme="minorHAnsi" w:hAnsiTheme="minorHAnsi" w:cstheme="minorHAnsi"/>
        </w:rPr>
        <w:t>θέμα της ημερήσιας διάταξης:</w:t>
      </w:r>
    </w:p>
    <w:p w:rsidR="00825BAC" w:rsidRDefault="00825BAC" w:rsidP="00825BAC">
      <w:pPr>
        <w:spacing w:line="360" w:lineRule="auto"/>
        <w:rPr>
          <w:rFonts w:asciiTheme="minorHAnsi" w:eastAsia="Batang" w:hAnsiTheme="minorHAnsi" w:cstheme="minorHAnsi"/>
          <w:b/>
          <w:bCs/>
        </w:rPr>
      </w:pPr>
      <w:r>
        <w:rPr>
          <w:rFonts w:asciiTheme="minorHAnsi" w:eastAsia="Batang" w:hAnsiTheme="minorHAnsi" w:cstheme="minorHAnsi"/>
          <w:b/>
          <w:bCs/>
        </w:rPr>
        <w:t xml:space="preserve">Καλλιθέα, 15/11/2023   </w:t>
      </w:r>
      <w:proofErr w:type="spellStart"/>
      <w:r>
        <w:rPr>
          <w:rFonts w:asciiTheme="minorHAnsi" w:eastAsia="Batang" w:hAnsiTheme="minorHAnsi" w:cstheme="minorHAnsi"/>
          <w:b/>
          <w:bCs/>
        </w:rPr>
        <w:t>Αρ</w:t>
      </w:r>
      <w:proofErr w:type="spellEnd"/>
      <w:r>
        <w:rPr>
          <w:rFonts w:asciiTheme="minorHAnsi" w:eastAsia="Batang" w:hAnsiTheme="minorHAnsi" w:cstheme="minorHAnsi"/>
          <w:b/>
          <w:bCs/>
        </w:rPr>
        <w:t xml:space="preserve">. </w:t>
      </w:r>
      <w:proofErr w:type="spellStart"/>
      <w:r>
        <w:rPr>
          <w:rFonts w:asciiTheme="minorHAnsi" w:eastAsia="Batang" w:hAnsiTheme="minorHAnsi" w:cstheme="minorHAnsi"/>
          <w:b/>
          <w:bCs/>
        </w:rPr>
        <w:t>Πρωτ</w:t>
      </w:r>
      <w:proofErr w:type="spellEnd"/>
      <w:r>
        <w:rPr>
          <w:rFonts w:asciiTheme="minorHAnsi" w:eastAsia="Batang" w:hAnsiTheme="minorHAnsi" w:cstheme="minorHAnsi"/>
          <w:b/>
          <w:bCs/>
        </w:rPr>
        <w:t>. 55088</w:t>
      </w:r>
    </w:p>
    <w:p w:rsidR="00825BAC" w:rsidRDefault="00825BAC" w:rsidP="00825BAC">
      <w:pPr>
        <w:tabs>
          <w:tab w:val="left" w:pos="567"/>
          <w:tab w:val="left" w:pos="5835"/>
        </w:tabs>
        <w:spacing w:line="360" w:lineRule="auto"/>
        <w:ind w:left="-181" w:right="-766"/>
        <w:jc w:val="both"/>
        <w:rPr>
          <w:rFonts w:asciiTheme="minorHAnsi" w:hAnsiTheme="minorHAnsi" w:cstheme="minorHAnsi"/>
          <w:b/>
        </w:rPr>
      </w:pPr>
    </w:p>
    <w:p w:rsidR="00825BAC" w:rsidRDefault="00825BAC" w:rsidP="00825BAC">
      <w:pPr>
        <w:spacing w:line="360" w:lineRule="auto"/>
        <w:ind w:right="-694"/>
        <w:jc w:val="both"/>
        <w:outlineLvl w:val="0"/>
        <w:rPr>
          <w:rFonts w:asciiTheme="minorHAnsi" w:hAnsiTheme="minorHAnsi" w:cstheme="minorHAnsi"/>
          <w:b/>
        </w:rPr>
      </w:pPr>
      <w:r>
        <w:rPr>
          <w:rFonts w:asciiTheme="minorHAnsi" w:hAnsiTheme="minorHAnsi" w:cstheme="minorHAnsi"/>
          <w:b/>
        </w:rPr>
        <w:t>ΘΕΜΑ: «ΔΙΑΒΙΒΑΣΗ ΣΧΕΔΙΟΥ ΠΡΟΫΠΟΛΟΓΙΣΜΟΥ ΟΙΚΟΝΟΜΙΚΟΥ ΕΤΟΥΣ 2024»</w:t>
      </w:r>
    </w:p>
    <w:p w:rsidR="00825BAC" w:rsidRDefault="00825BAC" w:rsidP="00825BAC">
      <w:pPr>
        <w:spacing w:line="360" w:lineRule="auto"/>
        <w:ind w:right="-694"/>
        <w:jc w:val="both"/>
        <w:outlineLvl w:val="0"/>
        <w:rPr>
          <w:rFonts w:asciiTheme="minorHAnsi" w:hAnsiTheme="minorHAnsi" w:cstheme="minorHAnsi"/>
        </w:rPr>
      </w:pPr>
    </w:p>
    <w:p w:rsidR="00825BAC" w:rsidRDefault="00825BAC" w:rsidP="00825BAC">
      <w:pPr>
        <w:spacing w:line="360" w:lineRule="auto"/>
        <w:ind w:right="48" w:firstLine="425"/>
        <w:jc w:val="both"/>
        <w:outlineLvl w:val="0"/>
        <w:rPr>
          <w:rFonts w:asciiTheme="minorHAnsi" w:hAnsiTheme="minorHAnsi" w:cstheme="minorHAnsi"/>
        </w:rPr>
      </w:pPr>
      <w:r>
        <w:rPr>
          <w:rFonts w:asciiTheme="minorHAnsi" w:hAnsiTheme="minorHAnsi" w:cstheme="minorHAnsi"/>
        </w:rPr>
        <w:t>Σε συνέχεια του υπ’ αριθμόν 55088/15.11.2023 εγγράφου του Τμήματος Προϋπολογισμού και Εκκαθάρισης Δαπανών με τίτλο «Αποστολή σχεδίου Προϋπολογισμού οικονομικού έτους 2024» σας διαβιβάζουμε το σχέδιο Προϋπολογισμού για το οικονομικό έτος 2024, με ενσωματωμένα τα οικονομικά στοιχεία των νομικών προσώπων δημοσίου δικαίου που θα καταργηθούν μετά την 31/12/2023 σύμφωνα με το άρθρο 27 του Ν. 5056/2023, και παρακαλούμε όπως εισαχθεί στα θέματα της ημερήσιας διάταξης της Συνεδρίασης της Εκτελεστικής Επιτροπής  της  Δευτέρας  20 Νοεμβρίου 2023.</w:t>
      </w:r>
    </w:p>
    <w:p w:rsidR="00825BAC" w:rsidRDefault="00825BAC" w:rsidP="00825BAC">
      <w:pPr>
        <w:autoSpaceDE w:val="0"/>
        <w:autoSpaceDN w:val="0"/>
        <w:adjustRightInd w:val="0"/>
        <w:spacing w:line="360" w:lineRule="auto"/>
        <w:ind w:firstLine="425"/>
        <w:jc w:val="both"/>
        <w:rPr>
          <w:rFonts w:asciiTheme="minorHAnsi" w:hAnsiTheme="minorHAnsi" w:cstheme="minorHAnsi"/>
        </w:rPr>
      </w:pPr>
      <w:r>
        <w:rPr>
          <w:rFonts w:asciiTheme="minorHAnsi" w:hAnsiTheme="minorHAnsi" w:cstheme="minorHAnsi"/>
        </w:rPr>
        <w:t>Στη συνέχεια, το λόγο πήρε ο Γενικός Γραμματέας του Δήμου κος Νικόλαος Νικολακόπουλος, ο οποίος παρουσίασε το ανωτέρω προσχέδιο του Προϋπολογισμού του Οικονομικού έτους 2024.</w:t>
      </w:r>
    </w:p>
    <w:p w:rsidR="00825BAC" w:rsidRDefault="00825BAC" w:rsidP="00825BAC">
      <w:pPr>
        <w:autoSpaceDE w:val="0"/>
        <w:autoSpaceDN w:val="0"/>
        <w:adjustRightInd w:val="0"/>
        <w:spacing w:line="360" w:lineRule="auto"/>
        <w:ind w:firstLine="425"/>
        <w:jc w:val="both"/>
        <w:rPr>
          <w:rFonts w:asciiTheme="minorHAnsi" w:hAnsiTheme="minorHAnsi" w:cstheme="minorHAnsi"/>
        </w:rPr>
      </w:pPr>
    </w:p>
    <w:p w:rsidR="00825BAC" w:rsidRDefault="00825BAC" w:rsidP="00825BAC">
      <w:pPr>
        <w:autoSpaceDE w:val="0"/>
        <w:autoSpaceDN w:val="0"/>
        <w:adjustRightInd w:val="0"/>
        <w:spacing w:line="360" w:lineRule="auto"/>
        <w:ind w:firstLine="425"/>
        <w:jc w:val="both"/>
        <w:rPr>
          <w:rFonts w:asciiTheme="minorHAnsi" w:hAnsiTheme="minorHAnsi" w:cstheme="minorHAnsi"/>
        </w:rPr>
      </w:pPr>
      <w:r>
        <w:rPr>
          <w:rFonts w:asciiTheme="minorHAnsi" w:hAnsiTheme="minorHAnsi" w:cstheme="minorHAnsi"/>
        </w:rPr>
        <w:t xml:space="preserve">Ο πρόεδρος της Εκτελεστικής Επιτροπής, ο Δήμαρχος Δημήτριος </w:t>
      </w:r>
      <w:proofErr w:type="spellStart"/>
      <w:r>
        <w:rPr>
          <w:rFonts w:asciiTheme="minorHAnsi" w:hAnsiTheme="minorHAnsi" w:cstheme="minorHAnsi"/>
        </w:rPr>
        <w:t>Κάρναβος</w:t>
      </w:r>
      <w:proofErr w:type="spellEnd"/>
      <w:r>
        <w:rPr>
          <w:rFonts w:asciiTheme="minorHAnsi" w:hAnsiTheme="minorHAnsi" w:cstheme="minorHAnsi"/>
        </w:rPr>
        <w:t xml:space="preserve"> ανάγνωσε το εισηγητικό  για  το  2</w:t>
      </w:r>
      <w:r>
        <w:rPr>
          <w:rFonts w:asciiTheme="minorHAnsi" w:hAnsiTheme="minorHAnsi" w:cstheme="minorHAnsi"/>
          <w:lang w:val="en-US"/>
        </w:rPr>
        <w:t>o</w:t>
      </w:r>
      <w:r w:rsidRPr="00825BAC">
        <w:rPr>
          <w:rFonts w:asciiTheme="minorHAnsi" w:hAnsiTheme="minorHAnsi" w:cstheme="minorHAnsi"/>
        </w:rPr>
        <w:t xml:space="preserve"> </w:t>
      </w:r>
      <w:r>
        <w:rPr>
          <w:rFonts w:asciiTheme="minorHAnsi" w:hAnsiTheme="minorHAnsi" w:cstheme="minorHAnsi"/>
        </w:rPr>
        <w:t>θέμα της ημερήσιας διάταξης:</w:t>
      </w:r>
    </w:p>
    <w:p w:rsidR="00825BAC" w:rsidRDefault="00825BAC" w:rsidP="00825BAC">
      <w:pPr>
        <w:rPr>
          <w:rFonts w:asciiTheme="minorHAnsi" w:eastAsia="Batang" w:hAnsiTheme="minorHAnsi" w:cstheme="minorHAnsi"/>
          <w:b/>
          <w:bCs/>
        </w:rPr>
      </w:pPr>
      <w:r>
        <w:rPr>
          <w:rFonts w:asciiTheme="minorHAnsi" w:eastAsia="Batang" w:hAnsiTheme="minorHAnsi" w:cstheme="minorHAnsi"/>
          <w:b/>
          <w:bCs/>
        </w:rPr>
        <w:t xml:space="preserve">Καλλιθέα, 16/11/2023   </w:t>
      </w:r>
      <w:proofErr w:type="spellStart"/>
      <w:r>
        <w:rPr>
          <w:rFonts w:asciiTheme="minorHAnsi" w:eastAsia="Batang" w:hAnsiTheme="minorHAnsi" w:cstheme="minorHAnsi"/>
          <w:b/>
          <w:bCs/>
        </w:rPr>
        <w:t>Αρ</w:t>
      </w:r>
      <w:proofErr w:type="spellEnd"/>
      <w:r>
        <w:rPr>
          <w:rFonts w:asciiTheme="minorHAnsi" w:eastAsia="Batang" w:hAnsiTheme="minorHAnsi" w:cstheme="minorHAnsi"/>
          <w:b/>
          <w:bCs/>
        </w:rPr>
        <w:t xml:space="preserve">. </w:t>
      </w:r>
      <w:proofErr w:type="spellStart"/>
      <w:r>
        <w:rPr>
          <w:rFonts w:asciiTheme="minorHAnsi" w:eastAsia="Batang" w:hAnsiTheme="minorHAnsi" w:cstheme="minorHAnsi"/>
          <w:b/>
          <w:bCs/>
        </w:rPr>
        <w:t>Πρωτ</w:t>
      </w:r>
      <w:proofErr w:type="spellEnd"/>
      <w:r>
        <w:rPr>
          <w:rFonts w:asciiTheme="minorHAnsi" w:eastAsia="Batang" w:hAnsiTheme="minorHAnsi" w:cstheme="minorHAnsi"/>
          <w:b/>
          <w:bCs/>
        </w:rPr>
        <w:t>. 55321</w:t>
      </w:r>
    </w:p>
    <w:p w:rsidR="00825BAC" w:rsidRDefault="00825BAC" w:rsidP="00825BAC">
      <w:pPr>
        <w:tabs>
          <w:tab w:val="left" w:pos="567"/>
          <w:tab w:val="left" w:pos="5835"/>
        </w:tabs>
        <w:ind w:left="-181" w:right="-766"/>
        <w:jc w:val="both"/>
        <w:rPr>
          <w:rFonts w:asciiTheme="minorHAnsi" w:hAnsiTheme="minorHAnsi" w:cstheme="minorHAnsi"/>
          <w:b/>
        </w:rPr>
      </w:pPr>
    </w:p>
    <w:p w:rsidR="00825BAC" w:rsidRDefault="00825BAC" w:rsidP="00825BAC">
      <w:pPr>
        <w:tabs>
          <w:tab w:val="left" w:pos="567"/>
          <w:tab w:val="left" w:pos="5835"/>
        </w:tabs>
        <w:spacing w:line="360" w:lineRule="auto"/>
        <w:ind w:left="-181"/>
        <w:jc w:val="both"/>
        <w:rPr>
          <w:rFonts w:asciiTheme="minorHAnsi" w:hAnsiTheme="minorHAnsi" w:cstheme="minorHAnsi"/>
          <w:b/>
        </w:rPr>
      </w:pPr>
      <w:r>
        <w:rPr>
          <w:rFonts w:asciiTheme="minorHAnsi" w:hAnsiTheme="minorHAnsi" w:cstheme="minorHAnsi"/>
          <w:b/>
        </w:rPr>
        <w:t>ΘΕΜΑ: «Τεχνικό πρόγραμμα του Δήμου Καλλιθέας Οικονομικού Έτους 2024».</w:t>
      </w:r>
    </w:p>
    <w:p w:rsidR="00825BAC" w:rsidRDefault="00825BAC" w:rsidP="00825BAC">
      <w:pPr>
        <w:autoSpaceDE w:val="0"/>
        <w:autoSpaceDN w:val="0"/>
        <w:adjustRightInd w:val="0"/>
        <w:spacing w:line="360" w:lineRule="auto"/>
        <w:ind w:firstLine="425"/>
        <w:jc w:val="both"/>
        <w:rPr>
          <w:rFonts w:asciiTheme="minorHAnsi" w:hAnsiTheme="minorHAnsi" w:cstheme="minorHAnsi"/>
        </w:rPr>
      </w:pPr>
      <w:r>
        <w:rPr>
          <w:rFonts w:asciiTheme="minorHAnsi" w:hAnsiTheme="minorHAnsi" w:cstheme="minorHAnsi"/>
        </w:rPr>
        <w:t>Σας διαβιβάζουμε προς συζήτηση προσχέδιο του Τεχνικού Προγράμματος έτους 2024 και παρακαλούμε για την κατάρτισή του και συζήτησή του στο Δημοτικό Συμβούλιο σύμφωνα με τις διατάξεις του άρθρου 63 του Ν. 3852/2010</w:t>
      </w:r>
    </w:p>
    <w:p w:rsidR="00825BAC" w:rsidRDefault="00825BAC" w:rsidP="00825BAC">
      <w:pPr>
        <w:autoSpaceDE w:val="0"/>
        <w:autoSpaceDN w:val="0"/>
        <w:adjustRightInd w:val="0"/>
        <w:spacing w:line="360" w:lineRule="auto"/>
        <w:ind w:firstLine="425"/>
        <w:jc w:val="both"/>
        <w:rPr>
          <w:rFonts w:asciiTheme="minorHAnsi" w:hAnsiTheme="minorHAnsi" w:cstheme="minorHAnsi"/>
          <w:u w:val="single"/>
        </w:rPr>
      </w:pPr>
      <w:r>
        <w:rPr>
          <w:rFonts w:asciiTheme="minorHAnsi" w:hAnsiTheme="minorHAnsi" w:cstheme="minorHAnsi"/>
          <w:u w:val="single"/>
        </w:rPr>
        <w:t>Συνημμένα</w:t>
      </w:r>
    </w:p>
    <w:p w:rsidR="00825BAC" w:rsidRDefault="00825BAC" w:rsidP="00825BAC">
      <w:pPr>
        <w:pStyle w:val="a4"/>
        <w:numPr>
          <w:ilvl w:val="0"/>
          <w:numId w:val="9"/>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Προσχέδιο Τεχνικού Προγράμματος έτους 2024</w:t>
      </w:r>
    </w:p>
    <w:p w:rsidR="00825BAC" w:rsidRDefault="00825BAC" w:rsidP="00825BAC">
      <w:pPr>
        <w:autoSpaceDE w:val="0"/>
        <w:autoSpaceDN w:val="0"/>
        <w:adjustRightInd w:val="0"/>
        <w:spacing w:line="360" w:lineRule="auto"/>
        <w:ind w:firstLine="425"/>
        <w:jc w:val="both"/>
        <w:rPr>
          <w:rFonts w:asciiTheme="minorHAnsi" w:hAnsiTheme="minorHAnsi" w:cstheme="minorHAnsi"/>
        </w:rPr>
      </w:pPr>
    </w:p>
    <w:p w:rsidR="00825BAC" w:rsidRDefault="00825BAC" w:rsidP="00825BAC">
      <w:pPr>
        <w:autoSpaceDE w:val="0"/>
        <w:autoSpaceDN w:val="0"/>
        <w:adjustRightInd w:val="0"/>
        <w:spacing w:line="360" w:lineRule="auto"/>
        <w:ind w:firstLine="425"/>
        <w:jc w:val="both"/>
        <w:rPr>
          <w:rFonts w:asciiTheme="minorHAnsi" w:hAnsiTheme="minorHAnsi" w:cstheme="minorHAnsi"/>
        </w:rPr>
      </w:pPr>
      <w:r>
        <w:rPr>
          <w:rFonts w:asciiTheme="minorHAnsi" w:hAnsiTheme="minorHAnsi" w:cstheme="minorHAnsi"/>
        </w:rPr>
        <w:t>Στη συνέχεια, το λόγο πήρε ο Αντιδήμαρχος Τεχνικών Υπηρεσιών κος Δημήτριος Παπαθανάσης, ο οποίος παρουσίασε το Τεχνικό Πρόγραμμα του Δήμου για το έτος 2024.</w:t>
      </w: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autoSpaceDE w:val="0"/>
        <w:autoSpaceDN w:val="0"/>
        <w:adjustRightInd w:val="0"/>
        <w:ind w:firstLine="426"/>
        <w:jc w:val="both"/>
        <w:rPr>
          <w:rFonts w:asciiTheme="minorHAnsi" w:hAnsiTheme="minorHAnsi" w:cstheme="minorHAnsi"/>
        </w:rPr>
      </w:pPr>
      <w:r>
        <w:rPr>
          <w:rFonts w:asciiTheme="minorHAnsi" w:hAnsiTheme="minorHAnsi" w:cstheme="minorHAnsi"/>
        </w:rPr>
        <w:t>Η Εκτελεστική Επιτροπή μετά από διαλογική συζήτηση και αφού έλαβε υπόψη:</w:t>
      </w:r>
    </w:p>
    <w:p w:rsidR="00825BAC" w:rsidRDefault="00825BAC" w:rsidP="00825BAC">
      <w:pPr>
        <w:autoSpaceDE w:val="0"/>
        <w:autoSpaceDN w:val="0"/>
        <w:adjustRightInd w:val="0"/>
        <w:ind w:firstLine="426"/>
        <w:jc w:val="both"/>
        <w:rPr>
          <w:rFonts w:asciiTheme="minorHAnsi" w:hAnsiTheme="minorHAnsi" w:cstheme="minorHAnsi"/>
        </w:rPr>
      </w:pP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Theme="minorHAnsi" w:hAnsiTheme="minorHAnsi" w:cstheme="minorHAnsi"/>
        </w:rPr>
        <w:t>Τις διατάξεις του άρθρου 63 και 266 παρ. 4 του Ν. 3852/2010 όπως τροποποιήθηκε και ισχύει.</w:t>
      </w: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Theme="minorHAnsi" w:hAnsiTheme="minorHAnsi" w:cstheme="minorHAnsi"/>
        </w:rPr>
        <w:t>Τις διατάξεις του άρθρου 77 του Ν. 4172/2013 όπως τροποποιήθηκε και ισχύει.</w:t>
      </w: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Theme="minorHAnsi" w:hAnsiTheme="minorHAnsi" w:cstheme="minorHAnsi"/>
        </w:rPr>
        <w:t>Τις διατάξεις των άρθρων 189 και 191 του Ν. 4555/2018.</w:t>
      </w: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Theme="minorHAnsi" w:hAnsiTheme="minorHAnsi" w:cstheme="minorHAnsi"/>
        </w:rPr>
        <w:t>Τις προτάσεις των Υπηρεσιών του Δήμου για τον Προϋπολογισμό και το Τεχνικό Πρόγραμμα του Δήμου Καλλιθέας Οικονομικού  Έτους 2024.</w:t>
      </w: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Theme="minorHAnsi" w:hAnsiTheme="minorHAnsi" w:cstheme="minorHAnsi"/>
        </w:rPr>
        <w:t xml:space="preserve">Την  </w:t>
      </w:r>
      <w:proofErr w:type="spellStart"/>
      <w:r>
        <w:rPr>
          <w:rFonts w:asciiTheme="minorHAnsi" w:hAnsiTheme="minorHAnsi" w:cstheme="minorHAnsi"/>
        </w:rPr>
        <w:t>υπ</w:t>
      </w:r>
      <w:proofErr w:type="spellEnd"/>
      <w:r>
        <w:rPr>
          <w:rFonts w:asciiTheme="minorHAnsi" w:hAnsiTheme="minorHAnsi" w:cstheme="minorHAnsi"/>
        </w:rPr>
        <w:t xml:space="preserve">΄  αριθ. </w:t>
      </w:r>
      <w:r>
        <w:rPr>
          <w:rFonts w:ascii="Calibri" w:hAnsi="Calibri" w:cs="Calibri"/>
        </w:rPr>
        <w:t xml:space="preserve">63726/28-07-2023 (Β΄4795) με ΑΔΑ:ΩΧΤ846ΜΤΛ6-Θ5Λ </w:t>
      </w:r>
      <w:r>
        <w:rPr>
          <w:rFonts w:asciiTheme="minorHAnsi" w:hAnsiTheme="minorHAnsi" w:cstheme="minorHAnsi"/>
        </w:rPr>
        <w:t xml:space="preserve"> </w:t>
      </w:r>
      <w:r>
        <w:rPr>
          <w:rFonts w:ascii="Calibri" w:hAnsi="Calibri" w:cs="Calibri"/>
        </w:rPr>
        <w:t xml:space="preserve">Κ.Υ.Α. Υπουργών Οικονομικών και Εσωτερικών µε τίτλο «Παροχή οδηγιών για την κατάρτιση του </w:t>
      </w:r>
      <w:proofErr w:type="spellStart"/>
      <w:r>
        <w:rPr>
          <w:rFonts w:ascii="Calibri" w:hAnsi="Calibri" w:cs="Calibri"/>
        </w:rPr>
        <w:t>προϋπολογισµού</w:t>
      </w:r>
      <w:proofErr w:type="spellEnd"/>
      <w:r>
        <w:rPr>
          <w:rFonts w:ascii="Calibri" w:hAnsi="Calibri" w:cs="Calibri"/>
        </w:rPr>
        <w:t xml:space="preserve"> των </w:t>
      </w:r>
      <w:proofErr w:type="spellStart"/>
      <w:r>
        <w:rPr>
          <w:rFonts w:ascii="Calibri" w:hAnsi="Calibri" w:cs="Calibri"/>
        </w:rPr>
        <w:t>Δήµων</w:t>
      </w:r>
      <w:proofErr w:type="spellEnd"/>
      <w:r>
        <w:rPr>
          <w:rFonts w:ascii="Calibri" w:hAnsi="Calibri" w:cs="Calibri"/>
        </w:rPr>
        <w:t xml:space="preserve">, </w:t>
      </w:r>
      <w:proofErr w:type="spellStart"/>
      <w:r>
        <w:rPr>
          <w:rFonts w:ascii="Calibri" w:hAnsi="Calibri" w:cs="Calibri"/>
        </w:rPr>
        <w:t>οικονοµικού</w:t>
      </w:r>
      <w:proofErr w:type="spellEnd"/>
      <w:r>
        <w:rPr>
          <w:rFonts w:ascii="Calibri" w:hAnsi="Calibri" w:cs="Calibri"/>
        </w:rPr>
        <w:t xml:space="preserve"> έτους 2024 – μερική τροποποίηση της υπ’ </w:t>
      </w:r>
      <w:proofErr w:type="spellStart"/>
      <w:r>
        <w:rPr>
          <w:rFonts w:ascii="Calibri" w:hAnsi="Calibri" w:cs="Calibri"/>
        </w:rPr>
        <w:t>αρ</w:t>
      </w:r>
      <w:proofErr w:type="spellEnd"/>
      <w:r>
        <w:rPr>
          <w:rFonts w:ascii="Calibri" w:hAnsi="Calibri" w:cs="Calibri"/>
        </w:rPr>
        <w:t xml:space="preserve">. 7028/2004 (Β’ 253) απόφασης». </w:t>
      </w:r>
    </w:p>
    <w:p w:rsidR="00825BAC" w:rsidRDefault="00825BAC" w:rsidP="00825BAC">
      <w:pPr>
        <w:pStyle w:val="a4"/>
        <w:numPr>
          <w:ilvl w:val="0"/>
          <w:numId w:val="8"/>
        </w:numPr>
        <w:autoSpaceDE w:val="0"/>
        <w:autoSpaceDN w:val="0"/>
        <w:adjustRightInd w:val="0"/>
        <w:ind w:left="426" w:hanging="426"/>
        <w:jc w:val="both"/>
        <w:rPr>
          <w:rFonts w:asciiTheme="minorHAnsi" w:hAnsiTheme="minorHAnsi" w:cstheme="minorHAnsi"/>
        </w:rPr>
      </w:pPr>
      <w:r>
        <w:rPr>
          <w:rFonts w:ascii="Calibri" w:hAnsi="Calibri" w:cs="Calibri"/>
        </w:rPr>
        <w:t>Τις διατάξεις του άρθρου 27 του Ν. 5056/2023.</w:t>
      </w:r>
    </w:p>
    <w:p w:rsidR="00825BAC" w:rsidRDefault="00825BAC" w:rsidP="00825BAC">
      <w:pPr>
        <w:autoSpaceDE w:val="0"/>
        <w:autoSpaceDN w:val="0"/>
        <w:adjustRightInd w:val="0"/>
        <w:jc w:val="center"/>
        <w:rPr>
          <w:rFonts w:asciiTheme="minorHAnsi" w:hAnsiTheme="minorHAnsi" w:cstheme="minorHAnsi"/>
          <w:b/>
        </w:rPr>
      </w:pPr>
    </w:p>
    <w:p w:rsidR="00825BAC" w:rsidRDefault="00825BAC" w:rsidP="00825BAC">
      <w:pPr>
        <w:autoSpaceDE w:val="0"/>
        <w:autoSpaceDN w:val="0"/>
        <w:adjustRightInd w:val="0"/>
        <w:jc w:val="center"/>
        <w:rPr>
          <w:rFonts w:asciiTheme="minorHAnsi" w:hAnsiTheme="minorHAnsi" w:cstheme="minorHAnsi"/>
          <w:b/>
        </w:rPr>
      </w:pPr>
    </w:p>
    <w:p w:rsidR="00825BAC" w:rsidRDefault="00825BAC" w:rsidP="00825BAC">
      <w:pPr>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Αποφασίζει  ομόφωνα :</w:t>
      </w:r>
    </w:p>
    <w:p w:rsidR="00825BAC" w:rsidRDefault="00825BAC" w:rsidP="00825BAC">
      <w:pPr>
        <w:autoSpaceDE w:val="0"/>
        <w:autoSpaceDN w:val="0"/>
        <w:adjustRightInd w:val="0"/>
        <w:jc w:val="center"/>
        <w:rPr>
          <w:rFonts w:asciiTheme="minorHAnsi" w:hAnsiTheme="minorHAnsi" w:cstheme="minorHAnsi"/>
          <w:b/>
        </w:rPr>
      </w:pPr>
    </w:p>
    <w:p w:rsidR="00825BAC" w:rsidRDefault="00825BAC" w:rsidP="00825BAC">
      <w:pPr>
        <w:autoSpaceDE w:val="0"/>
        <w:autoSpaceDN w:val="0"/>
        <w:adjustRightInd w:val="0"/>
        <w:ind w:firstLine="360"/>
        <w:jc w:val="both"/>
        <w:rPr>
          <w:rFonts w:asciiTheme="minorHAnsi" w:hAnsiTheme="minorHAnsi" w:cstheme="minorHAnsi"/>
          <w:b/>
        </w:rPr>
      </w:pPr>
      <w:r>
        <w:rPr>
          <w:rFonts w:asciiTheme="minorHAnsi" w:hAnsiTheme="minorHAnsi" w:cstheme="minorHAnsi"/>
          <w:b/>
        </w:rPr>
        <w:t>Καταρτίζει το Τεχνικό Πρόγραμμα του Δήμου Καλλιθέας Οικονομικού Έτους 2024 και εισηγείται στην Οικονομική Επιτροπή του Δήμου Καλλιθέας το συνημμένο Προσχέδιο του Προϋπολογισμού του Δήμου Καλλιθέας Οικονομικού Έτους 2024, με ενσωματωμένα τα οικονομικά στοιχεία των νομικών προσώπων δημοσίου δικαίου που θα καταργηθούν μετά την 31/12/2023 σύμφωνα με το Ν.5056/2023.</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r>
        <w:rPr>
          <w:rFonts w:asciiTheme="minorHAnsi" w:hAnsiTheme="minorHAnsi" w:cstheme="minorHAnsi"/>
        </w:rPr>
        <w:t xml:space="preserve">      </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r>
        <w:rPr>
          <w:rFonts w:asciiTheme="minorHAnsi" w:hAnsiTheme="minorHAnsi" w:cstheme="minorHAnsi"/>
        </w:rPr>
        <w:t xml:space="preserve"> Η  ανωτέρω αποτελεί την απόφαση με αριθμό </w:t>
      </w:r>
      <w:r>
        <w:rPr>
          <w:rFonts w:asciiTheme="minorHAnsi" w:hAnsiTheme="minorHAnsi" w:cstheme="minorHAnsi"/>
          <w:b/>
        </w:rPr>
        <w:t>03/2023</w:t>
      </w:r>
      <w:r>
        <w:rPr>
          <w:rFonts w:asciiTheme="minorHAnsi" w:hAnsiTheme="minorHAnsi" w:cstheme="minorHAnsi"/>
        </w:rPr>
        <w:t xml:space="preserve"> της Εκτελεστικής Επιτροπής του Δήμου Καλλιθέας.</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r>
        <w:rPr>
          <w:rFonts w:asciiTheme="minorHAnsi" w:hAnsiTheme="minorHAnsi" w:cstheme="minorHAnsi"/>
        </w:rPr>
        <w:t>Μετά το τέλος των θεμάτων της ημερήσιας διάταξης λύνεται η συνεδρίαση.</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r>
        <w:rPr>
          <w:rFonts w:asciiTheme="minorHAnsi" w:hAnsiTheme="minorHAnsi" w:cstheme="minorHAnsi"/>
        </w:rPr>
        <w:t>Αφού συντάξαμε το παρόν πρακτικό, υπογράφεται  όπως πιο κάτω:</w:t>
      </w:r>
    </w:p>
    <w:p w:rsidR="00825BAC" w:rsidRDefault="00825BAC" w:rsidP="00825BAC">
      <w:pPr>
        <w:autoSpaceDE w:val="0"/>
        <w:autoSpaceDN w:val="0"/>
        <w:adjustRightInd w:val="0"/>
        <w:jc w:val="both"/>
        <w:rPr>
          <w:rFonts w:asciiTheme="minorHAnsi" w:hAnsiTheme="minorHAnsi" w:cstheme="minorHAnsi"/>
        </w:rPr>
      </w:pPr>
    </w:p>
    <w:p w:rsidR="00825BAC" w:rsidRDefault="00825BAC" w:rsidP="00825BAC">
      <w:pPr>
        <w:autoSpaceDE w:val="0"/>
        <w:autoSpaceDN w:val="0"/>
        <w:adjustRightInd w:val="0"/>
        <w:jc w:val="both"/>
        <w:rPr>
          <w:rFonts w:asciiTheme="minorHAnsi" w:hAnsiTheme="minorHAnsi" w:cs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985"/>
      </w:tblGrid>
      <w:tr w:rsidR="00825BAC" w:rsidTr="00825BAC">
        <w:trPr>
          <w:trHeight w:val="80"/>
        </w:trPr>
        <w:tc>
          <w:tcPr>
            <w:tcW w:w="4503" w:type="dxa"/>
          </w:tcPr>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ΤΑ ΜΕΛΗ</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ΑΝΝΑ ΓΙΑΝΝΑΚΟΥ – ΠΑΣΧΟΥ</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ΒΑΣΙΛΙΚΗ ΜΑΡΓΑΡΙΤΗ</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ΓΕΩΡΓΙΟΣ ΚΑΛΑΜΠΑΛΙΚΗΣ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ΓΕΩΡΓΙΟΣ ΚΥΡΙΑΚΟΠΟΥΛΟΣ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ΔΗΜΗΤΡΙΟΣ ΠΑΠΑΘΑΝΑΣΗΣ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ΚΩΝΣΤΑΝΤΙΝΟΣ ΚΟΚΚΟΥΛΟΣ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ΚΩΝΣΤΑΝΤΙΝΟΣ ΚΑΛΟΓΕΡΟΠΟΥΛΟΣ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ΕΥΣΕΒΙΑ ΚΟΣΜΙΔΟΥ-ΠΡΕΝΤΖΑ</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ΝΙΚΟΛΑΟΣ ΣΚΑΝΔΑΛΑΚΗΣ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ΠΑΝΑΓΙΩΤΗΣ  ΚΟΤΤΕΑΣ</w:t>
            </w:r>
          </w:p>
        </w:tc>
        <w:tc>
          <w:tcPr>
            <w:tcW w:w="5117" w:type="dxa"/>
          </w:tcPr>
          <w:p w:rsidR="00825BAC" w:rsidRDefault="00825BAC">
            <w:pPr>
              <w:autoSpaceDE w:val="0"/>
              <w:autoSpaceDN w:val="0"/>
              <w:adjustRightInd w:val="0"/>
              <w:jc w:val="center"/>
              <w:rPr>
                <w:rFonts w:asciiTheme="minorHAnsi" w:hAnsiTheme="minorHAnsi" w:cstheme="minorHAnsi"/>
                <w:b/>
              </w:rPr>
            </w:pPr>
            <w:r>
              <w:rPr>
                <w:rFonts w:asciiTheme="minorHAnsi" w:hAnsiTheme="minorHAnsi" w:cstheme="minorHAnsi"/>
                <w:b/>
              </w:rPr>
              <w:t>Ο ΠΡΟΕΔΡΟΣ - ΔΗΜΑΡΧΟΣ</w:t>
            </w: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b/>
              </w:rPr>
            </w:pPr>
          </w:p>
          <w:p w:rsidR="00825BAC" w:rsidRDefault="00825BAC">
            <w:pPr>
              <w:autoSpaceDE w:val="0"/>
              <w:autoSpaceDN w:val="0"/>
              <w:adjustRightInd w:val="0"/>
              <w:jc w:val="center"/>
              <w:rPr>
                <w:rFonts w:asciiTheme="minorHAnsi" w:hAnsiTheme="minorHAnsi" w:cstheme="minorHAnsi"/>
              </w:rPr>
            </w:pPr>
            <w:r>
              <w:rPr>
                <w:rFonts w:asciiTheme="minorHAnsi" w:hAnsiTheme="minorHAnsi" w:cstheme="minorHAnsi"/>
                <w:b/>
              </w:rPr>
              <w:t>ΔΗΜΗΤΡΙΟΣ   ΚΑΡΝΑΒΟΣ</w:t>
            </w:r>
          </w:p>
        </w:tc>
      </w:tr>
    </w:tbl>
    <w:p w:rsidR="00825BAC" w:rsidRDefault="00825BAC" w:rsidP="00825BAC">
      <w:pPr>
        <w:autoSpaceDE w:val="0"/>
        <w:autoSpaceDN w:val="0"/>
        <w:adjustRightInd w:val="0"/>
        <w:jc w:val="both"/>
        <w:rPr>
          <w:rFonts w:asciiTheme="minorHAnsi" w:hAnsiTheme="minorHAnsi" w:cstheme="minorHAnsi"/>
        </w:rPr>
      </w:pPr>
    </w:p>
    <w:p w:rsidR="00126DB1" w:rsidRDefault="00126DB1" w:rsidP="00825BAC">
      <w:pPr>
        <w:autoSpaceDE w:val="0"/>
        <w:autoSpaceDN w:val="0"/>
        <w:adjustRightInd w:val="0"/>
        <w:jc w:val="both"/>
      </w:pPr>
    </w:p>
    <w:sectPr w:rsidR="00126DB1" w:rsidSect="007C59D5">
      <w:headerReference w:type="default" r:id="rId9"/>
      <w:footerReference w:type="default" r:id="rId10"/>
      <w:pgSz w:w="12240" w:h="15840"/>
      <w:pgMar w:top="142" w:right="1418" w:bottom="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BD" w:rsidRDefault="001200BD" w:rsidP="00541B66">
      <w:r>
        <w:separator/>
      </w:r>
    </w:p>
  </w:endnote>
  <w:endnote w:type="continuationSeparator" w:id="0">
    <w:p w:rsidR="001200BD" w:rsidRDefault="001200BD" w:rsidP="0054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9E" w:rsidRDefault="009C629E" w:rsidP="00AD5FBB">
    <w:pPr>
      <w:pStyle w:val="a8"/>
      <w:tabs>
        <w:tab w:val="right" w:pos="14564"/>
      </w:tabs>
      <w:spacing w:before="0" w:line="14" w:lineRule="auto"/>
      <w:rPr>
        <w:b w:val="0"/>
        <w:sz w:val="20"/>
        <w:u w:val="none"/>
      </w:rPr>
    </w:pPr>
    <w:r>
      <w:rPr>
        <w:noProof/>
        <w:lang w:eastAsia="el-GR"/>
      </w:rPr>
      <mc:AlternateContent>
        <mc:Choice Requires="wps">
          <w:drawing>
            <wp:anchor distT="0" distB="0" distL="114300" distR="114300" simplePos="0" relativeHeight="251804672" behindDoc="1" locked="0" layoutInCell="1" allowOverlap="1">
              <wp:simplePos x="0" y="0"/>
              <wp:positionH relativeFrom="page">
                <wp:posOffset>8980170</wp:posOffset>
              </wp:positionH>
              <wp:positionV relativeFrom="page">
                <wp:posOffset>7284085</wp:posOffset>
              </wp:positionV>
              <wp:extent cx="958215" cy="153670"/>
              <wp:effectExtent l="0" t="0" r="0" b="3175"/>
              <wp:wrapNone/>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9E" w:rsidRDefault="009C629E">
                          <w:pPr>
                            <w:spacing w:before="3"/>
                            <w:rPr>
                              <w:rFonts w:ascii="Microsoft Sans Serif" w:hAnsi="Microsoft Sans Serif"/>
                              <w:sz w:val="18"/>
                            </w:rPr>
                          </w:pPr>
                          <w:r>
                            <w:rPr>
                              <w:rFonts w:ascii="Tahoma" w:hAnsi="Tahoma"/>
                              <w:sz w:val="18"/>
                            </w:rPr>
                            <w:t>Σελίδα</w:t>
                          </w:r>
                          <w:r>
                            <w:rPr>
                              <w:rFonts w:ascii="Tahoma" w:hAnsi="Tahoma"/>
                              <w:spacing w:val="2"/>
                              <w:sz w:val="18"/>
                            </w:rPr>
                            <w:t xml:space="preserve"> </w:t>
                          </w:r>
                          <w:r>
                            <w:fldChar w:fldCharType="begin"/>
                          </w:r>
                          <w:r>
                            <w:rPr>
                              <w:rFonts w:ascii="Microsoft Sans Serif" w:hAnsi="Microsoft Sans Serif"/>
                              <w:sz w:val="18"/>
                            </w:rPr>
                            <w:instrText xml:space="preserve"> PAGE </w:instrText>
                          </w:r>
                          <w:r>
                            <w:fldChar w:fldCharType="separate"/>
                          </w:r>
                          <w:r w:rsidR="00825BAC">
                            <w:rPr>
                              <w:rFonts w:ascii="Microsoft Sans Serif" w:hAnsi="Microsoft Sans Serif"/>
                              <w:noProof/>
                              <w:sz w:val="18"/>
                            </w:rPr>
                            <w:t>5</w:t>
                          </w:r>
                          <w:r>
                            <w:fldChar w:fldCharType="end"/>
                          </w:r>
                          <w:r>
                            <w:rPr>
                              <w:rFonts w:ascii="Microsoft Sans Serif" w:hAnsi="Microsoft Sans Serif"/>
                              <w:spacing w:val="15"/>
                              <w:sz w:val="18"/>
                            </w:rPr>
                            <w:t xml:space="preserve"> </w:t>
                          </w:r>
                          <w:r>
                            <w:rPr>
                              <w:rFonts w:ascii="Tahoma" w:hAnsi="Tahoma"/>
                              <w:sz w:val="18"/>
                            </w:rPr>
                            <w:t xml:space="preserve">από </w:t>
                          </w:r>
                          <w:r>
                            <w:rPr>
                              <w:rFonts w:ascii="Microsoft Sans Serif" w:hAnsi="Microsoft Sans Serif"/>
                              <w:sz w:val="18"/>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7" o:spid="_x0000_s1026" type="#_x0000_t202" style="position:absolute;margin-left:707.1pt;margin-top:573.55pt;width:75.45pt;height:12.1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Kd1wIAAL8FAAAOAAAAZHJzL2Uyb0RvYy54bWysVEuO1DAQ3SNxB8v7TJKe9CfRpEcznQ5C&#10;Gj7SwAHcidOxSOxguyc9IFaIe3ABhFiw4Ke5QeZKlJ3+zGeDgCysiu169arquY6O13WFLqhUTPAY&#10;+wceRpRnImd8GeOXL1JngpHShOekEpzG+JIqfDx9+OCobSI6EKWocioRgHAVtU2MS62byHVVVtKa&#10;qAPRUA6HhZA10fArl24uSQvodeUOPG/ktkLmjRQZVQp2k/4QTy1+UdBMPysKRTWqYgzctF2lXRdm&#10;dadHJFpK0pQs29Agf8GiJoxD0B1UQjRBK8nuQdUsk0KJQh9konZFUbCM2hwgG9+7k815SRpqc4Hi&#10;qGZXJvX/YLOnF88lYnmMxxhxUkOLuo/dj+5L9/n6ffetu0Ld9+4rGD+7T92v7ur6AxqborWNisD3&#10;vAFvvT4Va2i+LYBqzkT2SiEuZiXhS3oipWhLSnIg7RtP94Zrj6MMyKJ9InKITlZaWKB1IWtTUagR&#10;AnRo3uWuYXStUQab4XAy8IcYZXDkDw9HY9tQl0Rb50Yq/YiKGhkjxhL0YMHJxZnShgyJtldMLC5S&#10;VlVWExW/tQEX+x0IDa7mzJCwLX4beuF8Mp8ETjAYzZ3ASxLnJJ0Fzij1x8PkMJnNEv+diesHUcny&#10;nHITZis3P/izdm6E3wtlJzglKpYbOENJyeViVkl0QUDuqf1syeFkf829TcMWAXK5k5I/CLzTQeik&#10;o8nYCdJg6IRjb+J4fngajrwgDJL0dkpnjNN/Twm1pquDYa+lPek7uXn2u58biWqmYaBUrI7xZHeJ&#10;REaBc57b1mrCqt6+UQpDf18KaPe20VavRqK9WPV6sQYUI+KFyC9BuVKAskCeMAXBKIV8g1ELEyXG&#10;6vWKSIpR9ZiD+s342Rpyayy2BuEZuMZYY9SbM92PqVUj2bIE5P59cXECL6RgVr17Fpt3BVPCJrGZ&#10;aGYM3fy3t/Zzd/obAAD//wMAUEsDBBQABgAIAAAAIQDVZag04gAAAA8BAAAPAAAAZHJzL2Rvd25y&#10;ZXYueG1sTI/BTsMwEETvSPyDtUjcqJOSpiXEqSoEJyREGg49OrGbWI3XIXbb8PdsTnCb2R3Nvs23&#10;k+3ZRY/eOBQQLyJgGhunDLYCvqq3hw0wHyQq2TvUAn60h21xe5PLTLkrlvqyDy2jEvSZFNCFMGSc&#10;+6bTVvqFGzTS7uhGKwPZseVqlFcqtz1fRlHKrTRIFzo56JdON6f92QrYHbB8Nd8f9Wd5LE1VPUX4&#10;np6EuL+bds/Agp7CXxhmfEKHgphqd0blWU8+iZMlZUnFyToGNmdW6YpUPc/W8SPwIuf//yh+AQAA&#10;//8DAFBLAQItABQABgAIAAAAIQC2gziS/gAAAOEBAAATAAAAAAAAAAAAAAAAAAAAAABbQ29udGVu&#10;dF9UeXBlc10ueG1sUEsBAi0AFAAGAAgAAAAhADj9If/WAAAAlAEAAAsAAAAAAAAAAAAAAAAALwEA&#10;AF9yZWxzLy5yZWxzUEsBAi0AFAAGAAgAAAAhALC9Qp3XAgAAvwUAAA4AAAAAAAAAAAAAAAAALgIA&#10;AGRycy9lMm9Eb2MueG1sUEsBAi0AFAAGAAgAAAAhANVlqDTiAAAADwEAAA8AAAAAAAAAAAAAAAAA&#10;MQUAAGRycy9kb3ducmV2LnhtbFBLBQYAAAAABAAEAPMAAABABgAAAAA=&#10;" filled="f" stroked="f">
              <v:textbox inset="0,0,0,0">
                <w:txbxContent>
                  <w:p w:rsidR="009C629E" w:rsidRDefault="009C629E">
                    <w:pPr>
                      <w:spacing w:before="3"/>
                      <w:rPr>
                        <w:rFonts w:ascii="Microsoft Sans Serif" w:hAnsi="Microsoft Sans Serif"/>
                        <w:sz w:val="18"/>
                      </w:rPr>
                    </w:pPr>
                    <w:r>
                      <w:rPr>
                        <w:rFonts w:ascii="Tahoma" w:hAnsi="Tahoma"/>
                        <w:sz w:val="18"/>
                      </w:rPr>
                      <w:t>Σελίδα</w:t>
                    </w:r>
                    <w:r>
                      <w:rPr>
                        <w:rFonts w:ascii="Tahoma" w:hAnsi="Tahoma"/>
                        <w:spacing w:val="2"/>
                        <w:sz w:val="18"/>
                      </w:rPr>
                      <w:t xml:space="preserve"> </w:t>
                    </w:r>
                    <w:r>
                      <w:fldChar w:fldCharType="begin"/>
                    </w:r>
                    <w:r>
                      <w:rPr>
                        <w:rFonts w:ascii="Microsoft Sans Serif" w:hAnsi="Microsoft Sans Serif"/>
                        <w:sz w:val="18"/>
                      </w:rPr>
                      <w:instrText xml:space="preserve"> PAGE </w:instrText>
                    </w:r>
                    <w:r>
                      <w:fldChar w:fldCharType="separate"/>
                    </w:r>
                    <w:r w:rsidR="00825BAC">
                      <w:rPr>
                        <w:rFonts w:ascii="Microsoft Sans Serif" w:hAnsi="Microsoft Sans Serif"/>
                        <w:noProof/>
                        <w:sz w:val="18"/>
                      </w:rPr>
                      <w:t>5</w:t>
                    </w:r>
                    <w:r>
                      <w:fldChar w:fldCharType="end"/>
                    </w:r>
                    <w:r>
                      <w:rPr>
                        <w:rFonts w:ascii="Microsoft Sans Serif" w:hAnsi="Microsoft Sans Serif"/>
                        <w:spacing w:val="15"/>
                        <w:sz w:val="18"/>
                      </w:rPr>
                      <w:t xml:space="preserve"> </w:t>
                    </w:r>
                    <w:r>
                      <w:rPr>
                        <w:rFonts w:ascii="Tahoma" w:hAnsi="Tahoma"/>
                        <w:sz w:val="18"/>
                      </w:rPr>
                      <w:t xml:space="preserve">από </w:t>
                    </w:r>
                    <w:r>
                      <w:rPr>
                        <w:rFonts w:ascii="Microsoft Sans Serif" w:hAnsi="Microsoft Sans Serif"/>
                        <w:sz w:val="18"/>
                      </w:rPr>
                      <w:t>62</w:t>
                    </w:r>
                  </w:p>
                </w:txbxContent>
              </v:textbox>
              <w10:wrap anchorx="page" anchory="page"/>
            </v:shape>
          </w:pict>
        </mc:Fallback>
      </mc:AlternateContent>
    </w:r>
    <w:r w:rsidR="00AD5FBB">
      <w:rPr>
        <w:b w:val="0"/>
        <w:sz w:val="20"/>
        <w:u w:val="non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BD" w:rsidRDefault="001200BD" w:rsidP="00541B66">
      <w:r>
        <w:separator/>
      </w:r>
    </w:p>
  </w:footnote>
  <w:footnote w:type="continuationSeparator" w:id="0">
    <w:p w:rsidR="001200BD" w:rsidRDefault="001200BD" w:rsidP="0054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9E" w:rsidRDefault="009C629E">
    <w:pPr>
      <w:pStyle w:val="a8"/>
      <w:spacing w:before="0" w:line="14" w:lineRule="auto"/>
      <w:rPr>
        <w:b w:val="0"/>
        <w:sz w:val="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65109F6C"/>
    <w:lvl w:ilvl="0">
      <w:start w:val="1"/>
      <w:numFmt w:val="decimal"/>
      <w:lvlText w:val="%1."/>
      <w:lvlJc w:val="left"/>
      <w:pPr>
        <w:tabs>
          <w:tab w:val="num" w:pos="633"/>
        </w:tabs>
        <w:ind w:left="1353" w:hanging="360"/>
      </w:pPr>
      <w:rPr>
        <w:b w:val="0"/>
      </w:rPr>
    </w:lvl>
  </w:abstractNum>
  <w:abstractNum w:abstractNumId="1" w15:restartNumberingAfterBreak="0">
    <w:nsid w:val="0F1268E6"/>
    <w:multiLevelType w:val="hybridMultilevel"/>
    <w:tmpl w:val="0CF467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72486F"/>
    <w:multiLevelType w:val="hybridMultilevel"/>
    <w:tmpl w:val="8910A390"/>
    <w:lvl w:ilvl="0" w:tplc="7580530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F424A7"/>
    <w:multiLevelType w:val="hybridMultilevel"/>
    <w:tmpl w:val="0F941D14"/>
    <w:lvl w:ilvl="0" w:tplc="37EA7D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07"/>
    <w:rsid w:val="00023291"/>
    <w:rsid w:val="000F3315"/>
    <w:rsid w:val="001200BD"/>
    <w:rsid w:val="00126DB1"/>
    <w:rsid w:val="001B7C32"/>
    <w:rsid w:val="001F0826"/>
    <w:rsid w:val="001F3749"/>
    <w:rsid w:val="00202F1B"/>
    <w:rsid w:val="00222D73"/>
    <w:rsid w:val="00230998"/>
    <w:rsid w:val="002402CE"/>
    <w:rsid w:val="00274F2C"/>
    <w:rsid w:val="002C251F"/>
    <w:rsid w:val="00324921"/>
    <w:rsid w:val="00325C96"/>
    <w:rsid w:val="00335872"/>
    <w:rsid w:val="00345504"/>
    <w:rsid w:val="003640C7"/>
    <w:rsid w:val="003F4383"/>
    <w:rsid w:val="00412920"/>
    <w:rsid w:val="00412BBE"/>
    <w:rsid w:val="00426175"/>
    <w:rsid w:val="00433124"/>
    <w:rsid w:val="0045590C"/>
    <w:rsid w:val="004D0392"/>
    <w:rsid w:val="004F4B5A"/>
    <w:rsid w:val="00503DD7"/>
    <w:rsid w:val="00541B66"/>
    <w:rsid w:val="00547348"/>
    <w:rsid w:val="00621E14"/>
    <w:rsid w:val="006B4B21"/>
    <w:rsid w:val="006C17D0"/>
    <w:rsid w:val="006C4A7F"/>
    <w:rsid w:val="007A212B"/>
    <w:rsid w:val="007C59D5"/>
    <w:rsid w:val="007E6A4F"/>
    <w:rsid w:val="007F309D"/>
    <w:rsid w:val="00804AC6"/>
    <w:rsid w:val="00825BAC"/>
    <w:rsid w:val="009A7BE0"/>
    <w:rsid w:val="009C629E"/>
    <w:rsid w:val="009D053D"/>
    <w:rsid w:val="00A527CD"/>
    <w:rsid w:val="00A53E3B"/>
    <w:rsid w:val="00A62FD3"/>
    <w:rsid w:val="00A67191"/>
    <w:rsid w:val="00AD5FBB"/>
    <w:rsid w:val="00AD7807"/>
    <w:rsid w:val="00B06861"/>
    <w:rsid w:val="00B2547D"/>
    <w:rsid w:val="00B433CE"/>
    <w:rsid w:val="00B46650"/>
    <w:rsid w:val="00B726F1"/>
    <w:rsid w:val="00BB456B"/>
    <w:rsid w:val="00BC7032"/>
    <w:rsid w:val="00BD7BEB"/>
    <w:rsid w:val="00BD7F74"/>
    <w:rsid w:val="00BF17BD"/>
    <w:rsid w:val="00C070F4"/>
    <w:rsid w:val="00C64AFC"/>
    <w:rsid w:val="00C934BB"/>
    <w:rsid w:val="00CE0924"/>
    <w:rsid w:val="00D66E64"/>
    <w:rsid w:val="00DA39B9"/>
    <w:rsid w:val="00DB3BCF"/>
    <w:rsid w:val="00E167CF"/>
    <w:rsid w:val="00E84887"/>
    <w:rsid w:val="00F00813"/>
    <w:rsid w:val="00FD3449"/>
    <w:rsid w:val="00FE76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F530"/>
  <w15:docId w15:val="{A418B45A-99F7-44FE-9DA0-78F79DE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80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AD7807"/>
    <w:pPr>
      <w:keepNext/>
      <w:ind w:left="5760" w:firstLine="720"/>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D7807"/>
    <w:rPr>
      <w:rFonts w:ascii="Arial" w:eastAsia="Times New Roman" w:hAnsi="Arial" w:cs="Arial"/>
      <w:b/>
      <w:bCs/>
      <w:sz w:val="24"/>
      <w:szCs w:val="24"/>
      <w:lang w:eastAsia="el-GR"/>
    </w:rPr>
  </w:style>
  <w:style w:type="table" w:styleId="a3">
    <w:name w:val="Table Grid"/>
    <w:basedOn w:val="a1"/>
    <w:rsid w:val="00AD780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807"/>
    <w:rPr>
      <w:color w:val="0000FF" w:themeColor="hyperlink"/>
      <w:u w:val="single"/>
    </w:rPr>
  </w:style>
  <w:style w:type="paragraph" w:styleId="a4">
    <w:name w:val="List Paragraph"/>
    <w:basedOn w:val="a"/>
    <w:qFormat/>
    <w:rsid w:val="00AD7807"/>
    <w:pPr>
      <w:ind w:left="720"/>
      <w:contextualSpacing/>
    </w:pPr>
  </w:style>
  <w:style w:type="paragraph" w:styleId="a5">
    <w:name w:val="Balloon Text"/>
    <w:basedOn w:val="a"/>
    <w:link w:val="Char"/>
    <w:uiPriority w:val="99"/>
    <w:semiHidden/>
    <w:unhideWhenUsed/>
    <w:rsid w:val="00AD7807"/>
    <w:rPr>
      <w:rFonts w:ascii="Tahoma" w:hAnsi="Tahoma" w:cs="Tahoma"/>
      <w:sz w:val="16"/>
      <w:szCs w:val="16"/>
    </w:rPr>
  </w:style>
  <w:style w:type="character" w:customStyle="1" w:styleId="Char">
    <w:name w:val="Κείμενο πλαισίου Char"/>
    <w:basedOn w:val="a0"/>
    <w:link w:val="a5"/>
    <w:uiPriority w:val="99"/>
    <w:semiHidden/>
    <w:rsid w:val="00AD7807"/>
    <w:rPr>
      <w:rFonts w:ascii="Tahoma" w:eastAsia="Times New Roman" w:hAnsi="Tahoma" w:cs="Tahoma"/>
      <w:sz w:val="16"/>
      <w:szCs w:val="16"/>
      <w:lang w:eastAsia="el-GR"/>
    </w:rPr>
  </w:style>
  <w:style w:type="paragraph" w:styleId="a6">
    <w:name w:val="header"/>
    <w:basedOn w:val="a"/>
    <w:link w:val="Char0"/>
    <w:uiPriority w:val="99"/>
    <w:unhideWhenUsed/>
    <w:rsid w:val="00541B66"/>
    <w:pPr>
      <w:tabs>
        <w:tab w:val="center" w:pos="4153"/>
        <w:tab w:val="right" w:pos="8306"/>
      </w:tabs>
    </w:pPr>
  </w:style>
  <w:style w:type="character" w:customStyle="1" w:styleId="Char0">
    <w:name w:val="Κεφαλίδα Char"/>
    <w:basedOn w:val="a0"/>
    <w:link w:val="a6"/>
    <w:uiPriority w:val="99"/>
    <w:rsid w:val="00541B66"/>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541B66"/>
    <w:pPr>
      <w:tabs>
        <w:tab w:val="center" w:pos="4153"/>
        <w:tab w:val="right" w:pos="8306"/>
      </w:tabs>
    </w:pPr>
  </w:style>
  <w:style w:type="character" w:customStyle="1" w:styleId="Char1">
    <w:name w:val="Υποσέλιδο Char"/>
    <w:basedOn w:val="a0"/>
    <w:link w:val="a7"/>
    <w:uiPriority w:val="99"/>
    <w:rsid w:val="00541B66"/>
    <w:rPr>
      <w:rFonts w:ascii="Times New Roman" w:eastAsia="Times New Roman" w:hAnsi="Times New Roman" w:cs="Times New Roman"/>
      <w:sz w:val="24"/>
      <w:szCs w:val="24"/>
      <w:lang w:eastAsia="el-GR"/>
    </w:rPr>
  </w:style>
  <w:style w:type="numbering" w:customStyle="1" w:styleId="10">
    <w:name w:val="Χωρίς λίστα1"/>
    <w:next w:val="a2"/>
    <w:uiPriority w:val="99"/>
    <w:semiHidden/>
    <w:unhideWhenUsed/>
    <w:rsid w:val="003F4383"/>
  </w:style>
  <w:style w:type="table" w:customStyle="1" w:styleId="TableNormal">
    <w:name w:val="Table Normal"/>
    <w:uiPriority w:val="2"/>
    <w:semiHidden/>
    <w:unhideWhenUsed/>
    <w:qFormat/>
    <w:rsid w:val="003F43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Char2"/>
    <w:uiPriority w:val="1"/>
    <w:qFormat/>
    <w:rsid w:val="003F4383"/>
    <w:pPr>
      <w:widowControl w:val="0"/>
      <w:autoSpaceDE w:val="0"/>
      <w:autoSpaceDN w:val="0"/>
      <w:spacing w:before="2"/>
    </w:pPr>
    <w:rPr>
      <w:rFonts w:ascii="Arial" w:eastAsia="Arial" w:hAnsi="Arial" w:cs="Arial"/>
      <w:b/>
      <w:bCs/>
      <w:u w:val="single" w:color="000000"/>
      <w:lang w:eastAsia="en-US"/>
    </w:rPr>
  </w:style>
  <w:style w:type="character" w:customStyle="1" w:styleId="Char2">
    <w:name w:val="Σώμα κειμένου Char"/>
    <w:basedOn w:val="a0"/>
    <w:link w:val="a8"/>
    <w:uiPriority w:val="1"/>
    <w:rsid w:val="003F4383"/>
    <w:rPr>
      <w:rFonts w:ascii="Arial" w:eastAsia="Arial" w:hAnsi="Arial" w:cs="Arial"/>
      <w:b/>
      <w:bCs/>
      <w:sz w:val="24"/>
      <w:szCs w:val="24"/>
      <w:u w:val="single" w:color="000000"/>
    </w:rPr>
  </w:style>
  <w:style w:type="paragraph" w:customStyle="1" w:styleId="TableParagraph">
    <w:name w:val="Table Paragraph"/>
    <w:basedOn w:val="a"/>
    <w:uiPriority w:val="1"/>
    <w:qFormat/>
    <w:rsid w:val="003F4383"/>
    <w:pPr>
      <w:widowControl w:val="0"/>
      <w:autoSpaceDE w:val="0"/>
      <w:autoSpaceDN w:val="0"/>
      <w:spacing w:line="172" w:lineRule="exact"/>
      <w:jc w:val="right"/>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2961">
      <w:bodyDiv w:val="1"/>
      <w:marLeft w:val="0"/>
      <w:marRight w:val="0"/>
      <w:marTop w:val="0"/>
      <w:marBottom w:val="0"/>
      <w:divBdr>
        <w:top w:val="none" w:sz="0" w:space="0" w:color="auto"/>
        <w:left w:val="none" w:sz="0" w:space="0" w:color="auto"/>
        <w:bottom w:val="none" w:sz="0" w:space="0" w:color="auto"/>
        <w:right w:val="none" w:sz="0" w:space="0" w:color="auto"/>
      </w:divBdr>
    </w:div>
    <w:div w:id="576481065">
      <w:bodyDiv w:val="1"/>
      <w:marLeft w:val="0"/>
      <w:marRight w:val="0"/>
      <w:marTop w:val="0"/>
      <w:marBottom w:val="0"/>
      <w:divBdr>
        <w:top w:val="none" w:sz="0" w:space="0" w:color="auto"/>
        <w:left w:val="none" w:sz="0" w:space="0" w:color="auto"/>
        <w:bottom w:val="none" w:sz="0" w:space="0" w:color="auto"/>
        <w:right w:val="none" w:sz="0" w:space="0" w:color="auto"/>
      </w:divBdr>
    </w:div>
    <w:div w:id="818350952">
      <w:bodyDiv w:val="1"/>
      <w:marLeft w:val="0"/>
      <w:marRight w:val="0"/>
      <w:marTop w:val="0"/>
      <w:marBottom w:val="0"/>
      <w:divBdr>
        <w:top w:val="none" w:sz="0" w:space="0" w:color="auto"/>
        <w:left w:val="none" w:sz="0" w:space="0" w:color="auto"/>
        <w:bottom w:val="none" w:sz="0" w:space="0" w:color="auto"/>
        <w:right w:val="none" w:sz="0" w:space="0" w:color="auto"/>
      </w:divBdr>
    </w:div>
    <w:div w:id="1086271743">
      <w:bodyDiv w:val="1"/>
      <w:marLeft w:val="0"/>
      <w:marRight w:val="0"/>
      <w:marTop w:val="0"/>
      <w:marBottom w:val="0"/>
      <w:divBdr>
        <w:top w:val="none" w:sz="0" w:space="0" w:color="auto"/>
        <w:left w:val="none" w:sz="0" w:space="0" w:color="auto"/>
        <w:bottom w:val="none" w:sz="0" w:space="0" w:color="auto"/>
        <w:right w:val="none" w:sz="0" w:space="0" w:color="auto"/>
      </w:divBdr>
    </w:div>
    <w:div w:id="1334068248">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rxos@kallithe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1003</Words>
  <Characters>5421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hm4</dc:creator>
  <cp:keywords/>
  <dc:description/>
  <cp:lastModifiedBy>ΓΡΑΦΕΙΟ ΔΗΜΑΡΧΟΥ 3</cp:lastModifiedBy>
  <cp:revision>4</cp:revision>
  <cp:lastPrinted>2023-09-21T09:31:00Z</cp:lastPrinted>
  <dcterms:created xsi:type="dcterms:W3CDTF">2023-09-25T12:10:00Z</dcterms:created>
  <dcterms:modified xsi:type="dcterms:W3CDTF">2023-11-20T10:52:00Z</dcterms:modified>
</cp:coreProperties>
</file>