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4E" w:rsidRDefault="0027374E" w:rsidP="0027374E"/>
    <w:p w:rsidR="0027374E" w:rsidRDefault="0027374E" w:rsidP="0027374E"/>
    <w:p w:rsidR="0027374E" w:rsidRPr="00E06FA5" w:rsidRDefault="0027374E" w:rsidP="0027374E">
      <w:pPr>
        <w:rPr>
          <w:b/>
        </w:rPr>
      </w:pPr>
      <w:r w:rsidRPr="00E06FA5">
        <w:rPr>
          <w:b/>
        </w:rPr>
        <w:t>ΕΛΛΗΝΙΚΗ ΔΗΜΟΚΡΑΤΙΑ</w:t>
      </w:r>
      <w:r>
        <w:rPr>
          <w:b/>
        </w:rPr>
        <w:t xml:space="preserve">                                                                </w:t>
      </w:r>
      <w:r w:rsidRPr="0027374E">
        <w:t xml:space="preserve"> </w:t>
      </w:r>
      <w:r>
        <w:t xml:space="preserve">   Καλλιθέα,   </w:t>
      </w:r>
      <w:r w:rsidR="00B0775C">
        <w:t>27</w:t>
      </w:r>
      <w:r w:rsidR="00571B97">
        <w:t>/09/2023</w:t>
      </w:r>
    </w:p>
    <w:p w:rsidR="0027374E" w:rsidRPr="00E06FA5" w:rsidRDefault="0027374E" w:rsidP="0027374E">
      <w:pPr>
        <w:rPr>
          <w:b/>
        </w:rPr>
      </w:pPr>
      <w:r w:rsidRPr="00E06FA5">
        <w:rPr>
          <w:b/>
        </w:rPr>
        <w:t xml:space="preserve">ΝΟΜΟΣ ΑΤΤΙΚΗΣ </w:t>
      </w:r>
    </w:p>
    <w:p w:rsidR="004C4F14" w:rsidRPr="003043EC" w:rsidRDefault="0027374E" w:rsidP="0027374E">
      <w:pPr>
        <w:rPr>
          <w:b/>
        </w:rPr>
      </w:pPr>
      <w:r w:rsidRPr="00E06FA5">
        <w:rPr>
          <w:b/>
        </w:rPr>
        <w:t>ΔΗΜΟΣ ΚΑΛΛΙΘΕΑΣ</w:t>
      </w:r>
      <w:r w:rsidRPr="0027374E">
        <w:t xml:space="preserve"> </w:t>
      </w:r>
      <w:r>
        <w:t xml:space="preserve">                                                                             </w:t>
      </w:r>
      <w:proofErr w:type="spellStart"/>
      <w:r>
        <w:t>Αρ.Πρωτ</w:t>
      </w:r>
      <w:proofErr w:type="spellEnd"/>
      <w:r>
        <w:t>:</w:t>
      </w:r>
      <w:r w:rsidR="00E75CE2">
        <w:t xml:space="preserve">  </w:t>
      </w:r>
      <w:r w:rsidR="008E6D1E" w:rsidRPr="008E6D1E">
        <w:rPr>
          <w:b/>
        </w:rPr>
        <w:t>46809</w:t>
      </w:r>
      <w:r w:rsidR="00A0450C" w:rsidRPr="008E6D1E">
        <w:rPr>
          <w:b/>
        </w:rPr>
        <w:t xml:space="preserve"> </w:t>
      </w:r>
    </w:p>
    <w:p w:rsidR="00ED4136" w:rsidRDefault="00ED4136" w:rsidP="00641062">
      <w:pPr>
        <w:tabs>
          <w:tab w:val="left" w:pos="-2410"/>
          <w:tab w:val="left" w:pos="6521"/>
          <w:tab w:val="left" w:pos="6663"/>
        </w:tabs>
        <w:jc w:val="both"/>
      </w:pPr>
    </w:p>
    <w:p w:rsidR="00DD17C9" w:rsidRPr="0027374E" w:rsidRDefault="00082A58" w:rsidP="0027374E">
      <w:pPr>
        <w:tabs>
          <w:tab w:val="left" w:pos="-2410"/>
          <w:tab w:val="left" w:pos="6521"/>
          <w:tab w:val="left" w:pos="6663"/>
        </w:tabs>
        <w:jc w:val="both"/>
      </w:pPr>
      <w:r>
        <w:rPr>
          <w:b/>
          <w:i/>
          <w:noProof/>
        </w:rPr>
        <w:drawing>
          <wp:inline distT="0" distB="0" distL="0" distR="0">
            <wp:extent cx="1257300" cy="8096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067B">
        <w:tab/>
      </w:r>
      <w:r w:rsidR="00FC067B">
        <w:tab/>
      </w:r>
      <w:r w:rsidR="00FC067B">
        <w:tab/>
        <w:t xml:space="preserve">                </w:t>
      </w:r>
      <w:bookmarkStart w:id="0" w:name="_GoBack"/>
      <w:bookmarkEnd w:id="0"/>
      <w:r w:rsidR="00FC067B">
        <w:t xml:space="preserve"> </w:t>
      </w:r>
      <w:r w:rsidR="00010961">
        <w:t xml:space="preserve">    </w:t>
      </w:r>
      <w:r w:rsidR="00B00A19">
        <w:t xml:space="preserve">  </w:t>
      </w:r>
      <w:r w:rsidR="00BA0E64">
        <w:t xml:space="preserve">               </w:t>
      </w:r>
      <w:r w:rsidR="00641062">
        <w:t xml:space="preserve">             </w:t>
      </w:r>
      <w:r w:rsidR="00F7127A">
        <w:t xml:space="preserve">                      </w:t>
      </w:r>
      <w:r w:rsidR="0027374E">
        <w:t xml:space="preserve">                            </w:t>
      </w:r>
      <w:r w:rsidR="00F7127A">
        <w:t xml:space="preserve">                                                                               </w:t>
      </w:r>
      <w:r w:rsidR="00C85CB2">
        <w:t xml:space="preserve">                         </w:t>
      </w:r>
      <w:r w:rsidR="00356C59">
        <w:t xml:space="preserve">  </w:t>
      </w:r>
      <w:r w:rsidR="00FC067B">
        <w:rPr>
          <w:b/>
        </w:rPr>
        <w:tab/>
      </w:r>
      <w:r w:rsidR="00FC067B">
        <w:rPr>
          <w:b/>
        </w:rPr>
        <w:tab/>
        <w:t xml:space="preserve">   </w:t>
      </w:r>
      <w:r w:rsidR="0027374E">
        <w:rPr>
          <w:b/>
        </w:rPr>
        <w:t xml:space="preserve">                              </w:t>
      </w:r>
      <w:r w:rsidR="00E06FA5">
        <w:rPr>
          <w:b/>
        </w:rPr>
        <w:tab/>
      </w:r>
      <w:r w:rsidR="00FC067B">
        <w:rPr>
          <w:b/>
        </w:rPr>
        <w:t xml:space="preserve">  </w:t>
      </w:r>
      <w:r w:rsidR="00641062">
        <w:rPr>
          <w:b/>
        </w:rPr>
        <w:t xml:space="preserve">                 </w:t>
      </w:r>
      <w:r w:rsidR="006615F4">
        <w:t xml:space="preserve"> </w:t>
      </w:r>
      <w:r w:rsidR="00590698">
        <w:t xml:space="preserve"> </w:t>
      </w:r>
      <w:r w:rsidR="00590698" w:rsidRPr="00836F20">
        <w:rPr>
          <w:b/>
        </w:rPr>
        <w:t xml:space="preserve"> </w:t>
      </w:r>
    </w:p>
    <w:p w:rsidR="00FC067B" w:rsidRDefault="00FC067B" w:rsidP="00FC5237">
      <w:pPr>
        <w:spacing w:line="276" w:lineRule="auto"/>
        <w:ind w:right="-1135"/>
      </w:pPr>
      <w:r>
        <w:t>ΔΙΕΥΘΥΝΣΗ</w:t>
      </w:r>
      <w:r>
        <w:tab/>
        <w:t>:</w:t>
      </w:r>
      <w:r>
        <w:rPr>
          <w:b/>
          <w:sz w:val="20"/>
        </w:rPr>
        <w:t xml:space="preserve"> </w:t>
      </w:r>
      <w:r w:rsidR="00590698">
        <w:rPr>
          <w:b/>
        </w:rPr>
        <w:t>ΠΕΡΙΒΑΛΛΟΝΤΟΣ</w:t>
      </w:r>
      <w:r>
        <w:t xml:space="preserve">                                                  </w:t>
      </w:r>
      <w:r w:rsidR="00F7127A">
        <w:t xml:space="preserve">       </w:t>
      </w:r>
      <w:r>
        <w:rPr>
          <w:b/>
          <w:u w:val="single"/>
        </w:rPr>
        <w:t>ΠΡΟΣ</w:t>
      </w:r>
      <w:r>
        <w:rPr>
          <w:u w:val="single"/>
        </w:rPr>
        <w:t xml:space="preserve"> </w:t>
      </w:r>
      <w:r>
        <w:t xml:space="preserve"> :</w:t>
      </w:r>
    </w:p>
    <w:p w:rsidR="00FC067B" w:rsidRDefault="00FC067B" w:rsidP="00FC5237">
      <w:pPr>
        <w:spacing w:line="276" w:lineRule="auto"/>
        <w:ind w:right="-1135"/>
      </w:pPr>
      <w:r>
        <w:t>ΤΜΗΜΑ</w:t>
      </w:r>
      <w:r>
        <w:tab/>
        <w:t>:</w:t>
      </w:r>
      <w:r w:rsidR="00590698">
        <w:t xml:space="preserve"> </w:t>
      </w:r>
      <w:r w:rsidR="000F470D">
        <w:t>ΣΥΝΤΗΡΗΣΗΣ ΠΡΑΣΙΝΟΥ</w:t>
      </w:r>
      <w:r>
        <w:tab/>
      </w:r>
      <w:r>
        <w:tab/>
        <w:t xml:space="preserve">               </w:t>
      </w:r>
      <w:r w:rsidR="00F7127A">
        <w:t xml:space="preserve">        </w:t>
      </w:r>
      <w:r>
        <w:t>Τον Πρόεδρο του Δ.Σ.</w:t>
      </w:r>
    </w:p>
    <w:p w:rsidR="00FC067B" w:rsidRPr="006D35E9" w:rsidRDefault="0065378E" w:rsidP="00FC5237">
      <w:pPr>
        <w:spacing w:line="276" w:lineRule="auto"/>
        <w:rPr>
          <w:rStyle w:val="a8"/>
        </w:rPr>
      </w:pPr>
      <w:r>
        <w:tab/>
      </w:r>
      <w:r>
        <w:tab/>
      </w:r>
      <w:r w:rsidR="00356C59">
        <w:t xml:space="preserve">  </w:t>
      </w:r>
      <w:r>
        <w:t>&amp; ΠΑΙΔ. ΧΑΡΩΝ</w:t>
      </w:r>
      <w:r w:rsidR="00FC067B">
        <w:tab/>
      </w:r>
      <w:r w:rsidR="00FC067B">
        <w:tab/>
        <w:t xml:space="preserve">           </w:t>
      </w:r>
    </w:p>
    <w:p w:rsidR="00FC067B" w:rsidRDefault="00FC067B" w:rsidP="00FC5237">
      <w:pPr>
        <w:spacing w:line="276" w:lineRule="auto"/>
        <w:ind w:right="-1418"/>
      </w:pPr>
      <w:proofErr w:type="spellStart"/>
      <w:r>
        <w:t>Ταχ.Δ</w:t>
      </w:r>
      <w:proofErr w:type="spellEnd"/>
      <w:r>
        <w:t>/</w:t>
      </w:r>
      <w:proofErr w:type="spellStart"/>
      <w:r>
        <w:t>νση</w:t>
      </w:r>
      <w:proofErr w:type="spellEnd"/>
      <w:r>
        <w:tab/>
        <w:t>:</w:t>
      </w:r>
      <w:r w:rsidR="00487E61">
        <w:t xml:space="preserve"> </w:t>
      </w:r>
      <w:r w:rsidR="003D6F1E">
        <w:t>ΜΑΤΖΑΓΡΙΩΤΑΚΗ 76</w:t>
      </w:r>
      <w:r w:rsidR="003D6F1E" w:rsidRPr="003D6F1E">
        <w:t>--</w:t>
      </w:r>
      <w:r w:rsidR="003D3ECE" w:rsidRPr="00356C59">
        <w:t xml:space="preserve">  ΤΚ </w:t>
      </w:r>
      <w:r w:rsidRPr="00356C59">
        <w:t>176 76</w:t>
      </w:r>
      <w:r>
        <w:tab/>
      </w:r>
      <w:r>
        <w:tab/>
      </w:r>
      <w:r>
        <w:tab/>
      </w:r>
      <w:r>
        <w:tab/>
        <w:t xml:space="preserve"> </w:t>
      </w:r>
    </w:p>
    <w:p w:rsidR="00FC067B" w:rsidRDefault="00FC067B" w:rsidP="00FC5237">
      <w:pPr>
        <w:spacing w:line="276" w:lineRule="auto"/>
        <w:ind w:right="-1418"/>
        <w:rPr>
          <w:b/>
          <w:sz w:val="20"/>
        </w:rPr>
      </w:pPr>
      <w:r>
        <w:t>ΑΡΜΟΔΙΟΣ</w:t>
      </w:r>
      <w:r>
        <w:tab/>
        <w:t>:</w:t>
      </w:r>
      <w:r w:rsidR="00487E61">
        <w:t xml:space="preserve"> </w:t>
      </w:r>
      <w:r w:rsidR="000F470D">
        <w:rPr>
          <w:b/>
          <w:sz w:val="22"/>
          <w:szCs w:val="22"/>
        </w:rPr>
        <w:t xml:space="preserve">ΑΛΕΒΙΖΟΣ – </w:t>
      </w:r>
      <w:r w:rsidR="006F4CC7" w:rsidRPr="000F470D">
        <w:rPr>
          <w:b/>
          <w:sz w:val="22"/>
          <w:szCs w:val="22"/>
        </w:rPr>
        <w:t>ΜΑΥΡΙΔΗΣ</w:t>
      </w:r>
      <w:r w:rsidR="00010961" w:rsidRPr="000F470D">
        <w:rPr>
          <w:b/>
          <w:sz w:val="22"/>
          <w:szCs w:val="22"/>
        </w:rPr>
        <w:t xml:space="preserve"> – ΝΤΕΡΟΣ</w:t>
      </w:r>
      <w:r w:rsidR="006F4CC7">
        <w:rPr>
          <w:b/>
          <w:sz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067B" w:rsidRDefault="00FC067B" w:rsidP="00FC5237">
      <w:pPr>
        <w:spacing w:line="276" w:lineRule="auto"/>
        <w:ind w:right="-1418"/>
      </w:pPr>
      <w:r>
        <w:t>Τηλέφωνο</w:t>
      </w:r>
      <w:r>
        <w:tab/>
        <w:t>:</w:t>
      </w:r>
      <w:r w:rsidR="00487E61">
        <w:t xml:space="preserve"> </w:t>
      </w:r>
      <w:r w:rsidR="00FC5237">
        <w:rPr>
          <w:b/>
        </w:rPr>
        <w:t>213-20</w:t>
      </w:r>
      <w:r w:rsidR="009C33A4">
        <w:rPr>
          <w:b/>
        </w:rPr>
        <w:t>70</w:t>
      </w:r>
      <w:r w:rsidRPr="000F470D">
        <w:rPr>
          <w:b/>
        </w:rPr>
        <w:t>483</w:t>
      </w:r>
      <w:r>
        <w:t xml:space="preserve">                   </w:t>
      </w:r>
      <w:r>
        <w:tab/>
      </w:r>
      <w:r>
        <w:tab/>
      </w:r>
      <w:r>
        <w:tab/>
        <w:t xml:space="preserve"> </w:t>
      </w:r>
      <w:r>
        <w:tab/>
      </w:r>
    </w:p>
    <w:p w:rsidR="003E6495" w:rsidRPr="00EC5D29" w:rsidRDefault="00B42F88" w:rsidP="00FC5237">
      <w:pPr>
        <w:spacing w:line="276" w:lineRule="auto"/>
        <w:jc w:val="both"/>
        <w:rPr>
          <w:b/>
        </w:rPr>
      </w:pPr>
      <w:r w:rsidRPr="00EC5D29">
        <w:rPr>
          <w:b/>
        </w:rPr>
        <w:t xml:space="preserve">                          210-9524867</w:t>
      </w:r>
    </w:p>
    <w:p w:rsidR="00B7481D" w:rsidRDefault="00B7481D" w:rsidP="00FC5237">
      <w:pPr>
        <w:spacing w:line="276" w:lineRule="auto"/>
        <w:jc w:val="both"/>
        <w:rPr>
          <w:b/>
        </w:rPr>
      </w:pPr>
    </w:p>
    <w:p w:rsidR="00C67000" w:rsidRDefault="00C67000" w:rsidP="00FC5237">
      <w:pPr>
        <w:spacing w:line="276" w:lineRule="auto"/>
        <w:jc w:val="both"/>
        <w:rPr>
          <w:b/>
        </w:rPr>
      </w:pPr>
    </w:p>
    <w:p w:rsidR="00FC067B" w:rsidRPr="006E462F" w:rsidRDefault="006E462F">
      <w:pPr>
        <w:jc w:val="both"/>
      </w:pPr>
      <w:r w:rsidRPr="000F470D">
        <w:rPr>
          <w:b/>
        </w:rPr>
        <w:t>ΘΕΜΑ</w:t>
      </w:r>
      <w:r w:rsidRPr="000F470D">
        <w:rPr>
          <w:b/>
        </w:rPr>
        <w:tab/>
      </w:r>
      <w:r>
        <w:t>:«Κ</w:t>
      </w:r>
      <w:r w:rsidR="001B0E49">
        <w:t>οπή</w:t>
      </w:r>
      <w:r w:rsidR="00A64E60">
        <w:t xml:space="preserve"> </w:t>
      </w:r>
      <w:r w:rsidR="001B0E49">
        <w:t>δένδ</w:t>
      </w:r>
      <w:r w:rsidR="00FC067B">
        <w:t>ρων</w:t>
      </w:r>
      <w:r w:rsidR="00FC067B">
        <w:rPr>
          <w:sz w:val="26"/>
        </w:rPr>
        <w:t>»</w:t>
      </w:r>
    </w:p>
    <w:p w:rsidR="00B7481D" w:rsidRDefault="00B7481D">
      <w:pPr>
        <w:jc w:val="both"/>
        <w:rPr>
          <w:sz w:val="26"/>
        </w:rPr>
      </w:pPr>
    </w:p>
    <w:p w:rsidR="00FC067B" w:rsidRDefault="00FC067B">
      <w:pPr>
        <w:jc w:val="both"/>
        <w:rPr>
          <w:b/>
          <w:bCs/>
        </w:rPr>
      </w:pPr>
      <w:r>
        <w:rPr>
          <w:sz w:val="26"/>
        </w:rPr>
        <w:tab/>
      </w:r>
      <w:r>
        <w:rPr>
          <w:b/>
          <w:bCs/>
          <w:sz w:val="26"/>
        </w:rPr>
        <w:t>Έ</w:t>
      </w:r>
      <w:r>
        <w:rPr>
          <w:b/>
          <w:bCs/>
        </w:rPr>
        <w:t>χοντας υπόψη:</w:t>
      </w:r>
    </w:p>
    <w:p w:rsidR="00FC067B" w:rsidRDefault="00FC067B" w:rsidP="00FC5237">
      <w:pPr>
        <w:numPr>
          <w:ilvl w:val="0"/>
          <w:numId w:val="1"/>
        </w:numPr>
        <w:spacing w:line="276" w:lineRule="auto"/>
        <w:jc w:val="both"/>
      </w:pPr>
      <w:r>
        <w:t xml:space="preserve">Τις διατάξεις του Ν. 998/79 «περί προστασίας των δασών και των δασικών εν γένει εκτάσεων της χώρας» όπως τροποποιήθηκαν με τις διατάξεις του Ν.3208/03 με θέμα «Προστασία των δασικών οικοσυστημάτων, κατάρτιση δασολογίου, ρύθμιση εμπραγμάτων δικαιωμάτων επί δασών και δασικών εν γένει εκτάσεων και άλλες διατάξεις» και ειδικότερα αυτές της παρ. 6 </w:t>
      </w:r>
      <w:proofErr w:type="spellStart"/>
      <w:r>
        <w:t>εδ</w:t>
      </w:r>
      <w:proofErr w:type="spellEnd"/>
      <w:r>
        <w:t>. ε  του άρθρου 3 του Ν. 998/79 περί μη υπαγωγής σ΄ αυτές (δασικές διατάξεις) των περιοχών για τις οποίες υφίστανται εγκεκριμένα έγκυρα σχέδια πόλης.</w:t>
      </w:r>
    </w:p>
    <w:p w:rsidR="00FC067B" w:rsidRDefault="00FC067B" w:rsidP="00FC5237">
      <w:pPr>
        <w:numPr>
          <w:ilvl w:val="0"/>
          <w:numId w:val="1"/>
        </w:numPr>
        <w:spacing w:line="276" w:lineRule="auto"/>
        <w:jc w:val="both"/>
      </w:pPr>
      <w:r>
        <w:t xml:space="preserve">Τις διατάξεις της παρ. 1 του άρθρου 27 του Ν. 2664/98 περί «Εθνικού Κτηματολογίου και άλλες διατάξεις» με βάση τις οποίες </w:t>
      </w:r>
      <w:r>
        <w:rPr>
          <w:u w:val="single"/>
        </w:rPr>
        <w:t>εξαιρούνται</w:t>
      </w:r>
      <w:r>
        <w:t xml:space="preserve"> οι </w:t>
      </w:r>
      <w:r>
        <w:rPr>
          <w:u w:val="single"/>
        </w:rPr>
        <w:t>τεχνητές</w:t>
      </w:r>
      <w:r>
        <w:t xml:space="preserve"> δασικές φυτείες των δασικών χαρτών.</w:t>
      </w:r>
    </w:p>
    <w:p w:rsidR="00FC067B" w:rsidRDefault="00FC067B" w:rsidP="00FC5237">
      <w:pPr>
        <w:numPr>
          <w:ilvl w:val="0"/>
          <w:numId w:val="1"/>
        </w:numPr>
        <w:spacing w:line="276" w:lineRule="auto"/>
        <w:jc w:val="both"/>
      </w:pPr>
      <w:r>
        <w:t>Τ</w:t>
      </w:r>
      <w:r w:rsidR="005E750F">
        <w:t>ην</w:t>
      </w:r>
      <w:r w:rsidR="005E750F" w:rsidRPr="005E750F">
        <w:t xml:space="preserve"> </w:t>
      </w:r>
      <w:r w:rsidR="005E750F">
        <w:t xml:space="preserve">υπ’ </w:t>
      </w:r>
      <w:proofErr w:type="spellStart"/>
      <w:r w:rsidR="005E750F">
        <w:t>αρ</w:t>
      </w:r>
      <w:proofErr w:type="spellEnd"/>
      <w:r w:rsidR="005E750F">
        <w:t xml:space="preserve">. </w:t>
      </w:r>
      <w:r>
        <w:t>6403/02 Δασική Αστυνομική Διάταξη και τη</w:t>
      </w:r>
      <w:r w:rsidR="005E750F">
        <w:t>ν όμοια νεότερη</w:t>
      </w:r>
      <w:r w:rsidR="005E750F" w:rsidRPr="005E750F">
        <w:t xml:space="preserve"> </w:t>
      </w:r>
      <w:r w:rsidR="005E750F">
        <w:t xml:space="preserve">υπ’ </w:t>
      </w:r>
      <w:proofErr w:type="spellStart"/>
      <w:r w:rsidR="005E750F">
        <w:t>αρ</w:t>
      </w:r>
      <w:proofErr w:type="spellEnd"/>
      <w:r w:rsidR="005E750F">
        <w:t>. 6645/04</w:t>
      </w:r>
      <w:r>
        <w:t>, με τις οποίες, κατ΄ εφαρμογή των προαναφερθέντων νόμων, διασαφηνίζεται η μη αρμοδιότητα του Δασαρχείου σε θέματα υλοτομίας για δένδρα που βρίσκονται μέσα σε οικόπεδα και τεχνητές δενδροστοιχίες εντός εγκεκριμένων σχεδίων πόλης.</w:t>
      </w:r>
    </w:p>
    <w:p w:rsidR="00FC067B" w:rsidRDefault="00FC067B" w:rsidP="00FC5237">
      <w:pPr>
        <w:numPr>
          <w:ilvl w:val="0"/>
          <w:numId w:val="1"/>
        </w:numPr>
        <w:spacing w:line="276" w:lineRule="auto"/>
        <w:jc w:val="both"/>
      </w:pPr>
      <w:r>
        <w:t>Τις διατάξεις της παρ. 2 του άρθρου 5 του Ν. 998/79 βάσει των οποίων η μέριμνα για τις εντός σχεδίου πόλης δενδροστοιχίες ανήκει στους οικείους ΟΤΑ.</w:t>
      </w:r>
    </w:p>
    <w:p w:rsidR="00FC067B" w:rsidRDefault="00FC067B" w:rsidP="00FC5237">
      <w:pPr>
        <w:numPr>
          <w:ilvl w:val="0"/>
          <w:numId w:val="1"/>
        </w:numPr>
        <w:spacing w:line="276" w:lineRule="auto"/>
        <w:jc w:val="both"/>
      </w:pPr>
      <w:r>
        <w:t>Το</w:t>
      </w:r>
      <w:r w:rsidR="005E750F" w:rsidRPr="005E750F">
        <w:t xml:space="preserve"> </w:t>
      </w:r>
      <w:r w:rsidR="005E750F">
        <w:t xml:space="preserve">υπ’ </w:t>
      </w:r>
      <w:proofErr w:type="spellStart"/>
      <w:r w:rsidR="005E750F">
        <w:t>αρ</w:t>
      </w:r>
      <w:proofErr w:type="spellEnd"/>
      <w:r w:rsidR="005E750F">
        <w:t xml:space="preserve">. </w:t>
      </w:r>
      <w:r>
        <w:t>1032/22-10-04 έγγραφο του Δασαρχείου Πειρ</w:t>
      </w:r>
      <w:r w:rsidR="005E750F">
        <w:t>αιά με το οποίο διευκρινίζεται</w:t>
      </w:r>
      <w:r>
        <w:t xml:space="preserve"> ότι δεν έχει αρμοδιότητα για τα δένδρα που βρίσκονται στις εντός εγκεκριμένου ρυμοτομικού σχεδίου πόλεως περιοχές κατά τα προαναφερθέντα στις παρ. 1, 2 και 3  της παρούσης.</w:t>
      </w:r>
    </w:p>
    <w:p w:rsidR="00FC067B" w:rsidRDefault="00FC067B" w:rsidP="00FC5237">
      <w:pPr>
        <w:numPr>
          <w:ilvl w:val="0"/>
          <w:numId w:val="1"/>
        </w:numPr>
        <w:spacing w:line="276" w:lineRule="auto"/>
        <w:jc w:val="both"/>
      </w:pPr>
      <w:r>
        <w:t>Το</w:t>
      </w:r>
      <w:r w:rsidR="005E750F">
        <w:t xml:space="preserve"> υπ’ </w:t>
      </w:r>
      <w:proofErr w:type="spellStart"/>
      <w:r w:rsidR="005E750F">
        <w:t>αρ</w:t>
      </w:r>
      <w:proofErr w:type="spellEnd"/>
      <w:r w:rsidR="005E750F">
        <w:t xml:space="preserve">. </w:t>
      </w:r>
      <w:r>
        <w:t xml:space="preserve">4539/17-11-04 έγγραφο της Πολεοδομίας του Δήμου Καλλιθέας.  </w:t>
      </w:r>
    </w:p>
    <w:p w:rsidR="00ED4136" w:rsidRPr="00FC5237" w:rsidRDefault="00FC067B" w:rsidP="00FC5237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>
        <w:t>Το</w:t>
      </w:r>
      <w:r w:rsidR="005E750F" w:rsidRPr="005E750F">
        <w:t xml:space="preserve"> </w:t>
      </w:r>
      <w:r w:rsidR="005E750F">
        <w:t xml:space="preserve">υπ’ </w:t>
      </w:r>
      <w:proofErr w:type="spellStart"/>
      <w:r w:rsidR="005E750F">
        <w:t>αρ</w:t>
      </w:r>
      <w:proofErr w:type="spellEnd"/>
      <w:r w:rsidR="005E750F">
        <w:t xml:space="preserve">. </w:t>
      </w:r>
      <w:r>
        <w:t>8976/08-12-04 έγγρ</w:t>
      </w:r>
      <w:r w:rsidR="005E750F">
        <w:t>αφο του Δασαρχείου Πειραιά</w:t>
      </w:r>
      <w:r>
        <w:t xml:space="preserve"> περί υλοτομίας δένδρων σε κοινόχρηστους χώρους.</w:t>
      </w:r>
    </w:p>
    <w:p w:rsidR="00ED4136" w:rsidRDefault="00ED4136" w:rsidP="00ED4136">
      <w:pPr>
        <w:jc w:val="both"/>
      </w:pPr>
    </w:p>
    <w:p w:rsidR="00FC067B" w:rsidRDefault="00ED4136" w:rsidP="00FC5237">
      <w:pPr>
        <w:spacing w:line="276" w:lineRule="auto"/>
        <w:ind w:left="720" w:firstLine="720"/>
        <w:jc w:val="both"/>
      </w:pPr>
      <w:r>
        <w:t xml:space="preserve">Σας </w:t>
      </w:r>
      <w:r w:rsidR="00FC067B">
        <w:t>παρακαλούμε όπως συμπεριλάβετε στα θέματα της ημερήσιας διάταξης της προσεχούς συνεδρίασης του Δ.Σ. και το θέμα της έγκρισης</w:t>
      </w:r>
      <w:r w:rsidR="00EE302A">
        <w:t xml:space="preserve"> </w:t>
      </w:r>
      <w:r w:rsidR="00EE302A">
        <w:rPr>
          <w:b/>
        </w:rPr>
        <w:t>κοπής</w:t>
      </w:r>
      <w:r w:rsidR="001549D2">
        <w:rPr>
          <w:b/>
        </w:rPr>
        <w:t xml:space="preserve"> </w:t>
      </w:r>
      <w:r w:rsidR="006F20A6">
        <w:t>δέν</w:t>
      </w:r>
      <w:r w:rsidR="00856EBF">
        <w:t>δ</w:t>
      </w:r>
      <w:r w:rsidR="00744AB3">
        <w:t>ρων που βρίσκον</w:t>
      </w:r>
      <w:r w:rsidR="006F20A6">
        <w:t>ται</w:t>
      </w:r>
      <w:r w:rsidR="00FC067B">
        <w:t xml:space="preserve"> στ</w:t>
      </w:r>
      <w:r w:rsidR="00D27BBC">
        <w:t>α εξής σημεία</w:t>
      </w:r>
      <w:r w:rsidR="00FC067B">
        <w:t>:</w:t>
      </w:r>
    </w:p>
    <w:p w:rsidR="00DD17C9" w:rsidRDefault="00DD17C9" w:rsidP="00FC5237">
      <w:pPr>
        <w:spacing w:line="276" w:lineRule="auto"/>
        <w:jc w:val="both"/>
      </w:pPr>
    </w:p>
    <w:p w:rsidR="005C6375" w:rsidRDefault="005C6375">
      <w:pPr>
        <w:jc w:val="both"/>
      </w:pPr>
    </w:p>
    <w:p w:rsidR="005C6375" w:rsidRDefault="005C6375">
      <w:pPr>
        <w:jc w:val="both"/>
      </w:pPr>
    </w:p>
    <w:p w:rsidR="00FC5237" w:rsidRDefault="00FC5237">
      <w:pPr>
        <w:jc w:val="both"/>
      </w:pPr>
    </w:p>
    <w:p w:rsidR="00571B97" w:rsidRDefault="00571B97" w:rsidP="00EA162B">
      <w:pPr>
        <w:pStyle w:val="a7"/>
        <w:numPr>
          <w:ilvl w:val="0"/>
          <w:numId w:val="28"/>
        </w:numPr>
        <w:spacing w:line="276" w:lineRule="auto"/>
        <w:jc w:val="both"/>
      </w:pPr>
      <w:r>
        <w:t xml:space="preserve">Ελ. Βενιζέλου 128 </w:t>
      </w:r>
      <w:r w:rsidR="00626E61">
        <w:t>(</w:t>
      </w:r>
      <w:r w:rsidR="00F85B84">
        <w:t>1 ξερό πεύκ</w:t>
      </w:r>
      <w:r w:rsidR="005F3C01">
        <w:t>ο</w:t>
      </w:r>
      <w:r w:rsidR="00F85B84">
        <w:t>)</w:t>
      </w:r>
      <w:r>
        <w:t xml:space="preserve"> </w:t>
      </w:r>
    </w:p>
    <w:p w:rsidR="00571B97" w:rsidRDefault="005F3C01" w:rsidP="00EA162B">
      <w:pPr>
        <w:pStyle w:val="a7"/>
        <w:numPr>
          <w:ilvl w:val="0"/>
          <w:numId w:val="28"/>
        </w:numPr>
        <w:spacing w:line="276" w:lineRule="auto"/>
        <w:jc w:val="both"/>
      </w:pPr>
      <w:r>
        <w:t xml:space="preserve">Εντός νησίδας </w:t>
      </w:r>
      <w:r w:rsidR="00571B97">
        <w:t>Ελ. Βενιζέλου</w:t>
      </w:r>
      <w:r>
        <w:t xml:space="preserve"> στο ύψος του </w:t>
      </w:r>
      <w:proofErr w:type="spellStart"/>
      <w:r>
        <w:t>αρ</w:t>
      </w:r>
      <w:proofErr w:type="spellEnd"/>
      <w:r>
        <w:t>.</w:t>
      </w:r>
      <w:r w:rsidR="00571B97">
        <w:t xml:space="preserve"> 98 (1</w:t>
      </w:r>
      <w:r w:rsidR="00F85B84">
        <w:t xml:space="preserve"> ξερός</w:t>
      </w:r>
      <w:r w:rsidR="00571B97">
        <w:t xml:space="preserve"> φοίνικας)</w:t>
      </w:r>
    </w:p>
    <w:p w:rsidR="00571B97" w:rsidRDefault="005F3C01" w:rsidP="00EA162B">
      <w:pPr>
        <w:pStyle w:val="a7"/>
        <w:numPr>
          <w:ilvl w:val="0"/>
          <w:numId w:val="28"/>
        </w:numPr>
        <w:spacing w:line="276" w:lineRule="auto"/>
        <w:jc w:val="both"/>
      </w:pPr>
      <w:r>
        <w:t xml:space="preserve">Εντός νησίδας </w:t>
      </w:r>
      <w:r w:rsidR="00571B97">
        <w:t>Ελ. Βενιζέλου</w:t>
      </w:r>
      <w:r>
        <w:t xml:space="preserve"> στο ύψος του </w:t>
      </w:r>
      <w:proofErr w:type="spellStart"/>
      <w:r>
        <w:t>αρ</w:t>
      </w:r>
      <w:proofErr w:type="spellEnd"/>
      <w:r>
        <w:t>.</w:t>
      </w:r>
      <w:r w:rsidR="00571B97">
        <w:t xml:space="preserve"> 20 (1</w:t>
      </w:r>
      <w:r w:rsidRPr="005F3C01">
        <w:t xml:space="preserve"> </w:t>
      </w:r>
      <w:r>
        <w:t>ξερός</w:t>
      </w:r>
      <w:r w:rsidR="00571B97">
        <w:t xml:space="preserve"> φοίνικας)</w:t>
      </w:r>
    </w:p>
    <w:p w:rsidR="00571B97" w:rsidRDefault="00571B97" w:rsidP="00EA162B">
      <w:pPr>
        <w:pStyle w:val="a7"/>
        <w:numPr>
          <w:ilvl w:val="0"/>
          <w:numId w:val="28"/>
        </w:numPr>
        <w:spacing w:line="276" w:lineRule="auto"/>
        <w:jc w:val="both"/>
      </w:pPr>
      <w:r>
        <w:t>Π. Τσαλδάρη 167-169 (2</w:t>
      </w:r>
      <w:r w:rsidR="005F3C01" w:rsidRPr="005F3C01">
        <w:t xml:space="preserve"> </w:t>
      </w:r>
      <w:r w:rsidR="005F3C01">
        <w:t>ξερές</w:t>
      </w:r>
      <w:r>
        <w:t xml:space="preserve"> λεύκες)</w:t>
      </w:r>
    </w:p>
    <w:p w:rsidR="00571B97" w:rsidRDefault="00571B97" w:rsidP="00EA162B">
      <w:pPr>
        <w:pStyle w:val="a7"/>
        <w:numPr>
          <w:ilvl w:val="0"/>
          <w:numId w:val="28"/>
        </w:numPr>
        <w:spacing w:line="276" w:lineRule="auto"/>
        <w:jc w:val="both"/>
      </w:pPr>
      <w:r>
        <w:t xml:space="preserve">Αντλιοστάσιο Επαμεινώνδα και Ασκληπιού 2 </w:t>
      </w:r>
      <w:r w:rsidR="00563CE9">
        <w:t xml:space="preserve"> </w:t>
      </w:r>
      <w:r>
        <w:t>(</w:t>
      </w:r>
      <w:r w:rsidR="00F07142">
        <w:t>1</w:t>
      </w:r>
      <w:r w:rsidR="00F07142" w:rsidRPr="00F07142">
        <w:t xml:space="preserve"> </w:t>
      </w:r>
      <w:r w:rsidR="00360C9B">
        <w:t>ξερό</w:t>
      </w:r>
      <w:r w:rsidR="00F07142">
        <w:t xml:space="preserve"> πεύκο</w:t>
      </w:r>
      <w:r>
        <w:t>)</w:t>
      </w:r>
    </w:p>
    <w:p w:rsidR="00571B97" w:rsidRDefault="00571B97" w:rsidP="00EA162B">
      <w:pPr>
        <w:pStyle w:val="a7"/>
        <w:numPr>
          <w:ilvl w:val="0"/>
          <w:numId w:val="28"/>
        </w:numPr>
        <w:spacing w:line="276" w:lineRule="auto"/>
        <w:jc w:val="both"/>
      </w:pPr>
      <w:r>
        <w:t xml:space="preserve">Αγ. </w:t>
      </w:r>
      <w:proofErr w:type="spellStart"/>
      <w:r>
        <w:t>Ελεούσης</w:t>
      </w:r>
      <w:proofErr w:type="spellEnd"/>
      <w:r>
        <w:t xml:space="preserve"> και Λυκούργου (1 ξερή </w:t>
      </w:r>
      <w:proofErr w:type="spellStart"/>
      <w:r>
        <w:t>λέυκα</w:t>
      </w:r>
      <w:proofErr w:type="spellEnd"/>
      <w:r>
        <w:t>)</w:t>
      </w:r>
    </w:p>
    <w:p w:rsidR="00F07142" w:rsidRDefault="00571B97" w:rsidP="00EA162B">
      <w:pPr>
        <w:pStyle w:val="a7"/>
        <w:numPr>
          <w:ilvl w:val="0"/>
          <w:numId w:val="28"/>
        </w:numPr>
        <w:spacing w:line="276" w:lineRule="auto"/>
        <w:jc w:val="both"/>
      </w:pPr>
      <w:r>
        <w:t xml:space="preserve">Εντός Νησίδας </w:t>
      </w:r>
      <w:proofErr w:type="spellStart"/>
      <w:r>
        <w:t>Μπουμπουλίνας</w:t>
      </w:r>
      <w:proofErr w:type="spellEnd"/>
      <w:r>
        <w:t xml:space="preserve"> </w:t>
      </w:r>
      <w:r w:rsidR="00F07142">
        <w:t xml:space="preserve">στο ύψος της συμβολής με την οδό </w:t>
      </w:r>
      <w:r>
        <w:t>Σαπφούς</w:t>
      </w:r>
      <w:r w:rsidR="00F07142">
        <w:t xml:space="preserve"> (1</w:t>
      </w:r>
      <w:r w:rsidR="00EA162B" w:rsidRPr="00EA162B">
        <w:t xml:space="preserve"> </w:t>
      </w:r>
      <w:r w:rsidR="00EA162B">
        <w:t>ξερή λεύκα</w:t>
      </w:r>
      <w:r w:rsidR="00F07142">
        <w:t>)</w:t>
      </w:r>
    </w:p>
    <w:p w:rsidR="00563CE9" w:rsidRDefault="00B0775C" w:rsidP="00563CE9">
      <w:pPr>
        <w:pStyle w:val="a7"/>
        <w:numPr>
          <w:ilvl w:val="0"/>
          <w:numId w:val="28"/>
        </w:numPr>
        <w:spacing w:line="276" w:lineRule="auto"/>
        <w:jc w:val="both"/>
      </w:pPr>
      <w:r>
        <w:t>Εντός Δημοτικού Κοιμητηρίου (2 ξερές λεύκες)</w:t>
      </w:r>
    </w:p>
    <w:p w:rsidR="00E16EB4" w:rsidRDefault="00E16EB4" w:rsidP="00563CE9">
      <w:pPr>
        <w:pStyle w:val="a7"/>
        <w:numPr>
          <w:ilvl w:val="0"/>
          <w:numId w:val="28"/>
        </w:numPr>
        <w:spacing w:line="276" w:lineRule="auto"/>
        <w:jc w:val="both"/>
      </w:pPr>
      <w:r>
        <w:t xml:space="preserve">Εντός νησίδας Σπάρτης στο ύψος της συμβολής με την οδό </w:t>
      </w:r>
      <w:proofErr w:type="spellStart"/>
      <w:r>
        <w:t>Θερμοπυλών</w:t>
      </w:r>
      <w:proofErr w:type="spellEnd"/>
      <w:r>
        <w:t xml:space="preserve"> (1 ξερή λεύκα)</w:t>
      </w:r>
    </w:p>
    <w:p w:rsidR="00B0775C" w:rsidRDefault="00B0775C" w:rsidP="00B0775C">
      <w:pPr>
        <w:pStyle w:val="a7"/>
        <w:spacing w:line="276" w:lineRule="auto"/>
        <w:jc w:val="both"/>
      </w:pPr>
    </w:p>
    <w:p w:rsidR="00B0775C" w:rsidRDefault="00B0775C" w:rsidP="00B0775C">
      <w:pPr>
        <w:pStyle w:val="a7"/>
        <w:spacing w:line="276" w:lineRule="auto"/>
        <w:jc w:val="both"/>
      </w:pPr>
    </w:p>
    <w:p w:rsidR="001B0E49" w:rsidRDefault="00563CE9" w:rsidP="00563CE9">
      <w:pPr>
        <w:spacing w:line="276" w:lineRule="auto"/>
        <w:ind w:firstLine="720"/>
        <w:jc w:val="both"/>
      </w:pPr>
      <w:r>
        <w:t xml:space="preserve">Σας γνωρίζουμε ότι </w:t>
      </w:r>
      <w:r w:rsidR="00463CB6">
        <w:t xml:space="preserve">επειδή </w:t>
      </w:r>
      <w:r>
        <w:t>η διαδικασία έκδοσης της σχετικής Άδειας είναι πιθανόν να καθυστερήσει</w:t>
      </w:r>
      <w:r w:rsidRPr="00563CE9">
        <w:t xml:space="preserve"> </w:t>
      </w:r>
      <w:r>
        <w:t>λόγω των επερχόμενων δημοτικών και περιφερειακών εκλογών</w:t>
      </w:r>
      <w:r w:rsidR="00463CB6">
        <w:t xml:space="preserve">, </w:t>
      </w:r>
      <w:r w:rsidR="00AA4295">
        <w:t>η</w:t>
      </w:r>
      <w:r w:rsidR="00571B97">
        <w:t xml:space="preserve"> υπηρεσία μας θα προχωρήσει στην άμεση κοπή των παραπάνω δένδρων επειδή είναι ξερά και ο κίνδυνος πτώσης τους είναι υψηλός.</w:t>
      </w:r>
    </w:p>
    <w:p w:rsidR="006D35E9" w:rsidRDefault="00AA4295" w:rsidP="00563CE9">
      <w:pPr>
        <w:pStyle w:val="a4"/>
        <w:spacing w:line="276" w:lineRule="auto"/>
        <w:ind w:left="0" w:firstLine="720"/>
        <w:jc w:val="both"/>
      </w:pPr>
      <w:r>
        <w:t>Μ</w:t>
      </w:r>
      <w:r w:rsidR="0027374E">
        <w:t xml:space="preserve">ετά το πέρας των εργασιών, </w:t>
      </w:r>
      <w:r w:rsidR="006D35E9">
        <w:t>όλα τα παραπάνω δένδρα που θα κοπούν, θα αντικατασταθούν από την υπηρεσία μας</w:t>
      </w:r>
      <w:r w:rsidR="006D35E9">
        <w:rPr>
          <w:b/>
        </w:rPr>
        <w:t xml:space="preserve"> </w:t>
      </w:r>
      <w:r w:rsidR="006D35E9">
        <w:t>με άλλα</w:t>
      </w:r>
      <w:r w:rsidR="006D35E9">
        <w:rPr>
          <w:b/>
        </w:rPr>
        <w:t xml:space="preserve"> στο ίδιο ή σε διπλανό σημείο</w:t>
      </w:r>
      <w:r w:rsidR="0027374E">
        <w:t>, όπου είναι αυτό εφικτό.</w:t>
      </w:r>
    </w:p>
    <w:p w:rsidR="001B0E49" w:rsidRDefault="001B0E49" w:rsidP="005E750F">
      <w:pPr>
        <w:pStyle w:val="1"/>
        <w:rPr>
          <w:b/>
        </w:rPr>
      </w:pPr>
    </w:p>
    <w:p w:rsidR="001B0E49" w:rsidRDefault="001B0E49" w:rsidP="005E750F">
      <w:pPr>
        <w:pStyle w:val="1"/>
        <w:rPr>
          <w:b/>
        </w:rPr>
      </w:pPr>
    </w:p>
    <w:p w:rsidR="00356C59" w:rsidRPr="00356C59" w:rsidRDefault="00FC067B" w:rsidP="00356C59">
      <w:pPr>
        <w:pStyle w:val="1"/>
        <w:rPr>
          <w:b/>
        </w:rPr>
      </w:pPr>
      <w:r w:rsidRPr="00645DEB">
        <w:rPr>
          <w:b/>
        </w:rPr>
        <w:t>Συνημμένα</w:t>
      </w:r>
      <w:r w:rsidR="00645DEB">
        <w:rPr>
          <w:b/>
        </w:rPr>
        <w:t>:</w:t>
      </w:r>
    </w:p>
    <w:p w:rsidR="00FC067B" w:rsidRDefault="00FC067B" w:rsidP="00FC5237">
      <w:pPr>
        <w:spacing w:line="276" w:lineRule="auto"/>
        <w:jc w:val="both"/>
      </w:pPr>
      <w:r>
        <w:t xml:space="preserve">-- Αρ. </w:t>
      </w:r>
      <w:proofErr w:type="spellStart"/>
      <w:r>
        <w:t>πρωτ</w:t>
      </w:r>
      <w:proofErr w:type="spellEnd"/>
      <w:r>
        <w:t>. 1032/22-10-04, 8976/08-12-04, 6645/01-10-04 Δασαρχείου Πειραιά</w:t>
      </w:r>
    </w:p>
    <w:p w:rsidR="00FC067B" w:rsidRDefault="00FC067B" w:rsidP="00FC5237">
      <w:pPr>
        <w:spacing w:line="276" w:lineRule="auto"/>
        <w:jc w:val="both"/>
      </w:pPr>
      <w:r>
        <w:t xml:space="preserve">-- Αρ. </w:t>
      </w:r>
      <w:proofErr w:type="spellStart"/>
      <w:r>
        <w:t>πρωτ</w:t>
      </w:r>
      <w:proofErr w:type="spellEnd"/>
      <w:r>
        <w:t>. 4539/17-11-04 Δ/νσης Πολεοδομίας Καλλιθέας</w:t>
      </w:r>
    </w:p>
    <w:p w:rsidR="00FC067B" w:rsidRDefault="00FC067B" w:rsidP="00FC5237">
      <w:pPr>
        <w:spacing w:line="276" w:lineRule="auto"/>
        <w:jc w:val="both"/>
      </w:pPr>
      <w:r>
        <w:t xml:space="preserve">-- Αρ. </w:t>
      </w:r>
      <w:proofErr w:type="spellStart"/>
      <w:r>
        <w:t>πρωτ</w:t>
      </w:r>
      <w:proofErr w:type="spellEnd"/>
      <w:r>
        <w:t>. 3762/06-12-02 Περιφέρεια Αττικής</w:t>
      </w:r>
    </w:p>
    <w:p w:rsidR="003571A5" w:rsidRDefault="00FC067B" w:rsidP="00FC5237">
      <w:pPr>
        <w:spacing w:line="276" w:lineRule="auto"/>
        <w:jc w:val="both"/>
      </w:pPr>
      <w:r>
        <w:t xml:space="preserve">-- Αρ. </w:t>
      </w:r>
      <w:proofErr w:type="spellStart"/>
      <w:r>
        <w:t>πρωτ</w:t>
      </w:r>
      <w:proofErr w:type="spellEnd"/>
      <w:r>
        <w:t>. 110418/27-12-01 Υπουργείο Γεωργίας</w:t>
      </w:r>
    </w:p>
    <w:p w:rsidR="004C4F14" w:rsidRDefault="004C4F14" w:rsidP="00FC5237">
      <w:pPr>
        <w:spacing w:line="276" w:lineRule="auto"/>
        <w:jc w:val="both"/>
      </w:pPr>
    </w:p>
    <w:p w:rsidR="00FC067B" w:rsidRDefault="00FC067B">
      <w:pPr>
        <w:jc w:val="both"/>
      </w:pPr>
      <w:r>
        <w:t xml:space="preserve">                               </w:t>
      </w:r>
    </w:p>
    <w:p w:rsidR="00FC067B" w:rsidRPr="006C1CA7" w:rsidRDefault="00A55321" w:rsidP="00FC5237">
      <w:pPr>
        <w:pStyle w:val="1"/>
        <w:spacing w:line="276" w:lineRule="auto"/>
        <w:rPr>
          <w:b/>
        </w:rPr>
      </w:pPr>
      <w:proofErr w:type="spellStart"/>
      <w:r>
        <w:rPr>
          <w:b/>
        </w:rPr>
        <w:t>Εσωτ</w:t>
      </w:r>
      <w:proofErr w:type="spellEnd"/>
      <w:r>
        <w:rPr>
          <w:b/>
        </w:rPr>
        <w:t>. Διανομή:</w:t>
      </w:r>
      <w:r w:rsidR="00FC067B" w:rsidRPr="006C1CA7">
        <w:rPr>
          <w:b/>
        </w:rPr>
        <w:t xml:space="preserve"> </w:t>
      </w:r>
    </w:p>
    <w:p w:rsidR="00473D0C" w:rsidRDefault="00A55321" w:rsidP="00FC5237">
      <w:pPr>
        <w:spacing w:line="276" w:lineRule="auto"/>
        <w:jc w:val="both"/>
      </w:pPr>
      <w:r>
        <w:t>-</w:t>
      </w:r>
      <w:r w:rsidR="00AC291F">
        <w:t>Τμήμα Συντήρησης</w:t>
      </w:r>
      <w:r w:rsidR="00FC067B">
        <w:t xml:space="preserve"> Πρασίνου</w:t>
      </w:r>
      <w:r w:rsidR="00473D0C">
        <w:t xml:space="preserve"> &amp; Παιδ. Χαρών</w:t>
      </w:r>
    </w:p>
    <w:p w:rsidR="00FC067B" w:rsidRPr="003C7A19" w:rsidRDefault="00CA5E5D" w:rsidP="00FC5237">
      <w:pPr>
        <w:spacing w:line="276" w:lineRule="auto"/>
        <w:jc w:val="both"/>
        <w:rPr>
          <w:i/>
          <w:iCs/>
        </w:rPr>
      </w:pPr>
      <w:r w:rsidRPr="003C7A19">
        <w:rPr>
          <w:i/>
          <w:iCs/>
        </w:rPr>
        <w:t xml:space="preserve">    </w:t>
      </w:r>
    </w:p>
    <w:p w:rsidR="00FC067B" w:rsidRDefault="00D44BB3" w:rsidP="00D44BB3">
      <w:pPr>
        <w:ind w:left="2160" w:firstLine="720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6C1CA7">
        <w:rPr>
          <w:b/>
          <w:bCs/>
        </w:rPr>
        <w:t xml:space="preserve">      </w:t>
      </w:r>
      <w:r w:rsidR="00A55321">
        <w:rPr>
          <w:b/>
          <w:bCs/>
        </w:rPr>
        <w:t xml:space="preserve">           </w:t>
      </w:r>
      <w:r w:rsidR="00967D73">
        <w:rPr>
          <w:b/>
          <w:bCs/>
        </w:rPr>
        <w:t xml:space="preserve">Ο </w:t>
      </w:r>
      <w:r w:rsidR="006672BA">
        <w:rPr>
          <w:b/>
          <w:bCs/>
        </w:rPr>
        <w:t>ΑΝΤΙ</w:t>
      </w:r>
      <w:r w:rsidR="009E79A9">
        <w:rPr>
          <w:b/>
          <w:bCs/>
        </w:rPr>
        <w:t>ΔΗΜΑΡΧΟΣ</w:t>
      </w:r>
    </w:p>
    <w:p w:rsidR="00A55321" w:rsidRPr="00967D73" w:rsidRDefault="00A55321" w:rsidP="00D44BB3">
      <w:pPr>
        <w:ind w:left="2160" w:firstLine="720"/>
        <w:rPr>
          <w:b/>
          <w:bCs/>
        </w:rPr>
      </w:pPr>
      <w:r>
        <w:rPr>
          <w:b/>
          <w:bCs/>
        </w:rPr>
        <w:t xml:space="preserve">                                                        ΠΕΡΙΒΑΛΛΟΝΤΟΣ</w:t>
      </w:r>
    </w:p>
    <w:p w:rsidR="00FC067B" w:rsidRDefault="00FC067B">
      <w:pPr>
        <w:pStyle w:val="2"/>
        <w:jc w:val="center"/>
        <w:rPr>
          <w:b/>
          <w:bCs/>
          <w:i w:val="0"/>
          <w:iCs w:val="0"/>
          <w:sz w:val="24"/>
        </w:rPr>
      </w:pPr>
    </w:p>
    <w:p w:rsidR="00933B6C" w:rsidRPr="00933B6C" w:rsidRDefault="00933B6C" w:rsidP="00933B6C"/>
    <w:p w:rsidR="00967D73" w:rsidRDefault="00967D73" w:rsidP="00967D73"/>
    <w:p w:rsidR="008D53C6" w:rsidRPr="00967D73" w:rsidRDefault="008D53C6" w:rsidP="00967D73"/>
    <w:p w:rsidR="00641062" w:rsidRDefault="006C1CA7" w:rsidP="00E06FA5">
      <w:pPr>
        <w:pStyle w:val="2"/>
        <w:ind w:left="2160" w:firstLine="720"/>
        <w:jc w:val="center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           </w:t>
      </w:r>
      <w:r w:rsidR="00641062">
        <w:rPr>
          <w:b/>
          <w:bCs/>
          <w:i w:val="0"/>
          <w:iCs w:val="0"/>
          <w:sz w:val="24"/>
        </w:rPr>
        <w:t xml:space="preserve">                          </w:t>
      </w:r>
    </w:p>
    <w:p w:rsidR="00FC067B" w:rsidRDefault="00641062" w:rsidP="00E06FA5">
      <w:pPr>
        <w:pStyle w:val="2"/>
        <w:ind w:left="2160" w:firstLine="720"/>
        <w:jc w:val="center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       </w:t>
      </w:r>
      <w:r w:rsidR="00A55321">
        <w:rPr>
          <w:b/>
          <w:bCs/>
          <w:i w:val="0"/>
          <w:iCs w:val="0"/>
          <w:sz w:val="24"/>
        </w:rPr>
        <w:t xml:space="preserve">                            </w:t>
      </w:r>
      <w:r w:rsidR="00AF2AAC">
        <w:rPr>
          <w:b/>
          <w:bCs/>
          <w:i w:val="0"/>
          <w:iCs w:val="0"/>
          <w:sz w:val="24"/>
        </w:rPr>
        <w:t xml:space="preserve"> ΚΑΛΟΓΕΡΟΠΟΥΛΟΣ  Κ.</w:t>
      </w:r>
      <w:r w:rsidR="006672BA">
        <w:rPr>
          <w:b/>
          <w:bCs/>
          <w:i w:val="0"/>
          <w:iCs w:val="0"/>
          <w:sz w:val="24"/>
        </w:rPr>
        <w:t xml:space="preserve"> </w:t>
      </w:r>
    </w:p>
    <w:sectPr w:rsidR="00FC067B" w:rsidSect="00967D7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C1B"/>
    <w:multiLevelType w:val="hybridMultilevel"/>
    <w:tmpl w:val="4A1A47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6056E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51653"/>
    <w:multiLevelType w:val="hybridMultilevel"/>
    <w:tmpl w:val="2CD8E0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C42CE"/>
    <w:multiLevelType w:val="hybridMultilevel"/>
    <w:tmpl w:val="274AB4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3C2A"/>
    <w:multiLevelType w:val="hybridMultilevel"/>
    <w:tmpl w:val="53401352"/>
    <w:lvl w:ilvl="0" w:tplc="55FE413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4F2F65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E36FC"/>
    <w:multiLevelType w:val="hybridMultilevel"/>
    <w:tmpl w:val="9D48492A"/>
    <w:lvl w:ilvl="0" w:tplc="E494822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E3338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9E6440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83739"/>
    <w:multiLevelType w:val="hybridMultilevel"/>
    <w:tmpl w:val="FEEA23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31464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AB239D"/>
    <w:multiLevelType w:val="hybridMultilevel"/>
    <w:tmpl w:val="0284BB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C185C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613CE"/>
    <w:multiLevelType w:val="hybridMultilevel"/>
    <w:tmpl w:val="5C12711E"/>
    <w:lvl w:ilvl="0" w:tplc="1FE03C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F42D8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B718D4"/>
    <w:multiLevelType w:val="hybridMultilevel"/>
    <w:tmpl w:val="FEEA23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2726E4"/>
    <w:multiLevelType w:val="hybridMultilevel"/>
    <w:tmpl w:val="85CEC2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7E5199"/>
    <w:multiLevelType w:val="hybridMultilevel"/>
    <w:tmpl w:val="ADC03A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B205F"/>
    <w:multiLevelType w:val="singleLevel"/>
    <w:tmpl w:val="EF20446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69F4BF8"/>
    <w:multiLevelType w:val="hybridMultilevel"/>
    <w:tmpl w:val="FEEA23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F159A4"/>
    <w:multiLevelType w:val="hybridMultilevel"/>
    <w:tmpl w:val="4AAE4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3781F"/>
    <w:multiLevelType w:val="hybridMultilevel"/>
    <w:tmpl w:val="29CE110A"/>
    <w:lvl w:ilvl="0" w:tplc="107CC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5F0E13"/>
    <w:multiLevelType w:val="hybridMultilevel"/>
    <w:tmpl w:val="604474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441D54"/>
    <w:multiLevelType w:val="hybridMultilevel"/>
    <w:tmpl w:val="FEEA23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6A62FE"/>
    <w:multiLevelType w:val="hybridMultilevel"/>
    <w:tmpl w:val="65000F46"/>
    <w:lvl w:ilvl="0" w:tplc="4DC4E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51F81"/>
    <w:multiLevelType w:val="hybridMultilevel"/>
    <w:tmpl w:val="B636E440"/>
    <w:lvl w:ilvl="0" w:tplc="1B18F1B2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5F168B5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3B7EB2"/>
    <w:multiLevelType w:val="hybridMultilevel"/>
    <w:tmpl w:val="FEEA23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9"/>
  </w:num>
  <w:num w:numId="4">
    <w:abstractNumId w:val="15"/>
  </w:num>
  <w:num w:numId="5">
    <w:abstractNumId w:val="5"/>
  </w:num>
  <w:num w:numId="6">
    <w:abstractNumId w:val="26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22"/>
  </w:num>
  <w:num w:numId="12">
    <w:abstractNumId w:val="16"/>
  </w:num>
  <w:num w:numId="13">
    <w:abstractNumId w:val="3"/>
  </w:num>
  <w:num w:numId="14">
    <w:abstractNumId w:val="23"/>
  </w:num>
  <w:num w:numId="15">
    <w:abstractNumId w:val="14"/>
  </w:num>
  <w:num w:numId="16">
    <w:abstractNumId w:val="2"/>
  </w:num>
  <w:num w:numId="17">
    <w:abstractNumId w:val="27"/>
  </w:num>
  <w:num w:numId="18">
    <w:abstractNumId w:val="12"/>
  </w:num>
  <w:num w:numId="19">
    <w:abstractNumId w:val="7"/>
  </w:num>
  <w:num w:numId="20">
    <w:abstractNumId w:val="18"/>
  </w:num>
  <w:num w:numId="21">
    <w:abstractNumId w:val="11"/>
  </w:num>
  <w:num w:numId="22">
    <w:abstractNumId w:val="20"/>
  </w:num>
  <w:num w:numId="23">
    <w:abstractNumId w:val="25"/>
  </w:num>
  <w:num w:numId="24">
    <w:abstractNumId w:val="24"/>
  </w:num>
  <w:num w:numId="25">
    <w:abstractNumId w:val="4"/>
  </w:num>
  <w:num w:numId="26">
    <w:abstractNumId w:val="13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E7"/>
    <w:rsid w:val="00005363"/>
    <w:rsid w:val="00010961"/>
    <w:rsid w:val="000122AA"/>
    <w:rsid w:val="00012C8D"/>
    <w:rsid w:val="00017816"/>
    <w:rsid w:val="00025ACC"/>
    <w:rsid w:val="00030E66"/>
    <w:rsid w:val="000469E8"/>
    <w:rsid w:val="0006481B"/>
    <w:rsid w:val="000713A3"/>
    <w:rsid w:val="00072105"/>
    <w:rsid w:val="00072738"/>
    <w:rsid w:val="00076D51"/>
    <w:rsid w:val="00082A58"/>
    <w:rsid w:val="00090809"/>
    <w:rsid w:val="000A3FB3"/>
    <w:rsid w:val="000A4D3C"/>
    <w:rsid w:val="000B7174"/>
    <w:rsid w:val="000D4942"/>
    <w:rsid w:val="000E7168"/>
    <w:rsid w:val="000F470D"/>
    <w:rsid w:val="00111F3E"/>
    <w:rsid w:val="0011479E"/>
    <w:rsid w:val="0012694F"/>
    <w:rsid w:val="00136DD5"/>
    <w:rsid w:val="001549D2"/>
    <w:rsid w:val="00166C0F"/>
    <w:rsid w:val="00177762"/>
    <w:rsid w:val="001864A3"/>
    <w:rsid w:val="001A11D8"/>
    <w:rsid w:val="001B0E49"/>
    <w:rsid w:val="001C21B1"/>
    <w:rsid w:val="001D48C7"/>
    <w:rsid w:val="001E4F9D"/>
    <w:rsid w:val="00210346"/>
    <w:rsid w:val="002144ED"/>
    <w:rsid w:val="002227DF"/>
    <w:rsid w:val="00225060"/>
    <w:rsid w:val="00226235"/>
    <w:rsid w:val="00234BF1"/>
    <w:rsid w:val="002475CA"/>
    <w:rsid w:val="00256145"/>
    <w:rsid w:val="00267842"/>
    <w:rsid w:val="0027374E"/>
    <w:rsid w:val="00275013"/>
    <w:rsid w:val="0028135E"/>
    <w:rsid w:val="00291463"/>
    <w:rsid w:val="002A010F"/>
    <w:rsid w:val="002A6877"/>
    <w:rsid w:val="002A7A65"/>
    <w:rsid w:val="002B367B"/>
    <w:rsid w:val="002B5DDA"/>
    <w:rsid w:val="002C15AD"/>
    <w:rsid w:val="002D2FCE"/>
    <w:rsid w:val="002F0C45"/>
    <w:rsid w:val="002F28FC"/>
    <w:rsid w:val="00303C0C"/>
    <w:rsid w:val="003043EC"/>
    <w:rsid w:val="00320539"/>
    <w:rsid w:val="00320C3F"/>
    <w:rsid w:val="0032351A"/>
    <w:rsid w:val="00351A3C"/>
    <w:rsid w:val="00356C59"/>
    <w:rsid w:val="003571A5"/>
    <w:rsid w:val="00360C9B"/>
    <w:rsid w:val="00365CAE"/>
    <w:rsid w:val="003764F0"/>
    <w:rsid w:val="003A4923"/>
    <w:rsid w:val="003A5C99"/>
    <w:rsid w:val="003A6F8D"/>
    <w:rsid w:val="003B77EF"/>
    <w:rsid w:val="003C1114"/>
    <w:rsid w:val="003C7A19"/>
    <w:rsid w:val="003D3ECE"/>
    <w:rsid w:val="003D62F0"/>
    <w:rsid w:val="003D6F1E"/>
    <w:rsid w:val="003E0372"/>
    <w:rsid w:val="003E6495"/>
    <w:rsid w:val="003F2496"/>
    <w:rsid w:val="004076AF"/>
    <w:rsid w:val="004143E9"/>
    <w:rsid w:val="00440215"/>
    <w:rsid w:val="00442AE9"/>
    <w:rsid w:val="0044502C"/>
    <w:rsid w:val="004546E9"/>
    <w:rsid w:val="00463CB6"/>
    <w:rsid w:val="00464576"/>
    <w:rsid w:val="00473D0C"/>
    <w:rsid w:val="00475CFC"/>
    <w:rsid w:val="0048439C"/>
    <w:rsid w:val="00487E61"/>
    <w:rsid w:val="004A05D3"/>
    <w:rsid w:val="004A1D65"/>
    <w:rsid w:val="004B3E7C"/>
    <w:rsid w:val="004B77EB"/>
    <w:rsid w:val="004C0B41"/>
    <w:rsid w:val="004C4F14"/>
    <w:rsid w:val="004D60D9"/>
    <w:rsid w:val="004E2709"/>
    <w:rsid w:val="004E560C"/>
    <w:rsid w:val="004E693E"/>
    <w:rsid w:val="004F34F6"/>
    <w:rsid w:val="005146E7"/>
    <w:rsid w:val="00515EE4"/>
    <w:rsid w:val="00541788"/>
    <w:rsid w:val="00550551"/>
    <w:rsid w:val="00551605"/>
    <w:rsid w:val="00552A29"/>
    <w:rsid w:val="005623D3"/>
    <w:rsid w:val="00563CE9"/>
    <w:rsid w:val="00571B97"/>
    <w:rsid w:val="00585E54"/>
    <w:rsid w:val="00590698"/>
    <w:rsid w:val="005A739C"/>
    <w:rsid w:val="005B0B54"/>
    <w:rsid w:val="005C1B94"/>
    <w:rsid w:val="005C4188"/>
    <w:rsid w:val="005C6375"/>
    <w:rsid w:val="005D0758"/>
    <w:rsid w:val="005D6BE5"/>
    <w:rsid w:val="005E5429"/>
    <w:rsid w:val="005E71A2"/>
    <w:rsid w:val="005E750F"/>
    <w:rsid w:val="005F3C01"/>
    <w:rsid w:val="005F745D"/>
    <w:rsid w:val="00610C42"/>
    <w:rsid w:val="00614FAA"/>
    <w:rsid w:val="00616BDA"/>
    <w:rsid w:val="00626E61"/>
    <w:rsid w:val="0063527C"/>
    <w:rsid w:val="00641062"/>
    <w:rsid w:val="00645DEB"/>
    <w:rsid w:val="0065378E"/>
    <w:rsid w:val="0065726E"/>
    <w:rsid w:val="006615F4"/>
    <w:rsid w:val="006672BA"/>
    <w:rsid w:val="00672305"/>
    <w:rsid w:val="006727CF"/>
    <w:rsid w:val="00673E46"/>
    <w:rsid w:val="00687B60"/>
    <w:rsid w:val="00692D41"/>
    <w:rsid w:val="006A0CCA"/>
    <w:rsid w:val="006A3E68"/>
    <w:rsid w:val="006A764E"/>
    <w:rsid w:val="006C1CA7"/>
    <w:rsid w:val="006C4C76"/>
    <w:rsid w:val="006D35E9"/>
    <w:rsid w:val="006E462F"/>
    <w:rsid w:val="006F1C72"/>
    <w:rsid w:val="006F20A6"/>
    <w:rsid w:val="006F4CC7"/>
    <w:rsid w:val="00704E77"/>
    <w:rsid w:val="0070593E"/>
    <w:rsid w:val="007212AC"/>
    <w:rsid w:val="00727EED"/>
    <w:rsid w:val="0074172B"/>
    <w:rsid w:val="00744AB3"/>
    <w:rsid w:val="00746C99"/>
    <w:rsid w:val="00750CFF"/>
    <w:rsid w:val="007639D6"/>
    <w:rsid w:val="0077327A"/>
    <w:rsid w:val="007737AA"/>
    <w:rsid w:val="007765E2"/>
    <w:rsid w:val="0078106F"/>
    <w:rsid w:val="00784256"/>
    <w:rsid w:val="0078788D"/>
    <w:rsid w:val="00790D03"/>
    <w:rsid w:val="007A471A"/>
    <w:rsid w:val="007B2644"/>
    <w:rsid w:val="007B6824"/>
    <w:rsid w:val="007D5330"/>
    <w:rsid w:val="00800558"/>
    <w:rsid w:val="008009F4"/>
    <w:rsid w:val="00805171"/>
    <w:rsid w:val="00805671"/>
    <w:rsid w:val="00811C63"/>
    <w:rsid w:val="00814376"/>
    <w:rsid w:val="008168FD"/>
    <w:rsid w:val="0082333C"/>
    <w:rsid w:val="008344B3"/>
    <w:rsid w:val="00836F20"/>
    <w:rsid w:val="008508FC"/>
    <w:rsid w:val="00856EBF"/>
    <w:rsid w:val="008570BB"/>
    <w:rsid w:val="008744E9"/>
    <w:rsid w:val="00877778"/>
    <w:rsid w:val="008830AE"/>
    <w:rsid w:val="008A402C"/>
    <w:rsid w:val="008B3BFD"/>
    <w:rsid w:val="008B6498"/>
    <w:rsid w:val="008C1BAA"/>
    <w:rsid w:val="008D53C6"/>
    <w:rsid w:val="008E2AD9"/>
    <w:rsid w:val="008E6D1E"/>
    <w:rsid w:val="008F6DF4"/>
    <w:rsid w:val="00917D60"/>
    <w:rsid w:val="009209D5"/>
    <w:rsid w:val="00921399"/>
    <w:rsid w:val="0092192E"/>
    <w:rsid w:val="009269B9"/>
    <w:rsid w:val="00933B6C"/>
    <w:rsid w:val="00941CA4"/>
    <w:rsid w:val="0094257E"/>
    <w:rsid w:val="009461DC"/>
    <w:rsid w:val="00946464"/>
    <w:rsid w:val="0095444E"/>
    <w:rsid w:val="00965899"/>
    <w:rsid w:val="00967D73"/>
    <w:rsid w:val="009744BD"/>
    <w:rsid w:val="009B652C"/>
    <w:rsid w:val="009C33A4"/>
    <w:rsid w:val="009D5370"/>
    <w:rsid w:val="009D6AB9"/>
    <w:rsid w:val="009E18CF"/>
    <w:rsid w:val="009E79A9"/>
    <w:rsid w:val="00A01A9F"/>
    <w:rsid w:val="00A0450C"/>
    <w:rsid w:val="00A0687C"/>
    <w:rsid w:val="00A167A1"/>
    <w:rsid w:val="00A2331D"/>
    <w:rsid w:val="00A25603"/>
    <w:rsid w:val="00A26ED8"/>
    <w:rsid w:val="00A33B42"/>
    <w:rsid w:val="00A33C9D"/>
    <w:rsid w:val="00A364D1"/>
    <w:rsid w:val="00A442E8"/>
    <w:rsid w:val="00A5074B"/>
    <w:rsid w:val="00A55321"/>
    <w:rsid w:val="00A64E60"/>
    <w:rsid w:val="00A65127"/>
    <w:rsid w:val="00A73150"/>
    <w:rsid w:val="00AA18CE"/>
    <w:rsid w:val="00AA4295"/>
    <w:rsid w:val="00AA5F32"/>
    <w:rsid w:val="00AA68C8"/>
    <w:rsid w:val="00AB4CC3"/>
    <w:rsid w:val="00AC291F"/>
    <w:rsid w:val="00AC2E05"/>
    <w:rsid w:val="00AC4A7A"/>
    <w:rsid w:val="00AD1980"/>
    <w:rsid w:val="00AD25E3"/>
    <w:rsid w:val="00AD4A2D"/>
    <w:rsid w:val="00AE0971"/>
    <w:rsid w:val="00AE25EA"/>
    <w:rsid w:val="00AF2AAC"/>
    <w:rsid w:val="00AF4E2F"/>
    <w:rsid w:val="00B00A19"/>
    <w:rsid w:val="00B01CF7"/>
    <w:rsid w:val="00B04F20"/>
    <w:rsid w:val="00B0775C"/>
    <w:rsid w:val="00B20A59"/>
    <w:rsid w:val="00B2680A"/>
    <w:rsid w:val="00B42F88"/>
    <w:rsid w:val="00B7133D"/>
    <w:rsid w:val="00B71DFB"/>
    <w:rsid w:val="00B7481D"/>
    <w:rsid w:val="00B830D0"/>
    <w:rsid w:val="00B86263"/>
    <w:rsid w:val="00BA0E64"/>
    <w:rsid w:val="00BA76D3"/>
    <w:rsid w:val="00BC39E7"/>
    <w:rsid w:val="00BD050E"/>
    <w:rsid w:val="00BD31A9"/>
    <w:rsid w:val="00BE013C"/>
    <w:rsid w:val="00BE3954"/>
    <w:rsid w:val="00BE7940"/>
    <w:rsid w:val="00BF532F"/>
    <w:rsid w:val="00C03D81"/>
    <w:rsid w:val="00C053D0"/>
    <w:rsid w:val="00C058B8"/>
    <w:rsid w:val="00C155D9"/>
    <w:rsid w:val="00C23585"/>
    <w:rsid w:val="00C668D9"/>
    <w:rsid w:val="00C66DE5"/>
    <w:rsid w:val="00C67000"/>
    <w:rsid w:val="00C70124"/>
    <w:rsid w:val="00C711F7"/>
    <w:rsid w:val="00C7643D"/>
    <w:rsid w:val="00C8534D"/>
    <w:rsid w:val="00C85CB2"/>
    <w:rsid w:val="00C901D5"/>
    <w:rsid w:val="00C957F0"/>
    <w:rsid w:val="00CA5E5D"/>
    <w:rsid w:val="00CE1FB4"/>
    <w:rsid w:val="00CE4B3F"/>
    <w:rsid w:val="00D045C9"/>
    <w:rsid w:val="00D07291"/>
    <w:rsid w:val="00D147E4"/>
    <w:rsid w:val="00D15B0B"/>
    <w:rsid w:val="00D21A50"/>
    <w:rsid w:val="00D261EF"/>
    <w:rsid w:val="00D27BBC"/>
    <w:rsid w:val="00D304EE"/>
    <w:rsid w:val="00D44BB3"/>
    <w:rsid w:val="00D504AA"/>
    <w:rsid w:val="00D571D8"/>
    <w:rsid w:val="00D572FC"/>
    <w:rsid w:val="00D611AB"/>
    <w:rsid w:val="00D6370E"/>
    <w:rsid w:val="00D70CDB"/>
    <w:rsid w:val="00DC045B"/>
    <w:rsid w:val="00DC2AD8"/>
    <w:rsid w:val="00DC3E36"/>
    <w:rsid w:val="00DD0B52"/>
    <w:rsid w:val="00DD17C9"/>
    <w:rsid w:val="00DE7EB0"/>
    <w:rsid w:val="00DF1119"/>
    <w:rsid w:val="00E06FA5"/>
    <w:rsid w:val="00E16EB4"/>
    <w:rsid w:val="00E249A7"/>
    <w:rsid w:val="00E24CD3"/>
    <w:rsid w:val="00E47009"/>
    <w:rsid w:val="00E6227A"/>
    <w:rsid w:val="00E65A50"/>
    <w:rsid w:val="00E75CE2"/>
    <w:rsid w:val="00E8190C"/>
    <w:rsid w:val="00E83EB2"/>
    <w:rsid w:val="00E90106"/>
    <w:rsid w:val="00E938F2"/>
    <w:rsid w:val="00EA162B"/>
    <w:rsid w:val="00EB340D"/>
    <w:rsid w:val="00EC3FD5"/>
    <w:rsid w:val="00EC5D29"/>
    <w:rsid w:val="00ED2C7F"/>
    <w:rsid w:val="00ED4136"/>
    <w:rsid w:val="00ED6D6F"/>
    <w:rsid w:val="00EE302A"/>
    <w:rsid w:val="00EE38F7"/>
    <w:rsid w:val="00EE405C"/>
    <w:rsid w:val="00EE422D"/>
    <w:rsid w:val="00EF2BAA"/>
    <w:rsid w:val="00EF6CCE"/>
    <w:rsid w:val="00F07142"/>
    <w:rsid w:val="00F15F5D"/>
    <w:rsid w:val="00F17C3A"/>
    <w:rsid w:val="00F37A6E"/>
    <w:rsid w:val="00F62DB4"/>
    <w:rsid w:val="00F7127A"/>
    <w:rsid w:val="00F84ECE"/>
    <w:rsid w:val="00F85B84"/>
    <w:rsid w:val="00F967C5"/>
    <w:rsid w:val="00FA7636"/>
    <w:rsid w:val="00FB24DE"/>
    <w:rsid w:val="00FB6A6A"/>
    <w:rsid w:val="00FC067B"/>
    <w:rsid w:val="00FC5237"/>
    <w:rsid w:val="00FC6686"/>
    <w:rsid w:val="00FC7C7F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45BFE2-82BE-44E1-B9AD-464C78E0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C7"/>
    <w:rPr>
      <w:sz w:val="24"/>
      <w:szCs w:val="24"/>
    </w:rPr>
  </w:style>
  <w:style w:type="paragraph" w:styleId="1">
    <w:name w:val="heading 1"/>
    <w:basedOn w:val="a"/>
    <w:next w:val="a"/>
    <w:qFormat/>
    <w:rsid w:val="001D48C7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1D48C7"/>
    <w:pPr>
      <w:keepNext/>
      <w:jc w:val="both"/>
      <w:outlineLvl w:val="1"/>
    </w:pPr>
    <w:rPr>
      <w:i/>
      <w:iCs/>
      <w:sz w:val="20"/>
    </w:rPr>
  </w:style>
  <w:style w:type="paragraph" w:styleId="4">
    <w:name w:val="heading 4"/>
    <w:basedOn w:val="a"/>
    <w:next w:val="a"/>
    <w:qFormat/>
    <w:rsid w:val="001D48C7"/>
    <w:pPr>
      <w:keepNext/>
      <w:ind w:firstLine="284"/>
      <w:outlineLvl w:val="3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D48C7"/>
    <w:pPr>
      <w:jc w:val="both"/>
    </w:pPr>
  </w:style>
  <w:style w:type="paragraph" w:styleId="a4">
    <w:name w:val="Body Text Indent"/>
    <w:basedOn w:val="a"/>
    <w:link w:val="Char"/>
    <w:semiHidden/>
    <w:rsid w:val="001D48C7"/>
    <w:pPr>
      <w:ind w:left="720"/>
    </w:pPr>
  </w:style>
  <w:style w:type="paragraph" w:styleId="20">
    <w:name w:val="Body Text 2"/>
    <w:basedOn w:val="a"/>
    <w:semiHidden/>
    <w:rsid w:val="001D48C7"/>
    <w:pPr>
      <w:ind w:right="-1"/>
      <w:jc w:val="right"/>
    </w:pPr>
    <w:rPr>
      <w:szCs w:val="20"/>
    </w:rPr>
  </w:style>
  <w:style w:type="character" w:styleId="a5">
    <w:name w:val="line number"/>
    <w:basedOn w:val="a0"/>
    <w:uiPriority w:val="99"/>
    <w:semiHidden/>
    <w:unhideWhenUsed/>
    <w:rsid w:val="006F20A6"/>
  </w:style>
  <w:style w:type="paragraph" w:styleId="a6">
    <w:name w:val="Balloon Text"/>
    <w:basedOn w:val="a"/>
    <w:link w:val="Char0"/>
    <w:uiPriority w:val="99"/>
    <w:semiHidden/>
    <w:unhideWhenUsed/>
    <w:rsid w:val="00EE405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EE40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7B60"/>
    <w:pPr>
      <w:ind w:left="720"/>
      <w:contextualSpacing/>
    </w:pPr>
  </w:style>
  <w:style w:type="character" w:customStyle="1" w:styleId="ui-messages-info-summary">
    <w:name w:val="ui-messages-info-summary"/>
    <w:basedOn w:val="a0"/>
    <w:rsid w:val="00EE422D"/>
  </w:style>
  <w:style w:type="character" w:styleId="a8">
    <w:name w:val="Emphasis"/>
    <w:basedOn w:val="a0"/>
    <w:uiPriority w:val="20"/>
    <w:qFormat/>
    <w:rsid w:val="006D35E9"/>
    <w:rPr>
      <w:i/>
      <w:iCs/>
    </w:rPr>
  </w:style>
  <w:style w:type="character" w:customStyle="1" w:styleId="Char">
    <w:name w:val="Σώμα κείμενου με εσοχή Char"/>
    <w:basedOn w:val="a0"/>
    <w:link w:val="a4"/>
    <w:semiHidden/>
    <w:rsid w:val="006D35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73B9-A35F-4DF8-A1A8-040014A4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657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marina</dc:creator>
  <cp:keywords/>
  <dc:description/>
  <cp:lastModifiedBy>Αλεβίζος Ιωάννης</cp:lastModifiedBy>
  <cp:revision>17</cp:revision>
  <cp:lastPrinted>2022-04-12T11:02:00Z</cp:lastPrinted>
  <dcterms:created xsi:type="dcterms:W3CDTF">2023-09-25T09:19:00Z</dcterms:created>
  <dcterms:modified xsi:type="dcterms:W3CDTF">2023-10-02T09:43:00Z</dcterms:modified>
</cp:coreProperties>
</file>