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8C" w:rsidRPr="00D16FAF" w:rsidRDefault="0041758C" w:rsidP="0041758C">
      <w:pPr>
        <w:tabs>
          <w:tab w:val="left" w:pos="-2410"/>
        </w:tabs>
        <w:jc w:val="both"/>
        <w:rPr>
          <w:rFonts w:eastAsia="Times New Roman"/>
          <w:color w:val="auto"/>
          <w:sz w:val="20"/>
          <w:szCs w:val="20"/>
        </w:rPr>
      </w:pPr>
      <w:r w:rsidRPr="00D16FAF">
        <w:rPr>
          <w:rFonts w:eastAsia="Times New Roman"/>
          <w:color w:val="auto"/>
          <w:sz w:val="20"/>
          <w:szCs w:val="20"/>
        </w:rPr>
        <w:t>ΕΛΛ</w:t>
      </w:r>
      <w:r w:rsidR="00540149" w:rsidRPr="00D16FAF">
        <w:rPr>
          <w:rFonts w:eastAsia="Times New Roman"/>
          <w:color w:val="auto"/>
          <w:sz w:val="20"/>
          <w:szCs w:val="20"/>
        </w:rPr>
        <w:t>ΗΝΙΚΗ ΔΗΜΟΚΡΑΤΙΑ</w:t>
      </w:r>
      <w:r w:rsidR="00540149" w:rsidRPr="00D16FAF">
        <w:rPr>
          <w:rFonts w:eastAsia="Times New Roman"/>
          <w:color w:val="auto"/>
          <w:sz w:val="20"/>
          <w:szCs w:val="20"/>
        </w:rPr>
        <w:tab/>
      </w:r>
      <w:r w:rsidR="00540149" w:rsidRPr="00D16FAF">
        <w:rPr>
          <w:rFonts w:eastAsia="Times New Roman"/>
          <w:color w:val="auto"/>
          <w:sz w:val="20"/>
          <w:szCs w:val="20"/>
        </w:rPr>
        <w:tab/>
      </w:r>
      <w:r w:rsidR="00540149" w:rsidRPr="00D16FAF">
        <w:rPr>
          <w:rFonts w:eastAsia="Times New Roman"/>
          <w:color w:val="auto"/>
          <w:sz w:val="20"/>
          <w:szCs w:val="20"/>
        </w:rPr>
        <w:tab/>
      </w:r>
      <w:r w:rsidR="00540149" w:rsidRPr="00D16FAF">
        <w:rPr>
          <w:rFonts w:eastAsia="Times New Roman"/>
          <w:color w:val="auto"/>
          <w:sz w:val="20"/>
          <w:szCs w:val="20"/>
        </w:rPr>
        <w:tab/>
      </w:r>
      <w:r w:rsidR="00540149" w:rsidRPr="00D16FAF">
        <w:rPr>
          <w:rFonts w:eastAsia="Times New Roman"/>
          <w:color w:val="auto"/>
          <w:sz w:val="20"/>
          <w:szCs w:val="20"/>
        </w:rPr>
        <w:tab/>
        <w:t>Καλλιθέα</w:t>
      </w:r>
      <w:r w:rsidR="00E61338" w:rsidRPr="00D16FAF">
        <w:rPr>
          <w:rFonts w:eastAsia="Times New Roman"/>
          <w:color w:val="auto"/>
          <w:sz w:val="20"/>
          <w:szCs w:val="20"/>
        </w:rPr>
        <w:t xml:space="preserve"> </w:t>
      </w:r>
      <w:r w:rsidR="00A06C1F">
        <w:rPr>
          <w:rFonts w:eastAsia="Times New Roman"/>
          <w:color w:val="auto"/>
          <w:sz w:val="20"/>
          <w:szCs w:val="20"/>
        </w:rPr>
        <w:t>23</w:t>
      </w:r>
      <w:r w:rsidR="0044025D" w:rsidRPr="00D16FAF">
        <w:rPr>
          <w:rFonts w:eastAsia="Times New Roman"/>
          <w:color w:val="auto"/>
          <w:sz w:val="20"/>
          <w:szCs w:val="20"/>
        </w:rPr>
        <w:t>/</w:t>
      </w:r>
      <w:r w:rsidR="00ED0BED">
        <w:rPr>
          <w:rFonts w:eastAsia="Times New Roman"/>
          <w:color w:val="auto"/>
          <w:sz w:val="20"/>
          <w:szCs w:val="20"/>
        </w:rPr>
        <w:t>1</w:t>
      </w:r>
      <w:r w:rsidR="0044025D" w:rsidRPr="00D16FAF">
        <w:rPr>
          <w:rFonts w:eastAsia="Times New Roman"/>
          <w:color w:val="auto"/>
          <w:sz w:val="20"/>
          <w:szCs w:val="20"/>
        </w:rPr>
        <w:t>0/202</w:t>
      </w:r>
      <w:r w:rsidR="00F27253" w:rsidRPr="00ED0BED">
        <w:rPr>
          <w:rFonts w:eastAsia="Times New Roman"/>
          <w:color w:val="auto"/>
          <w:sz w:val="20"/>
          <w:szCs w:val="20"/>
        </w:rPr>
        <w:t>3</w:t>
      </w:r>
    </w:p>
    <w:p w:rsidR="0041758C" w:rsidRPr="00D16FAF" w:rsidRDefault="0041758C" w:rsidP="0041758C">
      <w:pPr>
        <w:rPr>
          <w:rFonts w:eastAsia="Times New Roman"/>
          <w:color w:val="auto"/>
          <w:sz w:val="20"/>
          <w:szCs w:val="20"/>
        </w:rPr>
      </w:pPr>
      <w:r w:rsidRPr="00D16FAF">
        <w:rPr>
          <w:rFonts w:eastAsia="Times New Roman"/>
          <w:color w:val="auto"/>
          <w:sz w:val="20"/>
          <w:szCs w:val="20"/>
        </w:rPr>
        <w:t>ΝΟΜΟΣ ΑΤΤΙΚΗΣ</w:t>
      </w:r>
    </w:p>
    <w:p w:rsidR="0041758C" w:rsidRPr="00D16FAF" w:rsidRDefault="0041758C" w:rsidP="0041758C">
      <w:pPr>
        <w:rPr>
          <w:rFonts w:eastAsia="Times New Roman"/>
          <w:b/>
          <w:color w:val="auto"/>
          <w:sz w:val="22"/>
        </w:rPr>
      </w:pPr>
      <w:r w:rsidRPr="00D16FAF">
        <w:rPr>
          <w:rFonts w:eastAsia="Times New Roman"/>
          <w:b/>
          <w:color w:val="auto"/>
          <w:sz w:val="20"/>
          <w:szCs w:val="20"/>
        </w:rPr>
        <w:t>ΔΗΜΟΣ ΚΑΛΛΙΘΕΑΣ</w:t>
      </w:r>
      <w:r w:rsidRPr="00D16FAF">
        <w:rPr>
          <w:rFonts w:eastAsia="Times New Roman"/>
          <w:b/>
          <w:color w:val="auto"/>
          <w:sz w:val="22"/>
        </w:rPr>
        <w:tab/>
      </w:r>
      <w:r w:rsidRPr="00D16FAF">
        <w:rPr>
          <w:rFonts w:eastAsia="Times New Roman"/>
          <w:b/>
          <w:color w:val="auto"/>
          <w:sz w:val="22"/>
        </w:rPr>
        <w:tab/>
      </w:r>
      <w:r w:rsidRPr="00D16FAF">
        <w:rPr>
          <w:rFonts w:eastAsia="Times New Roman"/>
          <w:b/>
          <w:color w:val="auto"/>
          <w:sz w:val="22"/>
        </w:rPr>
        <w:tab/>
      </w:r>
      <w:r w:rsidRPr="00D16FAF">
        <w:rPr>
          <w:rFonts w:eastAsia="Times New Roman"/>
          <w:b/>
          <w:color w:val="auto"/>
          <w:sz w:val="22"/>
        </w:rPr>
        <w:tab/>
      </w:r>
      <w:r w:rsidRPr="00D16FAF">
        <w:rPr>
          <w:rFonts w:eastAsia="Times New Roman"/>
          <w:b/>
          <w:color w:val="auto"/>
          <w:sz w:val="22"/>
        </w:rPr>
        <w:tab/>
      </w:r>
      <w:r w:rsidR="0090106C" w:rsidRPr="00D16FAF">
        <w:rPr>
          <w:rFonts w:eastAsia="Times New Roman"/>
          <w:b/>
          <w:color w:val="auto"/>
          <w:sz w:val="22"/>
        </w:rPr>
        <w:t xml:space="preserve">          </w:t>
      </w:r>
      <w:proofErr w:type="spellStart"/>
      <w:r w:rsidRPr="00D16FAF">
        <w:rPr>
          <w:rFonts w:eastAsia="Times New Roman"/>
          <w:color w:val="auto"/>
          <w:sz w:val="20"/>
          <w:szCs w:val="20"/>
        </w:rPr>
        <w:t>Αρ</w:t>
      </w:r>
      <w:proofErr w:type="spellEnd"/>
      <w:r w:rsidRPr="00D16FAF">
        <w:rPr>
          <w:rFonts w:eastAsia="Times New Roman"/>
          <w:color w:val="auto"/>
          <w:sz w:val="20"/>
          <w:szCs w:val="20"/>
        </w:rPr>
        <w:t>.</w:t>
      </w:r>
      <w:r w:rsidR="00436A15" w:rsidRPr="00ED0BED">
        <w:rPr>
          <w:rFonts w:eastAsia="Times New Roman"/>
          <w:color w:val="auto"/>
          <w:sz w:val="20"/>
          <w:szCs w:val="20"/>
        </w:rPr>
        <w:t xml:space="preserve"> </w:t>
      </w:r>
      <w:proofErr w:type="spellStart"/>
      <w:r w:rsidRPr="00D16FAF">
        <w:rPr>
          <w:rFonts w:eastAsia="Times New Roman"/>
          <w:color w:val="auto"/>
          <w:sz w:val="20"/>
          <w:szCs w:val="20"/>
        </w:rPr>
        <w:t>Πρωτ</w:t>
      </w:r>
      <w:proofErr w:type="spellEnd"/>
      <w:r w:rsidRPr="00D16FAF">
        <w:rPr>
          <w:rFonts w:eastAsia="Times New Roman"/>
          <w:color w:val="auto"/>
          <w:sz w:val="20"/>
          <w:szCs w:val="20"/>
        </w:rPr>
        <w:t>.</w:t>
      </w:r>
      <w:r w:rsidR="002D59E4" w:rsidRPr="00D16FAF">
        <w:rPr>
          <w:rFonts w:eastAsia="Times New Roman"/>
          <w:color w:val="auto"/>
          <w:sz w:val="20"/>
          <w:szCs w:val="20"/>
        </w:rPr>
        <w:t xml:space="preserve"> </w:t>
      </w:r>
      <w:bookmarkStart w:id="0" w:name="_GoBack"/>
      <w:r w:rsidR="00A06C1F" w:rsidRPr="00A06C1F">
        <w:rPr>
          <w:rFonts w:eastAsia="Times New Roman"/>
          <w:b/>
          <w:color w:val="auto"/>
          <w:sz w:val="20"/>
          <w:szCs w:val="20"/>
        </w:rPr>
        <w:t>50522</w:t>
      </w:r>
      <w:bookmarkEnd w:id="0"/>
      <w:r w:rsidRPr="00D16FAF">
        <w:rPr>
          <w:rFonts w:eastAsia="Times New Roman"/>
          <w:color w:val="auto"/>
          <w:sz w:val="20"/>
          <w:szCs w:val="20"/>
        </w:rPr>
        <w:tab/>
      </w:r>
    </w:p>
    <w:p w:rsidR="0041758C" w:rsidRPr="00D16FAF" w:rsidRDefault="00C81BDC" w:rsidP="0041758C">
      <w:pPr>
        <w:rPr>
          <w:rFonts w:eastAsia="Times New Roman"/>
          <w:b/>
          <w:i/>
          <w:color w:val="auto"/>
          <w:sz w:val="22"/>
        </w:rPr>
      </w:pPr>
      <w:r w:rsidRPr="00D16FAF">
        <w:rPr>
          <w:rFonts w:eastAsia="Times New Roman"/>
          <w:b/>
          <w:i/>
          <w:noProof/>
          <w:color w:val="auto"/>
          <w:sz w:val="18"/>
          <w:lang w:eastAsia="el-GR"/>
        </w:rPr>
        <w:drawing>
          <wp:inline distT="0" distB="0" distL="0" distR="0">
            <wp:extent cx="1250950" cy="8128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8C" w:rsidRPr="00D16FAF" w:rsidRDefault="0041758C" w:rsidP="0041758C">
      <w:pPr>
        <w:ind w:right="-1135"/>
        <w:rPr>
          <w:rFonts w:eastAsia="Times New Roman"/>
          <w:color w:val="auto"/>
          <w:sz w:val="22"/>
        </w:rPr>
      </w:pPr>
      <w:r w:rsidRPr="00D16FAF">
        <w:rPr>
          <w:rFonts w:eastAsia="Times New Roman"/>
          <w:color w:val="auto"/>
          <w:sz w:val="20"/>
        </w:rPr>
        <w:t>ΔΙΕΥΘΥΝΣΗ</w:t>
      </w:r>
      <w:r w:rsidRPr="00D16FAF">
        <w:rPr>
          <w:rFonts w:eastAsia="Times New Roman"/>
          <w:color w:val="auto"/>
          <w:sz w:val="20"/>
        </w:rPr>
        <w:tab/>
      </w:r>
      <w:r w:rsidRPr="00D16FAF">
        <w:rPr>
          <w:rFonts w:eastAsia="Times New Roman"/>
          <w:color w:val="auto"/>
          <w:sz w:val="22"/>
        </w:rPr>
        <w:t>:</w:t>
      </w:r>
      <w:r w:rsidRPr="00D16FAF">
        <w:rPr>
          <w:rFonts w:eastAsia="Times New Roman"/>
          <w:b/>
          <w:color w:val="auto"/>
          <w:sz w:val="18"/>
        </w:rPr>
        <w:t xml:space="preserve">ΤΕΧΝΙΚΗ </w:t>
      </w:r>
      <w:r w:rsidRPr="00D16FAF">
        <w:rPr>
          <w:rFonts w:eastAsia="Times New Roman"/>
          <w:color w:val="auto"/>
          <w:sz w:val="22"/>
        </w:rPr>
        <w:t xml:space="preserve">                                                           </w:t>
      </w:r>
      <w:r w:rsidRPr="00D16FAF">
        <w:rPr>
          <w:rFonts w:eastAsia="Times New Roman"/>
          <w:b/>
          <w:color w:val="auto"/>
          <w:sz w:val="22"/>
        </w:rPr>
        <w:t>ΠΡΟΣ</w:t>
      </w:r>
      <w:r w:rsidRPr="00D16FAF">
        <w:rPr>
          <w:rFonts w:eastAsia="Times New Roman"/>
          <w:color w:val="auto"/>
          <w:sz w:val="22"/>
        </w:rPr>
        <w:t xml:space="preserve">  </w:t>
      </w:r>
    </w:p>
    <w:p w:rsidR="0041758C" w:rsidRPr="00D16FAF" w:rsidRDefault="0041758C" w:rsidP="0041758C">
      <w:pPr>
        <w:ind w:right="-1135"/>
        <w:rPr>
          <w:rFonts w:eastAsia="Times New Roman"/>
          <w:color w:val="auto"/>
          <w:sz w:val="22"/>
        </w:rPr>
      </w:pPr>
      <w:r w:rsidRPr="00D16FAF">
        <w:rPr>
          <w:rFonts w:eastAsia="Times New Roman"/>
          <w:color w:val="auto"/>
          <w:sz w:val="22"/>
        </w:rPr>
        <w:t>ΤΜΗΜΑ</w:t>
      </w:r>
      <w:r w:rsidRPr="00D16FAF">
        <w:rPr>
          <w:rFonts w:eastAsia="Times New Roman"/>
          <w:color w:val="auto"/>
          <w:sz w:val="22"/>
        </w:rPr>
        <w:tab/>
        <w:t>:</w:t>
      </w:r>
      <w:r w:rsidRPr="00D16FAF">
        <w:rPr>
          <w:rFonts w:eastAsia="Times New Roman"/>
          <w:b/>
          <w:color w:val="auto"/>
          <w:sz w:val="18"/>
        </w:rPr>
        <w:t>ΚΑΤΑΣΚΕΥΩΝ</w:t>
      </w:r>
      <w:r w:rsidRPr="00D16FAF">
        <w:rPr>
          <w:rFonts w:eastAsia="Times New Roman"/>
          <w:color w:val="auto"/>
          <w:sz w:val="22"/>
        </w:rPr>
        <w:tab/>
      </w:r>
      <w:r w:rsidRPr="00D16FAF">
        <w:rPr>
          <w:rFonts w:eastAsia="Times New Roman"/>
          <w:color w:val="auto"/>
          <w:sz w:val="22"/>
        </w:rPr>
        <w:tab/>
      </w:r>
      <w:r w:rsidRPr="00D16FAF">
        <w:rPr>
          <w:rFonts w:eastAsia="Times New Roman"/>
          <w:color w:val="auto"/>
          <w:sz w:val="22"/>
        </w:rPr>
        <w:tab/>
        <w:t xml:space="preserve">                </w:t>
      </w:r>
      <w:r w:rsidR="00052E62" w:rsidRPr="00D16FAF">
        <w:rPr>
          <w:rFonts w:eastAsia="Times New Roman"/>
          <w:color w:val="auto"/>
          <w:sz w:val="22"/>
        </w:rPr>
        <w:t xml:space="preserve">   </w:t>
      </w:r>
      <w:r w:rsidRPr="00D16FAF">
        <w:rPr>
          <w:rFonts w:eastAsia="Times New Roman"/>
          <w:color w:val="auto"/>
          <w:sz w:val="22"/>
        </w:rPr>
        <w:t xml:space="preserve"> </w:t>
      </w:r>
      <w:r w:rsidR="00F27253" w:rsidRPr="00D16FAF">
        <w:rPr>
          <w:rFonts w:eastAsia="Times New Roman"/>
          <w:color w:val="auto"/>
          <w:sz w:val="22"/>
        </w:rPr>
        <w:t xml:space="preserve">  </w:t>
      </w:r>
      <w:r w:rsidRPr="00D16FAF">
        <w:rPr>
          <w:rFonts w:eastAsia="Times New Roman"/>
          <w:color w:val="auto"/>
          <w:sz w:val="20"/>
          <w:szCs w:val="20"/>
        </w:rPr>
        <w:t>Τ</w:t>
      </w:r>
      <w:r w:rsidR="00F27253" w:rsidRPr="00D16FAF">
        <w:rPr>
          <w:rFonts w:eastAsia="Times New Roman"/>
          <w:color w:val="auto"/>
          <w:sz w:val="20"/>
          <w:szCs w:val="20"/>
          <w:lang w:val="en-US"/>
        </w:rPr>
        <w:t>o</w:t>
      </w:r>
      <w:r w:rsidR="00B269D0" w:rsidRPr="00D16FAF">
        <w:rPr>
          <w:rFonts w:eastAsia="Times New Roman"/>
          <w:color w:val="auto"/>
          <w:sz w:val="20"/>
          <w:szCs w:val="20"/>
        </w:rPr>
        <w:t xml:space="preserve">ν </w:t>
      </w:r>
      <w:r w:rsidR="00F27253" w:rsidRPr="00D16FAF">
        <w:rPr>
          <w:rFonts w:eastAsia="Times New Roman"/>
          <w:color w:val="auto"/>
          <w:sz w:val="20"/>
          <w:szCs w:val="20"/>
        </w:rPr>
        <w:t>Πρόεδρο του Δ.Σ.</w:t>
      </w:r>
    </w:p>
    <w:p w:rsidR="0041758C" w:rsidRPr="00D16FAF" w:rsidRDefault="0041758C" w:rsidP="0041758C">
      <w:pPr>
        <w:ind w:right="-1135"/>
        <w:rPr>
          <w:rFonts w:eastAsia="Times New Roman"/>
          <w:color w:val="auto"/>
          <w:sz w:val="20"/>
          <w:szCs w:val="20"/>
        </w:rPr>
      </w:pPr>
      <w:r w:rsidRPr="00D16FAF">
        <w:rPr>
          <w:rFonts w:eastAsia="Times New Roman"/>
          <w:color w:val="auto"/>
          <w:sz w:val="22"/>
        </w:rPr>
        <w:t>ΓΡΑΦΕΙΟ</w:t>
      </w:r>
      <w:r w:rsidRPr="00D16FAF">
        <w:rPr>
          <w:rFonts w:eastAsia="Times New Roman"/>
          <w:color w:val="auto"/>
          <w:sz w:val="22"/>
        </w:rPr>
        <w:tab/>
        <w:t>:</w:t>
      </w:r>
      <w:r w:rsidR="00D16FAF">
        <w:rPr>
          <w:rFonts w:eastAsia="Times New Roman"/>
          <w:color w:val="auto"/>
          <w:sz w:val="22"/>
        </w:rPr>
        <w:tab/>
      </w:r>
      <w:r w:rsidRPr="00D16FAF">
        <w:rPr>
          <w:rFonts w:eastAsia="Times New Roman"/>
          <w:b/>
          <w:color w:val="auto"/>
          <w:sz w:val="18"/>
        </w:rPr>
        <w:tab/>
      </w:r>
      <w:r w:rsidRPr="00D16FAF">
        <w:rPr>
          <w:rFonts w:eastAsia="Times New Roman"/>
          <w:color w:val="auto"/>
          <w:sz w:val="22"/>
        </w:rPr>
        <w:tab/>
      </w:r>
      <w:r w:rsidRPr="00D16FAF">
        <w:rPr>
          <w:rFonts w:eastAsia="Times New Roman"/>
          <w:color w:val="auto"/>
          <w:sz w:val="22"/>
        </w:rPr>
        <w:tab/>
      </w:r>
      <w:r w:rsidRPr="00D16FAF">
        <w:rPr>
          <w:rFonts w:eastAsia="Times New Roman"/>
          <w:color w:val="auto"/>
          <w:sz w:val="22"/>
        </w:rPr>
        <w:tab/>
        <w:t xml:space="preserve">                     </w:t>
      </w:r>
      <w:r w:rsidR="00993DA7" w:rsidRPr="00D16FAF">
        <w:rPr>
          <w:rFonts w:eastAsia="Times New Roman"/>
          <w:color w:val="auto"/>
          <w:sz w:val="20"/>
          <w:szCs w:val="20"/>
        </w:rPr>
        <w:t>ενταύθα</w:t>
      </w:r>
    </w:p>
    <w:p w:rsidR="0041758C" w:rsidRPr="00D16FAF" w:rsidRDefault="0041758C" w:rsidP="0041758C">
      <w:pPr>
        <w:ind w:right="-1418"/>
        <w:rPr>
          <w:rFonts w:eastAsia="Times New Roman"/>
          <w:color w:val="auto"/>
          <w:sz w:val="22"/>
        </w:rPr>
      </w:pPr>
      <w:proofErr w:type="spellStart"/>
      <w:r w:rsidRPr="00D16FAF">
        <w:rPr>
          <w:rFonts w:eastAsia="Times New Roman"/>
          <w:color w:val="auto"/>
          <w:sz w:val="22"/>
        </w:rPr>
        <w:t>Ταχ.Δ</w:t>
      </w:r>
      <w:proofErr w:type="spellEnd"/>
      <w:r w:rsidRPr="00D16FAF">
        <w:rPr>
          <w:rFonts w:eastAsia="Times New Roman"/>
          <w:color w:val="auto"/>
          <w:sz w:val="22"/>
        </w:rPr>
        <w:t>/</w:t>
      </w:r>
      <w:proofErr w:type="spellStart"/>
      <w:r w:rsidRPr="00D16FAF">
        <w:rPr>
          <w:rFonts w:eastAsia="Times New Roman"/>
          <w:color w:val="auto"/>
          <w:sz w:val="22"/>
        </w:rPr>
        <w:t>νση</w:t>
      </w:r>
      <w:proofErr w:type="spellEnd"/>
      <w:r w:rsidRPr="00D16FAF">
        <w:rPr>
          <w:rFonts w:eastAsia="Times New Roman"/>
          <w:color w:val="auto"/>
          <w:sz w:val="22"/>
        </w:rPr>
        <w:tab/>
        <w:t>:</w:t>
      </w:r>
      <w:r w:rsidRPr="00D16FAF">
        <w:rPr>
          <w:rFonts w:eastAsia="Times New Roman"/>
          <w:color w:val="auto"/>
          <w:sz w:val="18"/>
        </w:rPr>
        <w:t>ΜΑΤΖΑΓΡΙΩΤΑΚΗ Κ.Α.176 76</w:t>
      </w:r>
      <w:r w:rsidRPr="00D16FAF">
        <w:rPr>
          <w:rFonts w:eastAsia="Times New Roman"/>
          <w:color w:val="auto"/>
          <w:sz w:val="18"/>
        </w:rPr>
        <w:tab/>
        <w:t xml:space="preserve">                      </w:t>
      </w:r>
    </w:p>
    <w:p w:rsidR="0041758C" w:rsidRPr="00D16FAF" w:rsidRDefault="0041758C" w:rsidP="0041758C">
      <w:pPr>
        <w:ind w:right="-1418"/>
        <w:rPr>
          <w:rFonts w:eastAsia="Times New Roman"/>
          <w:color w:val="auto"/>
          <w:sz w:val="22"/>
        </w:rPr>
      </w:pPr>
      <w:r w:rsidRPr="00D16FAF">
        <w:rPr>
          <w:rFonts w:eastAsia="Times New Roman"/>
          <w:color w:val="auto"/>
          <w:sz w:val="20"/>
        </w:rPr>
        <w:t>ΑΡΜΟΔΙΟΣ</w:t>
      </w:r>
      <w:r w:rsidRPr="00D16FAF">
        <w:rPr>
          <w:rFonts w:eastAsia="Times New Roman"/>
          <w:color w:val="auto"/>
          <w:sz w:val="22"/>
        </w:rPr>
        <w:tab/>
        <w:t>:</w:t>
      </w:r>
      <w:r w:rsidR="00C352EE" w:rsidRPr="00D16FAF">
        <w:rPr>
          <w:rFonts w:eastAsia="Times New Roman"/>
          <w:b/>
          <w:color w:val="auto"/>
          <w:sz w:val="18"/>
          <w:szCs w:val="18"/>
        </w:rPr>
        <w:t>Γ</w:t>
      </w:r>
      <w:r w:rsidR="009430EA" w:rsidRPr="00D16FAF">
        <w:rPr>
          <w:rFonts w:eastAsia="Times New Roman"/>
          <w:b/>
          <w:color w:val="auto"/>
          <w:sz w:val="18"/>
          <w:szCs w:val="18"/>
        </w:rPr>
        <w:t xml:space="preserve">. </w:t>
      </w:r>
      <w:r w:rsidR="00C352EE" w:rsidRPr="00D16FAF">
        <w:rPr>
          <w:rFonts w:eastAsia="Times New Roman"/>
          <w:b/>
          <w:color w:val="auto"/>
          <w:sz w:val="18"/>
          <w:szCs w:val="18"/>
        </w:rPr>
        <w:t>ΝΙΚΗΦΟΡΙΔΗΣ</w:t>
      </w:r>
      <w:r w:rsidRPr="00D16FAF">
        <w:rPr>
          <w:rFonts w:eastAsia="Times New Roman"/>
          <w:b/>
          <w:color w:val="auto"/>
          <w:sz w:val="18"/>
        </w:rPr>
        <w:tab/>
      </w:r>
      <w:r w:rsidRPr="00D16FAF">
        <w:rPr>
          <w:rFonts w:eastAsia="Times New Roman"/>
          <w:b/>
          <w:color w:val="auto"/>
          <w:sz w:val="18"/>
        </w:rPr>
        <w:tab/>
      </w:r>
      <w:r w:rsidRPr="00D16FAF">
        <w:rPr>
          <w:rFonts w:eastAsia="Times New Roman"/>
          <w:b/>
          <w:color w:val="auto"/>
          <w:sz w:val="18"/>
        </w:rPr>
        <w:tab/>
      </w:r>
      <w:r w:rsidRPr="00D16FAF">
        <w:rPr>
          <w:rFonts w:eastAsia="Times New Roman"/>
          <w:color w:val="auto"/>
          <w:sz w:val="22"/>
        </w:rPr>
        <w:t xml:space="preserve">                   </w:t>
      </w:r>
    </w:p>
    <w:p w:rsidR="0041758C" w:rsidRPr="00D16FAF" w:rsidRDefault="0041758C" w:rsidP="0041758C">
      <w:pPr>
        <w:ind w:right="-1418"/>
        <w:rPr>
          <w:rFonts w:eastAsia="Times New Roman"/>
          <w:color w:val="auto"/>
          <w:sz w:val="22"/>
        </w:rPr>
      </w:pPr>
      <w:r w:rsidRPr="00D16FAF">
        <w:rPr>
          <w:rFonts w:eastAsia="Times New Roman"/>
          <w:color w:val="auto"/>
          <w:sz w:val="22"/>
        </w:rPr>
        <w:t>Τηλέφωνο</w:t>
      </w:r>
      <w:r w:rsidRPr="00D16FAF">
        <w:rPr>
          <w:rFonts w:eastAsia="Times New Roman"/>
          <w:color w:val="auto"/>
          <w:sz w:val="22"/>
        </w:rPr>
        <w:tab/>
        <w:t>:</w:t>
      </w:r>
      <w:r w:rsidR="009430EA" w:rsidRPr="00D16FAF">
        <w:rPr>
          <w:rFonts w:eastAsia="Times New Roman"/>
          <w:b/>
          <w:bCs/>
          <w:color w:val="auto"/>
          <w:sz w:val="18"/>
        </w:rPr>
        <w:t>213-20.70.4</w:t>
      </w:r>
      <w:r w:rsidR="00C352EE" w:rsidRPr="00D16FAF">
        <w:rPr>
          <w:rFonts w:eastAsia="Times New Roman"/>
          <w:b/>
          <w:bCs/>
          <w:color w:val="auto"/>
          <w:sz w:val="18"/>
        </w:rPr>
        <w:t>73</w:t>
      </w:r>
      <w:r w:rsidRPr="00D16FAF">
        <w:rPr>
          <w:rFonts w:eastAsia="Times New Roman"/>
          <w:color w:val="auto"/>
          <w:sz w:val="22"/>
        </w:rPr>
        <w:t xml:space="preserve">                 </w:t>
      </w:r>
      <w:r w:rsidRPr="00D16FAF">
        <w:rPr>
          <w:rFonts w:eastAsia="Times New Roman"/>
          <w:color w:val="auto"/>
          <w:sz w:val="22"/>
        </w:rPr>
        <w:tab/>
      </w:r>
      <w:r w:rsidRPr="00D16FAF">
        <w:rPr>
          <w:rFonts w:eastAsia="Times New Roman"/>
          <w:color w:val="auto"/>
          <w:sz w:val="22"/>
        </w:rPr>
        <w:tab/>
        <w:t xml:space="preserve">           </w:t>
      </w:r>
    </w:p>
    <w:p w:rsidR="00D54145" w:rsidRPr="00BD1E90" w:rsidRDefault="00D54145" w:rsidP="00D54145">
      <w:pPr>
        <w:rPr>
          <w:rFonts w:eastAsia="Times New Roman" w:cs="Arial"/>
          <w:color w:val="auto"/>
          <w:sz w:val="22"/>
          <w:szCs w:val="22"/>
          <w:lang w:eastAsia="el-GR"/>
        </w:rPr>
      </w:pPr>
      <w:r w:rsidRPr="008F390D">
        <w:rPr>
          <w:rFonts w:eastAsia="Times New Roman" w:cs="Arial"/>
          <w:b/>
          <w:bCs/>
          <w:color w:val="auto"/>
          <w:sz w:val="20"/>
          <w:szCs w:val="20"/>
          <w:lang w:eastAsia="el-GR"/>
        </w:rPr>
        <w:t>ΘΕΜΑ</w:t>
      </w:r>
      <w:r w:rsidRPr="008F390D">
        <w:rPr>
          <w:rFonts w:eastAsia="Times New Roman" w:cs="Arial"/>
          <w:color w:val="auto"/>
          <w:szCs w:val="20"/>
          <w:lang w:eastAsia="el-GR"/>
        </w:rPr>
        <w:tab/>
      </w:r>
      <w:r w:rsidRPr="008F390D">
        <w:rPr>
          <w:rFonts w:eastAsia="Times New Roman" w:cs="Arial"/>
          <w:color w:val="auto"/>
          <w:szCs w:val="20"/>
          <w:lang w:eastAsia="el-GR"/>
        </w:rPr>
        <w:tab/>
        <w:t>:</w:t>
      </w:r>
      <w:r w:rsidR="00ED0BED">
        <w:rPr>
          <w:rFonts w:eastAsia="Times New Roman" w:cs="Arial"/>
          <w:color w:val="auto"/>
          <w:szCs w:val="20"/>
          <w:lang w:eastAsia="el-GR"/>
        </w:rPr>
        <w:t>Έ</w:t>
      </w:r>
      <w:r w:rsidR="00ED0BED" w:rsidRPr="00BD1E90">
        <w:rPr>
          <w:rFonts w:eastAsia="Times New Roman" w:cs="Arial"/>
          <w:color w:val="auto"/>
          <w:sz w:val="22"/>
          <w:szCs w:val="22"/>
          <w:lang w:eastAsia="el-GR"/>
        </w:rPr>
        <w:t>ργο</w:t>
      </w:r>
      <w:r w:rsidR="00ED0BED" w:rsidRPr="00E77E05">
        <w:rPr>
          <w:rFonts w:eastAsia="Times New Roman" w:cs="Courier New"/>
          <w:b/>
          <w:color w:val="auto"/>
          <w:sz w:val="22"/>
          <w:szCs w:val="22"/>
          <w:lang w:eastAsia="el-GR"/>
        </w:rPr>
        <w:t xml:space="preserve"> «</w:t>
      </w:r>
      <w:r w:rsidR="00ED0BED" w:rsidRPr="00E77E05">
        <w:rPr>
          <w:rFonts w:eastAsia="Times New Roman" w:cs="Arial"/>
          <w:b/>
          <w:bCs/>
          <w:color w:val="auto"/>
          <w:sz w:val="22"/>
          <w:szCs w:val="22"/>
          <w:lang w:eastAsia="el-GR"/>
        </w:rPr>
        <w:t>ΑΝΑΚΑΤΑΣΚΕΥΗ ΟΔΙΚΟΥ</w:t>
      </w:r>
    </w:p>
    <w:p w:rsidR="00D54145" w:rsidRPr="00E77E05" w:rsidRDefault="00D54145" w:rsidP="00D54145">
      <w:pPr>
        <w:ind w:left="720" w:firstLine="720"/>
        <w:rPr>
          <w:rFonts w:eastAsia="Times New Roman" w:cs="Arial"/>
          <w:b/>
          <w:bCs/>
          <w:color w:val="auto"/>
          <w:sz w:val="22"/>
          <w:szCs w:val="22"/>
        </w:rPr>
      </w:pPr>
      <w:r w:rsidRPr="00E77E05">
        <w:rPr>
          <w:rFonts w:eastAsia="Times New Roman" w:cs="Arial"/>
          <w:color w:val="auto"/>
          <w:sz w:val="22"/>
          <w:szCs w:val="22"/>
          <w:lang w:eastAsia="el-GR"/>
        </w:rPr>
        <w:t xml:space="preserve"> </w:t>
      </w:r>
      <w:r w:rsidR="00ED0BED" w:rsidRPr="00E77E05">
        <w:rPr>
          <w:rFonts w:eastAsia="Times New Roman" w:cs="Arial"/>
          <w:b/>
          <w:bCs/>
          <w:color w:val="auto"/>
          <w:sz w:val="22"/>
          <w:szCs w:val="22"/>
          <w:lang w:eastAsia="el-GR"/>
        </w:rPr>
        <w:t>ΔΙΚΤΥΟΥ ΠΕΡΙΞ Κ.Π.Ι.Σ.Ν.»</w:t>
      </w:r>
    </w:p>
    <w:p w:rsidR="00D54145" w:rsidRPr="00E77E05" w:rsidRDefault="00D54145" w:rsidP="00D54145">
      <w:pPr>
        <w:ind w:left="720" w:firstLine="720"/>
        <w:rPr>
          <w:rFonts w:eastAsia="Times New Roman" w:cs="Arial"/>
          <w:b/>
          <w:bCs/>
          <w:color w:val="auto"/>
          <w:sz w:val="22"/>
          <w:szCs w:val="22"/>
        </w:rPr>
      </w:pPr>
      <w:r w:rsidRPr="00E77E05">
        <w:rPr>
          <w:rFonts w:eastAsia="Times New Roman" w:cs="Arial"/>
          <w:b/>
          <w:bCs/>
          <w:color w:val="auto"/>
          <w:sz w:val="22"/>
          <w:szCs w:val="22"/>
        </w:rPr>
        <w:t xml:space="preserve"> </w:t>
      </w:r>
    </w:p>
    <w:p w:rsidR="00C55B62" w:rsidRPr="00D16FAF" w:rsidRDefault="00540149" w:rsidP="00C55B62">
      <w:pPr>
        <w:ind w:left="720" w:firstLine="720"/>
        <w:rPr>
          <w:rFonts w:eastAsia="Times New Roman"/>
          <w:color w:val="auto"/>
          <w:sz w:val="20"/>
          <w:szCs w:val="22"/>
        </w:rPr>
      </w:pPr>
      <w:r w:rsidRPr="00D16FAF">
        <w:rPr>
          <w:rFonts w:eastAsia="Times New Roman"/>
          <w:color w:val="auto"/>
          <w:sz w:val="20"/>
          <w:szCs w:val="22"/>
        </w:rPr>
        <w:t xml:space="preserve">     </w:t>
      </w:r>
    </w:p>
    <w:p w:rsidR="00E7246E" w:rsidRPr="0079200F" w:rsidRDefault="0041758C" w:rsidP="00E7246E">
      <w:pPr>
        <w:spacing w:line="360" w:lineRule="auto"/>
        <w:jc w:val="both"/>
        <w:rPr>
          <w:rFonts w:eastAsia="Times New Roman"/>
          <w:bCs/>
          <w:iCs/>
          <w:color w:val="auto"/>
          <w:sz w:val="22"/>
          <w:szCs w:val="22"/>
          <w:lang w:val="x-none"/>
        </w:rPr>
      </w:pPr>
      <w:r w:rsidRPr="0079200F">
        <w:rPr>
          <w:rFonts w:eastAsia="Times New Roman"/>
          <w:bCs/>
          <w:iCs/>
          <w:color w:val="auto"/>
          <w:sz w:val="22"/>
          <w:szCs w:val="22"/>
          <w:lang w:val="x-none"/>
        </w:rPr>
        <w:tab/>
      </w:r>
      <w:r w:rsidR="00E7246E" w:rsidRPr="0079200F">
        <w:rPr>
          <w:rFonts w:eastAsia="Times New Roman"/>
          <w:bCs/>
          <w:iCs/>
          <w:color w:val="auto"/>
          <w:sz w:val="22"/>
          <w:szCs w:val="22"/>
          <w:lang w:val="x-none"/>
        </w:rPr>
        <w:t>Κύριε πρόεδρε,</w:t>
      </w:r>
    </w:p>
    <w:p w:rsidR="00E7246E" w:rsidRPr="0079200F" w:rsidRDefault="0079200F" w:rsidP="00E7246E">
      <w:pPr>
        <w:spacing w:line="360" w:lineRule="auto"/>
        <w:ind w:firstLine="720"/>
        <w:jc w:val="both"/>
        <w:rPr>
          <w:rFonts w:eastAsia="Times New Roman"/>
          <w:bCs/>
          <w:iCs/>
          <w:color w:val="auto"/>
          <w:sz w:val="22"/>
          <w:szCs w:val="22"/>
        </w:rPr>
      </w:pPr>
      <w:r>
        <w:rPr>
          <w:rFonts w:eastAsia="Times New Roman"/>
          <w:bCs/>
          <w:iCs/>
          <w:color w:val="auto"/>
          <w:sz w:val="22"/>
          <w:szCs w:val="22"/>
        </w:rPr>
        <w:t>έ</w:t>
      </w:r>
      <w:r w:rsidR="00E7246E" w:rsidRPr="0079200F">
        <w:rPr>
          <w:rFonts w:eastAsia="Times New Roman"/>
          <w:bCs/>
          <w:iCs/>
          <w:color w:val="auto"/>
          <w:sz w:val="22"/>
          <w:szCs w:val="22"/>
        </w:rPr>
        <w:t>χοντας υπόψ</w:t>
      </w:r>
      <w:r w:rsidR="00A43D5F">
        <w:rPr>
          <w:rFonts w:eastAsia="Times New Roman"/>
          <w:bCs/>
          <w:iCs/>
          <w:color w:val="auto"/>
          <w:sz w:val="22"/>
          <w:szCs w:val="22"/>
        </w:rPr>
        <w:t>ιν</w:t>
      </w:r>
      <w:r w:rsidR="00E7246E" w:rsidRPr="0079200F">
        <w:rPr>
          <w:rFonts w:eastAsia="Times New Roman"/>
          <w:bCs/>
          <w:iCs/>
          <w:color w:val="auto"/>
          <w:sz w:val="22"/>
          <w:szCs w:val="22"/>
        </w:rPr>
        <w:t>:</w:t>
      </w:r>
    </w:p>
    <w:p w:rsidR="00D54145" w:rsidRPr="0079200F" w:rsidRDefault="00ED0BED" w:rsidP="00D54145">
      <w:pPr>
        <w:pStyle w:val="a4"/>
        <w:numPr>
          <w:ilvl w:val="0"/>
          <w:numId w:val="10"/>
        </w:numPr>
        <w:ind w:hanging="37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Το προβλεπόμενο πέρας της εργολαβίας του έργου του θέματος, που είναι 4.11.2023 και</w:t>
      </w:r>
    </w:p>
    <w:p w:rsidR="00D54145" w:rsidRPr="0079200F" w:rsidRDefault="00D54145" w:rsidP="00D54145">
      <w:pPr>
        <w:pStyle w:val="a4"/>
        <w:numPr>
          <w:ilvl w:val="0"/>
          <w:numId w:val="10"/>
        </w:numPr>
        <w:ind w:hanging="371"/>
        <w:rPr>
          <w:color w:val="auto"/>
          <w:sz w:val="22"/>
          <w:szCs w:val="22"/>
        </w:rPr>
      </w:pPr>
      <w:r w:rsidRPr="0079200F">
        <w:rPr>
          <w:color w:val="auto"/>
          <w:sz w:val="22"/>
          <w:szCs w:val="22"/>
        </w:rPr>
        <w:t>Τ</w:t>
      </w:r>
      <w:r w:rsidR="00A86CA0">
        <w:rPr>
          <w:color w:val="auto"/>
          <w:sz w:val="22"/>
          <w:szCs w:val="22"/>
        </w:rPr>
        <w:t>ο ότι δεν έχει γίνει ακόμη η έγκριση της μελέτης για την διάνοιξη της οδού Σαχτούρη, ενώ έχουν σχεδόν ολοκληρωθεί οι υπόλοιπες εργασίες του έργου</w:t>
      </w:r>
      <w:r w:rsidR="001D4B15" w:rsidRPr="001D4B15">
        <w:rPr>
          <w:color w:val="auto"/>
          <w:sz w:val="22"/>
          <w:szCs w:val="22"/>
        </w:rPr>
        <w:t>,</w:t>
      </w:r>
    </w:p>
    <w:p w:rsidR="00273F56" w:rsidRDefault="001D4B15" w:rsidP="0079200F">
      <w:pPr>
        <w:ind w:firstLine="709"/>
        <w:jc w:val="both"/>
        <w:rPr>
          <w:rFonts w:eastAsia="Times New Roman"/>
          <w:bCs/>
          <w:iCs/>
          <w:color w:val="auto"/>
          <w:sz w:val="22"/>
          <w:szCs w:val="22"/>
        </w:rPr>
      </w:pPr>
      <w:r>
        <w:rPr>
          <w:rFonts w:eastAsia="Times New Roman"/>
          <w:bCs/>
          <w:iCs/>
          <w:color w:val="auto"/>
          <w:sz w:val="22"/>
          <w:szCs w:val="22"/>
        </w:rPr>
        <w:t>σ</w:t>
      </w:r>
      <w:r w:rsidR="00273F56" w:rsidRPr="0079200F">
        <w:rPr>
          <w:rFonts w:eastAsia="Times New Roman"/>
          <w:bCs/>
          <w:iCs/>
          <w:color w:val="auto"/>
          <w:sz w:val="22"/>
          <w:szCs w:val="22"/>
          <w:lang w:val="x-none"/>
        </w:rPr>
        <w:t>ας παρακαλούμε όπως κατά την προσεχή συνεδρίαση τ</w:t>
      </w:r>
      <w:r w:rsidR="00A43D5F">
        <w:rPr>
          <w:rFonts w:eastAsia="Times New Roman"/>
          <w:bCs/>
          <w:iCs/>
          <w:color w:val="auto"/>
          <w:sz w:val="22"/>
          <w:szCs w:val="22"/>
        </w:rPr>
        <w:t>ου Δημοτικού Συμβουλίου</w:t>
      </w:r>
      <w:r w:rsidR="00273F56" w:rsidRPr="0079200F">
        <w:rPr>
          <w:rFonts w:eastAsia="Times New Roman"/>
          <w:bCs/>
          <w:iCs/>
          <w:color w:val="auto"/>
          <w:sz w:val="22"/>
          <w:szCs w:val="22"/>
          <w:lang w:val="x-none"/>
        </w:rPr>
        <w:t xml:space="preserve">, </w:t>
      </w:r>
      <w:r w:rsidR="00273F56" w:rsidRPr="00E0053A">
        <w:rPr>
          <w:rFonts w:eastAsia="Times New Roman"/>
          <w:bCs/>
          <w:iCs/>
          <w:color w:val="auto"/>
          <w:sz w:val="22"/>
          <w:szCs w:val="22"/>
          <w:lang w:val="x-none"/>
        </w:rPr>
        <w:t xml:space="preserve">συμπεριλάβετε και το θέμα της </w:t>
      </w:r>
      <w:r w:rsidR="00ED0BED">
        <w:rPr>
          <w:rFonts w:eastAsia="Times New Roman"/>
          <w:bCs/>
          <w:iCs/>
          <w:color w:val="auto"/>
          <w:sz w:val="22"/>
          <w:szCs w:val="22"/>
        </w:rPr>
        <w:t>εξαίρεσης των εργασιών της διάνοιξης της οδού Σαχτούρη  από την εργολαβία</w:t>
      </w:r>
      <w:r w:rsidR="00A43D5F" w:rsidRPr="00E0053A">
        <w:rPr>
          <w:rFonts w:eastAsia="Times New Roman"/>
          <w:bCs/>
          <w:iCs/>
          <w:color w:val="auto"/>
          <w:sz w:val="22"/>
          <w:szCs w:val="22"/>
        </w:rPr>
        <w:t xml:space="preserve"> του θέματος.</w:t>
      </w:r>
      <w:r w:rsidR="00ED0BED">
        <w:rPr>
          <w:rFonts w:eastAsia="Times New Roman"/>
          <w:bCs/>
          <w:iCs/>
          <w:color w:val="auto"/>
          <w:sz w:val="22"/>
          <w:szCs w:val="22"/>
        </w:rPr>
        <w:t xml:space="preserve"> Η εν λόγω διάνοιξη θα πρέπει να </w:t>
      </w:r>
      <w:r w:rsidR="00B41805">
        <w:rPr>
          <w:rFonts w:eastAsia="Times New Roman"/>
          <w:bCs/>
          <w:iCs/>
          <w:color w:val="auto"/>
          <w:sz w:val="22"/>
          <w:szCs w:val="22"/>
        </w:rPr>
        <w:t xml:space="preserve">γίνει στα πλαίσια άλλης εργολαβίας, αφού </w:t>
      </w:r>
      <w:r w:rsidR="00236B12">
        <w:rPr>
          <w:rFonts w:eastAsia="Times New Roman"/>
          <w:bCs/>
          <w:iCs/>
          <w:color w:val="auto"/>
          <w:sz w:val="22"/>
          <w:szCs w:val="22"/>
        </w:rPr>
        <w:t>παρθούν</w:t>
      </w:r>
      <w:r w:rsidR="00B41805">
        <w:rPr>
          <w:rFonts w:eastAsia="Times New Roman"/>
          <w:bCs/>
          <w:iCs/>
          <w:color w:val="auto"/>
          <w:sz w:val="22"/>
          <w:szCs w:val="22"/>
        </w:rPr>
        <w:t xml:space="preserve"> οι απαραίτητες εγκρίσεις.</w:t>
      </w:r>
    </w:p>
    <w:p w:rsidR="00236B12" w:rsidRPr="00E0053A" w:rsidRDefault="00236B12" w:rsidP="0079200F">
      <w:pPr>
        <w:ind w:firstLine="709"/>
        <w:jc w:val="both"/>
        <w:rPr>
          <w:rFonts w:eastAsia="Times New Roman"/>
          <w:bCs/>
          <w:iCs/>
          <w:color w:val="auto"/>
          <w:sz w:val="22"/>
          <w:szCs w:val="22"/>
        </w:rPr>
      </w:pPr>
      <w:r>
        <w:rPr>
          <w:rFonts w:eastAsia="Times New Roman"/>
          <w:bCs/>
          <w:iCs/>
          <w:color w:val="auto"/>
          <w:sz w:val="22"/>
          <w:szCs w:val="22"/>
        </w:rPr>
        <w:t xml:space="preserve">Λόγω του επερχόμενου πέρατος του έργου </w:t>
      </w:r>
      <w:r w:rsidR="00A86CA0">
        <w:rPr>
          <w:rFonts w:eastAsia="Times New Roman"/>
          <w:bCs/>
          <w:iCs/>
          <w:color w:val="auto"/>
          <w:sz w:val="22"/>
          <w:szCs w:val="22"/>
        </w:rPr>
        <w:t>θεωρείται περίπτωση εξαιρετικά επείγουσα και το παρόν Δημοτικό Συμβούλιο δύναται αποφανθεί.</w:t>
      </w:r>
    </w:p>
    <w:p w:rsidR="00273F56" w:rsidRPr="00E0053A" w:rsidRDefault="00273F56" w:rsidP="00273F56">
      <w:pPr>
        <w:jc w:val="both"/>
        <w:rPr>
          <w:rFonts w:eastAsia="Times New Roman"/>
          <w:bCs/>
          <w:iCs/>
          <w:color w:val="auto"/>
          <w:sz w:val="22"/>
          <w:szCs w:val="22"/>
          <w:lang w:val="x-none"/>
        </w:rPr>
      </w:pPr>
    </w:p>
    <w:p w:rsidR="00FC50CE" w:rsidRDefault="00273F56" w:rsidP="00920C06">
      <w:pPr>
        <w:ind w:firstLine="709"/>
        <w:jc w:val="both"/>
        <w:rPr>
          <w:rFonts w:eastAsia="Times New Roman"/>
          <w:bCs/>
          <w:iCs/>
          <w:color w:val="auto"/>
          <w:sz w:val="22"/>
          <w:szCs w:val="22"/>
        </w:rPr>
      </w:pPr>
      <w:r w:rsidRPr="00503126">
        <w:rPr>
          <w:rFonts w:eastAsia="Times New Roman"/>
          <w:bCs/>
          <w:iCs/>
          <w:color w:val="auto"/>
          <w:sz w:val="22"/>
          <w:szCs w:val="22"/>
          <w:lang w:val="x-none"/>
        </w:rPr>
        <w:t xml:space="preserve">Μετά από αυτά καλείται </w:t>
      </w:r>
      <w:r w:rsidR="00920C06" w:rsidRPr="00503126">
        <w:rPr>
          <w:rFonts w:eastAsia="Times New Roman"/>
          <w:bCs/>
          <w:iCs/>
          <w:color w:val="auto"/>
          <w:sz w:val="22"/>
          <w:szCs w:val="22"/>
          <w:lang w:val="x-none"/>
        </w:rPr>
        <w:t>τ</w:t>
      </w:r>
      <w:r w:rsidR="00920C06" w:rsidRPr="00503126">
        <w:rPr>
          <w:rFonts w:eastAsia="Times New Roman"/>
          <w:bCs/>
          <w:iCs/>
          <w:color w:val="auto"/>
          <w:sz w:val="22"/>
          <w:szCs w:val="22"/>
        </w:rPr>
        <w:t>ο Δημοτικό Συμβούλιο</w:t>
      </w:r>
      <w:r w:rsidRPr="00503126">
        <w:rPr>
          <w:rFonts w:eastAsia="Times New Roman"/>
          <w:bCs/>
          <w:iCs/>
          <w:color w:val="auto"/>
          <w:sz w:val="22"/>
          <w:szCs w:val="22"/>
          <w:lang w:val="x-none"/>
        </w:rPr>
        <w:t xml:space="preserve"> να εγκρίνει</w:t>
      </w:r>
      <w:r w:rsidR="00FC50CE" w:rsidRPr="00503126">
        <w:rPr>
          <w:rFonts w:eastAsia="Times New Roman"/>
          <w:bCs/>
          <w:iCs/>
          <w:color w:val="auto"/>
          <w:sz w:val="22"/>
          <w:szCs w:val="22"/>
        </w:rPr>
        <w:t>:</w:t>
      </w:r>
    </w:p>
    <w:p w:rsidR="001D4B15" w:rsidRPr="00503126" w:rsidRDefault="001D4B15" w:rsidP="00920C06">
      <w:pPr>
        <w:ind w:firstLine="709"/>
        <w:jc w:val="both"/>
        <w:rPr>
          <w:rFonts w:eastAsia="Times New Roman"/>
          <w:bCs/>
          <w:iCs/>
          <w:color w:val="auto"/>
          <w:sz w:val="22"/>
          <w:szCs w:val="22"/>
        </w:rPr>
      </w:pPr>
    </w:p>
    <w:p w:rsidR="00FC50CE" w:rsidRPr="001D4B15" w:rsidRDefault="00B41805" w:rsidP="001D4B15">
      <w:pPr>
        <w:spacing w:line="360" w:lineRule="auto"/>
        <w:jc w:val="both"/>
        <w:rPr>
          <w:rFonts w:eastAsia="Times New Roman"/>
          <w:bCs/>
          <w:iCs/>
          <w:color w:val="auto"/>
          <w:sz w:val="22"/>
          <w:szCs w:val="22"/>
          <w:lang w:val="x-none"/>
        </w:rPr>
      </w:pPr>
      <w:r w:rsidRPr="001D4B15">
        <w:rPr>
          <w:rFonts w:eastAsia="Times New Roman"/>
          <w:bCs/>
          <w:iCs/>
          <w:color w:val="auto"/>
          <w:sz w:val="22"/>
          <w:szCs w:val="22"/>
        </w:rPr>
        <w:t>Την εξαίρεση των εργασιών της διάνοιξης της οδού Σαχτούρη  από τ</w:t>
      </w:r>
      <w:r w:rsidR="001D4B15">
        <w:rPr>
          <w:rFonts w:eastAsia="Times New Roman"/>
          <w:bCs/>
          <w:iCs/>
          <w:color w:val="auto"/>
          <w:sz w:val="22"/>
          <w:szCs w:val="22"/>
        </w:rPr>
        <w:t>ο</w:t>
      </w:r>
      <w:r w:rsidRPr="001D4B15">
        <w:rPr>
          <w:rFonts w:eastAsia="Times New Roman"/>
          <w:bCs/>
          <w:iCs/>
          <w:color w:val="auto"/>
          <w:sz w:val="22"/>
          <w:szCs w:val="22"/>
        </w:rPr>
        <w:t xml:space="preserve"> </w:t>
      </w:r>
      <w:r w:rsidR="001D4B15">
        <w:rPr>
          <w:rFonts w:eastAsia="Times New Roman"/>
          <w:bCs/>
          <w:iCs/>
          <w:color w:val="auto"/>
          <w:sz w:val="22"/>
          <w:szCs w:val="22"/>
        </w:rPr>
        <w:t>έ</w:t>
      </w:r>
      <w:r w:rsidRPr="001D4B15">
        <w:rPr>
          <w:rFonts w:eastAsia="Times New Roman"/>
          <w:bCs/>
          <w:iCs/>
          <w:color w:val="auto"/>
          <w:sz w:val="22"/>
          <w:szCs w:val="22"/>
        </w:rPr>
        <w:t>ργο</w:t>
      </w:r>
      <w:r w:rsidR="001D4B15" w:rsidRPr="00E77E05">
        <w:rPr>
          <w:rFonts w:eastAsia="Times New Roman" w:cs="Courier New"/>
          <w:b/>
          <w:color w:val="auto"/>
          <w:sz w:val="22"/>
          <w:szCs w:val="22"/>
          <w:lang w:eastAsia="el-GR"/>
        </w:rPr>
        <w:t xml:space="preserve"> «</w:t>
      </w:r>
      <w:r w:rsidR="001D4B15" w:rsidRPr="00E77E05">
        <w:rPr>
          <w:rFonts w:eastAsia="Times New Roman" w:cs="Arial"/>
          <w:b/>
          <w:bCs/>
          <w:color w:val="auto"/>
          <w:sz w:val="22"/>
          <w:szCs w:val="22"/>
          <w:lang w:eastAsia="el-GR"/>
        </w:rPr>
        <w:t>ΑΝΑΚΑΤΑΣΚΕΥΗ ΟΔΙΚΟΥ</w:t>
      </w:r>
      <w:r w:rsidR="001D4B15" w:rsidRPr="001D4B15">
        <w:rPr>
          <w:rFonts w:eastAsia="Times New Roman" w:cs="Arial"/>
          <w:b/>
          <w:bCs/>
          <w:color w:val="auto"/>
          <w:sz w:val="22"/>
          <w:szCs w:val="22"/>
          <w:lang w:eastAsia="el-GR"/>
        </w:rPr>
        <w:t xml:space="preserve"> </w:t>
      </w:r>
      <w:r w:rsidR="001D4B15" w:rsidRPr="00E77E05">
        <w:rPr>
          <w:rFonts w:eastAsia="Times New Roman" w:cs="Arial"/>
          <w:b/>
          <w:bCs/>
          <w:color w:val="auto"/>
          <w:sz w:val="22"/>
          <w:szCs w:val="22"/>
          <w:lang w:eastAsia="el-GR"/>
        </w:rPr>
        <w:t>ΔΙΚΤΥΟΥ ΠΕΡΙΞ Κ.Π.Ι.Σ.Ν.»</w:t>
      </w:r>
      <w:r w:rsidRPr="001D4B15">
        <w:rPr>
          <w:rFonts w:eastAsia="Times New Roman"/>
          <w:bCs/>
          <w:iCs/>
          <w:color w:val="auto"/>
          <w:sz w:val="22"/>
          <w:szCs w:val="22"/>
        </w:rPr>
        <w:t>.</w:t>
      </w:r>
    </w:p>
    <w:p w:rsidR="00273F56" w:rsidRPr="00503126" w:rsidRDefault="00273F56" w:rsidP="00273F56">
      <w:pPr>
        <w:jc w:val="both"/>
        <w:rPr>
          <w:rFonts w:eastAsia="Times New Roman"/>
          <w:bCs/>
          <w:iCs/>
          <w:color w:val="auto"/>
          <w:sz w:val="22"/>
          <w:szCs w:val="22"/>
          <w:lang w:val="x-none"/>
        </w:rPr>
      </w:pPr>
    </w:p>
    <w:p w:rsidR="00273F56" w:rsidRPr="00FD3BA0" w:rsidRDefault="00273F56" w:rsidP="00273F56">
      <w:pPr>
        <w:jc w:val="both"/>
        <w:rPr>
          <w:rFonts w:eastAsia="Times New Roman"/>
          <w:color w:val="auto"/>
          <w:sz w:val="20"/>
          <w:szCs w:val="20"/>
        </w:rPr>
      </w:pPr>
    </w:p>
    <w:p w:rsidR="0041758C" w:rsidRPr="00FD3BA0" w:rsidRDefault="0041758C" w:rsidP="0041758C">
      <w:pPr>
        <w:jc w:val="both"/>
        <w:rPr>
          <w:rFonts w:eastAsia="Times New Roman"/>
          <w:color w:val="auto"/>
          <w:sz w:val="20"/>
          <w:szCs w:val="20"/>
          <w:u w:val="single"/>
        </w:rPr>
      </w:pPr>
    </w:p>
    <w:p w:rsidR="0041758C" w:rsidRPr="00FD3BA0" w:rsidRDefault="00A86CA0" w:rsidP="0041758C">
      <w:pPr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18"/>
          <w:szCs w:val="18"/>
        </w:rPr>
        <w:t xml:space="preserve">                                 </w:t>
      </w:r>
      <w:r w:rsidR="00B41805">
        <w:rPr>
          <w:rFonts w:eastAsia="Times New Roman"/>
          <w:color w:val="auto"/>
          <w:sz w:val="18"/>
          <w:szCs w:val="18"/>
        </w:rPr>
        <w:t xml:space="preserve"> </w:t>
      </w:r>
      <w:r w:rsidR="00257282" w:rsidRPr="00FD3BA0">
        <w:rPr>
          <w:rFonts w:eastAsia="Times New Roman"/>
          <w:b/>
          <w:color w:val="auto"/>
          <w:sz w:val="20"/>
          <w:szCs w:val="20"/>
        </w:rPr>
        <w:t xml:space="preserve">                                           </w:t>
      </w:r>
      <w:r w:rsidR="00FD3BA0">
        <w:rPr>
          <w:rFonts w:eastAsia="Times New Roman"/>
          <w:b/>
          <w:color w:val="auto"/>
          <w:sz w:val="20"/>
          <w:szCs w:val="20"/>
        </w:rPr>
        <w:t xml:space="preserve">   </w:t>
      </w:r>
      <w:r w:rsidR="00D54145">
        <w:rPr>
          <w:rFonts w:eastAsia="Times New Roman"/>
          <w:b/>
          <w:color w:val="auto"/>
          <w:sz w:val="20"/>
          <w:szCs w:val="20"/>
        </w:rPr>
        <w:tab/>
      </w:r>
      <w:r w:rsidR="0090106C" w:rsidRPr="00FD3BA0">
        <w:rPr>
          <w:rFonts w:eastAsia="Times New Roman"/>
          <w:b/>
          <w:color w:val="auto"/>
          <w:sz w:val="20"/>
          <w:szCs w:val="20"/>
        </w:rPr>
        <w:t>Ο   ΑΝΤΙΔΗΜΑΡΧΟΣ</w:t>
      </w:r>
    </w:p>
    <w:p w:rsidR="00CB6B55" w:rsidRDefault="00CB6B55" w:rsidP="0041758C">
      <w:pPr>
        <w:jc w:val="both"/>
        <w:rPr>
          <w:rFonts w:eastAsia="Times New Roman"/>
          <w:color w:val="auto"/>
          <w:sz w:val="20"/>
          <w:szCs w:val="20"/>
          <w:u w:val="single"/>
        </w:rPr>
      </w:pPr>
    </w:p>
    <w:p w:rsidR="00B41805" w:rsidRDefault="00B41805" w:rsidP="0041758C">
      <w:pPr>
        <w:jc w:val="both"/>
        <w:rPr>
          <w:rFonts w:eastAsia="Times New Roman"/>
          <w:color w:val="auto"/>
          <w:sz w:val="20"/>
          <w:szCs w:val="20"/>
          <w:u w:val="single"/>
        </w:rPr>
      </w:pPr>
    </w:p>
    <w:p w:rsidR="00FD3BA0" w:rsidRPr="00FD3BA0" w:rsidRDefault="00FD3BA0" w:rsidP="00FD3BA0">
      <w:pPr>
        <w:jc w:val="both"/>
        <w:rPr>
          <w:rFonts w:eastAsia="Times New Roman"/>
          <w:color w:val="auto"/>
          <w:sz w:val="20"/>
          <w:szCs w:val="20"/>
          <w:u w:val="single"/>
        </w:rPr>
      </w:pPr>
    </w:p>
    <w:p w:rsidR="00FD3BA0" w:rsidRPr="00FD3BA0" w:rsidRDefault="00FD3BA0" w:rsidP="0041758C">
      <w:pPr>
        <w:jc w:val="both"/>
        <w:rPr>
          <w:rFonts w:eastAsia="Times New Roman"/>
          <w:color w:val="auto"/>
          <w:sz w:val="20"/>
          <w:szCs w:val="20"/>
          <w:u w:val="single"/>
        </w:rPr>
      </w:pPr>
    </w:p>
    <w:p w:rsidR="0041758C" w:rsidRPr="00FD3BA0" w:rsidRDefault="0041758C" w:rsidP="0041758C">
      <w:pPr>
        <w:jc w:val="both"/>
        <w:rPr>
          <w:rFonts w:eastAsia="Times New Roman"/>
          <w:b/>
          <w:color w:val="auto"/>
          <w:sz w:val="20"/>
          <w:szCs w:val="20"/>
        </w:rPr>
      </w:pPr>
      <w:r w:rsidRPr="00FD3BA0">
        <w:rPr>
          <w:rFonts w:eastAsia="Times New Roman"/>
          <w:color w:val="auto"/>
          <w:sz w:val="20"/>
          <w:szCs w:val="20"/>
          <w:u w:val="single"/>
        </w:rPr>
        <w:t>ΚΟΙΝ/ΣΗ</w:t>
      </w:r>
      <w:r w:rsidRPr="00FD3BA0">
        <w:rPr>
          <w:rFonts w:eastAsia="Times New Roman"/>
          <w:color w:val="auto"/>
          <w:sz w:val="20"/>
          <w:szCs w:val="20"/>
        </w:rPr>
        <w:t xml:space="preserve"> </w:t>
      </w:r>
      <w:r w:rsidRPr="00FD3BA0">
        <w:rPr>
          <w:rFonts w:eastAsia="Times New Roman"/>
          <w:color w:val="auto"/>
          <w:sz w:val="20"/>
          <w:szCs w:val="20"/>
        </w:rPr>
        <w:tab/>
      </w:r>
    </w:p>
    <w:p w:rsidR="002A5DDF" w:rsidRPr="00FD3BA0" w:rsidRDefault="0041758C" w:rsidP="0090106C">
      <w:pPr>
        <w:jc w:val="both"/>
        <w:rPr>
          <w:color w:val="auto"/>
          <w:sz w:val="22"/>
        </w:rPr>
      </w:pPr>
      <w:r w:rsidRPr="00FD3BA0">
        <w:rPr>
          <w:rFonts w:eastAsia="Times New Roman"/>
          <w:color w:val="auto"/>
          <w:sz w:val="20"/>
          <w:szCs w:val="20"/>
        </w:rPr>
        <w:t>Τ.Υ.</w:t>
      </w:r>
      <w:r w:rsidRPr="00FD3BA0">
        <w:rPr>
          <w:rFonts w:eastAsia="Times New Roman"/>
          <w:color w:val="auto"/>
          <w:sz w:val="20"/>
          <w:szCs w:val="20"/>
        </w:rPr>
        <w:tab/>
      </w:r>
      <w:r w:rsidRPr="00FD3BA0">
        <w:rPr>
          <w:rFonts w:eastAsia="Times New Roman"/>
          <w:color w:val="auto"/>
          <w:sz w:val="20"/>
          <w:szCs w:val="20"/>
        </w:rPr>
        <w:tab/>
      </w:r>
      <w:r w:rsidRPr="00FD3BA0">
        <w:rPr>
          <w:rFonts w:eastAsia="Times New Roman"/>
          <w:color w:val="auto"/>
          <w:sz w:val="22"/>
        </w:rPr>
        <w:tab/>
      </w:r>
      <w:r w:rsidRPr="00FD3BA0">
        <w:rPr>
          <w:rFonts w:eastAsia="Times New Roman"/>
          <w:color w:val="auto"/>
          <w:sz w:val="22"/>
        </w:rPr>
        <w:tab/>
      </w:r>
      <w:r w:rsidRPr="00FD3BA0">
        <w:rPr>
          <w:rFonts w:eastAsia="Times New Roman"/>
          <w:color w:val="auto"/>
          <w:sz w:val="22"/>
        </w:rPr>
        <w:tab/>
      </w:r>
      <w:r w:rsidRPr="00FD3BA0">
        <w:rPr>
          <w:rFonts w:eastAsia="Times New Roman"/>
          <w:color w:val="auto"/>
          <w:sz w:val="22"/>
        </w:rPr>
        <w:tab/>
      </w:r>
      <w:r w:rsidR="0090106C" w:rsidRPr="00FD3BA0">
        <w:rPr>
          <w:rFonts w:eastAsia="Times New Roman"/>
          <w:color w:val="auto"/>
          <w:sz w:val="22"/>
        </w:rPr>
        <w:t xml:space="preserve">                </w:t>
      </w:r>
      <w:r w:rsidR="0090106C" w:rsidRPr="00FD3BA0">
        <w:rPr>
          <w:rFonts w:eastAsia="Times New Roman"/>
          <w:b/>
          <w:color w:val="auto"/>
          <w:sz w:val="20"/>
          <w:szCs w:val="20"/>
        </w:rPr>
        <w:t xml:space="preserve"> </w:t>
      </w:r>
      <w:r w:rsidR="00257282" w:rsidRPr="00FD3BA0">
        <w:rPr>
          <w:rFonts w:eastAsia="Times New Roman"/>
          <w:b/>
          <w:color w:val="auto"/>
          <w:sz w:val="20"/>
          <w:szCs w:val="20"/>
        </w:rPr>
        <w:t xml:space="preserve">   </w:t>
      </w:r>
      <w:r w:rsidR="00457882">
        <w:rPr>
          <w:rFonts w:eastAsia="Times New Roman"/>
          <w:b/>
          <w:color w:val="auto"/>
          <w:sz w:val="20"/>
          <w:szCs w:val="20"/>
        </w:rPr>
        <w:t xml:space="preserve">  </w:t>
      </w:r>
      <w:r w:rsidR="0090106C" w:rsidRPr="00FD3BA0">
        <w:rPr>
          <w:rFonts w:eastAsia="Times New Roman"/>
          <w:b/>
          <w:color w:val="auto"/>
          <w:sz w:val="20"/>
          <w:szCs w:val="20"/>
        </w:rPr>
        <w:t>Δ. ΠΑΠΑΘΑΝΑΣΗΣ</w:t>
      </w:r>
    </w:p>
    <w:sectPr w:rsidR="002A5DDF" w:rsidRPr="00FD3BA0" w:rsidSect="005D5D65">
      <w:pgSz w:w="11907" w:h="16840"/>
      <w:pgMar w:top="1134" w:right="1134" w:bottom="1134" w:left="113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F61"/>
    <w:multiLevelType w:val="hybridMultilevel"/>
    <w:tmpl w:val="61AEAF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16E18"/>
    <w:multiLevelType w:val="hybridMultilevel"/>
    <w:tmpl w:val="DBE69E6E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EC3D5B"/>
    <w:multiLevelType w:val="hybridMultilevel"/>
    <w:tmpl w:val="2842B18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CE4C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1B72D8"/>
    <w:multiLevelType w:val="hybridMultilevel"/>
    <w:tmpl w:val="29A4B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21FC6"/>
    <w:multiLevelType w:val="hybridMultilevel"/>
    <w:tmpl w:val="5062130A"/>
    <w:lvl w:ilvl="0" w:tplc="BE4A9966">
      <w:start w:val="1"/>
      <w:numFmt w:val="bullet"/>
      <w:lvlText w:val=""/>
      <w:legacy w:legacy="1" w:legacySpace="0" w:legacyIndent="283"/>
      <w:lvlJc w:val="left"/>
      <w:pPr>
        <w:ind w:left="358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F2108ED"/>
    <w:multiLevelType w:val="hybridMultilevel"/>
    <w:tmpl w:val="4D4EF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A710B"/>
    <w:multiLevelType w:val="hybridMultilevel"/>
    <w:tmpl w:val="E3F26E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724EAD"/>
    <w:multiLevelType w:val="hybridMultilevel"/>
    <w:tmpl w:val="301ADE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5F7F8D"/>
    <w:multiLevelType w:val="hybridMultilevel"/>
    <w:tmpl w:val="3AB0F5F4"/>
    <w:lvl w:ilvl="0" w:tplc="BE4A996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37E72"/>
    <w:multiLevelType w:val="hybridMultilevel"/>
    <w:tmpl w:val="4A447C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76727"/>
    <w:multiLevelType w:val="hybridMultilevel"/>
    <w:tmpl w:val="08ACF506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8C"/>
    <w:rsid w:val="000278D6"/>
    <w:rsid w:val="00052E62"/>
    <w:rsid w:val="00064456"/>
    <w:rsid w:val="00110601"/>
    <w:rsid w:val="00145FDE"/>
    <w:rsid w:val="0017637E"/>
    <w:rsid w:val="001B42F1"/>
    <w:rsid w:val="001D4B15"/>
    <w:rsid w:val="00222344"/>
    <w:rsid w:val="00236B12"/>
    <w:rsid w:val="00244392"/>
    <w:rsid w:val="002527A7"/>
    <w:rsid w:val="00257282"/>
    <w:rsid w:val="00273F56"/>
    <w:rsid w:val="002A5DDF"/>
    <w:rsid w:val="002B0AE8"/>
    <w:rsid w:val="002D59E4"/>
    <w:rsid w:val="00315606"/>
    <w:rsid w:val="003434D2"/>
    <w:rsid w:val="00343654"/>
    <w:rsid w:val="00370724"/>
    <w:rsid w:val="0041758C"/>
    <w:rsid w:val="00436A15"/>
    <w:rsid w:val="0044025D"/>
    <w:rsid w:val="00457882"/>
    <w:rsid w:val="004713EB"/>
    <w:rsid w:val="004F0F4B"/>
    <w:rsid w:val="004F71C0"/>
    <w:rsid w:val="00503126"/>
    <w:rsid w:val="0051248A"/>
    <w:rsid w:val="005143D4"/>
    <w:rsid w:val="00540149"/>
    <w:rsid w:val="005478D8"/>
    <w:rsid w:val="005B64F0"/>
    <w:rsid w:val="005B7850"/>
    <w:rsid w:val="005D5D65"/>
    <w:rsid w:val="00670FF5"/>
    <w:rsid w:val="006A538E"/>
    <w:rsid w:val="007703F8"/>
    <w:rsid w:val="007806B6"/>
    <w:rsid w:val="0079200F"/>
    <w:rsid w:val="0079495C"/>
    <w:rsid w:val="007B52A4"/>
    <w:rsid w:val="007D77F9"/>
    <w:rsid w:val="008A7ECB"/>
    <w:rsid w:val="008E357C"/>
    <w:rsid w:val="0090106C"/>
    <w:rsid w:val="00920C06"/>
    <w:rsid w:val="00925FF2"/>
    <w:rsid w:val="009430EA"/>
    <w:rsid w:val="00957D3C"/>
    <w:rsid w:val="009916CA"/>
    <w:rsid w:val="00993DA7"/>
    <w:rsid w:val="009B5456"/>
    <w:rsid w:val="009D34B1"/>
    <w:rsid w:val="009E213D"/>
    <w:rsid w:val="00A06C1F"/>
    <w:rsid w:val="00A23252"/>
    <w:rsid w:val="00A43D5F"/>
    <w:rsid w:val="00A52D5C"/>
    <w:rsid w:val="00A86CA0"/>
    <w:rsid w:val="00B2259B"/>
    <w:rsid w:val="00B269D0"/>
    <w:rsid w:val="00B41805"/>
    <w:rsid w:val="00B54B22"/>
    <w:rsid w:val="00B754C4"/>
    <w:rsid w:val="00BD2EFE"/>
    <w:rsid w:val="00BE2C4A"/>
    <w:rsid w:val="00C004F4"/>
    <w:rsid w:val="00C352EE"/>
    <w:rsid w:val="00C55B62"/>
    <w:rsid w:val="00C81BDC"/>
    <w:rsid w:val="00CA4958"/>
    <w:rsid w:val="00CB37E4"/>
    <w:rsid w:val="00CB6B55"/>
    <w:rsid w:val="00CE2DF9"/>
    <w:rsid w:val="00D012DA"/>
    <w:rsid w:val="00D16FAF"/>
    <w:rsid w:val="00D54145"/>
    <w:rsid w:val="00D80BB7"/>
    <w:rsid w:val="00D8417D"/>
    <w:rsid w:val="00DE25C5"/>
    <w:rsid w:val="00E0053A"/>
    <w:rsid w:val="00E61338"/>
    <w:rsid w:val="00E703D0"/>
    <w:rsid w:val="00E7246E"/>
    <w:rsid w:val="00E779FF"/>
    <w:rsid w:val="00ED0BED"/>
    <w:rsid w:val="00F27253"/>
    <w:rsid w:val="00F40AB0"/>
    <w:rsid w:val="00F61393"/>
    <w:rsid w:val="00F97094"/>
    <w:rsid w:val="00FB6E0C"/>
    <w:rsid w:val="00FC50CE"/>
    <w:rsid w:val="00FD1398"/>
    <w:rsid w:val="00FD3BA0"/>
    <w:rsid w:val="00FE02E6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4C15"/>
  <w15:chartTrackingRefBased/>
  <w15:docId w15:val="{957F81D9-0FE5-4387-B328-E1198354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Calibri" w:hAnsi="Bookman Old Style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758C"/>
    <w:rPr>
      <w:rFonts w:ascii="Segoe UI" w:hAnsi="Segoe UI"/>
      <w:sz w:val="18"/>
      <w:szCs w:val="18"/>
      <w:lang w:val="x-none"/>
    </w:rPr>
  </w:style>
  <w:style w:type="character" w:customStyle="1" w:styleId="Char">
    <w:name w:val="Κείμενο πλαισίου Char"/>
    <w:link w:val="a3"/>
    <w:uiPriority w:val="99"/>
    <w:semiHidden/>
    <w:rsid w:val="0041758C"/>
    <w:rPr>
      <w:rFonts w:ascii="Segoe UI" w:hAnsi="Segoe UI" w:cs="Segoe UI"/>
      <w:color w:val="000080"/>
      <w:sz w:val="18"/>
      <w:szCs w:val="18"/>
      <w:lang w:eastAsia="en-US"/>
    </w:rPr>
  </w:style>
  <w:style w:type="paragraph" w:styleId="a4">
    <w:name w:val="Body Text"/>
    <w:basedOn w:val="a"/>
    <w:link w:val="Char0"/>
    <w:semiHidden/>
    <w:rsid w:val="00257282"/>
    <w:pPr>
      <w:spacing w:line="360" w:lineRule="auto"/>
      <w:jc w:val="both"/>
    </w:pPr>
    <w:rPr>
      <w:rFonts w:eastAsia="Times New Roman"/>
      <w:szCs w:val="18"/>
      <w:lang w:eastAsia="el-GR"/>
    </w:rPr>
  </w:style>
  <w:style w:type="character" w:customStyle="1" w:styleId="Char0">
    <w:name w:val="Σώμα κειμένου Char"/>
    <w:link w:val="a4"/>
    <w:semiHidden/>
    <w:rsid w:val="00257282"/>
    <w:rPr>
      <w:rFonts w:eastAsia="Times New Roman"/>
      <w:color w:val="000080"/>
      <w:sz w:val="24"/>
      <w:szCs w:val="18"/>
    </w:rPr>
  </w:style>
  <w:style w:type="paragraph" w:styleId="a5">
    <w:name w:val="List Paragraph"/>
    <w:basedOn w:val="a"/>
    <w:uiPriority w:val="34"/>
    <w:qFormat/>
    <w:rsid w:val="00FC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Κουτσαύτη Μαρίνα</dc:creator>
  <cp:keywords/>
  <cp:lastModifiedBy>Άννα Τσολακίδου</cp:lastModifiedBy>
  <cp:revision>6</cp:revision>
  <cp:lastPrinted>2021-04-08T10:06:00Z</cp:lastPrinted>
  <dcterms:created xsi:type="dcterms:W3CDTF">2023-10-17T08:33:00Z</dcterms:created>
  <dcterms:modified xsi:type="dcterms:W3CDTF">2023-11-02T10:16:00Z</dcterms:modified>
</cp:coreProperties>
</file>