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51" w:rsidRDefault="00CB4351" w:rsidP="00CB4351">
      <w:pPr>
        <w:jc w:val="both"/>
        <w:rPr>
          <w:lang w:eastAsia="el-GR"/>
        </w:rPr>
      </w:pPr>
      <w:r>
        <w:rPr>
          <w:noProof/>
          <w:lang w:eastAsia="el-GR"/>
        </w:rPr>
        <w:drawing>
          <wp:anchor distT="0" distB="0" distL="114300" distR="114300" simplePos="0" relativeHeight="251659264" behindDoc="0" locked="0" layoutInCell="1" allowOverlap="1">
            <wp:simplePos x="0" y="0"/>
            <wp:positionH relativeFrom="column">
              <wp:posOffset>9525</wp:posOffset>
            </wp:positionH>
            <wp:positionV relativeFrom="paragraph">
              <wp:posOffset>-47625</wp:posOffset>
            </wp:positionV>
            <wp:extent cx="993775" cy="666750"/>
            <wp:effectExtent l="0" t="0" r="0" b="0"/>
            <wp:wrapSquare wrapText="r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775" cy="666750"/>
                    </a:xfrm>
                    <a:prstGeom prst="rect">
                      <a:avLst/>
                    </a:prstGeom>
                    <a:noFill/>
                  </pic:spPr>
                </pic:pic>
              </a:graphicData>
            </a:graphic>
            <wp14:sizeRelH relativeFrom="page">
              <wp14:pctWidth>0</wp14:pctWidth>
            </wp14:sizeRelH>
            <wp14:sizeRelV relativeFrom="page">
              <wp14:pctHeight>0</wp14:pctHeight>
            </wp14:sizeRelV>
          </wp:anchor>
        </w:drawing>
      </w:r>
    </w:p>
    <w:p w:rsidR="00CB4351" w:rsidRDefault="00CB4351" w:rsidP="00CB4351">
      <w:pPr>
        <w:jc w:val="both"/>
      </w:pPr>
    </w:p>
    <w:p w:rsidR="00CB4351" w:rsidRPr="00176C2A" w:rsidRDefault="00CB4351" w:rsidP="00CB4351">
      <w:pPr>
        <w:jc w:val="both"/>
        <w:rPr>
          <w:rFonts w:ascii="Tahoma" w:hAnsi="Tahoma" w:cs="Tahoma"/>
          <w:sz w:val="22"/>
          <w:szCs w:val="22"/>
        </w:rPr>
      </w:pPr>
    </w:p>
    <w:p w:rsidR="00CB4351" w:rsidRPr="00176C2A" w:rsidRDefault="00CB4351" w:rsidP="00CB4351">
      <w:pPr>
        <w:jc w:val="both"/>
        <w:rPr>
          <w:rFonts w:ascii="Tahoma" w:hAnsi="Tahoma" w:cs="Tahoma"/>
          <w:sz w:val="22"/>
          <w:szCs w:val="22"/>
        </w:rPr>
      </w:pPr>
    </w:p>
    <w:tbl>
      <w:tblPr>
        <w:tblW w:w="8506" w:type="dxa"/>
        <w:tblInd w:w="-142" w:type="dxa"/>
        <w:tblLook w:val="04A0" w:firstRow="1" w:lastRow="0" w:firstColumn="1" w:lastColumn="0" w:noHBand="0" w:noVBand="1"/>
      </w:tblPr>
      <w:tblGrid>
        <w:gridCol w:w="1719"/>
        <w:gridCol w:w="2818"/>
        <w:gridCol w:w="3969"/>
      </w:tblGrid>
      <w:tr w:rsidR="00CB4351" w:rsidRPr="00176C2A" w:rsidTr="001E0C8F">
        <w:tc>
          <w:tcPr>
            <w:tcW w:w="4537" w:type="dxa"/>
            <w:gridSpan w:val="2"/>
          </w:tcPr>
          <w:p w:rsidR="00CB4351" w:rsidRPr="00176C2A"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ΕΛΛΗΝΙΚΗ ΔΗΜΟΚΡΑΤΙΑ</w:t>
            </w:r>
          </w:p>
          <w:p w:rsidR="00CB4351" w:rsidRPr="00176C2A"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ΝΟΜΟΣ  ΑΤΤΙΚΗΣ</w:t>
            </w:r>
          </w:p>
          <w:p w:rsidR="00CB4351" w:rsidRPr="00176C2A" w:rsidRDefault="00CB4351">
            <w:pPr>
              <w:spacing w:line="256" w:lineRule="auto"/>
              <w:jc w:val="both"/>
              <w:rPr>
                <w:rFonts w:ascii="Tahoma" w:eastAsia="Batang" w:hAnsi="Tahoma" w:cs="Tahoma"/>
                <w:b/>
                <w:bCs/>
                <w:sz w:val="22"/>
                <w:szCs w:val="22"/>
                <w:lang w:eastAsia="en-US"/>
              </w:rPr>
            </w:pPr>
            <w:r w:rsidRPr="00176C2A">
              <w:rPr>
                <w:rFonts w:ascii="Tahoma" w:eastAsia="Batang" w:hAnsi="Tahoma" w:cs="Tahoma"/>
                <w:b/>
                <w:bCs/>
                <w:sz w:val="22"/>
                <w:szCs w:val="22"/>
                <w:lang w:eastAsia="en-US"/>
              </w:rPr>
              <w:t>ΔΗΜΟΣ ΚΑΛΛΙΘΕΑΣ</w:t>
            </w:r>
          </w:p>
          <w:p w:rsidR="00CB4351" w:rsidRPr="00176C2A" w:rsidRDefault="00CB4351">
            <w:pPr>
              <w:spacing w:line="256" w:lineRule="auto"/>
              <w:jc w:val="both"/>
              <w:rPr>
                <w:rFonts w:ascii="Tahoma" w:eastAsia="Batang" w:hAnsi="Tahoma" w:cs="Tahoma"/>
                <w:b/>
                <w:sz w:val="22"/>
                <w:szCs w:val="22"/>
                <w:lang w:eastAsia="en-US"/>
              </w:rPr>
            </w:pPr>
            <w:r w:rsidRPr="00176C2A">
              <w:rPr>
                <w:rFonts w:ascii="Tahoma" w:eastAsia="Batang" w:hAnsi="Tahoma" w:cs="Tahoma"/>
                <w:b/>
                <w:sz w:val="22"/>
                <w:szCs w:val="22"/>
                <w:lang w:eastAsia="en-US"/>
              </w:rPr>
              <w:t xml:space="preserve">ΔΙΕΥΘΥΝΣΗ:  ΔΙΟΙΚΗΤΙΚΗ                                                    </w:t>
            </w:r>
          </w:p>
          <w:p w:rsidR="00711329" w:rsidRDefault="00711329">
            <w:pPr>
              <w:spacing w:line="256" w:lineRule="auto"/>
              <w:jc w:val="both"/>
              <w:rPr>
                <w:rFonts w:ascii="Tahoma" w:eastAsia="Batang" w:hAnsi="Tahoma" w:cs="Tahoma"/>
                <w:b/>
                <w:sz w:val="22"/>
                <w:szCs w:val="22"/>
                <w:lang w:eastAsia="en-US"/>
              </w:rPr>
            </w:pPr>
            <w:r>
              <w:rPr>
                <w:rFonts w:ascii="Tahoma" w:eastAsia="Batang" w:hAnsi="Tahoma" w:cs="Tahoma"/>
                <w:b/>
                <w:sz w:val="22"/>
                <w:szCs w:val="22"/>
                <w:lang w:eastAsia="en-US"/>
              </w:rPr>
              <w:t xml:space="preserve">ΓΡΑΦΕΙΟ ΑΝ/ΤΡΙΑΣ </w:t>
            </w:r>
          </w:p>
          <w:p w:rsidR="00CB4351" w:rsidRPr="00176C2A" w:rsidRDefault="00711329" w:rsidP="00711329">
            <w:pPr>
              <w:spacing w:line="256" w:lineRule="auto"/>
              <w:jc w:val="both"/>
              <w:rPr>
                <w:rFonts w:ascii="Tahoma" w:eastAsia="Batang" w:hAnsi="Tahoma" w:cs="Tahoma"/>
                <w:b/>
                <w:bCs/>
                <w:sz w:val="22"/>
                <w:szCs w:val="22"/>
                <w:lang w:eastAsia="en-US"/>
              </w:rPr>
            </w:pPr>
            <w:r>
              <w:rPr>
                <w:rFonts w:ascii="Tahoma" w:eastAsia="Batang" w:hAnsi="Tahoma" w:cs="Tahoma"/>
                <w:b/>
                <w:sz w:val="22"/>
                <w:szCs w:val="22"/>
                <w:lang w:eastAsia="en-US"/>
              </w:rPr>
              <w:t>ΔΙΕΥΘΥΝΤΡΙΑΣ Δ.Υ.:</w:t>
            </w:r>
            <w:proofErr w:type="spellStart"/>
            <w:r>
              <w:rPr>
                <w:rFonts w:ascii="Tahoma" w:eastAsia="Batang" w:hAnsi="Tahoma" w:cs="Tahoma"/>
                <w:b/>
                <w:sz w:val="22"/>
                <w:szCs w:val="22"/>
                <w:lang w:eastAsia="en-US"/>
              </w:rPr>
              <w:t>Π.Παρίδου</w:t>
            </w:r>
            <w:proofErr w:type="spellEnd"/>
          </w:p>
        </w:tc>
        <w:tc>
          <w:tcPr>
            <w:tcW w:w="3969" w:type="dxa"/>
            <w:hideMark/>
          </w:tcPr>
          <w:p w:rsidR="00CB4351" w:rsidRPr="007F5E75" w:rsidRDefault="00CB4351">
            <w:pPr>
              <w:spacing w:line="256" w:lineRule="auto"/>
              <w:jc w:val="both"/>
              <w:rPr>
                <w:rFonts w:ascii="Tahoma" w:eastAsia="Batang" w:hAnsi="Tahoma" w:cs="Tahoma"/>
                <w:b/>
                <w:bCs/>
                <w:sz w:val="22"/>
                <w:szCs w:val="22"/>
                <w:lang w:val="en-US" w:eastAsia="en-US"/>
              </w:rPr>
            </w:pPr>
            <w:r w:rsidRPr="00176C2A">
              <w:rPr>
                <w:rFonts w:ascii="Tahoma" w:eastAsia="Batang" w:hAnsi="Tahoma" w:cs="Tahoma"/>
                <w:b/>
                <w:bCs/>
                <w:sz w:val="22"/>
                <w:szCs w:val="22"/>
                <w:lang w:eastAsia="en-US"/>
              </w:rPr>
              <w:t xml:space="preserve">Καλλιθέα, </w:t>
            </w:r>
            <w:r w:rsidRPr="0093486D">
              <w:rPr>
                <w:rFonts w:ascii="Tahoma" w:eastAsia="Batang" w:hAnsi="Tahoma" w:cs="Tahoma"/>
                <w:b/>
                <w:bCs/>
                <w:sz w:val="22"/>
                <w:szCs w:val="22"/>
                <w:lang w:eastAsia="en-US"/>
              </w:rPr>
              <w:t xml:space="preserve"> </w:t>
            </w:r>
            <w:r w:rsidR="00EB3FF2">
              <w:rPr>
                <w:rFonts w:ascii="Tahoma" w:eastAsia="Batang" w:hAnsi="Tahoma" w:cs="Tahoma"/>
                <w:b/>
                <w:bCs/>
                <w:sz w:val="22"/>
                <w:szCs w:val="22"/>
                <w:lang w:eastAsia="en-US"/>
              </w:rPr>
              <w:t>0</w:t>
            </w:r>
            <w:r w:rsidR="00EB3FF2">
              <w:rPr>
                <w:rFonts w:ascii="Tahoma" w:eastAsia="Batang" w:hAnsi="Tahoma" w:cs="Tahoma"/>
                <w:b/>
                <w:bCs/>
                <w:sz w:val="22"/>
                <w:szCs w:val="22"/>
                <w:lang w:val="en-US" w:eastAsia="en-US"/>
              </w:rPr>
              <w:t>3</w:t>
            </w:r>
            <w:r w:rsidR="00472F11">
              <w:rPr>
                <w:rFonts w:ascii="Tahoma" w:eastAsia="Batang" w:hAnsi="Tahoma" w:cs="Tahoma"/>
                <w:b/>
                <w:bCs/>
                <w:sz w:val="22"/>
                <w:szCs w:val="22"/>
                <w:lang w:val="en-US" w:eastAsia="en-US"/>
              </w:rPr>
              <w:t>/11</w:t>
            </w:r>
            <w:r w:rsidR="006358E4">
              <w:rPr>
                <w:rFonts w:ascii="Tahoma" w:eastAsia="Batang" w:hAnsi="Tahoma" w:cs="Tahoma"/>
                <w:b/>
                <w:bCs/>
                <w:sz w:val="22"/>
                <w:szCs w:val="22"/>
                <w:lang w:val="en-US" w:eastAsia="en-US"/>
              </w:rPr>
              <w:t>/2023</w:t>
            </w:r>
          </w:p>
          <w:p w:rsidR="00CB4351" w:rsidRPr="000C619F" w:rsidRDefault="00CB4351" w:rsidP="006358E4">
            <w:pPr>
              <w:spacing w:line="256" w:lineRule="auto"/>
              <w:jc w:val="both"/>
              <w:rPr>
                <w:rFonts w:ascii="Tahoma" w:eastAsia="Batang" w:hAnsi="Tahoma" w:cs="Tahoma"/>
                <w:b/>
                <w:bCs/>
                <w:sz w:val="22"/>
                <w:szCs w:val="22"/>
                <w:lang w:val="en-US" w:eastAsia="en-US"/>
              </w:rPr>
            </w:pPr>
            <w:r w:rsidRPr="00176C2A">
              <w:rPr>
                <w:rFonts w:ascii="Tahoma" w:eastAsia="Batang" w:hAnsi="Tahoma" w:cs="Tahoma"/>
                <w:b/>
                <w:bCs/>
                <w:sz w:val="22"/>
                <w:szCs w:val="22"/>
                <w:lang w:eastAsia="en-US"/>
              </w:rPr>
              <w:t xml:space="preserve">Αρ. Πρωτ. </w:t>
            </w:r>
            <w:r w:rsidR="0093486D" w:rsidRPr="0093486D">
              <w:rPr>
                <w:rFonts w:ascii="Tahoma" w:eastAsia="Batang" w:hAnsi="Tahoma" w:cs="Tahoma"/>
                <w:b/>
                <w:bCs/>
                <w:sz w:val="22"/>
                <w:szCs w:val="22"/>
                <w:lang w:eastAsia="en-US"/>
              </w:rPr>
              <w:t xml:space="preserve"> </w:t>
            </w:r>
            <w:r w:rsidR="00EB3FF2">
              <w:rPr>
                <w:rFonts w:ascii="Tahoma" w:eastAsia="Batang" w:hAnsi="Tahoma" w:cs="Tahoma"/>
                <w:b/>
                <w:bCs/>
                <w:sz w:val="22"/>
                <w:szCs w:val="22"/>
                <w:lang w:val="en-US" w:eastAsia="en-US"/>
              </w:rPr>
              <w:t>52918</w:t>
            </w:r>
            <w:bookmarkStart w:id="0" w:name="_GoBack"/>
            <w:bookmarkEnd w:id="0"/>
            <w:r w:rsidR="0093486D" w:rsidRPr="0093486D">
              <w:rPr>
                <w:rFonts w:ascii="Tahoma" w:eastAsia="Batang" w:hAnsi="Tahoma" w:cs="Tahoma"/>
                <w:b/>
                <w:bCs/>
                <w:sz w:val="22"/>
                <w:szCs w:val="22"/>
                <w:lang w:eastAsia="en-US"/>
              </w:rPr>
              <w:t xml:space="preserve"> </w:t>
            </w:r>
          </w:p>
        </w:tc>
      </w:tr>
      <w:tr w:rsidR="00CB4351" w:rsidRPr="00176C2A" w:rsidTr="001E0C8F">
        <w:tc>
          <w:tcPr>
            <w:tcW w:w="1719" w:type="dxa"/>
          </w:tcPr>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 xml:space="preserve">ΤΑΧ.Δ/ΝΣΗ : </w:t>
            </w:r>
          </w:p>
          <w:p w:rsidR="00CB4351" w:rsidRPr="00176C2A" w:rsidRDefault="00CB4351">
            <w:pPr>
              <w:spacing w:line="256" w:lineRule="auto"/>
              <w:jc w:val="both"/>
              <w:rPr>
                <w:rFonts w:ascii="Tahoma" w:eastAsia="Batang" w:hAnsi="Tahoma" w:cs="Tahoma"/>
                <w:sz w:val="22"/>
                <w:szCs w:val="22"/>
                <w:lang w:eastAsia="en-US"/>
              </w:rPr>
            </w:pPr>
          </w:p>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 xml:space="preserve">Τηλέφωνο:     </w:t>
            </w:r>
          </w:p>
          <w:p w:rsidR="00CB4351" w:rsidRPr="00176C2A" w:rsidRDefault="00571D8D">
            <w:pPr>
              <w:spacing w:line="256" w:lineRule="auto"/>
              <w:jc w:val="both"/>
              <w:rPr>
                <w:rFonts w:ascii="Tahoma" w:eastAsia="Batang" w:hAnsi="Tahoma" w:cs="Tahoma"/>
                <w:sz w:val="22"/>
                <w:szCs w:val="22"/>
                <w:lang w:eastAsia="en-US"/>
              </w:rPr>
            </w:pPr>
            <w:r>
              <w:rPr>
                <w:rFonts w:ascii="Tahoma" w:eastAsia="Batang" w:hAnsi="Tahoma" w:cs="Tahoma"/>
                <w:sz w:val="22"/>
                <w:szCs w:val="22"/>
                <w:lang w:val="en-US" w:eastAsia="en-US"/>
              </w:rPr>
              <w:t>e</w:t>
            </w:r>
            <w:r w:rsidR="00CB4351" w:rsidRPr="00176C2A">
              <w:rPr>
                <w:rFonts w:ascii="Tahoma" w:eastAsia="Batang" w:hAnsi="Tahoma" w:cs="Tahoma"/>
                <w:sz w:val="22"/>
                <w:szCs w:val="22"/>
                <w:lang w:eastAsia="en-US"/>
              </w:rPr>
              <w:t>-</w:t>
            </w:r>
            <w:r w:rsidR="00CB4351" w:rsidRPr="00176C2A">
              <w:rPr>
                <w:rFonts w:ascii="Tahoma" w:eastAsia="Batang" w:hAnsi="Tahoma" w:cs="Tahoma"/>
                <w:sz w:val="22"/>
                <w:szCs w:val="22"/>
                <w:lang w:val="en-US" w:eastAsia="en-US"/>
              </w:rPr>
              <w:t>mail</w:t>
            </w:r>
            <w:r w:rsidR="00CB4351" w:rsidRPr="00176C2A">
              <w:rPr>
                <w:rFonts w:ascii="Tahoma" w:eastAsia="Batang" w:hAnsi="Tahoma" w:cs="Tahoma"/>
                <w:sz w:val="22"/>
                <w:szCs w:val="22"/>
                <w:lang w:eastAsia="en-US"/>
              </w:rPr>
              <w:t xml:space="preserve">:    </w:t>
            </w:r>
          </w:p>
        </w:tc>
        <w:tc>
          <w:tcPr>
            <w:tcW w:w="2818" w:type="dxa"/>
            <w:hideMark/>
          </w:tcPr>
          <w:p w:rsidR="00CB4351" w:rsidRPr="00176C2A" w:rsidRDefault="00CB4351">
            <w:pPr>
              <w:spacing w:line="256" w:lineRule="auto"/>
              <w:jc w:val="both"/>
              <w:rPr>
                <w:rFonts w:ascii="Tahoma" w:eastAsia="Batang" w:hAnsi="Tahoma" w:cs="Tahoma"/>
                <w:sz w:val="22"/>
                <w:szCs w:val="22"/>
                <w:lang w:eastAsia="en-US"/>
              </w:rPr>
            </w:pPr>
            <w:proofErr w:type="spellStart"/>
            <w:r w:rsidRPr="00176C2A">
              <w:rPr>
                <w:rFonts w:ascii="Tahoma" w:eastAsia="Batang" w:hAnsi="Tahoma" w:cs="Tahoma"/>
                <w:sz w:val="22"/>
                <w:szCs w:val="22"/>
                <w:lang w:eastAsia="en-US"/>
              </w:rPr>
              <w:t>Μα</w:t>
            </w:r>
            <w:r w:rsidR="00711329">
              <w:rPr>
                <w:rFonts w:ascii="Tahoma" w:eastAsia="Batang" w:hAnsi="Tahoma" w:cs="Tahoma"/>
                <w:sz w:val="22"/>
                <w:szCs w:val="22"/>
                <w:lang w:eastAsia="en-US"/>
              </w:rPr>
              <w:t>ν</w:t>
            </w:r>
            <w:r w:rsidRPr="00176C2A">
              <w:rPr>
                <w:rFonts w:ascii="Tahoma" w:eastAsia="Batang" w:hAnsi="Tahoma" w:cs="Tahoma"/>
                <w:sz w:val="22"/>
                <w:szCs w:val="22"/>
                <w:lang w:eastAsia="en-US"/>
              </w:rPr>
              <w:t>τζαγριωτάκη</w:t>
            </w:r>
            <w:proofErr w:type="spellEnd"/>
            <w:r w:rsidRPr="00176C2A">
              <w:rPr>
                <w:rFonts w:ascii="Tahoma" w:eastAsia="Batang" w:hAnsi="Tahoma" w:cs="Tahoma"/>
                <w:sz w:val="22"/>
                <w:szCs w:val="22"/>
                <w:lang w:eastAsia="en-US"/>
              </w:rPr>
              <w:t xml:space="preserve"> 76, </w:t>
            </w:r>
          </w:p>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 xml:space="preserve">Καλλιθέα, 17676                                                                                                                                                                                                                                                                 </w:t>
            </w:r>
          </w:p>
          <w:p w:rsidR="00CB4351" w:rsidRPr="00176C2A" w:rsidRDefault="00CB4351">
            <w:pPr>
              <w:spacing w:line="256" w:lineRule="auto"/>
              <w:jc w:val="both"/>
              <w:rPr>
                <w:rFonts w:ascii="Tahoma" w:eastAsia="Batang" w:hAnsi="Tahoma" w:cs="Tahoma"/>
                <w:sz w:val="22"/>
                <w:szCs w:val="22"/>
                <w:lang w:eastAsia="en-US"/>
              </w:rPr>
            </w:pPr>
            <w:r w:rsidRPr="00176C2A">
              <w:rPr>
                <w:rFonts w:ascii="Tahoma" w:eastAsia="Batang" w:hAnsi="Tahoma" w:cs="Tahoma"/>
                <w:sz w:val="22"/>
                <w:szCs w:val="22"/>
                <w:lang w:eastAsia="en-US"/>
              </w:rPr>
              <w:t>213-20.70.415</w:t>
            </w:r>
          </w:p>
          <w:p w:rsidR="00CB4351" w:rsidRPr="00176C2A" w:rsidRDefault="00D92D16">
            <w:pPr>
              <w:spacing w:line="256" w:lineRule="auto"/>
              <w:jc w:val="both"/>
              <w:rPr>
                <w:rFonts w:ascii="Tahoma" w:eastAsia="Batang" w:hAnsi="Tahoma" w:cs="Tahoma"/>
                <w:sz w:val="22"/>
                <w:szCs w:val="22"/>
                <w:lang w:eastAsia="en-US"/>
              </w:rPr>
            </w:pPr>
            <w:r>
              <w:rPr>
                <w:rFonts w:ascii="Tahoma" w:eastAsia="Batang" w:hAnsi="Tahoma" w:cs="Tahoma"/>
                <w:sz w:val="22"/>
                <w:szCs w:val="22"/>
                <w:lang w:val="en-US" w:eastAsia="en-US"/>
              </w:rPr>
              <w:t>p</w:t>
            </w:r>
            <w:r w:rsidRPr="00D92D16">
              <w:rPr>
                <w:rFonts w:ascii="Tahoma" w:eastAsia="Batang" w:hAnsi="Tahoma" w:cs="Tahoma"/>
                <w:sz w:val="22"/>
                <w:szCs w:val="22"/>
                <w:lang w:eastAsia="en-US"/>
              </w:rPr>
              <w:t>.</w:t>
            </w:r>
            <w:proofErr w:type="spellStart"/>
            <w:r>
              <w:rPr>
                <w:rFonts w:ascii="Tahoma" w:eastAsia="Batang" w:hAnsi="Tahoma" w:cs="Tahoma"/>
                <w:sz w:val="22"/>
                <w:szCs w:val="22"/>
                <w:lang w:val="en-US" w:eastAsia="en-US"/>
              </w:rPr>
              <w:t>paridou</w:t>
            </w:r>
            <w:proofErr w:type="spellEnd"/>
            <w:r w:rsidR="00CB4351" w:rsidRPr="00176C2A">
              <w:rPr>
                <w:rFonts w:ascii="Tahoma" w:eastAsia="Batang" w:hAnsi="Tahoma" w:cs="Tahoma"/>
                <w:sz w:val="22"/>
                <w:szCs w:val="22"/>
                <w:lang w:eastAsia="en-US"/>
              </w:rPr>
              <w:t>@</w:t>
            </w:r>
            <w:proofErr w:type="spellStart"/>
            <w:r w:rsidR="00CB4351" w:rsidRPr="00176C2A">
              <w:rPr>
                <w:rFonts w:ascii="Tahoma" w:eastAsia="Batang" w:hAnsi="Tahoma" w:cs="Tahoma"/>
                <w:sz w:val="22"/>
                <w:szCs w:val="22"/>
                <w:lang w:val="en-US" w:eastAsia="en-US"/>
              </w:rPr>
              <w:t>kallithea</w:t>
            </w:r>
            <w:proofErr w:type="spellEnd"/>
            <w:r w:rsidR="00CB4351" w:rsidRPr="00176C2A">
              <w:rPr>
                <w:rFonts w:ascii="Tahoma" w:eastAsia="Batang" w:hAnsi="Tahoma" w:cs="Tahoma"/>
                <w:sz w:val="22"/>
                <w:szCs w:val="22"/>
                <w:lang w:eastAsia="en-US"/>
              </w:rPr>
              <w:t>.</w:t>
            </w:r>
            <w:r w:rsidR="00CB4351" w:rsidRPr="00176C2A">
              <w:rPr>
                <w:rFonts w:ascii="Tahoma" w:eastAsia="Batang" w:hAnsi="Tahoma" w:cs="Tahoma"/>
                <w:sz w:val="22"/>
                <w:szCs w:val="22"/>
                <w:lang w:val="en-US" w:eastAsia="en-US"/>
              </w:rPr>
              <w:t>gr</w:t>
            </w:r>
            <w:r w:rsidR="00CB4351" w:rsidRPr="00176C2A">
              <w:rPr>
                <w:rFonts w:ascii="Tahoma" w:eastAsia="Batang" w:hAnsi="Tahoma" w:cs="Tahoma"/>
                <w:sz w:val="22"/>
                <w:szCs w:val="22"/>
                <w:lang w:eastAsia="en-US"/>
              </w:rPr>
              <w:t xml:space="preserve">                         </w:t>
            </w:r>
          </w:p>
        </w:tc>
        <w:tc>
          <w:tcPr>
            <w:tcW w:w="3969" w:type="dxa"/>
            <w:hideMark/>
          </w:tcPr>
          <w:p w:rsidR="00CB4351" w:rsidRPr="00176C2A" w:rsidRDefault="00CB4351">
            <w:pPr>
              <w:spacing w:line="256" w:lineRule="auto"/>
              <w:jc w:val="center"/>
              <w:rPr>
                <w:rFonts w:ascii="Tahoma" w:eastAsia="Lucida Sans Unicode" w:hAnsi="Tahoma" w:cs="Tahoma"/>
                <w:b/>
                <w:kern w:val="2"/>
                <w:sz w:val="22"/>
                <w:szCs w:val="22"/>
                <w:u w:val="single"/>
                <w:lang w:eastAsia="en-US" w:bidi="hi-IN"/>
              </w:rPr>
            </w:pPr>
            <w:r w:rsidRPr="00176C2A">
              <w:rPr>
                <w:rFonts w:ascii="Tahoma" w:eastAsia="Lucida Sans Unicode" w:hAnsi="Tahoma" w:cs="Tahoma"/>
                <w:b/>
                <w:kern w:val="2"/>
                <w:sz w:val="22"/>
                <w:szCs w:val="22"/>
                <w:u w:val="single"/>
                <w:lang w:eastAsia="en-US" w:bidi="hi-IN"/>
              </w:rPr>
              <w:t>ΠΡΟΣ</w:t>
            </w:r>
          </w:p>
          <w:p w:rsidR="00CB4351" w:rsidRPr="00176C2A" w:rsidRDefault="006358E4">
            <w:pPr>
              <w:spacing w:line="256" w:lineRule="auto"/>
              <w:jc w:val="center"/>
              <w:rPr>
                <w:rFonts w:ascii="Tahoma" w:eastAsia="Batang" w:hAnsi="Tahoma" w:cs="Tahoma"/>
                <w:b/>
                <w:bCs/>
                <w:sz w:val="22"/>
                <w:szCs w:val="22"/>
                <w:lang w:eastAsia="en-US"/>
              </w:rPr>
            </w:pPr>
            <w:r>
              <w:rPr>
                <w:rFonts w:ascii="Tahoma" w:eastAsia="Batang" w:hAnsi="Tahoma" w:cs="Tahoma"/>
                <w:b/>
                <w:bCs/>
                <w:sz w:val="22"/>
                <w:szCs w:val="22"/>
                <w:lang w:eastAsia="en-US"/>
              </w:rPr>
              <w:t>Το Δημοτικό Συμβούλιο</w:t>
            </w:r>
          </w:p>
          <w:p w:rsidR="00CB4351" w:rsidRPr="00176C2A" w:rsidRDefault="00CB4351" w:rsidP="007F5E75">
            <w:pPr>
              <w:spacing w:line="256" w:lineRule="auto"/>
              <w:jc w:val="center"/>
              <w:rPr>
                <w:rFonts w:ascii="Tahoma" w:eastAsia="Batang" w:hAnsi="Tahoma" w:cs="Tahoma"/>
                <w:b/>
                <w:bCs/>
                <w:sz w:val="22"/>
                <w:szCs w:val="22"/>
                <w:lang w:eastAsia="en-US"/>
              </w:rPr>
            </w:pPr>
            <w:r w:rsidRPr="00176C2A">
              <w:rPr>
                <w:rFonts w:ascii="Tahoma" w:eastAsia="Batang" w:hAnsi="Tahoma" w:cs="Tahoma"/>
                <w:b/>
                <w:bCs/>
                <w:sz w:val="22"/>
                <w:szCs w:val="22"/>
                <w:lang w:eastAsia="en-US"/>
              </w:rPr>
              <w:t xml:space="preserve">του </w:t>
            </w:r>
            <w:r w:rsidR="007F5E75">
              <w:rPr>
                <w:rFonts w:ascii="Tahoma" w:eastAsia="Batang" w:hAnsi="Tahoma" w:cs="Tahoma"/>
                <w:b/>
                <w:bCs/>
                <w:sz w:val="22"/>
                <w:szCs w:val="22"/>
                <w:lang w:eastAsia="en-US"/>
              </w:rPr>
              <w:t>Δήμου Καλλιθέας</w:t>
            </w:r>
          </w:p>
        </w:tc>
      </w:tr>
    </w:tbl>
    <w:p w:rsidR="00571D8D" w:rsidRPr="008038A8" w:rsidRDefault="00571D8D" w:rsidP="002159CC">
      <w:pPr>
        <w:ind w:right="-58"/>
        <w:jc w:val="both"/>
        <w:rPr>
          <w:rFonts w:ascii="Tahoma" w:hAnsi="Tahoma" w:cs="Tahoma"/>
          <w:sz w:val="22"/>
          <w:szCs w:val="22"/>
        </w:rPr>
      </w:pPr>
    </w:p>
    <w:p w:rsidR="002159CC" w:rsidRDefault="002159CC" w:rsidP="002159CC">
      <w:pPr>
        <w:ind w:right="-58"/>
        <w:jc w:val="both"/>
        <w:rPr>
          <w:rFonts w:ascii="Tahoma" w:hAnsi="Tahoma" w:cs="Tahoma"/>
          <w:b/>
          <w:sz w:val="22"/>
          <w:szCs w:val="22"/>
        </w:rPr>
      </w:pPr>
      <w:r w:rsidRPr="00176C2A">
        <w:rPr>
          <w:rFonts w:ascii="Tahoma" w:hAnsi="Tahoma" w:cs="Tahoma"/>
          <w:b/>
          <w:sz w:val="22"/>
          <w:szCs w:val="22"/>
        </w:rPr>
        <w:t xml:space="preserve">Θέμα: </w:t>
      </w:r>
      <w:r w:rsidR="007F5E75">
        <w:rPr>
          <w:rFonts w:ascii="Tahoma" w:hAnsi="Tahoma" w:cs="Tahoma"/>
          <w:b/>
          <w:sz w:val="22"/>
          <w:szCs w:val="22"/>
        </w:rPr>
        <w:t xml:space="preserve">«Έγκριση πρόσληψης ενός/μίας ασκούμενου/ης δικηγόρου για πραγματοποίηση μέρους της </w:t>
      </w:r>
      <w:r w:rsidRPr="00176C2A">
        <w:rPr>
          <w:rFonts w:ascii="Tahoma" w:hAnsi="Tahoma" w:cs="Tahoma"/>
          <w:b/>
          <w:sz w:val="22"/>
          <w:szCs w:val="22"/>
        </w:rPr>
        <w:t xml:space="preserve">πρακτικής </w:t>
      </w:r>
      <w:r w:rsidR="007F5E75">
        <w:rPr>
          <w:rFonts w:ascii="Tahoma" w:hAnsi="Tahoma" w:cs="Tahoma"/>
          <w:b/>
          <w:sz w:val="22"/>
          <w:szCs w:val="22"/>
        </w:rPr>
        <w:t xml:space="preserve">του/της </w:t>
      </w:r>
      <w:r w:rsidRPr="00176C2A">
        <w:rPr>
          <w:rFonts w:ascii="Tahoma" w:hAnsi="Tahoma" w:cs="Tahoma"/>
          <w:b/>
          <w:sz w:val="22"/>
          <w:szCs w:val="22"/>
        </w:rPr>
        <w:t>άσκησης στο Δήμο Καλλιθέας.</w:t>
      </w:r>
      <w:r w:rsidR="007F5E75">
        <w:rPr>
          <w:rFonts w:ascii="Tahoma" w:hAnsi="Tahoma" w:cs="Tahoma"/>
          <w:b/>
          <w:sz w:val="22"/>
          <w:szCs w:val="22"/>
        </w:rPr>
        <w:t>»</w:t>
      </w:r>
    </w:p>
    <w:p w:rsidR="002159CC" w:rsidRPr="00176C2A" w:rsidRDefault="002159CC" w:rsidP="002159CC">
      <w:pPr>
        <w:ind w:right="-58"/>
        <w:jc w:val="both"/>
        <w:rPr>
          <w:rFonts w:ascii="Tahoma" w:hAnsi="Tahoma" w:cs="Tahoma"/>
          <w:b/>
          <w:sz w:val="22"/>
          <w:szCs w:val="22"/>
        </w:rPr>
      </w:pPr>
    </w:p>
    <w:p w:rsidR="00CB4351" w:rsidRPr="00176C2A" w:rsidRDefault="00CB4351" w:rsidP="00CB4351">
      <w:pPr>
        <w:jc w:val="both"/>
        <w:rPr>
          <w:rFonts w:ascii="Tahoma" w:hAnsi="Tahoma" w:cs="Tahoma"/>
          <w:sz w:val="22"/>
          <w:szCs w:val="22"/>
        </w:rPr>
      </w:pPr>
    </w:p>
    <w:p w:rsidR="00CB4351" w:rsidRPr="00176C2A" w:rsidRDefault="00CB4351" w:rsidP="00CB4351">
      <w:pPr>
        <w:jc w:val="both"/>
        <w:rPr>
          <w:rFonts w:ascii="Tahoma" w:hAnsi="Tahoma" w:cs="Tahoma"/>
          <w:b/>
          <w:bCs/>
          <w:sz w:val="22"/>
          <w:szCs w:val="22"/>
        </w:rPr>
      </w:pPr>
    </w:p>
    <w:p w:rsidR="00CB4351" w:rsidRPr="00176C2A" w:rsidRDefault="00CB4351" w:rsidP="00CB4351">
      <w:pPr>
        <w:jc w:val="both"/>
        <w:rPr>
          <w:rFonts w:ascii="Tahoma" w:hAnsi="Tahoma" w:cs="Tahoma"/>
          <w:sz w:val="22"/>
          <w:szCs w:val="22"/>
        </w:rPr>
      </w:pPr>
      <w:r w:rsidRPr="00176C2A">
        <w:rPr>
          <w:rFonts w:ascii="Tahoma" w:hAnsi="Tahoma" w:cs="Tahoma"/>
          <w:sz w:val="22"/>
          <w:szCs w:val="22"/>
        </w:rPr>
        <w:t xml:space="preserve">Παρακαλούμε όπως  συμπεριλάβετε στα θέματα ημερήσιας διάταξης της προσεχούς συνεδρίασης </w:t>
      </w:r>
      <w:r w:rsidR="006358E4">
        <w:rPr>
          <w:rFonts w:ascii="Tahoma" w:hAnsi="Tahoma" w:cs="Tahoma"/>
          <w:sz w:val="22"/>
          <w:szCs w:val="22"/>
        </w:rPr>
        <w:t>του Δημοτικού Συμβουλίου</w:t>
      </w:r>
      <w:r w:rsidRPr="00176C2A">
        <w:rPr>
          <w:rFonts w:ascii="Tahoma" w:hAnsi="Tahoma" w:cs="Tahoma"/>
          <w:sz w:val="22"/>
          <w:szCs w:val="22"/>
        </w:rPr>
        <w:t xml:space="preserve"> και το στην περίληψη αναφερόμενο θέμα, το οποίο </w:t>
      </w:r>
      <w:r w:rsidR="00571D8D">
        <w:rPr>
          <w:rFonts w:ascii="Tahoma" w:hAnsi="Tahoma" w:cs="Tahoma"/>
          <w:sz w:val="22"/>
          <w:szCs w:val="22"/>
        </w:rPr>
        <w:t>αναλυτικά έχει ως εξής</w:t>
      </w:r>
      <w:r w:rsidRPr="00176C2A">
        <w:rPr>
          <w:rFonts w:ascii="Tahoma" w:hAnsi="Tahoma" w:cs="Tahoma"/>
          <w:sz w:val="22"/>
          <w:szCs w:val="22"/>
        </w:rPr>
        <w:t xml:space="preserve"> :</w:t>
      </w:r>
    </w:p>
    <w:p w:rsidR="00CB4351" w:rsidRPr="00176C2A" w:rsidRDefault="00CB4351" w:rsidP="00A50BE3">
      <w:pPr>
        <w:jc w:val="both"/>
        <w:rPr>
          <w:rFonts w:ascii="Tahoma" w:hAnsi="Tahoma" w:cs="Tahoma"/>
          <w:sz w:val="22"/>
          <w:szCs w:val="22"/>
        </w:rPr>
      </w:pPr>
    </w:p>
    <w:p w:rsidR="00CB4351" w:rsidRPr="00176C2A" w:rsidRDefault="00A50BE3" w:rsidP="00192CD5">
      <w:pPr>
        <w:pStyle w:val="western"/>
        <w:spacing w:after="0" w:afterAutospacing="0" w:line="255" w:lineRule="atLeast"/>
        <w:jc w:val="both"/>
        <w:rPr>
          <w:rFonts w:ascii="Tahoma" w:eastAsia="Batang" w:hAnsi="Tahoma" w:cs="Tahoma"/>
          <w:i/>
          <w:sz w:val="22"/>
          <w:szCs w:val="22"/>
          <w:lang w:eastAsia="en-US"/>
        </w:rPr>
      </w:pPr>
      <w:r w:rsidRPr="00176C2A">
        <w:rPr>
          <w:rFonts w:ascii="Tahoma" w:hAnsi="Tahoma" w:cs="Tahoma"/>
          <w:sz w:val="22"/>
          <w:szCs w:val="22"/>
        </w:rPr>
        <w:t xml:space="preserve">1. </w:t>
      </w:r>
      <w:r w:rsidR="00571D8D">
        <w:rPr>
          <w:rFonts w:ascii="Tahoma" w:hAnsi="Tahoma" w:cs="Tahoma"/>
          <w:sz w:val="22"/>
          <w:szCs w:val="22"/>
        </w:rPr>
        <w:t>Με τη</w:t>
      </w:r>
      <w:r w:rsidR="00B02202">
        <w:rPr>
          <w:rFonts w:ascii="Tahoma" w:hAnsi="Tahoma" w:cs="Tahoma"/>
          <w:sz w:val="22"/>
          <w:szCs w:val="22"/>
        </w:rPr>
        <w:t xml:space="preserve"> διάταξη του άρθρου 13 παρ. 4 </w:t>
      </w:r>
      <w:r w:rsidR="00CB4351" w:rsidRPr="00176C2A">
        <w:rPr>
          <w:rFonts w:ascii="Tahoma" w:hAnsi="Tahoma" w:cs="Tahoma"/>
          <w:sz w:val="22"/>
          <w:szCs w:val="22"/>
        </w:rPr>
        <w:t xml:space="preserve">του ν.4194/2013 </w:t>
      </w:r>
      <w:r w:rsidR="00571D8D">
        <w:rPr>
          <w:rFonts w:ascii="Tahoma" w:hAnsi="Tahoma" w:cs="Tahoma"/>
          <w:sz w:val="22"/>
          <w:szCs w:val="22"/>
        </w:rPr>
        <w:t>(Κώδικας Δικηγόρων)</w:t>
      </w:r>
      <w:r w:rsidR="008F37DF">
        <w:rPr>
          <w:rFonts w:ascii="Tahoma" w:hAnsi="Tahoma" w:cs="Tahoma"/>
          <w:sz w:val="22"/>
          <w:szCs w:val="22"/>
        </w:rPr>
        <w:t>, όπως αντικαταστάθηκε με το άρθρο 3 του Ν. 4745/2020 (ΦΕΚ Α’214),</w:t>
      </w:r>
      <w:r w:rsidR="00571D8D">
        <w:rPr>
          <w:rFonts w:ascii="Tahoma" w:hAnsi="Tahoma" w:cs="Tahoma"/>
          <w:sz w:val="22"/>
          <w:szCs w:val="22"/>
        </w:rPr>
        <w:t xml:space="preserve">  προβλέπονται σχετικά με</w:t>
      </w:r>
      <w:r w:rsidR="00CB4351" w:rsidRPr="00176C2A">
        <w:rPr>
          <w:rFonts w:ascii="Tahoma" w:hAnsi="Tahoma" w:cs="Tahoma"/>
          <w:sz w:val="22"/>
          <w:szCs w:val="22"/>
        </w:rPr>
        <w:t xml:space="preserve"> την πρακτική </w:t>
      </w:r>
      <w:r w:rsidR="008A5214">
        <w:rPr>
          <w:rFonts w:ascii="Tahoma" w:hAnsi="Tahoma" w:cs="Tahoma"/>
          <w:sz w:val="22"/>
          <w:szCs w:val="22"/>
        </w:rPr>
        <w:t>ά</w:t>
      </w:r>
      <w:r w:rsidR="00CB4351" w:rsidRPr="00176C2A">
        <w:rPr>
          <w:rFonts w:ascii="Tahoma" w:hAnsi="Tahoma" w:cs="Tahoma"/>
          <w:sz w:val="22"/>
          <w:szCs w:val="22"/>
        </w:rPr>
        <w:t>σκηση</w:t>
      </w:r>
      <w:r w:rsidR="00176C2A" w:rsidRPr="00176C2A">
        <w:rPr>
          <w:rFonts w:ascii="Tahoma" w:hAnsi="Tahoma" w:cs="Tahoma"/>
          <w:sz w:val="22"/>
          <w:szCs w:val="22"/>
        </w:rPr>
        <w:t xml:space="preserve"> </w:t>
      </w:r>
      <w:r w:rsidR="00571D8D">
        <w:rPr>
          <w:rFonts w:ascii="Tahoma" w:hAnsi="Tahoma" w:cs="Tahoma"/>
          <w:sz w:val="22"/>
          <w:szCs w:val="22"/>
        </w:rPr>
        <w:t>υποψηφίων δικηγόρων τα παρακάτω</w:t>
      </w:r>
      <w:r w:rsidR="00CB4351" w:rsidRPr="00176C2A">
        <w:rPr>
          <w:rFonts w:ascii="Tahoma" w:eastAsia="Batang" w:hAnsi="Tahoma" w:cs="Tahoma"/>
          <w:sz w:val="22"/>
          <w:szCs w:val="22"/>
          <w:lang w:eastAsia="en-US"/>
        </w:rPr>
        <w:t xml:space="preserve">: </w:t>
      </w:r>
      <w:r w:rsidR="006F77D7">
        <w:rPr>
          <w:rFonts w:ascii="Tahoma" w:eastAsia="Batang" w:hAnsi="Tahoma" w:cs="Tahoma"/>
          <w:sz w:val="22"/>
          <w:szCs w:val="22"/>
          <w:lang w:eastAsia="en-US"/>
        </w:rPr>
        <w:t xml:space="preserve">                      </w:t>
      </w:r>
      <w:r w:rsidR="00571D8D">
        <w:rPr>
          <w:rFonts w:ascii="Tahoma" w:eastAsia="Batang" w:hAnsi="Tahoma" w:cs="Tahoma"/>
          <w:i/>
          <w:sz w:val="22"/>
          <w:szCs w:val="22"/>
          <w:lang w:eastAsia="en-US"/>
        </w:rPr>
        <w:t>«</w:t>
      </w:r>
      <w:r w:rsidR="00B02202">
        <w:rPr>
          <w:rFonts w:ascii="Tahoma" w:eastAsia="Batang" w:hAnsi="Tahoma" w:cs="Tahoma"/>
          <w:i/>
          <w:sz w:val="22"/>
          <w:szCs w:val="22"/>
          <w:lang w:eastAsia="en-US"/>
        </w:rPr>
        <w:t>4</w:t>
      </w:r>
      <w:r w:rsidR="00163523">
        <w:rPr>
          <w:rFonts w:ascii="Tahoma" w:eastAsia="Batang" w:hAnsi="Tahoma" w:cs="Tahoma"/>
          <w:i/>
          <w:sz w:val="22"/>
          <w:szCs w:val="22"/>
          <w:lang w:eastAsia="en-US"/>
        </w:rPr>
        <w:t>. α</w:t>
      </w:r>
      <w:r w:rsidR="006F77D7">
        <w:rPr>
          <w:rFonts w:ascii="Tahoma" w:eastAsia="Batang" w:hAnsi="Tahoma" w:cs="Tahoma"/>
          <w:i/>
          <w:sz w:val="22"/>
          <w:szCs w:val="22"/>
          <w:lang w:eastAsia="en-US"/>
        </w:rPr>
        <w:t>)</w:t>
      </w:r>
      <w:r w:rsidR="00163523">
        <w:rPr>
          <w:rFonts w:ascii="Tahoma" w:eastAsia="Batang" w:hAnsi="Tahoma" w:cs="Tahoma"/>
          <w:i/>
          <w:sz w:val="22"/>
          <w:szCs w:val="22"/>
          <w:lang w:eastAsia="en-US"/>
        </w:rPr>
        <w:t xml:space="preserve"> </w:t>
      </w:r>
      <w:r w:rsidR="00437CD2">
        <w:rPr>
          <w:rFonts w:ascii="Tahoma" w:eastAsia="Batang" w:hAnsi="Tahoma" w:cs="Tahoma"/>
          <w:i/>
          <w:sz w:val="22"/>
          <w:szCs w:val="22"/>
          <w:lang w:eastAsia="en-US"/>
        </w:rPr>
        <w:t>Ά</w:t>
      </w:r>
      <w:r w:rsidR="00CB4351" w:rsidRPr="00176C2A">
        <w:rPr>
          <w:rFonts w:ascii="Tahoma" w:eastAsia="Batang" w:hAnsi="Tahoma" w:cs="Tahoma"/>
          <w:i/>
          <w:sz w:val="22"/>
          <w:szCs w:val="22"/>
          <w:lang w:eastAsia="en-US"/>
        </w:rPr>
        <w:t xml:space="preserve">σκηση επιτρέπεται </w:t>
      </w:r>
      <w:r w:rsidR="00437CD2">
        <w:rPr>
          <w:rFonts w:ascii="Tahoma" w:eastAsia="Batang" w:hAnsi="Tahoma" w:cs="Tahoma"/>
          <w:i/>
          <w:sz w:val="22"/>
          <w:szCs w:val="22"/>
          <w:lang w:eastAsia="en-US"/>
        </w:rPr>
        <w:t>να πραγματοποιηθεί και σε</w:t>
      </w:r>
      <w:r w:rsidR="00A96DB9" w:rsidRPr="00176C2A">
        <w:rPr>
          <w:rFonts w:ascii="Tahoma" w:eastAsia="Batang" w:hAnsi="Tahoma" w:cs="Tahoma"/>
          <w:i/>
          <w:sz w:val="22"/>
          <w:szCs w:val="22"/>
          <w:lang w:eastAsia="en-US"/>
        </w:rPr>
        <w:t xml:space="preserve"> </w:t>
      </w:r>
      <w:r w:rsidR="00B02202" w:rsidRPr="00B02202">
        <w:rPr>
          <w:rFonts w:ascii="Tahoma" w:eastAsia="Batang" w:hAnsi="Tahoma" w:cs="Tahoma"/>
          <w:i/>
          <w:sz w:val="22"/>
          <w:szCs w:val="22"/>
          <w:lang w:eastAsia="en-US"/>
        </w:rPr>
        <w:t>νομική υπηρεσία δημόσιας υπηρεσίας, ανεξάρτητης αρχής και οργανισμού, καθώς και σε νομικό πρόσωπο δημοσίου δικαίου, συμπεριλαμβανομένων των οργανισμών τοπικής αυτοδιοίκησης.</w:t>
      </w:r>
      <w:r w:rsidR="00163523">
        <w:rPr>
          <w:rFonts w:ascii="Tahoma" w:eastAsia="Batang" w:hAnsi="Tahoma" w:cs="Tahoma"/>
          <w:i/>
          <w:sz w:val="22"/>
          <w:szCs w:val="22"/>
          <w:lang w:eastAsia="en-US"/>
        </w:rPr>
        <w:t xml:space="preserve"> </w:t>
      </w:r>
      <w:r w:rsidR="006F77D7">
        <w:rPr>
          <w:rFonts w:ascii="Tahoma" w:eastAsia="Batang" w:hAnsi="Tahoma" w:cs="Tahoma"/>
          <w:i/>
          <w:sz w:val="22"/>
          <w:szCs w:val="22"/>
          <w:lang w:eastAsia="en-US"/>
        </w:rPr>
        <w:t xml:space="preserve">         </w:t>
      </w:r>
      <w:r w:rsidR="00B02202" w:rsidRPr="00B02202">
        <w:rPr>
          <w:rFonts w:ascii="Tahoma" w:eastAsia="Batang" w:hAnsi="Tahoma" w:cs="Tahoma"/>
          <w:i/>
          <w:sz w:val="22"/>
          <w:szCs w:val="22"/>
          <w:lang w:eastAsia="en-US"/>
        </w:rPr>
        <w:t>β) Η άσκηση σε υπηρεσία, αρχή, οργανισμό και νομικό πρόσωπο της περ. α' διαρκεί μέχρι δώδεκα (12) μήνες και τη βεβαίωση άσκησης χορηγεί ο προϊστάμενος της νομικής υπηρεσίας ή του νομικού γραφείου ή ο νομικός σύμβουλος.</w:t>
      </w:r>
      <w:r w:rsidR="00163523">
        <w:rPr>
          <w:rFonts w:ascii="Tahoma" w:eastAsia="Batang" w:hAnsi="Tahoma" w:cs="Tahoma"/>
          <w:i/>
          <w:sz w:val="22"/>
          <w:szCs w:val="22"/>
          <w:lang w:eastAsia="en-US"/>
        </w:rPr>
        <w:t xml:space="preserve"> </w:t>
      </w:r>
      <w:r w:rsidR="006F77D7">
        <w:rPr>
          <w:rFonts w:ascii="Tahoma" w:eastAsia="Batang" w:hAnsi="Tahoma" w:cs="Tahoma"/>
          <w:i/>
          <w:sz w:val="22"/>
          <w:szCs w:val="22"/>
          <w:lang w:eastAsia="en-US"/>
        </w:rPr>
        <w:t xml:space="preserve">                            </w:t>
      </w:r>
      <w:r w:rsidR="00B02202" w:rsidRPr="00B02202">
        <w:rPr>
          <w:rFonts w:ascii="Tahoma" w:eastAsia="Batang" w:hAnsi="Tahoma" w:cs="Tahoma"/>
          <w:i/>
          <w:sz w:val="22"/>
          <w:szCs w:val="22"/>
          <w:lang w:eastAsia="en-US"/>
        </w:rPr>
        <w:t>γ) Με κοινή απόφαση των Υπουργών Οικονομικών και Δικαιοσύνης καθορίζονται ο αριθμός και η αμοιβή των ασκούμενων δικηγόρων που πραγματοποιούν άσκηση σε υπηρεσία, αρχή, οργανισμό</w:t>
      </w:r>
      <w:r w:rsidR="00DD51D6">
        <w:rPr>
          <w:rFonts w:ascii="Tahoma" w:eastAsia="Batang" w:hAnsi="Tahoma" w:cs="Tahoma"/>
          <w:i/>
          <w:sz w:val="22"/>
          <w:szCs w:val="22"/>
          <w:lang w:eastAsia="en-US"/>
        </w:rPr>
        <w:t xml:space="preserve"> και νομικά πρόσωπα της περ. α'</w:t>
      </w:r>
      <w:r w:rsidR="00571D8D">
        <w:rPr>
          <w:rFonts w:ascii="Tahoma" w:eastAsia="Batang" w:hAnsi="Tahoma" w:cs="Tahoma"/>
          <w:i/>
          <w:sz w:val="22"/>
          <w:szCs w:val="22"/>
          <w:lang w:eastAsia="en-US"/>
        </w:rPr>
        <w:t>.»</w:t>
      </w:r>
    </w:p>
    <w:p w:rsidR="00A50BE3" w:rsidRPr="00176C2A" w:rsidRDefault="00A50BE3" w:rsidP="00192CD5">
      <w:pPr>
        <w:jc w:val="both"/>
        <w:rPr>
          <w:rFonts w:ascii="Tahoma" w:eastAsia="Batang" w:hAnsi="Tahoma" w:cs="Tahoma"/>
          <w:i/>
          <w:sz w:val="22"/>
          <w:szCs w:val="22"/>
          <w:lang w:eastAsia="en-US"/>
        </w:rPr>
      </w:pPr>
    </w:p>
    <w:p w:rsidR="00DA6A11" w:rsidRDefault="00A50BE3" w:rsidP="00192CD5">
      <w:pPr>
        <w:jc w:val="both"/>
        <w:rPr>
          <w:rFonts w:ascii="Tahoma" w:eastAsia="Batang" w:hAnsi="Tahoma" w:cs="Tahoma"/>
          <w:i/>
          <w:sz w:val="22"/>
          <w:szCs w:val="22"/>
          <w:lang w:eastAsia="en-US"/>
        </w:rPr>
      </w:pPr>
      <w:r w:rsidRPr="00571D8D">
        <w:rPr>
          <w:rFonts w:ascii="Tahoma" w:hAnsi="Tahoma" w:cs="Tahoma"/>
          <w:sz w:val="22"/>
          <w:szCs w:val="22"/>
        </w:rPr>
        <w:t>2.</w:t>
      </w:r>
      <w:r w:rsidR="00157E7D">
        <w:rPr>
          <w:rFonts w:ascii="Tahoma" w:hAnsi="Tahoma" w:cs="Tahoma"/>
          <w:sz w:val="22"/>
          <w:szCs w:val="22"/>
        </w:rPr>
        <w:t xml:space="preserve"> </w:t>
      </w:r>
      <w:r w:rsidRPr="00571D8D">
        <w:rPr>
          <w:rFonts w:ascii="Tahoma" w:hAnsi="Tahoma" w:cs="Tahoma"/>
          <w:sz w:val="22"/>
          <w:szCs w:val="22"/>
        </w:rPr>
        <w:t xml:space="preserve">Με τις διατάξεις δε του άρθρου 12 του ως ανωτέρω </w:t>
      </w:r>
      <w:r w:rsidR="00DA6A11">
        <w:rPr>
          <w:rFonts w:ascii="Tahoma" w:hAnsi="Tahoma" w:cs="Tahoma"/>
          <w:sz w:val="22"/>
          <w:szCs w:val="22"/>
        </w:rPr>
        <w:t>προ</w:t>
      </w:r>
      <w:r w:rsidRPr="00571D8D">
        <w:rPr>
          <w:rFonts w:ascii="Tahoma" w:hAnsi="Tahoma" w:cs="Tahoma"/>
          <w:sz w:val="22"/>
          <w:szCs w:val="22"/>
        </w:rPr>
        <w:t>αναφερομένου νόμου προβλέπεται ότι:</w:t>
      </w:r>
      <w:r w:rsidRPr="00176C2A">
        <w:rPr>
          <w:rFonts w:ascii="Tahoma" w:eastAsia="Batang" w:hAnsi="Tahoma" w:cs="Tahoma"/>
          <w:i/>
          <w:sz w:val="22"/>
          <w:szCs w:val="22"/>
          <w:lang w:eastAsia="en-US"/>
        </w:rPr>
        <w:t xml:space="preserve"> </w:t>
      </w:r>
    </w:p>
    <w:p w:rsidR="00DA6A11" w:rsidRDefault="00A50BE3" w:rsidP="00192CD5">
      <w:pPr>
        <w:jc w:val="both"/>
        <w:rPr>
          <w:rFonts w:ascii="Tahoma" w:eastAsia="Batang" w:hAnsi="Tahoma" w:cs="Tahoma"/>
          <w:i/>
          <w:sz w:val="22"/>
          <w:szCs w:val="22"/>
          <w:lang w:eastAsia="en-US"/>
        </w:rPr>
      </w:pPr>
      <w:r w:rsidRPr="00176C2A">
        <w:rPr>
          <w:rFonts w:ascii="Tahoma" w:eastAsia="Batang" w:hAnsi="Tahoma" w:cs="Tahoma"/>
          <w:i/>
          <w:sz w:val="22"/>
          <w:szCs w:val="22"/>
          <w:lang w:eastAsia="en-US"/>
        </w:rPr>
        <w:t>«1.</w:t>
      </w:r>
      <w:r w:rsidR="00DA6A11">
        <w:rPr>
          <w:rFonts w:ascii="Tahoma" w:eastAsia="Batang" w:hAnsi="Tahoma" w:cs="Tahoma"/>
          <w:i/>
          <w:sz w:val="22"/>
          <w:szCs w:val="22"/>
          <w:lang w:eastAsia="en-US"/>
        </w:rPr>
        <w:t xml:space="preserve"> </w:t>
      </w:r>
      <w:r w:rsidRPr="00176C2A">
        <w:rPr>
          <w:rFonts w:ascii="Tahoma" w:eastAsia="Batang" w:hAnsi="Tahoma" w:cs="Tahoma"/>
          <w:i/>
          <w:sz w:val="22"/>
          <w:szCs w:val="22"/>
          <w:lang w:eastAsia="en-US"/>
        </w:rPr>
        <w:t>Ο ασκούμενος δικηγόρος έχει την δυνατότητα να παρίσταται στα Πταισματοδικεία, στις προανακριτικές αρχές, στα Ειρηνοδικεία κατά τη συζήτηση υποθέσεων μικροδιαφορών, στη λήψη ένορκων βεβαιώσεων, καθώς και ενώπιον οποιασδήποτε διοικη</w:t>
      </w:r>
      <w:r w:rsidR="006B79EE" w:rsidRPr="00176C2A">
        <w:rPr>
          <w:rFonts w:ascii="Tahoma" w:eastAsia="Batang" w:hAnsi="Tahoma" w:cs="Tahoma"/>
          <w:i/>
          <w:sz w:val="22"/>
          <w:szCs w:val="22"/>
          <w:lang w:eastAsia="en-US"/>
        </w:rPr>
        <w:t xml:space="preserve">τικής αρχής. </w:t>
      </w:r>
    </w:p>
    <w:p w:rsidR="00A50BE3" w:rsidRDefault="006B79EE" w:rsidP="00192CD5">
      <w:pPr>
        <w:jc w:val="both"/>
        <w:rPr>
          <w:rFonts w:ascii="Tahoma" w:hAnsi="Tahoma" w:cs="Tahoma"/>
          <w:i/>
          <w:sz w:val="22"/>
          <w:szCs w:val="22"/>
        </w:rPr>
      </w:pPr>
      <w:r w:rsidRPr="00176C2A">
        <w:rPr>
          <w:rFonts w:ascii="Tahoma" w:eastAsia="Batang" w:hAnsi="Tahoma" w:cs="Tahoma"/>
          <w:i/>
          <w:sz w:val="22"/>
          <w:szCs w:val="22"/>
          <w:lang w:eastAsia="en-US"/>
        </w:rPr>
        <w:t>2.</w:t>
      </w:r>
      <w:r w:rsidR="00DA6A11">
        <w:rPr>
          <w:rFonts w:ascii="Tahoma" w:eastAsia="Batang" w:hAnsi="Tahoma" w:cs="Tahoma"/>
          <w:i/>
          <w:sz w:val="22"/>
          <w:szCs w:val="22"/>
          <w:lang w:eastAsia="en-US"/>
        </w:rPr>
        <w:t xml:space="preserve"> </w:t>
      </w:r>
      <w:r w:rsidRPr="00176C2A">
        <w:rPr>
          <w:rFonts w:ascii="Tahoma" w:eastAsia="Batang" w:hAnsi="Tahoma" w:cs="Tahoma"/>
          <w:i/>
          <w:sz w:val="22"/>
          <w:szCs w:val="22"/>
          <w:lang w:eastAsia="en-US"/>
        </w:rPr>
        <w:t xml:space="preserve">Ο ασκούμενος δικηγόρος μπορεί να </w:t>
      </w:r>
      <w:r w:rsidR="008A5214">
        <w:rPr>
          <w:rFonts w:ascii="Tahoma" w:eastAsia="Batang" w:hAnsi="Tahoma" w:cs="Tahoma"/>
          <w:i/>
          <w:sz w:val="22"/>
          <w:szCs w:val="22"/>
          <w:lang w:eastAsia="en-US"/>
        </w:rPr>
        <w:t>συμ</w:t>
      </w:r>
      <w:r w:rsidRPr="00176C2A">
        <w:rPr>
          <w:rFonts w:ascii="Tahoma" w:eastAsia="Batang" w:hAnsi="Tahoma" w:cs="Tahoma"/>
          <w:i/>
          <w:sz w:val="22"/>
          <w:szCs w:val="22"/>
          <w:lang w:eastAsia="en-US"/>
        </w:rPr>
        <w:t>παρίσταται κα</w:t>
      </w:r>
      <w:r w:rsidR="00DA6A11">
        <w:rPr>
          <w:rFonts w:ascii="Tahoma" w:eastAsia="Batang" w:hAnsi="Tahoma" w:cs="Tahoma"/>
          <w:i/>
          <w:sz w:val="22"/>
          <w:szCs w:val="22"/>
          <w:lang w:eastAsia="en-US"/>
        </w:rPr>
        <w:t>ι να συνυπογράφει τις προτάσεις</w:t>
      </w:r>
      <w:r w:rsidRPr="00176C2A">
        <w:rPr>
          <w:rFonts w:ascii="Tahoma" w:eastAsia="Batang" w:hAnsi="Tahoma" w:cs="Tahoma"/>
          <w:i/>
          <w:sz w:val="22"/>
          <w:szCs w:val="22"/>
          <w:lang w:eastAsia="en-US"/>
        </w:rPr>
        <w:t>,</w:t>
      </w:r>
      <w:r w:rsidR="00DA6A11">
        <w:rPr>
          <w:rFonts w:ascii="Tahoma" w:eastAsia="Batang" w:hAnsi="Tahoma" w:cs="Tahoma"/>
          <w:i/>
          <w:sz w:val="22"/>
          <w:szCs w:val="22"/>
          <w:lang w:eastAsia="en-US"/>
        </w:rPr>
        <w:t xml:space="preserve"> </w:t>
      </w:r>
      <w:r w:rsidRPr="00176C2A">
        <w:rPr>
          <w:rFonts w:ascii="Tahoma" w:eastAsia="Batang" w:hAnsi="Tahoma" w:cs="Tahoma"/>
          <w:i/>
          <w:sz w:val="22"/>
          <w:szCs w:val="22"/>
          <w:lang w:eastAsia="en-US"/>
        </w:rPr>
        <w:t>σημειώματα και υπομνήματα με τον δικηγόρο, στον οποίο ασκείται, σε όλα τα δικαστήρια του πρώτου και δευτέρου βαθμού</w:t>
      </w:r>
      <w:r w:rsidR="00DA6A11">
        <w:rPr>
          <w:rFonts w:ascii="Tahoma" w:eastAsia="Batang" w:hAnsi="Tahoma" w:cs="Tahoma"/>
          <w:i/>
          <w:sz w:val="22"/>
          <w:szCs w:val="22"/>
          <w:lang w:eastAsia="en-US"/>
        </w:rPr>
        <w:t>.</w:t>
      </w:r>
      <w:r w:rsidR="00A50BE3" w:rsidRPr="00176C2A">
        <w:rPr>
          <w:rFonts w:ascii="Tahoma" w:hAnsi="Tahoma" w:cs="Tahoma"/>
          <w:i/>
          <w:sz w:val="22"/>
          <w:szCs w:val="22"/>
        </w:rPr>
        <w:t>»</w:t>
      </w:r>
    </w:p>
    <w:p w:rsidR="00DA6A11" w:rsidRDefault="00DA6A11" w:rsidP="00192CD5">
      <w:pPr>
        <w:jc w:val="both"/>
        <w:rPr>
          <w:rFonts w:ascii="Tahoma" w:hAnsi="Tahoma" w:cs="Tahoma"/>
          <w:i/>
          <w:sz w:val="22"/>
          <w:szCs w:val="22"/>
        </w:rPr>
      </w:pPr>
    </w:p>
    <w:p w:rsidR="00DA6A11" w:rsidRDefault="00DA6A11" w:rsidP="006B79EE">
      <w:pPr>
        <w:jc w:val="both"/>
        <w:rPr>
          <w:rFonts w:ascii="Tahoma" w:hAnsi="Tahoma" w:cs="Tahoma"/>
          <w:sz w:val="22"/>
          <w:szCs w:val="22"/>
        </w:rPr>
      </w:pPr>
      <w:r w:rsidRPr="00DA6A11">
        <w:rPr>
          <w:rFonts w:ascii="Tahoma" w:hAnsi="Tahoma" w:cs="Tahoma"/>
          <w:sz w:val="22"/>
          <w:szCs w:val="22"/>
        </w:rPr>
        <w:t>Με την</w:t>
      </w:r>
      <w:r w:rsidR="00044DB0">
        <w:rPr>
          <w:rFonts w:ascii="Tahoma" w:hAnsi="Tahoma" w:cs="Tahoma"/>
          <w:sz w:val="22"/>
          <w:szCs w:val="22"/>
        </w:rPr>
        <w:t xml:space="preserve"> υπ’ </w:t>
      </w:r>
      <w:proofErr w:type="spellStart"/>
      <w:r w:rsidR="00044DB0">
        <w:rPr>
          <w:rFonts w:ascii="Tahoma" w:hAnsi="Tahoma" w:cs="Tahoma"/>
          <w:sz w:val="22"/>
          <w:szCs w:val="22"/>
        </w:rPr>
        <w:t>αριθμ</w:t>
      </w:r>
      <w:proofErr w:type="spellEnd"/>
      <w:r w:rsidR="00044DB0">
        <w:rPr>
          <w:rFonts w:ascii="Tahoma" w:hAnsi="Tahoma" w:cs="Tahoma"/>
          <w:sz w:val="22"/>
          <w:szCs w:val="22"/>
        </w:rPr>
        <w:t xml:space="preserve">. 676/2018 απόφαση του Δημοτικού Συμβουλίου του Δήμου μας και την υπ’ </w:t>
      </w:r>
      <w:proofErr w:type="spellStart"/>
      <w:r w:rsidR="00044DB0">
        <w:rPr>
          <w:rFonts w:ascii="Tahoma" w:hAnsi="Tahoma" w:cs="Tahoma"/>
          <w:sz w:val="22"/>
          <w:szCs w:val="22"/>
        </w:rPr>
        <w:t>αριθμ</w:t>
      </w:r>
      <w:proofErr w:type="spellEnd"/>
      <w:r w:rsidR="00044DB0">
        <w:rPr>
          <w:rFonts w:ascii="Tahoma" w:hAnsi="Tahoma" w:cs="Tahoma"/>
          <w:sz w:val="22"/>
          <w:szCs w:val="22"/>
        </w:rPr>
        <w:t xml:space="preserve">. 43/2019 όμοια που τη διόρθωσε αποφασίστηκε η πρόσληψη ενός </w:t>
      </w:r>
      <w:r w:rsidR="00044DB0">
        <w:rPr>
          <w:rFonts w:ascii="Tahoma" w:hAnsi="Tahoma" w:cs="Tahoma"/>
          <w:sz w:val="22"/>
          <w:szCs w:val="22"/>
        </w:rPr>
        <w:lastRenderedPageBreak/>
        <w:t>ασκούμενου δικηγόρου στο Δήμο μας και εν συνεχεία εκδόθηκε η με α</w:t>
      </w:r>
      <w:r w:rsidR="00963E1C">
        <w:rPr>
          <w:rFonts w:ascii="Tahoma" w:hAnsi="Tahoma" w:cs="Tahoma"/>
          <w:sz w:val="22"/>
          <w:szCs w:val="22"/>
        </w:rPr>
        <w:t xml:space="preserve">ριθ.23976 οικ./5-4-2019 Κ.Υ.Α.-ΦΕΚ Β’ 1769/2019 (η οποία εκδόθηκε άπαξ και ισχύει επ’ </w:t>
      </w:r>
      <w:proofErr w:type="spellStart"/>
      <w:r w:rsidR="00963E1C">
        <w:rPr>
          <w:rFonts w:ascii="Tahoma" w:hAnsi="Tahoma" w:cs="Tahoma"/>
          <w:sz w:val="22"/>
          <w:szCs w:val="22"/>
        </w:rPr>
        <w:t>αόριστον</w:t>
      </w:r>
      <w:proofErr w:type="spellEnd"/>
      <w:r w:rsidR="00963E1C">
        <w:rPr>
          <w:rFonts w:ascii="Tahoma" w:hAnsi="Tahoma" w:cs="Tahoma"/>
          <w:sz w:val="22"/>
          <w:szCs w:val="22"/>
        </w:rPr>
        <w:t>)</w:t>
      </w:r>
      <w:r w:rsidR="00FD7DA7">
        <w:rPr>
          <w:rFonts w:ascii="Tahoma" w:hAnsi="Tahoma" w:cs="Tahoma"/>
          <w:sz w:val="22"/>
          <w:szCs w:val="22"/>
        </w:rPr>
        <w:t>, με την</w:t>
      </w:r>
      <w:r w:rsidR="00B35948">
        <w:rPr>
          <w:rFonts w:ascii="Tahoma" w:hAnsi="Tahoma" w:cs="Tahoma"/>
          <w:sz w:val="22"/>
          <w:szCs w:val="22"/>
        </w:rPr>
        <w:t xml:space="preserve"> οποία </w:t>
      </w:r>
      <w:r w:rsidR="00FD7DA7">
        <w:rPr>
          <w:rFonts w:ascii="Tahoma" w:hAnsi="Tahoma" w:cs="Tahoma"/>
          <w:sz w:val="22"/>
          <w:szCs w:val="22"/>
        </w:rPr>
        <w:t>ορίστηκε μία θέση υποψήφιου δικηγόρου</w:t>
      </w:r>
      <w:r w:rsidR="00044DB0">
        <w:rPr>
          <w:rFonts w:ascii="Tahoma" w:hAnsi="Tahoma" w:cs="Tahoma"/>
          <w:sz w:val="22"/>
          <w:szCs w:val="22"/>
        </w:rPr>
        <w:t xml:space="preserve"> </w:t>
      </w:r>
      <w:r w:rsidR="004C7B0C">
        <w:rPr>
          <w:rFonts w:ascii="Tahoma" w:hAnsi="Tahoma" w:cs="Tahoma"/>
          <w:sz w:val="22"/>
          <w:szCs w:val="22"/>
        </w:rPr>
        <w:t>για πραγματοποίηση</w:t>
      </w:r>
      <w:r w:rsidR="00FD7DA7">
        <w:rPr>
          <w:rFonts w:ascii="Tahoma" w:hAnsi="Tahoma" w:cs="Tahoma"/>
          <w:sz w:val="22"/>
          <w:szCs w:val="22"/>
        </w:rPr>
        <w:t xml:space="preserve"> μέρο</w:t>
      </w:r>
      <w:r w:rsidR="004C7B0C">
        <w:rPr>
          <w:rFonts w:ascii="Tahoma" w:hAnsi="Tahoma" w:cs="Tahoma"/>
          <w:sz w:val="22"/>
          <w:szCs w:val="22"/>
        </w:rPr>
        <w:t>υ</w:t>
      </w:r>
      <w:r w:rsidR="00FD7DA7">
        <w:rPr>
          <w:rFonts w:ascii="Tahoma" w:hAnsi="Tahoma" w:cs="Tahoma"/>
          <w:sz w:val="22"/>
          <w:szCs w:val="22"/>
        </w:rPr>
        <w:t>ς της άσκησής του στο Γραφείο της Νο</w:t>
      </w:r>
      <w:r w:rsidR="006F77D7">
        <w:rPr>
          <w:rFonts w:ascii="Tahoma" w:hAnsi="Tahoma" w:cs="Tahoma"/>
          <w:sz w:val="22"/>
          <w:szCs w:val="22"/>
        </w:rPr>
        <w:t>μικής Υπηρεσίας του Δήμου μας, με χρονικό διάστημα άσκησης 6 μηνών, με δυνατότητα παράτασης για επιπλέον διάστημα 6 μηνών</w:t>
      </w:r>
      <w:r w:rsidR="00F4123E" w:rsidRPr="00F4123E">
        <w:rPr>
          <w:rFonts w:ascii="Tahoma" w:hAnsi="Tahoma" w:cs="Tahoma"/>
          <w:sz w:val="22"/>
          <w:szCs w:val="22"/>
        </w:rPr>
        <w:t xml:space="preserve"> (</w:t>
      </w:r>
      <w:r w:rsidR="00404548">
        <w:rPr>
          <w:rFonts w:ascii="Tahoma" w:hAnsi="Tahoma" w:cs="Tahoma"/>
          <w:sz w:val="22"/>
          <w:szCs w:val="22"/>
        </w:rPr>
        <w:t>η διάρκεια της οποίας σε Ο.Τ.Α. είναι πλέον ως 12 μήνες,</w:t>
      </w:r>
      <w:r w:rsidR="00F4123E">
        <w:rPr>
          <w:rFonts w:ascii="Tahoma" w:hAnsi="Tahoma" w:cs="Tahoma"/>
          <w:sz w:val="22"/>
          <w:szCs w:val="22"/>
        </w:rPr>
        <w:t xml:space="preserve"> μετά την αντικατάσταση της διάταξης του άρθρου 13 παρ. 4 </w:t>
      </w:r>
      <w:r w:rsidR="00404548">
        <w:rPr>
          <w:rFonts w:ascii="Tahoma" w:hAnsi="Tahoma" w:cs="Tahoma"/>
          <w:sz w:val="22"/>
          <w:szCs w:val="22"/>
        </w:rPr>
        <w:t>του ν.4194/2013-</w:t>
      </w:r>
      <w:r w:rsidR="00F4123E">
        <w:rPr>
          <w:rFonts w:ascii="Tahoma" w:hAnsi="Tahoma" w:cs="Tahoma"/>
          <w:sz w:val="22"/>
          <w:szCs w:val="22"/>
        </w:rPr>
        <w:t>Κώδικα</w:t>
      </w:r>
      <w:r w:rsidR="00404548">
        <w:rPr>
          <w:rFonts w:ascii="Tahoma" w:hAnsi="Tahoma" w:cs="Tahoma"/>
          <w:sz w:val="22"/>
          <w:szCs w:val="22"/>
        </w:rPr>
        <w:t>ς</w:t>
      </w:r>
      <w:r w:rsidR="00F4123E">
        <w:rPr>
          <w:rFonts w:ascii="Tahoma" w:hAnsi="Tahoma" w:cs="Tahoma"/>
          <w:sz w:val="22"/>
          <w:szCs w:val="22"/>
        </w:rPr>
        <w:t xml:space="preserve"> Δικηγόρων</w:t>
      </w:r>
      <w:r w:rsidR="00404548">
        <w:rPr>
          <w:rFonts w:ascii="Tahoma" w:hAnsi="Tahoma" w:cs="Tahoma"/>
          <w:sz w:val="22"/>
          <w:szCs w:val="22"/>
        </w:rPr>
        <w:t>-</w:t>
      </w:r>
      <w:r w:rsidR="00F4123E">
        <w:rPr>
          <w:rFonts w:ascii="Tahoma" w:hAnsi="Tahoma" w:cs="Tahoma"/>
          <w:sz w:val="22"/>
          <w:szCs w:val="22"/>
        </w:rPr>
        <w:t xml:space="preserve"> </w:t>
      </w:r>
      <w:r w:rsidR="00404548">
        <w:rPr>
          <w:rFonts w:ascii="Tahoma" w:hAnsi="Tahoma" w:cs="Tahoma"/>
          <w:sz w:val="22"/>
          <w:szCs w:val="22"/>
        </w:rPr>
        <w:t>με το άρθρο 3 του Ν. 4745/2020, όπως παραπάνω αναλυτικά αναφέρεται)</w:t>
      </w:r>
      <w:r w:rsidR="006F77D7">
        <w:rPr>
          <w:rFonts w:ascii="Tahoma" w:hAnsi="Tahoma" w:cs="Tahoma"/>
          <w:sz w:val="22"/>
          <w:szCs w:val="22"/>
        </w:rPr>
        <w:t>, ενώ η μηνιαία αποζημίωση ορίστηκε στο ποσό των εξακοσίων (600) ευρώ</w:t>
      </w:r>
      <w:r w:rsidR="00D97430">
        <w:rPr>
          <w:rFonts w:ascii="Tahoma" w:hAnsi="Tahoma" w:cs="Tahoma"/>
          <w:sz w:val="22"/>
          <w:szCs w:val="22"/>
        </w:rPr>
        <w:t>, χωρίς να υπόκειται σε ασφαλιστικές κρατήσεις, παρά μόνο σε παρακράτηση φόρου εισοδήματος.</w:t>
      </w:r>
    </w:p>
    <w:p w:rsidR="004C7B0C" w:rsidRDefault="004C7B0C" w:rsidP="006B79EE">
      <w:pPr>
        <w:jc w:val="both"/>
        <w:rPr>
          <w:rFonts w:ascii="Tahoma" w:hAnsi="Tahoma" w:cs="Tahoma"/>
          <w:sz w:val="22"/>
          <w:szCs w:val="22"/>
        </w:rPr>
      </w:pPr>
    </w:p>
    <w:p w:rsidR="00176C2A" w:rsidRDefault="00180587" w:rsidP="006B79EE">
      <w:pPr>
        <w:jc w:val="both"/>
        <w:rPr>
          <w:rFonts w:ascii="Tahoma" w:hAnsi="Tahoma" w:cs="Tahoma"/>
          <w:sz w:val="22"/>
          <w:szCs w:val="22"/>
        </w:rPr>
      </w:pPr>
      <w:r>
        <w:rPr>
          <w:rFonts w:ascii="Tahoma" w:hAnsi="Tahoma" w:cs="Tahoma"/>
          <w:sz w:val="22"/>
          <w:szCs w:val="22"/>
        </w:rPr>
        <w:t xml:space="preserve">Με την </w:t>
      </w:r>
      <w:proofErr w:type="spellStart"/>
      <w:r>
        <w:rPr>
          <w:rFonts w:ascii="Tahoma" w:hAnsi="Tahoma" w:cs="Tahoma"/>
          <w:sz w:val="22"/>
          <w:szCs w:val="22"/>
        </w:rPr>
        <w:t>υπ’αριθμ</w:t>
      </w:r>
      <w:proofErr w:type="spellEnd"/>
      <w:r>
        <w:rPr>
          <w:rFonts w:ascii="Tahoma" w:hAnsi="Tahoma" w:cs="Tahoma"/>
          <w:sz w:val="22"/>
          <w:szCs w:val="22"/>
        </w:rPr>
        <w:t>.</w:t>
      </w:r>
      <w:r w:rsidR="00644A00">
        <w:rPr>
          <w:rFonts w:ascii="Tahoma" w:hAnsi="Tahoma" w:cs="Tahoma"/>
          <w:sz w:val="22"/>
          <w:szCs w:val="22"/>
        </w:rPr>
        <w:t xml:space="preserve"> 665/2022</w:t>
      </w:r>
      <w:r w:rsidR="004C7B0C">
        <w:rPr>
          <w:rFonts w:ascii="Tahoma" w:hAnsi="Tahoma" w:cs="Tahoma"/>
          <w:sz w:val="22"/>
          <w:szCs w:val="22"/>
        </w:rPr>
        <w:t xml:space="preserve"> </w:t>
      </w:r>
      <w:r w:rsidR="00644A00">
        <w:rPr>
          <w:rFonts w:ascii="Tahoma" w:hAnsi="Tahoma" w:cs="Tahoma"/>
          <w:sz w:val="22"/>
          <w:szCs w:val="22"/>
        </w:rPr>
        <w:t>(ΑΔΑ: ΨΟΘ6ΩΕΚ-ΥΥΜ</w:t>
      </w:r>
      <w:r w:rsidR="0052055E">
        <w:rPr>
          <w:rFonts w:ascii="Tahoma" w:hAnsi="Tahoma" w:cs="Tahoma"/>
          <w:sz w:val="22"/>
          <w:szCs w:val="22"/>
        </w:rPr>
        <w:t xml:space="preserve">) </w:t>
      </w:r>
      <w:r w:rsidR="00644A00">
        <w:rPr>
          <w:rFonts w:ascii="Tahoma" w:hAnsi="Tahoma" w:cs="Tahoma"/>
          <w:sz w:val="22"/>
          <w:szCs w:val="22"/>
        </w:rPr>
        <w:t>απόφαση Δ</w:t>
      </w:r>
      <w:r w:rsidR="004C7B0C">
        <w:rPr>
          <w:rFonts w:ascii="Tahoma" w:hAnsi="Tahoma" w:cs="Tahoma"/>
          <w:sz w:val="22"/>
          <w:szCs w:val="22"/>
        </w:rPr>
        <w:t xml:space="preserve">ημάρχου Καλλιθέας προσελήφθη  η υποψήφια δικηγόρος </w:t>
      </w:r>
      <w:proofErr w:type="spellStart"/>
      <w:r w:rsidR="00E22589">
        <w:rPr>
          <w:rFonts w:ascii="Tahoma" w:hAnsi="Tahoma" w:cs="Tahoma"/>
          <w:sz w:val="22"/>
          <w:szCs w:val="22"/>
        </w:rPr>
        <w:t>Μαρτσοπούλου</w:t>
      </w:r>
      <w:proofErr w:type="spellEnd"/>
      <w:r w:rsidR="00E22589">
        <w:rPr>
          <w:rFonts w:ascii="Tahoma" w:hAnsi="Tahoma" w:cs="Tahoma"/>
          <w:sz w:val="22"/>
          <w:szCs w:val="22"/>
        </w:rPr>
        <w:t xml:space="preserve"> Θεοδώρα του Ιωάννη</w:t>
      </w:r>
      <w:r w:rsidR="00061B9A">
        <w:rPr>
          <w:rFonts w:ascii="Tahoma" w:hAnsi="Tahoma" w:cs="Tahoma"/>
          <w:sz w:val="22"/>
          <w:szCs w:val="22"/>
        </w:rPr>
        <w:t>, για πραγματοποίηση πρακτικής</w:t>
      </w:r>
      <w:r w:rsidR="004C7B0C">
        <w:rPr>
          <w:rFonts w:ascii="Tahoma" w:hAnsi="Tahoma" w:cs="Tahoma"/>
          <w:sz w:val="22"/>
          <w:szCs w:val="22"/>
        </w:rPr>
        <w:t xml:space="preserve"> άσκηση</w:t>
      </w:r>
      <w:r w:rsidR="00061B9A">
        <w:rPr>
          <w:rFonts w:ascii="Tahoma" w:hAnsi="Tahoma" w:cs="Tahoma"/>
          <w:sz w:val="22"/>
          <w:szCs w:val="22"/>
        </w:rPr>
        <w:t>ς</w:t>
      </w:r>
      <w:r w:rsidR="004C7B0C">
        <w:rPr>
          <w:rFonts w:ascii="Tahoma" w:hAnsi="Tahoma" w:cs="Tahoma"/>
          <w:sz w:val="22"/>
          <w:szCs w:val="22"/>
        </w:rPr>
        <w:t xml:space="preserve"> </w:t>
      </w:r>
      <w:r w:rsidR="00D6202B">
        <w:rPr>
          <w:rFonts w:ascii="Tahoma" w:hAnsi="Tahoma" w:cs="Tahoma"/>
          <w:sz w:val="22"/>
          <w:szCs w:val="22"/>
        </w:rPr>
        <w:t xml:space="preserve">στο Γραφείο της Νομικής Υπηρεσίας του Δήμου μας </w:t>
      </w:r>
      <w:r w:rsidR="00711329">
        <w:rPr>
          <w:rFonts w:ascii="Tahoma" w:hAnsi="Tahoma" w:cs="Tahoma"/>
          <w:sz w:val="22"/>
          <w:szCs w:val="22"/>
        </w:rPr>
        <w:t xml:space="preserve">για το διάστημα από </w:t>
      </w:r>
      <w:r w:rsidR="00E22589">
        <w:rPr>
          <w:rFonts w:ascii="Tahoma" w:hAnsi="Tahoma" w:cs="Tahoma"/>
          <w:sz w:val="22"/>
          <w:szCs w:val="22"/>
        </w:rPr>
        <w:t>22</w:t>
      </w:r>
      <w:r w:rsidR="004C7B0C">
        <w:rPr>
          <w:rFonts w:ascii="Tahoma" w:hAnsi="Tahoma" w:cs="Tahoma"/>
          <w:sz w:val="22"/>
          <w:szCs w:val="22"/>
        </w:rPr>
        <w:t>-11</w:t>
      </w:r>
      <w:r w:rsidR="00711329">
        <w:rPr>
          <w:rFonts w:ascii="Tahoma" w:hAnsi="Tahoma" w:cs="Tahoma"/>
          <w:sz w:val="22"/>
          <w:szCs w:val="22"/>
        </w:rPr>
        <w:t>-202</w:t>
      </w:r>
      <w:r w:rsidR="00E22589">
        <w:rPr>
          <w:rFonts w:ascii="Tahoma" w:hAnsi="Tahoma" w:cs="Tahoma"/>
          <w:sz w:val="22"/>
          <w:szCs w:val="22"/>
        </w:rPr>
        <w:t>2</w:t>
      </w:r>
      <w:r w:rsidR="00711329">
        <w:rPr>
          <w:rFonts w:ascii="Tahoma" w:hAnsi="Tahoma" w:cs="Tahoma"/>
          <w:sz w:val="22"/>
          <w:szCs w:val="22"/>
        </w:rPr>
        <w:t xml:space="preserve"> έως </w:t>
      </w:r>
      <w:r w:rsidR="00E22589">
        <w:rPr>
          <w:rFonts w:ascii="Tahoma" w:hAnsi="Tahoma" w:cs="Tahoma"/>
          <w:sz w:val="22"/>
          <w:szCs w:val="22"/>
        </w:rPr>
        <w:t>21-11-2023</w:t>
      </w:r>
      <w:r w:rsidR="00963E1C">
        <w:rPr>
          <w:rFonts w:ascii="Tahoma" w:hAnsi="Tahoma" w:cs="Tahoma"/>
          <w:sz w:val="22"/>
          <w:szCs w:val="22"/>
        </w:rPr>
        <w:t>.</w:t>
      </w:r>
    </w:p>
    <w:p w:rsidR="00963E1C" w:rsidRDefault="00963E1C" w:rsidP="006B79EE">
      <w:pPr>
        <w:jc w:val="both"/>
        <w:rPr>
          <w:rFonts w:ascii="Tahoma" w:hAnsi="Tahoma" w:cs="Tahoma"/>
          <w:i/>
          <w:sz w:val="22"/>
          <w:szCs w:val="22"/>
        </w:rPr>
      </w:pPr>
    </w:p>
    <w:p w:rsidR="001F65B0" w:rsidRPr="00472F11" w:rsidRDefault="00D6202B" w:rsidP="00DC187B">
      <w:pPr>
        <w:spacing w:line="276" w:lineRule="auto"/>
        <w:jc w:val="both"/>
        <w:rPr>
          <w:rFonts w:ascii="Tahoma" w:hAnsi="Tahoma" w:cs="Tahoma"/>
          <w:sz w:val="22"/>
          <w:szCs w:val="22"/>
        </w:rPr>
      </w:pPr>
      <w:r>
        <w:rPr>
          <w:rFonts w:ascii="Tahoma" w:hAnsi="Tahoma" w:cs="Tahoma"/>
          <w:sz w:val="22"/>
          <w:szCs w:val="22"/>
        </w:rPr>
        <w:t>Επειδή η</w:t>
      </w:r>
      <w:r w:rsidR="00176C2A" w:rsidRPr="00176C2A">
        <w:rPr>
          <w:rFonts w:ascii="Tahoma" w:hAnsi="Tahoma" w:cs="Tahoma"/>
          <w:sz w:val="22"/>
          <w:szCs w:val="22"/>
        </w:rPr>
        <w:t xml:space="preserve"> πρόσληψη </w:t>
      </w:r>
      <w:r>
        <w:rPr>
          <w:rFonts w:ascii="Tahoma" w:hAnsi="Tahoma" w:cs="Tahoma"/>
          <w:sz w:val="22"/>
          <w:szCs w:val="22"/>
        </w:rPr>
        <w:t xml:space="preserve">νέου </w:t>
      </w:r>
      <w:r w:rsidR="00176C2A" w:rsidRPr="00176C2A">
        <w:rPr>
          <w:rFonts w:ascii="Tahoma" w:hAnsi="Tahoma" w:cs="Tahoma"/>
          <w:sz w:val="22"/>
          <w:szCs w:val="22"/>
        </w:rPr>
        <w:t>ασκούμενου</w:t>
      </w:r>
      <w:r w:rsidR="007674F8">
        <w:rPr>
          <w:rFonts w:ascii="Tahoma" w:hAnsi="Tahoma" w:cs="Tahoma"/>
          <w:sz w:val="22"/>
          <w:szCs w:val="22"/>
        </w:rPr>
        <w:t>/</w:t>
      </w:r>
      <w:proofErr w:type="spellStart"/>
      <w:r w:rsidR="007674F8">
        <w:rPr>
          <w:rFonts w:ascii="Tahoma" w:hAnsi="Tahoma" w:cs="Tahoma"/>
          <w:sz w:val="22"/>
          <w:szCs w:val="22"/>
        </w:rPr>
        <w:t>νης</w:t>
      </w:r>
      <w:proofErr w:type="spellEnd"/>
      <w:r w:rsidR="00176C2A" w:rsidRPr="00176C2A">
        <w:rPr>
          <w:rFonts w:ascii="Tahoma" w:hAnsi="Tahoma" w:cs="Tahoma"/>
          <w:sz w:val="22"/>
          <w:szCs w:val="22"/>
        </w:rPr>
        <w:t xml:space="preserve"> δικηγόρου στο Γραφείο της Νομικής Υπηρεσίας του Δήμου </w:t>
      </w:r>
      <w:r w:rsidR="00C4335F">
        <w:rPr>
          <w:rFonts w:ascii="Tahoma" w:hAnsi="Tahoma" w:cs="Tahoma"/>
          <w:sz w:val="22"/>
          <w:szCs w:val="22"/>
        </w:rPr>
        <w:t xml:space="preserve">μας </w:t>
      </w:r>
      <w:r w:rsidR="00E37BEA">
        <w:rPr>
          <w:rFonts w:ascii="Tahoma" w:hAnsi="Tahoma" w:cs="Tahoma"/>
          <w:sz w:val="22"/>
          <w:szCs w:val="22"/>
        </w:rPr>
        <w:t>για</w:t>
      </w:r>
      <w:r>
        <w:rPr>
          <w:rFonts w:ascii="Tahoma" w:hAnsi="Tahoma" w:cs="Tahoma"/>
          <w:sz w:val="22"/>
          <w:szCs w:val="22"/>
        </w:rPr>
        <w:t xml:space="preserve"> </w:t>
      </w:r>
      <w:r w:rsidR="00D06A11">
        <w:rPr>
          <w:rFonts w:ascii="Tahoma" w:hAnsi="Tahoma" w:cs="Tahoma"/>
          <w:sz w:val="22"/>
          <w:szCs w:val="22"/>
        </w:rPr>
        <w:t xml:space="preserve">το </w:t>
      </w:r>
      <w:r>
        <w:rPr>
          <w:rFonts w:ascii="Tahoma" w:hAnsi="Tahoma" w:cs="Tahoma"/>
          <w:sz w:val="22"/>
          <w:szCs w:val="22"/>
        </w:rPr>
        <w:t>διάστημα</w:t>
      </w:r>
      <w:r w:rsidR="009F5628">
        <w:rPr>
          <w:rFonts w:ascii="Tahoma" w:hAnsi="Tahoma" w:cs="Tahoma"/>
          <w:sz w:val="22"/>
          <w:szCs w:val="22"/>
        </w:rPr>
        <w:t xml:space="preserve"> </w:t>
      </w:r>
      <w:r w:rsidR="007674F8">
        <w:rPr>
          <w:rFonts w:ascii="Tahoma" w:hAnsi="Tahoma" w:cs="Tahoma"/>
          <w:sz w:val="22"/>
          <w:szCs w:val="22"/>
        </w:rPr>
        <w:t>μετά τις</w:t>
      </w:r>
      <w:r w:rsidR="009F5628">
        <w:rPr>
          <w:rFonts w:ascii="Tahoma" w:hAnsi="Tahoma" w:cs="Tahoma"/>
          <w:sz w:val="22"/>
          <w:szCs w:val="22"/>
        </w:rPr>
        <w:t xml:space="preserve"> </w:t>
      </w:r>
      <w:r w:rsidR="00E22589">
        <w:rPr>
          <w:rFonts w:ascii="Tahoma" w:hAnsi="Tahoma" w:cs="Tahoma"/>
          <w:sz w:val="22"/>
          <w:szCs w:val="22"/>
        </w:rPr>
        <w:t>22-11-2023</w:t>
      </w:r>
      <w:r w:rsidR="00E37BEA">
        <w:rPr>
          <w:rFonts w:ascii="Tahoma" w:hAnsi="Tahoma" w:cs="Tahoma"/>
          <w:sz w:val="22"/>
          <w:szCs w:val="22"/>
        </w:rPr>
        <w:t xml:space="preserve"> και εξής</w:t>
      </w:r>
      <w:r w:rsidR="00D06A11">
        <w:rPr>
          <w:rFonts w:ascii="Tahoma" w:hAnsi="Tahoma" w:cs="Tahoma"/>
          <w:sz w:val="22"/>
          <w:szCs w:val="22"/>
        </w:rPr>
        <w:t xml:space="preserve">, ήτοι μετά τη λήξη της απασχόλησης της άνω </w:t>
      </w:r>
      <w:proofErr w:type="spellStart"/>
      <w:r w:rsidR="00D06A11">
        <w:rPr>
          <w:rFonts w:ascii="Tahoma" w:hAnsi="Tahoma" w:cs="Tahoma"/>
          <w:sz w:val="22"/>
          <w:szCs w:val="22"/>
        </w:rPr>
        <w:t>ασκουμένης</w:t>
      </w:r>
      <w:proofErr w:type="spellEnd"/>
      <w:r w:rsidR="00D06A11">
        <w:rPr>
          <w:rFonts w:ascii="Tahoma" w:hAnsi="Tahoma" w:cs="Tahoma"/>
          <w:sz w:val="22"/>
          <w:szCs w:val="22"/>
        </w:rPr>
        <w:t>,</w:t>
      </w:r>
      <w:r w:rsidR="00C4335F">
        <w:rPr>
          <w:rFonts w:ascii="Tahoma" w:hAnsi="Tahoma" w:cs="Tahoma"/>
          <w:sz w:val="22"/>
          <w:szCs w:val="22"/>
        </w:rPr>
        <w:t xml:space="preserve"> είναι </w:t>
      </w:r>
      <w:r w:rsidR="00BC6263">
        <w:rPr>
          <w:rFonts w:ascii="Tahoma" w:hAnsi="Tahoma" w:cs="Tahoma"/>
          <w:sz w:val="22"/>
          <w:szCs w:val="22"/>
        </w:rPr>
        <w:t xml:space="preserve">εξαιρετικά </w:t>
      </w:r>
      <w:r w:rsidR="00C4335F">
        <w:rPr>
          <w:rFonts w:ascii="Tahoma" w:hAnsi="Tahoma" w:cs="Tahoma"/>
          <w:sz w:val="22"/>
          <w:szCs w:val="22"/>
        </w:rPr>
        <w:t>επιβεβλημένη</w:t>
      </w:r>
      <w:r w:rsidR="00BC6263">
        <w:rPr>
          <w:rFonts w:ascii="Tahoma" w:hAnsi="Tahoma" w:cs="Tahoma"/>
          <w:sz w:val="22"/>
          <w:szCs w:val="22"/>
        </w:rPr>
        <w:t xml:space="preserve"> και επείγουσα</w:t>
      </w:r>
      <w:r w:rsidR="00176C2A">
        <w:rPr>
          <w:rFonts w:ascii="Tahoma" w:hAnsi="Tahoma" w:cs="Tahoma"/>
          <w:sz w:val="22"/>
          <w:szCs w:val="22"/>
        </w:rPr>
        <w:t xml:space="preserve">, </w:t>
      </w:r>
      <w:r w:rsidR="00C4335F">
        <w:rPr>
          <w:rFonts w:ascii="Tahoma" w:hAnsi="Tahoma" w:cs="Tahoma"/>
          <w:sz w:val="22"/>
          <w:szCs w:val="22"/>
        </w:rPr>
        <w:t xml:space="preserve">διότι η εργασία του </w:t>
      </w:r>
      <w:r w:rsidR="00D06A11" w:rsidRPr="00176C2A">
        <w:rPr>
          <w:rFonts w:ascii="Tahoma" w:hAnsi="Tahoma" w:cs="Tahoma"/>
          <w:sz w:val="22"/>
          <w:szCs w:val="22"/>
        </w:rPr>
        <w:t>ασκούμενου</w:t>
      </w:r>
      <w:r w:rsidR="007674F8">
        <w:rPr>
          <w:rFonts w:ascii="Tahoma" w:hAnsi="Tahoma" w:cs="Tahoma"/>
          <w:sz w:val="22"/>
          <w:szCs w:val="22"/>
        </w:rPr>
        <w:t>/</w:t>
      </w:r>
      <w:proofErr w:type="spellStart"/>
      <w:r w:rsidR="007674F8">
        <w:rPr>
          <w:rFonts w:ascii="Tahoma" w:hAnsi="Tahoma" w:cs="Tahoma"/>
          <w:sz w:val="22"/>
          <w:szCs w:val="22"/>
        </w:rPr>
        <w:t>νης</w:t>
      </w:r>
      <w:proofErr w:type="spellEnd"/>
      <w:r w:rsidR="00D06A11" w:rsidRPr="00176C2A">
        <w:rPr>
          <w:rFonts w:ascii="Tahoma" w:hAnsi="Tahoma" w:cs="Tahoma"/>
          <w:sz w:val="22"/>
          <w:szCs w:val="22"/>
        </w:rPr>
        <w:t xml:space="preserve"> δικηγόρου </w:t>
      </w:r>
      <w:r w:rsidR="00D06A11">
        <w:rPr>
          <w:rFonts w:ascii="Tahoma" w:hAnsi="Tahoma" w:cs="Tahoma"/>
          <w:sz w:val="22"/>
          <w:szCs w:val="22"/>
        </w:rPr>
        <w:t xml:space="preserve"> </w:t>
      </w:r>
      <w:r w:rsidR="00BC6263">
        <w:rPr>
          <w:rFonts w:ascii="Tahoma" w:hAnsi="Tahoma" w:cs="Tahoma"/>
          <w:sz w:val="22"/>
          <w:szCs w:val="22"/>
        </w:rPr>
        <w:t>θα υποστηρίξ</w:t>
      </w:r>
      <w:r w:rsidR="00C4335F">
        <w:rPr>
          <w:rFonts w:ascii="Tahoma" w:hAnsi="Tahoma" w:cs="Tahoma"/>
          <w:sz w:val="22"/>
          <w:szCs w:val="22"/>
        </w:rPr>
        <w:t xml:space="preserve">ει </w:t>
      </w:r>
      <w:r w:rsidR="00176C2A">
        <w:rPr>
          <w:rFonts w:ascii="Tahoma" w:hAnsi="Tahoma" w:cs="Tahoma"/>
          <w:sz w:val="22"/>
          <w:szCs w:val="22"/>
        </w:rPr>
        <w:t xml:space="preserve"> </w:t>
      </w:r>
      <w:r w:rsidR="00BC6263">
        <w:rPr>
          <w:rFonts w:ascii="Tahoma" w:hAnsi="Tahoma" w:cs="Tahoma"/>
          <w:sz w:val="22"/>
          <w:szCs w:val="22"/>
        </w:rPr>
        <w:t xml:space="preserve">άμεσα και </w:t>
      </w:r>
      <w:r w:rsidR="00C4335F">
        <w:rPr>
          <w:rFonts w:ascii="Tahoma" w:hAnsi="Tahoma" w:cs="Tahoma"/>
          <w:sz w:val="22"/>
          <w:szCs w:val="22"/>
        </w:rPr>
        <w:t xml:space="preserve">με ουσιαστικό τρόπο τη λειτουργία </w:t>
      </w:r>
      <w:r w:rsidR="00176C2A">
        <w:rPr>
          <w:rFonts w:ascii="Tahoma" w:hAnsi="Tahoma" w:cs="Tahoma"/>
          <w:sz w:val="22"/>
          <w:szCs w:val="22"/>
        </w:rPr>
        <w:t xml:space="preserve">του Γραφείου </w:t>
      </w:r>
      <w:r w:rsidR="00C4335F">
        <w:rPr>
          <w:rFonts w:ascii="Tahoma" w:hAnsi="Tahoma" w:cs="Tahoma"/>
          <w:sz w:val="22"/>
          <w:szCs w:val="22"/>
        </w:rPr>
        <w:t xml:space="preserve">αυτού, </w:t>
      </w:r>
      <w:r w:rsidR="00BC6263">
        <w:rPr>
          <w:rFonts w:ascii="Tahoma" w:hAnsi="Tahoma" w:cs="Tahoma"/>
          <w:sz w:val="22"/>
          <w:szCs w:val="22"/>
        </w:rPr>
        <w:t xml:space="preserve">του οποίου τα αντικείμενα εκτείνονται σε </w:t>
      </w:r>
      <w:r w:rsidR="00067366">
        <w:rPr>
          <w:rFonts w:ascii="Tahoma" w:hAnsi="Tahoma" w:cs="Tahoma"/>
          <w:sz w:val="22"/>
          <w:szCs w:val="22"/>
        </w:rPr>
        <w:t>ένα ευρύ</w:t>
      </w:r>
      <w:r w:rsidR="00BC6263">
        <w:rPr>
          <w:rFonts w:ascii="Tahoma" w:hAnsi="Tahoma" w:cs="Tahoma"/>
          <w:sz w:val="22"/>
          <w:szCs w:val="22"/>
        </w:rPr>
        <w:t>τατο φάσμα, οι δε νυν υπάρχοντες δύο δικηγόροι του Δήμου αδυνατούν να καλύψουν όλες τις υποθέσεις που τους ανατίθενται και οι οποίες, ως μη δεκτικές αναβολής, απαιτούν ταχύτατη διεκπεραίωση.</w:t>
      </w:r>
      <w:r w:rsidR="00472F11" w:rsidRPr="00472F11">
        <w:rPr>
          <w:rFonts w:ascii="Tahoma" w:hAnsi="Tahoma" w:cs="Tahoma"/>
          <w:sz w:val="22"/>
          <w:szCs w:val="22"/>
        </w:rPr>
        <w:t xml:space="preserve"> Σ</w:t>
      </w:r>
      <w:r w:rsidR="00472F11">
        <w:rPr>
          <w:rFonts w:ascii="Tahoma" w:hAnsi="Tahoma" w:cs="Tahoma"/>
          <w:sz w:val="22"/>
          <w:szCs w:val="22"/>
        </w:rPr>
        <w:t xml:space="preserve">υγκεκριμένα, η Ν.Υ. του Δήμου στο </w:t>
      </w:r>
      <w:proofErr w:type="spellStart"/>
      <w:r w:rsidR="00472F11">
        <w:rPr>
          <w:rFonts w:ascii="Tahoma" w:hAnsi="Tahoma" w:cs="Tahoma"/>
          <w:sz w:val="22"/>
          <w:szCs w:val="22"/>
        </w:rPr>
        <w:t>υπ’αριθμ</w:t>
      </w:r>
      <w:proofErr w:type="spellEnd"/>
      <w:r w:rsidR="00472F11">
        <w:rPr>
          <w:rFonts w:ascii="Tahoma" w:hAnsi="Tahoma" w:cs="Tahoma"/>
          <w:sz w:val="22"/>
          <w:szCs w:val="22"/>
        </w:rPr>
        <w:t>. πρωτ.52616/1-11-2023 - χαρακτηριζόμενο ως εξαιρετικά επείγον - έγγραφό της αναφέρει: «</w:t>
      </w:r>
      <w:r w:rsidR="00472F11">
        <w:rPr>
          <w:rFonts w:ascii="Arial" w:hAnsi="Arial" w:cs="Arial"/>
          <w:bCs/>
          <w:i/>
          <w:sz w:val="20"/>
          <w:szCs w:val="20"/>
        </w:rPr>
        <w:t>Η</w:t>
      </w:r>
      <w:r w:rsidR="00472F11" w:rsidRPr="00472F11">
        <w:rPr>
          <w:rFonts w:ascii="Arial" w:hAnsi="Arial" w:cs="Arial"/>
          <w:bCs/>
          <w:i/>
          <w:sz w:val="20"/>
          <w:szCs w:val="20"/>
        </w:rPr>
        <w:t xml:space="preserve">  παροχή των υπηρεσιών εκ μέρους  μας  </w:t>
      </w:r>
      <w:r w:rsidR="00472F11" w:rsidRPr="00472F11">
        <w:rPr>
          <w:rFonts w:ascii="Arial" w:hAnsi="Arial" w:cs="Arial"/>
          <w:i/>
          <w:sz w:val="20"/>
          <w:szCs w:val="20"/>
        </w:rPr>
        <w:t>γίνεται υπό καθεστώς μεγάλης εντατικοποίησης, λόγ</w:t>
      </w:r>
      <w:r w:rsidR="00472F11">
        <w:rPr>
          <w:rFonts w:ascii="Arial" w:hAnsi="Arial" w:cs="Arial"/>
          <w:i/>
          <w:sz w:val="20"/>
          <w:szCs w:val="20"/>
        </w:rPr>
        <w:t>ω του μεγάλου αριθμού υποθέσεων</w:t>
      </w:r>
      <w:r w:rsidR="00472F11" w:rsidRPr="00472F11">
        <w:rPr>
          <w:rFonts w:ascii="Arial" w:hAnsi="Arial" w:cs="Arial"/>
          <w:i/>
          <w:sz w:val="20"/>
          <w:szCs w:val="20"/>
        </w:rPr>
        <w:t xml:space="preserve"> που κατ’ έτος χειριζόμαστε σε όλες τις βαθμίδες της δικαιοσύνης και αφορούν τόσο στον ίδιο το Δήμο όσο και στο εποπτευόμενο απ’ αυτόν </w:t>
      </w:r>
      <w:proofErr w:type="spellStart"/>
      <w:r w:rsidR="00472F11" w:rsidRPr="00472F11">
        <w:rPr>
          <w:rFonts w:ascii="Arial" w:hAnsi="Arial" w:cs="Arial"/>
          <w:i/>
          <w:sz w:val="20"/>
          <w:szCs w:val="20"/>
        </w:rPr>
        <w:t>νπδδ</w:t>
      </w:r>
      <w:proofErr w:type="spellEnd"/>
      <w:r w:rsidR="00472F11" w:rsidRPr="00472F11">
        <w:rPr>
          <w:rFonts w:ascii="Arial" w:hAnsi="Arial" w:cs="Arial"/>
          <w:i/>
          <w:sz w:val="20"/>
          <w:szCs w:val="20"/>
        </w:rPr>
        <w:t xml:space="preserve"> ΟΠΑΑ Γ. ΓΑΛΛΟΣ.</w:t>
      </w:r>
      <w:r w:rsidR="00472F11">
        <w:rPr>
          <w:rFonts w:ascii="Arial" w:hAnsi="Arial" w:cs="Arial"/>
          <w:i/>
          <w:sz w:val="20"/>
          <w:szCs w:val="20"/>
        </w:rPr>
        <w:t xml:space="preserve"> </w:t>
      </w:r>
      <w:r w:rsidR="00472F11" w:rsidRPr="00472F11">
        <w:rPr>
          <w:rFonts w:ascii="Arial" w:hAnsi="Arial" w:cs="Arial"/>
          <w:i/>
          <w:sz w:val="20"/>
          <w:szCs w:val="20"/>
        </w:rPr>
        <w:t xml:space="preserve">Επιπλέον η  ύπαρξη περισσότερων κατά τόπο αρμόδιων δικαστηρίων για τις υποθέσεις (διοικητικές, πολιτικές, ποινικές) τόσο του Δήμου όσο και του εποπτευόμενου </w:t>
      </w:r>
      <w:proofErr w:type="spellStart"/>
      <w:r w:rsidR="00472F11" w:rsidRPr="00472F11">
        <w:rPr>
          <w:rFonts w:ascii="Arial" w:hAnsi="Arial" w:cs="Arial"/>
          <w:i/>
          <w:sz w:val="20"/>
          <w:szCs w:val="20"/>
        </w:rPr>
        <w:t>νπδδ</w:t>
      </w:r>
      <w:proofErr w:type="spellEnd"/>
      <w:r w:rsidR="00472F11" w:rsidRPr="00472F11">
        <w:rPr>
          <w:rFonts w:ascii="Arial" w:hAnsi="Arial" w:cs="Arial"/>
          <w:i/>
          <w:sz w:val="20"/>
          <w:szCs w:val="20"/>
        </w:rPr>
        <w:t xml:space="preserve"> ΟΠΑΑ Γ. ΓΑΛΛΟΣ (Ειρηνοδικείο </w:t>
      </w:r>
      <w:r w:rsidR="00472F11" w:rsidRPr="00472F11">
        <w:rPr>
          <w:rFonts w:ascii="Arial" w:hAnsi="Arial" w:cs="Arial"/>
          <w:b/>
          <w:bCs/>
          <w:i/>
          <w:sz w:val="20"/>
          <w:szCs w:val="20"/>
        </w:rPr>
        <w:t>Καλλιθέας</w:t>
      </w:r>
      <w:r w:rsidR="00472F11" w:rsidRPr="00472F11">
        <w:rPr>
          <w:rFonts w:ascii="Arial" w:hAnsi="Arial" w:cs="Arial"/>
          <w:i/>
          <w:sz w:val="20"/>
          <w:szCs w:val="20"/>
        </w:rPr>
        <w:t xml:space="preserve">, Πρωτοδικείο </w:t>
      </w:r>
      <w:r w:rsidR="00472F11" w:rsidRPr="00472F11">
        <w:rPr>
          <w:rFonts w:ascii="Arial" w:hAnsi="Arial" w:cs="Arial"/>
          <w:b/>
          <w:bCs/>
          <w:i/>
          <w:sz w:val="20"/>
          <w:szCs w:val="20"/>
        </w:rPr>
        <w:t>Αθηνών</w:t>
      </w:r>
      <w:r w:rsidR="00472F11" w:rsidRPr="00472F11">
        <w:rPr>
          <w:rFonts w:ascii="Arial" w:hAnsi="Arial" w:cs="Arial"/>
          <w:i/>
          <w:sz w:val="20"/>
          <w:szCs w:val="20"/>
        </w:rPr>
        <w:t xml:space="preserve">, Εφετείο </w:t>
      </w:r>
      <w:r w:rsidR="00472F11" w:rsidRPr="00472F11">
        <w:rPr>
          <w:rFonts w:ascii="Arial" w:hAnsi="Arial" w:cs="Arial"/>
          <w:b/>
          <w:bCs/>
          <w:i/>
          <w:sz w:val="20"/>
          <w:szCs w:val="20"/>
        </w:rPr>
        <w:t>Αθηνών</w:t>
      </w:r>
      <w:r w:rsidR="00472F11">
        <w:rPr>
          <w:rFonts w:ascii="Arial" w:hAnsi="Arial" w:cs="Arial"/>
          <w:i/>
          <w:sz w:val="20"/>
          <w:szCs w:val="20"/>
        </w:rPr>
        <w:t>, Ά</w:t>
      </w:r>
      <w:r w:rsidR="00472F11" w:rsidRPr="00472F11">
        <w:rPr>
          <w:rFonts w:ascii="Arial" w:hAnsi="Arial" w:cs="Arial"/>
          <w:i/>
          <w:sz w:val="20"/>
          <w:szCs w:val="20"/>
        </w:rPr>
        <w:t xml:space="preserve">ρειος Πάγος για τις πολιτικές υποθέσεις, Διοικητικά Δικαστήρια </w:t>
      </w:r>
      <w:r w:rsidR="00472F11" w:rsidRPr="00472F11">
        <w:rPr>
          <w:rFonts w:ascii="Arial" w:hAnsi="Arial" w:cs="Arial"/>
          <w:b/>
          <w:bCs/>
          <w:i/>
          <w:sz w:val="20"/>
          <w:szCs w:val="20"/>
        </w:rPr>
        <w:t xml:space="preserve">Πειραιά </w:t>
      </w:r>
      <w:r w:rsidR="00472F11" w:rsidRPr="00472F11">
        <w:rPr>
          <w:rFonts w:ascii="Arial" w:hAnsi="Arial" w:cs="Arial"/>
          <w:i/>
          <w:sz w:val="20"/>
          <w:szCs w:val="20"/>
        </w:rPr>
        <w:t xml:space="preserve">-Πρωτοδικείο και Εφετείο- και </w:t>
      </w:r>
      <w:proofErr w:type="spellStart"/>
      <w:r w:rsidR="00472F11" w:rsidRPr="00472F11">
        <w:rPr>
          <w:rFonts w:ascii="Arial" w:hAnsi="Arial" w:cs="Arial"/>
          <w:i/>
          <w:sz w:val="20"/>
          <w:szCs w:val="20"/>
        </w:rPr>
        <w:t>ΣτΕ</w:t>
      </w:r>
      <w:proofErr w:type="spellEnd"/>
      <w:r w:rsidR="00472F11" w:rsidRPr="00472F11">
        <w:rPr>
          <w:rFonts w:ascii="Arial" w:hAnsi="Arial" w:cs="Arial"/>
          <w:i/>
          <w:sz w:val="20"/>
          <w:szCs w:val="20"/>
        </w:rPr>
        <w:t xml:space="preserve"> για τις διοικητικές) επιβάλλει την, ταυτόχρονη πολλές φορές, παρουσία μας σε διάφορα δικαστήρια που βρίσκονται σε διαφορετική κατεύθυνση, </w:t>
      </w:r>
      <w:r w:rsidR="00472F11" w:rsidRPr="00472F11">
        <w:rPr>
          <w:rFonts w:ascii="Arial" w:hAnsi="Arial" w:cs="Arial"/>
          <w:i/>
          <w:sz w:val="20"/>
          <w:szCs w:val="20"/>
          <w:u w:val="single"/>
        </w:rPr>
        <w:t>γεγονός που καθιστά αν</w:t>
      </w:r>
      <w:r w:rsidR="00472F11">
        <w:rPr>
          <w:rFonts w:ascii="Arial" w:hAnsi="Arial" w:cs="Arial"/>
          <w:i/>
          <w:sz w:val="20"/>
          <w:szCs w:val="20"/>
          <w:u w:val="single"/>
        </w:rPr>
        <w:t>αγκαία την επικουρική υποστήριξή</w:t>
      </w:r>
      <w:r w:rsidR="00472F11" w:rsidRPr="00472F11">
        <w:rPr>
          <w:rFonts w:ascii="Arial" w:hAnsi="Arial" w:cs="Arial"/>
          <w:i/>
          <w:sz w:val="20"/>
          <w:szCs w:val="20"/>
          <w:u w:val="single"/>
        </w:rPr>
        <w:t xml:space="preserve"> μας και από ασκούμενο δικηγόρο</w:t>
      </w:r>
      <w:r w:rsidR="00472F11" w:rsidRPr="00472F11">
        <w:rPr>
          <w:rFonts w:ascii="Arial" w:hAnsi="Arial" w:cs="Arial"/>
          <w:i/>
          <w:sz w:val="20"/>
          <w:szCs w:val="20"/>
        </w:rPr>
        <w:t>, ο οποίος θα συμπράττει μεταξύ άλλων στην αναζήτηση και λήψη εγγράφων από τις υπηρεσίες του Δήμου, στην αναζήτηση Νομολογίας</w:t>
      </w:r>
      <w:r w:rsidR="00472F11">
        <w:rPr>
          <w:rFonts w:ascii="Arial" w:hAnsi="Arial" w:cs="Arial"/>
          <w:i/>
          <w:sz w:val="20"/>
          <w:szCs w:val="20"/>
        </w:rPr>
        <w:t>, στις καταθέσεις δικογράφων κ.ά</w:t>
      </w:r>
      <w:r w:rsidR="00472F11" w:rsidRPr="00472F11">
        <w:rPr>
          <w:rFonts w:ascii="Arial" w:hAnsi="Arial" w:cs="Arial"/>
          <w:i/>
          <w:sz w:val="20"/>
          <w:szCs w:val="20"/>
        </w:rPr>
        <w:t>. εγγράφων (απόψεων υπηρεσίας, υπομνημάτων, ενδίκων μέσων),  αλλά και στη σύνταξη αυτών</w:t>
      </w:r>
      <w:r w:rsidR="00472F11">
        <w:rPr>
          <w:rFonts w:ascii="Arial" w:hAnsi="Arial" w:cs="Arial"/>
          <w:i/>
          <w:sz w:val="20"/>
          <w:szCs w:val="20"/>
        </w:rPr>
        <w:t>...</w:t>
      </w:r>
      <w:r w:rsidR="00472F11" w:rsidRPr="00472F11">
        <w:rPr>
          <w:rFonts w:ascii="Arial" w:hAnsi="Arial" w:cs="Arial"/>
          <w:bCs/>
          <w:sz w:val="22"/>
          <w:szCs w:val="22"/>
        </w:rPr>
        <w:t xml:space="preserve"> </w:t>
      </w:r>
      <w:r w:rsidR="00472F11" w:rsidRPr="00472F11">
        <w:rPr>
          <w:rFonts w:ascii="Arial" w:hAnsi="Arial" w:cs="Arial"/>
          <w:i/>
          <w:sz w:val="20"/>
          <w:szCs w:val="20"/>
        </w:rPr>
        <w:t>Για τους ανωτέρω λόγους είναι  ΑΠΟΛΥΤΩΣ ΑΠΑΡΑΙΤΗΤΟ  και  ΕΞΑΙΡΕΤΙΚΑ ΕΠΕΙΓΟΝ  να ολοκληρωθούν  ΑΜΕΣΑ   οι  προβλεπόμενες  διαδικασίες για την πρόσληψη ασκ</w:t>
      </w:r>
      <w:r w:rsidR="00DC187B">
        <w:rPr>
          <w:rFonts w:ascii="Arial" w:hAnsi="Arial" w:cs="Arial"/>
          <w:i/>
          <w:sz w:val="20"/>
          <w:szCs w:val="20"/>
        </w:rPr>
        <w:t>ούμενου δικηγόρου στον Δήμο μας</w:t>
      </w:r>
      <w:r w:rsidR="00472F11" w:rsidRPr="00472F11">
        <w:rPr>
          <w:rFonts w:ascii="Arial" w:hAnsi="Arial" w:cs="Arial"/>
          <w:i/>
          <w:sz w:val="20"/>
          <w:szCs w:val="20"/>
        </w:rPr>
        <w:t xml:space="preserve">   για το χρονικό διάστημα   από 22-11-2023  έως  </w:t>
      </w:r>
      <w:r w:rsidR="00DC187B">
        <w:rPr>
          <w:rFonts w:ascii="Arial" w:hAnsi="Arial" w:cs="Arial"/>
          <w:i/>
          <w:sz w:val="20"/>
          <w:szCs w:val="20"/>
        </w:rPr>
        <w:t>21</w:t>
      </w:r>
      <w:r w:rsidR="00472F11" w:rsidRPr="00472F11">
        <w:rPr>
          <w:rFonts w:ascii="Arial" w:hAnsi="Arial" w:cs="Arial"/>
          <w:i/>
          <w:sz w:val="20"/>
          <w:szCs w:val="20"/>
        </w:rPr>
        <w:t xml:space="preserve">-11-2024,  </w:t>
      </w:r>
      <w:r w:rsidR="00472F11" w:rsidRPr="00DC187B">
        <w:rPr>
          <w:rFonts w:ascii="Arial" w:hAnsi="Arial" w:cs="Arial"/>
          <w:i/>
          <w:sz w:val="20"/>
          <w:szCs w:val="20"/>
          <w:u w:val="single"/>
        </w:rPr>
        <w:t>ούτως ώστε  να αντιμετωπισθούν ΑΜΕΣΑ  οι ανάγκες της Νομικής Υπηρεσίας  και  να  διασφαλισθεί  η εύρυθμη λειτουργία της κατά το μετέπειτα χρονικό διάστημα</w:t>
      </w:r>
      <w:r w:rsidR="00472F11" w:rsidRPr="00DC187B">
        <w:rPr>
          <w:rFonts w:ascii="Arial" w:hAnsi="Arial" w:cs="Arial"/>
          <w:i/>
          <w:sz w:val="20"/>
          <w:szCs w:val="20"/>
        </w:rPr>
        <w:t>.</w:t>
      </w:r>
      <w:r w:rsidR="00DC187B" w:rsidRPr="00DC187B">
        <w:rPr>
          <w:rFonts w:ascii="Arial" w:hAnsi="Arial" w:cs="Arial"/>
          <w:i/>
          <w:sz w:val="20"/>
          <w:szCs w:val="20"/>
        </w:rPr>
        <w:t>»</w:t>
      </w:r>
    </w:p>
    <w:p w:rsidR="00BC6263" w:rsidRDefault="00BC6263" w:rsidP="006B79EE">
      <w:pPr>
        <w:jc w:val="both"/>
        <w:rPr>
          <w:rFonts w:ascii="Tahoma" w:hAnsi="Tahoma" w:cs="Tahoma"/>
          <w:sz w:val="22"/>
          <w:szCs w:val="22"/>
        </w:rPr>
      </w:pPr>
    </w:p>
    <w:p w:rsidR="00E22589" w:rsidRDefault="00443ED7" w:rsidP="00E22589">
      <w:pPr>
        <w:pStyle w:val="1"/>
        <w:keepNext w:val="0"/>
        <w:widowControl w:val="0"/>
        <w:autoSpaceDE w:val="0"/>
        <w:autoSpaceDN w:val="0"/>
        <w:spacing w:before="0" w:after="0" w:line="240" w:lineRule="auto"/>
        <w:ind w:right="-8"/>
        <w:jc w:val="both"/>
        <w:rPr>
          <w:rFonts w:ascii="Tahoma" w:hAnsi="Tahoma" w:cs="Tahoma"/>
          <w:b w:val="0"/>
          <w:sz w:val="22"/>
          <w:szCs w:val="22"/>
        </w:rPr>
      </w:pPr>
      <w:r w:rsidRPr="00E22589">
        <w:rPr>
          <w:rFonts w:ascii="Tahoma" w:hAnsi="Tahoma" w:cs="Tahoma"/>
          <w:b w:val="0"/>
          <w:sz w:val="22"/>
          <w:szCs w:val="22"/>
        </w:rPr>
        <w:t>Επειδή</w:t>
      </w:r>
      <w:r w:rsidR="00E22589" w:rsidRPr="00E22589">
        <w:rPr>
          <w:rFonts w:ascii="Tahoma" w:hAnsi="Tahoma" w:cs="Tahoma"/>
          <w:b w:val="0"/>
          <w:sz w:val="22"/>
          <w:szCs w:val="22"/>
        </w:rPr>
        <w:t xml:space="preserve"> </w:t>
      </w:r>
      <w:r w:rsidR="00E22589">
        <w:rPr>
          <w:rFonts w:ascii="Tahoma" w:hAnsi="Tahoma" w:cs="Tahoma"/>
          <w:b w:val="0"/>
          <w:sz w:val="22"/>
          <w:szCs w:val="22"/>
        </w:rPr>
        <w:t>με τη διάταξη του άρθρου 31 του Ν. 5013/2023 (ΦΕΚ 12/Α΄/19.01.2023), τροποποιείται το άρθρο 72 του Ν. 3852/2010 (Α΄82) - Καλλικράτης και επαναδιατυπώνονται ο</w:t>
      </w:r>
      <w:r w:rsidR="00B240F0">
        <w:rPr>
          <w:rFonts w:ascii="Tahoma" w:hAnsi="Tahoma" w:cs="Tahoma"/>
          <w:b w:val="0"/>
          <w:sz w:val="22"/>
          <w:szCs w:val="22"/>
        </w:rPr>
        <w:t>ι αρμοδιότητες της Οικονομικής Ε</w:t>
      </w:r>
      <w:r w:rsidR="00E22589">
        <w:rPr>
          <w:rFonts w:ascii="Tahoma" w:hAnsi="Tahoma" w:cs="Tahoma"/>
          <w:b w:val="0"/>
          <w:sz w:val="22"/>
          <w:szCs w:val="22"/>
        </w:rPr>
        <w:t>πιτροπής των Δήμων, στις οποίες πλέον δεν συμπεριλαμβάνεται η λήψη αποφάσεων για υποβολή αιτημάτων πρόσληψης του πάσης φύσεως προσωπικού</w:t>
      </w:r>
      <w:r w:rsidR="00B240F0">
        <w:rPr>
          <w:rFonts w:ascii="Tahoma" w:hAnsi="Tahoma" w:cs="Tahoma"/>
          <w:b w:val="0"/>
          <w:sz w:val="22"/>
          <w:szCs w:val="22"/>
        </w:rPr>
        <w:t>,</w:t>
      </w:r>
      <w:r w:rsidR="00E22589">
        <w:rPr>
          <w:rFonts w:ascii="Tahoma" w:hAnsi="Tahoma" w:cs="Tahoma"/>
          <w:b w:val="0"/>
          <w:sz w:val="22"/>
          <w:szCs w:val="22"/>
        </w:rPr>
        <w:t xml:space="preserve"> ανανεώσεων συμβάσεων, παρατάσεων κτλ.</w:t>
      </w:r>
      <w:r w:rsidR="00B240F0">
        <w:rPr>
          <w:rFonts w:ascii="Tahoma" w:hAnsi="Tahoma" w:cs="Tahoma"/>
          <w:b w:val="0"/>
          <w:sz w:val="22"/>
          <w:szCs w:val="22"/>
        </w:rPr>
        <w:t>,</w:t>
      </w:r>
      <w:r w:rsidR="00E22589">
        <w:rPr>
          <w:rFonts w:ascii="Tahoma" w:hAnsi="Tahoma" w:cs="Tahoma"/>
          <w:b w:val="0"/>
          <w:sz w:val="22"/>
          <w:szCs w:val="22"/>
        </w:rPr>
        <w:t xml:space="preserve"> </w:t>
      </w:r>
      <w:r w:rsidR="00B240F0">
        <w:rPr>
          <w:rFonts w:ascii="Tahoma" w:hAnsi="Tahoma" w:cs="Tahoma"/>
          <w:b w:val="0"/>
          <w:sz w:val="22"/>
          <w:szCs w:val="22"/>
        </w:rPr>
        <w:t xml:space="preserve">και επειδή </w:t>
      </w:r>
      <w:r w:rsidR="00E22589">
        <w:rPr>
          <w:rFonts w:ascii="Tahoma" w:hAnsi="Tahoma" w:cs="Tahoma"/>
          <w:b w:val="0"/>
          <w:sz w:val="22"/>
          <w:szCs w:val="22"/>
        </w:rPr>
        <w:lastRenderedPageBreak/>
        <w:t>σύμφωνα με το άρθρο 65 του Ν. 3852/2010: «</w:t>
      </w:r>
      <w:r w:rsidR="00E22589" w:rsidRPr="00FC1ABF">
        <w:rPr>
          <w:rFonts w:ascii="Tahoma" w:hAnsi="Tahoma" w:cs="Tahoma"/>
          <w:b w:val="0"/>
          <w:i/>
          <w:sz w:val="22"/>
          <w:szCs w:val="22"/>
        </w:rPr>
        <w:t xml:space="preserve">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w:t>
      </w:r>
      <w:r w:rsidR="00E22589">
        <w:rPr>
          <w:rFonts w:ascii="Tahoma" w:hAnsi="Tahoma" w:cs="Tahoma"/>
          <w:b w:val="0"/>
          <w:i/>
          <w:sz w:val="22"/>
          <w:szCs w:val="22"/>
        </w:rPr>
        <w:t>ή</w:t>
      </w:r>
      <w:r w:rsidR="00E22589" w:rsidRPr="00FC1ABF">
        <w:rPr>
          <w:rFonts w:ascii="Tahoma" w:hAnsi="Tahoma" w:cs="Tahoma"/>
          <w:b w:val="0"/>
          <w:i/>
          <w:sz w:val="22"/>
          <w:szCs w:val="22"/>
        </w:rPr>
        <w:t xml:space="preserve"> το ίδιο το Δημοτικό Συμβούλιο μεταβίβασε σε επιτροπή του</w:t>
      </w:r>
      <w:r w:rsidR="00E22589">
        <w:rPr>
          <w:rFonts w:ascii="Tahoma" w:hAnsi="Tahoma" w:cs="Tahoma"/>
          <w:b w:val="0"/>
          <w:sz w:val="22"/>
          <w:szCs w:val="22"/>
        </w:rPr>
        <w:t>», το Δημοτικό Συμβούλιο καθίσταται αρμόδιο για τη λήψη απόφασης σχετικά με το παρόν θέμα.</w:t>
      </w:r>
    </w:p>
    <w:p w:rsidR="00542DB4" w:rsidRDefault="00542DB4" w:rsidP="00542DB4">
      <w:pPr>
        <w:rPr>
          <w:lang w:eastAsia="en-US"/>
        </w:rPr>
      </w:pPr>
    </w:p>
    <w:p w:rsidR="00F461A6" w:rsidRDefault="00542DB4" w:rsidP="00F461A6">
      <w:pPr>
        <w:suppressAutoHyphens w:val="0"/>
        <w:autoSpaceDE w:val="0"/>
        <w:autoSpaceDN w:val="0"/>
        <w:adjustRightInd w:val="0"/>
        <w:jc w:val="both"/>
        <w:rPr>
          <w:rFonts w:ascii="Tahoma" w:hAnsi="Tahoma" w:cs="Tahoma"/>
          <w:bCs/>
          <w:kern w:val="32"/>
          <w:sz w:val="22"/>
          <w:szCs w:val="22"/>
          <w:lang w:eastAsia="en-US"/>
        </w:rPr>
      </w:pPr>
      <w:r w:rsidRPr="00542DB4">
        <w:rPr>
          <w:rFonts w:ascii="Tahoma" w:hAnsi="Tahoma" w:cs="Tahoma"/>
          <w:bCs/>
          <w:kern w:val="32"/>
          <w:sz w:val="22"/>
          <w:szCs w:val="22"/>
          <w:lang w:eastAsia="en-US"/>
        </w:rPr>
        <w:t>Επειδή</w:t>
      </w:r>
      <w:r>
        <w:rPr>
          <w:rFonts w:ascii="Tahoma" w:hAnsi="Tahoma" w:cs="Tahoma"/>
          <w:bCs/>
          <w:kern w:val="32"/>
          <w:sz w:val="22"/>
          <w:szCs w:val="22"/>
          <w:lang w:eastAsia="en-US"/>
        </w:rPr>
        <w:t xml:space="preserve"> </w:t>
      </w:r>
      <w:r w:rsidR="00C73473">
        <w:rPr>
          <w:rFonts w:ascii="Tahoma" w:hAnsi="Tahoma" w:cs="Tahoma"/>
          <w:bCs/>
          <w:kern w:val="32"/>
          <w:sz w:val="22"/>
          <w:szCs w:val="22"/>
          <w:lang w:eastAsia="en-US"/>
        </w:rPr>
        <w:t>σύμφωνα με την υπ’αριθμ.972/74009/8-9-2023 Εγκύκλιο του ΥΠ.ΕΣ. (ΑΔΑ: 6ΒΝ646ΜΤΛ6-ΟΛ7) περί αναστολής προσλήψεων και υπηρεσιακών μεταβολών κατά το χρονικό διάστημα</w:t>
      </w:r>
      <w:r w:rsidR="00C73473" w:rsidRPr="00C73473">
        <w:rPr>
          <w:rFonts w:ascii="Tahoma" w:hAnsi="Tahoma" w:cs="Tahoma"/>
          <w:bCs/>
          <w:kern w:val="32"/>
          <w:sz w:val="22"/>
          <w:szCs w:val="22"/>
          <w:lang w:eastAsia="en-US"/>
        </w:rPr>
        <w:t xml:space="preserve"> του ενός μηνός που προηγείται </w:t>
      </w:r>
      <w:r w:rsidR="00C73473">
        <w:rPr>
          <w:rFonts w:ascii="Tahoma" w:hAnsi="Tahoma" w:cs="Tahoma"/>
          <w:bCs/>
          <w:kern w:val="32"/>
          <w:sz w:val="22"/>
          <w:szCs w:val="22"/>
          <w:lang w:eastAsia="en-US"/>
        </w:rPr>
        <w:t xml:space="preserve">της </w:t>
      </w:r>
      <w:r w:rsidR="00C73473" w:rsidRPr="00C73473">
        <w:rPr>
          <w:rFonts w:ascii="Tahoma" w:hAnsi="Tahoma" w:cs="Tahoma"/>
          <w:bCs/>
          <w:kern w:val="32"/>
          <w:sz w:val="22"/>
          <w:szCs w:val="22"/>
          <w:lang w:eastAsia="en-US"/>
        </w:rPr>
        <w:t>ημερομηνίας διεξαγωγής των περιφερειακών και δημοτικών εκλογών και μέχρι</w:t>
      </w:r>
      <w:r w:rsidR="00C73473">
        <w:rPr>
          <w:rFonts w:ascii="Tahoma" w:hAnsi="Tahoma" w:cs="Tahoma"/>
          <w:bCs/>
          <w:kern w:val="32"/>
          <w:sz w:val="22"/>
          <w:szCs w:val="22"/>
          <w:lang w:eastAsia="en-US"/>
        </w:rPr>
        <w:t xml:space="preserve"> </w:t>
      </w:r>
      <w:r w:rsidR="00C73473" w:rsidRPr="00C73473">
        <w:rPr>
          <w:rFonts w:ascii="Tahoma" w:hAnsi="Tahoma" w:cs="Tahoma"/>
          <w:bCs/>
          <w:kern w:val="32"/>
          <w:sz w:val="22"/>
          <w:szCs w:val="22"/>
          <w:lang w:eastAsia="en-US"/>
        </w:rPr>
        <w:t xml:space="preserve">την </w:t>
      </w:r>
      <w:r w:rsidR="00C73473">
        <w:rPr>
          <w:rFonts w:ascii="Tahoma" w:hAnsi="Tahoma" w:cs="Tahoma"/>
          <w:bCs/>
          <w:kern w:val="32"/>
          <w:sz w:val="22"/>
          <w:szCs w:val="22"/>
          <w:lang w:eastAsia="en-US"/>
        </w:rPr>
        <w:t xml:space="preserve">εγκατάσταση των αιρετών οργάνων (1-1-2024), δεν αναστέλλεται </w:t>
      </w:r>
      <w:r w:rsidR="00F51490">
        <w:rPr>
          <w:rFonts w:ascii="Tahoma" w:hAnsi="Tahoma" w:cs="Tahoma"/>
          <w:bCs/>
          <w:kern w:val="32"/>
          <w:sz w:val="22"/>
          <w:szCs w:val="22"/>
          <w:lang w:eastAsia="en-US"/>
        </w:rPr>
        <w:t xml:space="preserve">μεταξύ άλλων </w:t>
      </w:r>
      <w:r w:rsidR="00C73473">
        <w:rPr>
          <w:rFonts w:ascii="Tahoma" w:hAnsi="Tahoma" w:cs="Tahoma"/>
          <w:bCs/>
          <w:kern w:val="32"/>
          <w:sz w:val="22"/>
          <w:szCs w:val="22"/>
          <w:lang w:eastAsia="en-US"/>
        </w:rPr>
        <w:t>η πρ</w:t>
      </w:r>
      <w:r w:rsidR="00F51490">
        <w:rPr>
          <w:rFonts w:ascii="Tahoma" w:hAnsi="Tahoma" w:cs="Tahoma"/>
          <w:bCs/>
          <w:kern w:val="32"/>
          <w:sz w:val="22"/>
          <w:szCs w:val="22"/>
          <w:lang w:eastAsia="en-US"/>
        </w:rPr>
        <w:t>ακτική άσκηση φοιτητών σε Ο.Τ.Α., καθό</w:t>
      </w:r>
      <w:r w:rsidR="00C73473">
        <w:rPr>
          <w:rFonts w:ascii="Tahoma" w:hAnsi="Tahoma" w:cs="Tahoma"/>
          <w:bCs/>
          <w:kern w:val="32"/>
          <w:sz w:val="22"/>
          <w:szCs w:val="22"/>
          <w:lang w:eastAsia="en-US"/>
        </w:rPr>
        <w:t>σον δεν</w:t>
      </w:r>
      <w:r w:rsidR="00F51490">
        <w:rPr>
          <w:rFonts w:ascii="Tahoma" w:hAnsi="Tahoma" w:cs="Tahoma"/>
          <w:bCs/>
          <w:kern w:val="32"/>
          <w:sz w:val="22"/>
          <w:szCs w:val="22"/>
          <w:lang w:eastAsia="en-US"/>
        </w:rPr>
        <w:t xml:space="preserve"> πρόκειται για σύμβαση εξαρτημέ</w:t>
      </w:r>
      <w:r w:rsidR="00C73473">
        <w:rPr>
          <w:rFonts w:ascii="Tahoma" w:hAnsi="Tahoma" w:cs="Tahoma"/>
          <w:bCs/>
          <w:kern w:val="32"/>
          <w:sz w:val="22"/>
          <w:szCs w:val="22"/>
          <w:lang w:eastAsia="en-US"/>
        </w:rPr>
        <w:t>νης εργασίας,</w:t>
      </w:r>
      <w:r w:rsidR="00F51490">
        <w:rPr>
          <w:rFonts w:ascii="Tahoma" w:hAnsi="Tahoma" w:cs="Tahoma"/>
          <w:bCs/>
          <w:kern w:val="32"/>
          <w:sz w:val="22"/>
          <w:szCs w:val="22"/>
          <w:lang w:eastAsia="en-US"/>
        </w:rPr>
        <w:t xml:space="preserve"> η δε απασχόληση ασκούμενου δικηγόρου θεωρείται πρακτική άσκηση.</w:t>
      </w:r>
    </w:p>
    <w:p w:rsidR="00F461A6" w:rsidRDefault="00F461A6" w:rsidP="00F461A6">
      <w:pPr>
        <w:suppressAutoHyphens w:val="0"/>
        <w:autoSpaceDE w:val="0"/>
        <w:autoSpaceDN w:val="0"/>
        <w:adjustRightInd w:val="0"/>
        <w:jc w:val="both"/>
        <w:rPr>
          <w:rFonts w:ascii="Tahoma" w:hAnsi="Tahoma" w:cs="Tahoma"/>
          <w:sz w:val="22"/>
          <w:szCs w:val="22"/>
        </w:rPr>
      </w:pPr>
    </w:p>
    <w:p w:rsidR="00FD78CC" w:rsidRDefault="00FD78CC" w:rsidP="00F461A6">
      <w:pPr>
        <w:suppressAutoHyphens w:val="0"/>
        <w:autoSpaceDE w:val="0"/>
        <w:autoSpaceDN w:val="0"/>
        <w:adjustRightInd w:val="0"/>
        <w:jc w:val="both"/>
        <w:rPr>
          <w:rFonts w:ascii="Tahoma" w:hAnsi="Tahoma" w:cs="Tahoma"/>
          <w:bCs/>
          <w:kern w:val="32"/>
          <w:sz w:val="22"/>
          <w:szCs w:val="22"/>
          <w:lang w:eastAsia="en-US"/>
        </w:rPr>
      </w:pPr>
      <w:r>
        <w:rPr>
          <w:rFonts w:ascii="Tahoma" w:hAnsi="Tahoma" w:cs="Tahoma"/>
          <w:sz w:val="22"/>
          <w:szCs w:val="22"/>
        </w:rPr>
        <w:t>Επειδή</w:t>
      </w:r>
      <w:r w:rsidRPr="00FD78CC">
        <w:rPr>
          <w:rFonts w:ascii="Tahoma" w:hAnsi="Tahoma" w:cs="Tahoma"/>
          <w:sz w:val="22"/>
          <w:szCs w:val="22"/>
        </w:rPr>
        <w:t xml:space="preserve"> </w:t>
      </w:r>
      <w:r>
        <w:rPr>
          <w:rFonts w:ascii="Tahoma" w:hAnsi="Tahoma" w:cs="Tahoma"/>
          <w:sz w:val="22"/>
          <w:szCs w:val="22"/>
        </w:rPr>
        <w:t xml:space="preserve">σύμφωνα με: α) την παρ.5 του άρθρου 65 του Ν. 3852/2010: </w:t>
      </w:r>
      <w:r w:rsidRPr="00FD78CC">
        <w:rPr>
          <w:rFonts w:ascii="Tahoma" w:hAnsi="Tahoma" w:cs="Tahoma"/>
          <w:bCs/>
          <w:i/>
          <w:kern w:val="32"/>
          <w:sz w:val="22"/>
          <w:szCs w:val="22"/>
          <w:lang w:eastAsia="en-US"/>
        </w:rPr>
        <w:t>«Ένα (1) μήνα πριν από τη διενέργεια των εκλογών και μέχρι την εγκατάσταση των νέων δημοτικών αρχών, το δημοτικό συμβούλιο αποφασίζει μόνο για θέματα που αναφέρονται σε έκτακτες περιπτώσεις εξαιρετικά επεί</w:t>
      </w:r>
      <w:r>
        <w:rPr>
          <w:rFonts w:ascii="Tahoma" w:hAnsi="Tahoma" w:cs="Tahoma"/>
          <w:bCs/>
          <w:i/>
          <w:kern w:val="32"/>
          <w:sz w:val="22"/>
          <w:szCs w:val="22"/>
          <w:lang w:eastAsia="en-US"/>
        </w:rPr>
        <w:t>γουσας και απρόβλεπτης ανάγκης</w:t>
      </w:r>
      <w:r w:rsidRPr="00FD78CC">
        <w:rPr>
          <w:rFonts w:ascii="Tahoma" w:hAnsi="Tahoma" w:cs="Tahoma"/>
          <w:bCs/>
          <w:i/>
          <w:kern w:val="32"/>
          <w:sz w:val="22"/>
          <w:szCs w:val="22"/>
          <w:lang w:eastAsia="en-US"/>
        </w:rPr>
        <w:t>, καθώς και για θέματα που αφορούν στην υλοπο</w:t>
      </w:r>
      <w:r>
        <w:rPr>
          <w:rFonts w:ascii="Tahoma" w:hAnsi="Tahoma" w:cs="Tahoma"/>
          <w:bCs/>
          <w:i/>
          <w:kern w:val="32"/>
          <w:sz w:val="22"/>
          <w:szCs w:val="22"/>
          <w:lang w:eastAsia="en-US"/>
        </w:rPr>
        <w:t>ίηση συγχρηματοδοτούμενων έργων</w:t>
      </w:r>
      <w:r w:rsidRPr="00FD78CC">
        <w:rPr>
          <w:rFonts w:ascii="Tahoma" w:hAnsi="Tahoma" w:cs="Tahoma"/>
          <w:bCs/>
          <w:i/>
          <w:kern w:val="32"/>
          <w:sz w:val="22"/>
          <w:szCs w:val="22"/>
          <w:lang w:eastAsia="en-US"/>
        </w:rPr>
        <w:t>»</w:t>
      </w:r>
      <w:r>
        <w:rPr>
          <w:rFonts w:ascii="Tahoma" w:hAnsi="Tahoma" w:cs="Tahoma"/>
          <w:bCs/>
          <w:i/>
          <w:kern w:val="32"/>
          <w:sz w:val="22"/>
          <w:szCs w:val="22"/>
          <w:lang w:eastAsia="en-US"/>
        </w:rPr>
        <w:t>,</w:t>
      </w:r>
    </w:p>
    <w:p w:rsidR="00FD78CC" w:rsidRDefault="00FD78CC" w:rsidP="00F461A6">
      <w:pPr>
        <w:suppressAutoHyphens w:val="0"/>
        <w:autoSpaceDE w:val="0"/>
        <w:autoSpaceDN w:val="0"/>
        <w:adjustRightInd w:val="0"/>
        <w:jc w:val="both"/>
        <w:rPr>
          <w:rFonts w:ascii="Tahoma" w:hAnsi="Tahoma" w:cs="Tahoma"/>
          <w:bCs/>
          <w:kern w:val="32"/>
          <w:sz w:val="22"/>
          <w:szCs w:val="22"/>
          <w:lang w:eastAsia="en-US"/>
        </w:rPr>
      </w:pPr>
      <w:r>
        <w:rPr>
          <w:rFonts w:ascii="Tahoma" w:hAnsi="Tahoma" w:cs="Tahoma"/>
          <w:bCs/>
          <w:kern w:val="32"/>
          <w:sz w:val="22"/>
          <w:szCs w:val="22"/>
          <w:lang w:eastAsia="en-US"/>
        </w:rPr>
        <w:t xml:space="preserve">β) το με αρ.πρωτ.46197/18-6-2019 έγγραφο του ΥΠ.ΕΣ. που ερμηνεύει την παραπάνω διάταξη: </w:t>
      </w:r>
      <w:r w:rsidRPr="00FD78CC">
        <w:rPr>
          <w:rFonts w:ascii="Tahoma" w:hAnsi="Tahoma" w:cs="Tahoma"/>
          <w:bCs/>
          <w:i/>
          <w:kern w:val="32"/>
          <w:sz w:val="22"/>
          <w:szCs w:val="22"/>
          <w:lang w:eastAsia="en-US"/>
        </w:rPr>
        <w:t>«</w:t>
      </w:r>
      <w:r w:rsidR="00914047">
        <w:rPr>
          <w:rFonts w:ascii="Tahoma" w:hAnsi="Tahoma" w:cs="Tahoma"/>
          <w:bCs/>
          <w:i/>
          <w:kern w:val="32"/>
          <w:sz w:val="22"/>
          <w:szCs w:val="22"/>
          <w:lang w:eastAsia="en-US"/>
        </w:rPr>
        <w:t xml:space="preserve">… </w:t>
      </w:r>
      <w:r>
        <w:rPr>
          <w:rFonts w:ascii="Tahoma" w:hAnsi="Tahoma" w:cs="Tahoma"/>
          <w:bCs/>
          <w:i/>
          <w:kern w:val="32"/>
          <w:sz w:val="22"/>
          <w:szCs w:val="22"/>
          <w:lang w:eastAsia="en-US"/>
        </w:rPr>
        <w:t xml:space="preserve">τα θέματα </w:t>
      </w:r>
      <w:r w:rsidRPr="00FD78CC">
        <w:rPr>
          <w:rFonts w:ascii="Tahoma" w:hAnsi="Tahoma" w:cs="Tahoma"/>
          <w:bCs/>
          <w:i/>
          <w:kern w:val="32"/>
          <w:sz w:val="22"/>
          <w:szCs w:val="22"/>
          <w:lang w:eastAsia="en-US"/>
        </w:rPr>
        <w:t>όπου η λήψη απόφασης του Δ.Σ. προβλέπεται υποχρεωτικά από ειδικότερες διατάξεις ή προβλέπονται προθεσμίες εντός των οποίων θα πρέ</w:t>
      </w:r>
      <w:r>
        <w:rPr>
          <w:rFonts w:ascii="Tahoma" w:hAnsi="Tahoma" w:cs="Tahoma"/>
          <w:bCs/>
          <w:i/>
          <w:kern w:val="32"/>
          <w:sz w:val="22"/>
          <w:szCs w:val="22"/>
          <w:lang w:eastAsia="en-US"/>
        </w:rPr>
        <w:t>πει αυτή να ληφθεί, δεν εμπίπτο</w:t>
      </w:r>
      <w:r w:rsidRPr="00FD78CC">
        <w:rPr>
          <w:rFonts w:ascii="Tahoma" w:hAnsi="Tahoma" w:cs="Tahoma"/>
          <w:bCs/>
          <w:i/>
          <w:kern w:val="32"/>
          <w:sz w:val="22"/>
          <w:szCs w:val="22"/>
          <w:lang w:eastAsia="en-US"/>
        </w:rPr>
        <w:t xml:space="preserve">υν στο πεδίο </w:t>
      </w:r>
      <w:r w:rsidR="00914047">
        <w:rPr>
          <w:rFonts w:ascii="Tahoma" w:hAnsi="Tahoma" w:cs="Tahoma"/>
          <w:bCs/>
          <w:i/>
          <w:kern w:val="32"/>
          <w:sz w:val="22"/>
          <w:szCs w:val="22"/>
          <w:lang w:eastAsia="en-US"/>
        </w:rPr>
        <w:t>εφαρμογής των εν λόγω διατάξεων</w:t>
      </w:r>
      <w:r w:rsidRPr="00FD78CC">
        <w:rPr>
          <w:rFonts w:ascii="Tahoma" w:hAnsi="Tahoma" w:cs="Tahoma"/>
          <w:bCs/>
          <w:i/>
          <w:kern w:val="32"/>
          <w:sz w:val="22"/>
          <w:szCs w:val="22"/>
          <w:lang w:eastAsia="en-US"/>
        </w:rPr>
        <w:t>»</w:t>
      </w:r>
      <w:r>
        <w:rPr>
          <w:rFonts w:ascii="Tahoma" w:hAnsi="Tahoma" w:cs="Tahoma"/>
          <w:bCs/>
          <w:i/>
          <w:kern w:val="32"/>
          <w:sz w:val="22"/>
          <w:szCs w:val="22"/>
          <w:lang w:eastAsia="en-US"/>
        </w:rPr>
        <w:t>,</w:t>
      </w:r>
      <w:r>
        <w:rPr>
          <w:rFonts w:ascii="Tahoma" w:hAnsi="Tahoma" w:cs="Tahoma"/>
          <w:bCs/>
          <w:kern w:val="32"/>
          <w:sz w:val="22"/>
          <w:szCs w:val="22"/>
          <w:lang w:eastAsia="en-US"/>
        </w:rPr>
        <w:t xml:space="preserve"> </w:t>
      </w:r>
    </w:p>
    <w:p w:rsidR="00BC6263" w:rsidRPr="00FD78CC" w:rsidRDefault="00BC6263" w:rsidP="00F461A6">
      <w:pPr>
        <w:suppressAutoHyphens w:val="0"/>
        <w:autoSpaceDE w:val="0"/>
        <w:autoSpaceDN w:val="0"/>
        <w:adjustRightInd w:val="0"/>
        <w:jc w:val="both"/>
        <w:rPr>
          <w:rFonts w:ascii="Tahoma" w:hAnsi="Tahoma" w:cs="Tahoma"/>
          <w:sz w:val="22"/>
          <w:szCs w:val="22"/>
        </w:rPr>
      </w:pPr>
    </w:p>
    <w:p w:rsidR="00E37BEA" w:rsidRDefault="00E37BEA" w:rsidP="0090396C">
      <w:pPr>
        <w:spacing w:after="300"/>
        <w:jc w:val="both"/>
        <w:rPr>
          <w:rFonts w:ascii="Tahoma" w:hAnsi="Tahoma" w:cs="Tahoma"/>
          <w:sz w:val="22"/>
          <w:szCs w:val="22"/>
        </w:rPr>
      </w:pPr>
      <w:r>
        <w:rPr>
          <w:rFonts w:ascii="Tahoma" w:hAnsi="Tahoma" w:cs="Tahoma"/>
          <w:sz w:val="22"/>
          <w:szCs w:val="22"/>
        </w:rPr>
        <w:t>Για τους λόγους αυτούς, θ</w:t>
      </w:r>
      <w:r w:rsidR="00067366">
        <w:rPr>
          <w:rFonts w:ascii="Tahoma" w:hAnsi="Tahoma" w:cs="Tahoma"/>
          <w:sz w:val="22"/>
          <w:szCs w:val="22"/>
        </w:rPr>
        <w:t xml:space="preserve">εωρείται σκόπιμη η έγκριση της </w:t>
      </w:r>
      <w:r w:rsidR="00914047">
        <w:rPr>
          <w:rFonts w:ascii="Tahoma" w:hAnsi="Tahoma" w:cs="Tahoma"/>
          <w:sz w:val="22"/>
          <w:szCs w:val="22"/>
        </w:rPr>
        <w:t xml:space="preserve">άμεσης </w:t>
      </w:r>
      <w:r w:rsidR="00067366">
        <w:rPr>
          <w:rFonts w:ascii="Tahoma" w:hAnsi="Tahoma" w:cs="Tahoma"/>
          <w:sz w:val="22"/>
          <w:szCs w:val="22"/>
        </w:rPr>
        <w:t xml:space="preserve">πρόσληψης </w:t>
      </w:r>
      <w:r w:rsidR="00702059">
        <w:rPr>
          <w:rFonts w:ascii="Tahoma" w:hAnsi="Tahoma" w:cs="Tahoma"/>
          <w:sz w:val="22"/>
          <w:szCs w:val="22"/>
        </w:rPr>
        <w:t>ενός/μίας</w:t>
      </w:r>
      <w:r w:rsidR="008C7B3B">
        <w:rPr>
          <w:rFonts w:ascii="Tahoma" w:hAnsi="Tahoma" w:cs="Tahoma"/>
          <w:sz w:val="22"/>
          <w:szCs w:val="22"/>
        </w:rPr>
        <w:t xml:space="preserve"> </w:t>
      </w:r>
      <w:r w:rsidR="00067366">
        <w:rPr>
          <w:rFonts w:ascii="Tahoma" w:hAnsi="Tahoma" w:cs="Tahoma"/>
          <w:sz w:val="22"/>
          <w:szCs w:val="22"/>
        </w:rPr>
        <w:t>ασκούμενου</w:t>
      </w:r>
      <w:r w:rsidR="00702059">
        <w:rPr>
          <w:rFonts w:ascii="Tahoma" w:hAnsi="Tahoma" w:cs="Tahoma"/>
          <w:sz w:val="22"/>
          <w:szCs w:val="22"/>
        </w:rPr>
        <w:t>/ης</w:t>
      </w:r>
      <w:r w:rsidR="00067366">
        <w:rPr>
          <w:rFonts w:ascii="Tahoma" w:hAnsi="Tahoma" w:cs="Tahoma"/>
          <w:sz w:val="22"/>
          <w:szCs w:val="22"/>
        </w:rPr>
        <w:t xml:space="preserve"> δικηγόρου </w:t>
      </w:r>
      <w:r w:rsidR="00B018E9">
        <w:rPr>
          <w:rFonts w:ascii="Tahoma" w:hAnsi="Tahoma" w:cs="Tahoma"/>
          <w:sz w:val="22"/>
          <w:szCs w:val="22"/>
        </w:rPr>
        <w:t xml:space="preserve">για την περίοδο </w:t>
      </w:r>
      <w:r w:rsidR="007674F8">
        <w:rPr>
          <w:rFonts w:ascii="Tahoma" w:hAnsi="Tahoma" w:cs="Tahoma"/>
          <w:sz w:val="22"/>
          <w:szCs w:val="22"/>
        </w:rPr>
        <w:t>μετά τις</w:t>
      </w:r>
      <w:r w:rsidR="00B018E9">
        <w:rPr>
          <w:rFonts w:ascii="Tahoma" w:hAnsi="Tahoma" w:cs="Tahoma"/>
          <w:sz w:val="22"/>
          <w:szCs w:val="22"/>
        </w:rPr>
        <w:t xml:space="preserve"> </w:t>
      </w:r>
      <w:r w:rsidR="0090396C">
        <w:rPr>
          <w:rFonts w:ascii="Tahoma" w:hAnsi="Tahoma" w:cs="Tahoma"/>
          <w:sz w:val="22"/>
          <w:szCs w:val="22"/>
        </w:rPr>
        <w:t>22-11-2023</w:t>
      </w:r>
      <w:r>
        <w:rPr>
          <w:rFonts w:ascii="Tahoma" w:hAnsi="Tahoma" w:cs="Tahoma"/>
          <w:sz w:val="22"/>
          <w:szCs w:val="22"/>
        </w:rPr>
        <w:t xml:space="preserve"> και  </w:t>
      </w:r>
      <w:r w:rsidR="000028DF">
        <w:rPr>
          <w:rFonts w:ascii="Tahoma" w:hAnsi="Tahoma" w:cs="Tahoma"/>
          <w:sz w:val="22"/>
          <w:szCs w:val="22"/>
        </w:rPr>
        <w:t>για δώδεκα (12) μήνες</w:t>
      </w:r>
      <w:r>
        <w:rPr>
          <w:rFonts w:ascii="Tahoma" w:hAnsi="Tahoma" w:cs="Tahoma"/>
          <w:sz w:val="22"/>
          <w:szCs w:val="22"/>
        </w:rPr>
        <w:t xml:space="preserve"> </w:t>
      </w:r>
      <w:r w:rsidR="00067366">
        <w:rPr>
          <w:rFonts w:ascii="Tahoma" w:hAnsi="Tahoma" w:cs="Tahoma"/>
          <w:sz w:val="22"/>
          <w:szCs w:val="22"/>
        </w:rPr>
        <w:t xml:space="preserve">για την πραγματοποίηση μέρους </w:t>
      </w:r>
      <w:r w:rsidR="008C7B3B">
        <w:rPr>
          <w:rFonts w:ascii="Tahoma" w:hAnsi="Tahoma" w:cs="Tahoma"/>
          <w:sz w:val="22"/>
          <w:szCs w:val="22"/>
        </w:rPr>
        <w:t>της πρακτικής</w:t>
      </w:r>
      <w:r w:rsidR="007674F8">
        <w:rPr>
          <w:rFonts w:ascii="Tahoma" w:hAnsi="Tahoma" w:cs="Tahoma"/>
          <w:sz w:val="22"/>
          <w:szCs w:val="22"/>
        </w:rPr>
        <w:t xml:space="preserve"> του</w:t>
      </w:r>
      <w:r w:rsidR="008C7B3B">
        <w:rPr>
          <w:rFonts w:ascii="Tahoma" w:hAnsi="Tahoma" w:cs="Tahoma"/>
          <w:sz w:val="22"/>
          <w:szCs w:val="22"/>
        </w:rPr>
        <w:t xml:space="preserve"> άσκησης στο Γραφείο </w:t>
      </w:r>
      <w:r w:rsidR="00067366">
        <w:rPr>
          <w:rFonts w:ascii="Tahoma" w:hAnsi="Tahoma" w:cs="Tahoma"/>
          <w:sz w:val="22"/>
          <w:szCs w:val="22"/>
        </w:rPr>
        <w:t xml:space="preserve"> </w:t>
      </w:r>
      <w:r w:rsidR="008C7B3B">
        <w:rPr>
          <w:rFonts w:ascii="Tahoma" w:hAnsi="Tahoma" w:cs="Tahoma"/>
          <w:sz w:val="22"/>
          <w:szCs w:val="22"/>
        </w:rPr>
        <w:t>της Νομικής Υπηρεσίας</w:t>
      </w:r>
      <w:r>
        <w:rPr>
          <w:rFonts w:ascii="Tahoma" w:hAnsi="Tahoma" w:cs="Tahoma"/>
          <w:sz w:val="22"/>
          <w:szCs w:val="22"/>
        </w:rPr>
        <w:t>.</w:t>
      </w:r>
    </w:p>
    <w:p w:rsidR="00067366" w:rsidRDefault="00E37BEA" w:rsidP="006B79EE">
      <w:pPr>
        <w:jc w:val="both"/>
        <w:rPr>
          <w:rFonts w:ascii="Tahoma" w:hAnsi="Tahoma" w:cs="Tahoma"/>
          <w:sz w:val="22"/>
          <w:szCs w:val="22"/>
        </w:rPr>
      </w:pPr>
      <w:r>
        <w:rPr>
          <w:rFonts w:ascii="Tahoma" w:hAnsi="Tahoma" w:cs="Tahoma"/>
          <w:sz w:val="22"/>
          <w:szCs w:val="22"/>
        </w:rPr>
        <w:t>Οι προϋ</w:t>
      </w:r>
      <w:r w:rsidR="0019703F">
        <w:rPr>
          <w:rFonts w:ascii="Tahoma" w:hAnsi="Tahoma" w:cs="Tahoma"/>
          <w:sz w:val="22"/>
          <w:szCs w:val="22"/>
        </w:rPr>
        <w:t>ποθέσεις</w:t>
      </w:r>
      <w:r>
        <w:rPr>
          <w:rFonts w:ascii="Tahoma" w:hAnsi="Tahoma" w:cs="Tahoma"/>
          <w:sz w:val="22"/>
          <w:szCs w:val="22"/>
        </w:rPr>
        <w:t xml:space="preserve"> της πρόσληψης έχουν ως ακολούθως</w:t>
      </w:r>
      <w:r w:rsidR="0019703F">
        <w:rPr>
          <w:rFonts w:ascii="Tahoma" w:hAnsi="Tahoma" w:cs="Tahoma"/>
          <w:sz w:val="22"/>
          <w:szCs w:val="22"/>
        </w:rPr>
        <w:t>:</w:t>
      </w:r>
    </w:p>
    <w:p w:rsidR="0019703F" w:rsidRDefault="0019703F" w:rsidP="006B79EE">
      <w:pPr>
        <w:jc w:val="both"/>
        <w:rPr>
          <w:rFonts w:ascii="Tahoma" w:hAnsi="Tahoma" w:cs="Tahoma"/>
          <w:sz w:val="22"/>
          <w:szCs w:val="22"/>
        </w:rPr>
      </w:pPr>
    </w:p>
    <w:p w:rsidR="007302F7" w:rsidRPr="00702059" w:rsidRDefault="00702059" w:rsidP="00C41B9F">
      <w:pPr>
        <w:pStyle w:val="a3"/>
        <w:numPr>
          <w:ilvl w:val="0"/>
          <w:numId w:val="2"/>
        </w:numPr>
        <w:jc w:val="both"/>
        <w:rPr>
          <w:rFonts w:ascii="Tahoma" w:hAnsi="Tahoma" w:cs="Tahoma"/>
          <w:i/>
          <w:sz w:val="22"/>
          <w:szCs w:val="22"/>
        </w:rPr>
      </w:pPr>
      <w:r>
        <w:rPr>
          <w:rFonts w:ascii="Tahoma" w:hAnsi="Tahoma" w:cs="Tahoma"/>
          <w:sz w:val="22"/>
          <w:szCs w:val="22"/>
        </w:rPr>
        <w:t xml:space="preserve">Η μηνιαία αποζημίωση </w:t>
      </w:r>
      <w:r w:rsidR="00D54176" w:rsidRPr="00702059">
        <w:rPr>
          <w:rFonts w:ascii="Tahoma" w:hAnsi="Tahoma" w:cs="Tahoma"/>
          <w:sz w:val="22"/>
          <w:szCs w:val="22"/>
        </w:rPr>
        <w:t>θα ανέρχεται στο ποσό των εξακοσίων (600) ευρώ. Το ποσό αυτό δεν θα υπόκειται σε ασφαλιστικές κρατήσεις</w:t>
      </w:r>
      <w:r w:rsidR="008A5214" w:rsidRPr="00702059">
        <w:rPr>
          <w:rFonts w:ascii="Tahoma" w:hAnsi="Tahoma" w:cs="Tahoma"/>
          <w:sz w:val="22"/>
          <w:szCs w:val="22"/>
        </w:rPr>
        <w:t>,</w:t>
      </w:r>
      <w:r w:rsidR="00D54176" w:rsidRPr="00702059">
        <w:rPr>
          <w:rFonts w:ascii="Tahoma" w:hAnsi="Tahoma" w:cs="Tahoma"/>
          <w:sz w:val="22"/>
          <w:szCs w:val="22"/>
        </w:rPr>
        <w:t xml:space="preserve"> παρ</w:t>
      </w:r>
      <w:r w:rsidR="008A5214" w:rsidRPr="00702059">
        <w:rPr>
          <w:rFonts w:ascii="Tahoma" w:hAnsi="Tahoma" w:cs="Tahoma"/>
          <w:sz w:val="22"/>
          <w:szCs w:val="22"/>
        </w:rPr>
        <w:t>ά</w:t>
      </w:r>
      <w:r w:rsidR="00D54176" w:rsidRPr="00702059">
        <w:rPr>
          <w:rFonts w:ascii="Tahoma" w:hAnsi="Tahoma" w:cs="Tahoma"/>
          <w:sz w:val="22"/>
          <w:szCs w:val="22"/>
        </w:rPr>
        <w:t xml:space="preserve"> μόνο σε παρακράτηση </w:t>
      </w:r>
      <w:r w:rsidR="001D7332" w:rsidRPr="00702059">
        <w:rPr>
          <w:rFonts w:ascii="Tahoma" w:hAnsi="Tahoma" w:cs="Tahoma"/>
          <w:sz w:val="22"/>
          <w:szCs w:val="22"/>
        </w:rPr>
        <w:t xml:space="preserve">τυχόν </w:t>
      </w:r>
      <w:r w:rsidR="00D54176" w:rsidRPr="00702059">
        <w:rPr>
          <w:rFonts w:ascii="Tahoma" w:hAnsi="Tahoma" w:cs="Tahoma"/>
          <w:sz w:val="22"/>
          <w:szCs w:val="22"/>
        </w:rPr>
        <w:t xml:space="preserve">φόρου εισοδήματος </w:t>
      </w:r>
      <w:r w:rsidR="001D7332" w:rsidRPr="00702059">
        <w:rPr>
          <w:rFonts w:ascii="Tahoma" w:hAnsi="Tahoma" w:cs="Tahoma"/>
          <w:sz w:val="22"/>
          <w:szCs w:val="22"/>
        </w:rPr>
        <w:t xml:space="preserve">με  βάση την εκάστοτε </w:t>
      </w:r>
      <w:r w:rsidR="00424FFE" w:rsidRPr="00702059">
        <w:rPr>
          <w:rFonts w:ascii="Tahoma" w:hAnsi="Tahoma" w:cs="Tahoma"/>
          <w:sz w:val="22"/>
          <w:szCs w:val="22"/>
        </w:rPr>
        <w:t xml:space="preserve">φορολογική </w:t>
      </w:r>
      <w:r w:rsidR="001D7332" w:rsidRPr="00702059">
        <w:rPr>
          <w:rFonts w:ascii="Tahoma" w:hAnsi="Tahoma" w:cs="Tahoma"/>
          <w:sz w:val="22"/>
          <w:szCs w:val="22"/>
        </w:rPr>
        <w:t xml:space="preserve">κλίμακα </w:t>
      </w:r>
      <w:r w:rsidR="00D54176" w:rsidRPr="00702059">
        <w:rPr>
          <w:rFonts w:ascii="Tahoma" w:hAnsi="Tahoma" w:cs="Tahoma"/>
          <w:sz w:val="22"/>
          <w:szCs w:val="22"/>
        </w:rPr>
        <w:t xml:space="preserve">και θα καταβάλλεται </w:t>
      </w:r>
      <w:r w:rsidR="009D6601" w:rsidRPr="00702059">
        <w:rPr>
          <w:rFonts w:ascii="Tahoma" w:hAnsi="Tahoma" w:cs="Tahoma"/>
          <w:sz w:val="22"/>
          <w:szCs w:val="22"/>
        </w:rPr>
        <w:t>στο τέλος κάθε ημερολογιακού μηνός</w:t>
      </w:r>
      <w:r w:rsidR="009B5CC0" w:rsidRPr="00702059">
        <w:rPr>
          <w:rFonts w:ascii="Tahoma" w:hAnsi="Tahoma" w:cs="Tahoma"/>
          <w:sz w:val="22"/>
          <w:szCs w:val="22"/>
        </w:rPr>
        <w:t>,</w:t>
      </w:r>
      <w:r w:rsidR="00424FFE" w:rsidRPr="00702059">
        <w:rPr>
          <w:rFonts w:ascii="Tahoma" w:hAnsi="Tahoma" w:cs="Tahoma"/>
          <w:sz w:val="22"/>
          <w:szCs w:val="22"/>
        </w:rPr>
        <w:t xml:space="preserve"> θα τηρείται δε </w:t>
      </w:r>
      <w:proofErr w:type="spellStart"/>
      <w:r w:rsidR="009D6601" w:rsidRPr="00702059">
        <w:rPr>
          <w:rFonts w:ascii="Tahoma" w:hAnsi="Tahoma" w:cs="Tahoma"/>
          <w:sz w:val="22"/>
          <w:szCs w:val="22"/>
        </w:rPr>
        <w:t>παρουσιολόγιο</w:t>
      </w:r>
      <w:proofErr w:type="spellEnd"/>
      <w:r w:rsidR="00424FFE" w:rsidRPr="00702059">
        <w:rPr>
          <w:rFonts w:ascii="Tahoma" w:hAnsi="Tahoma" w:cs="Tahoma"/>
          <w:sz w:val="22"/>
          <w:szCs w:val="22"/>
        </w:rPr>
        <w:t xml:space="preserve"> προς απόδειξη της πραγματοποίησης της άσκησης</w:t>
      </w:r>
      <w:r w:rsidR="009D6601" w:rsidRPr="00702059">
        <w:rPr>
          <w:rFonts w:ascii="Tahoma" w:hAnsi="Tahoma" w:cs="Tahoma"/>
          <w:sz w:val="22"/>
          <w:szCs w:val="22"/>
        </w:rPr>
        <w:t xml:space="preserve">. </w:t>
      </w:r>
      <w:r w:rsidR="00D54176" w:rsidRPr="00702059">
        <w:rPr>
          <w:rFonts w:ascii="Tahoma" w:hAnsi="Tahoma" w:cs="Tahoma"/>
          <w:sz w:val="22"/>
          <w:szCs w:val="22"/>
        </w:rPr>
        <w:t xml:space="preserve"> </w:t>
      </w:r>
    </w:p>
    <w:p w:rsidR="00AA264C" w:rsidRPr="00D54176" w:rsidRDefault="00AA264C" w:rsidP="00C41B9F">
      <w:pPr>
        <w:pStyle w:val="a3"/>
        <w:numPr>
          <w:ilvl w:val="0"/>
          <w:numId w:val="2"/>
        </w:numPr>
        <w:jc w:val="both"/>
        <w:rPr>
          <w:rFonts w:ascii="Tahoma" w:hAnsi="Tahoma" w:cs="Tahoma"/>
          <w:i/>
          <w:sz w:val="22"/>
          <w:szCs w:val="22"/>
        </w:rPr>
      </w:pPr>
      <w:r>
        <w:rPr>
          <w:rFonts w:ascii="Tahoma" w:hAnsi="Tahoma" w:cs="Tahoma"/>
          <w:sz w:val="22"/>
          <w:szCs w:val="22"/>
        </w:rPr>
        <w:t>Το ωράριο της ημερήσιας απασχόλησης ορίζεται σε οκτώ (8) ώρες.</w:t>
      </w:r>
      <w:r w:rsidR="00FD0697">
        <w:rPr>
          <w:rFonts w:ascii="Tahoma" w:hAnsi="Tahoma" w:cs="Tahoma"/>
          <w:sz w:val="22"/>
          <w:szCs w:val="22"/>
        </w:rPr>
        <w:t xml:space="preserve"> </w:t>
      </w:r>
      <w:r w:rsidR="00702059">
        <w:rPr>
          <w:rFonts w:ascii="Tahoma" w:hAnsi="Tahoma" w:cs="Tahoma"/>
          <w:sz w:val="22"/>
          <w:szCs w:val="22"/>
        </w:rPr>
        <w:t>Υπεύθυνη</w:t>
      </w:r>
      <w:r>
        <w:rPr>
          <w:rFonts w:ascii="Tahoma" w:hAnsi="Tahoma" w:cs="Tahoma"/>
          <w:sz w:val="22"/>
          <w:szCs w:val="22"/>
        </w:rPr>
        <w:t xml:space="preserve"> τήρησης και ελέγχου του </w:t>
      </w:r>
      <w:proofErr w:type="spellStart"/>
      <w:r>
        <w:rPr>
          <w:rFonts w:ascii="Tahoma" w:hAnsi="Tahoma" w:cs="Tahoma"/>
          <w:sz w:val="22"/>
          <w:szCs w:val="22"/>
        </w:rPr>
        <w:t>παρουσιολογίου</w:t>
      </w:r>
      <w:proofErr w:type="spellEnd"/>
      <w:r>
        <w:rPr>
          <w:rFonts w:ascii="Tahoma" w:hAnsi="Tahoma" w:cs="Tahoma"/>
          <w:sz w:val="22"/>
          <w:szCs w:val="22"/>
        </w:rPr>
        <w:t xml:space="preserve"> και της άσκησης</w:t>
      </w:r>
      <w:r w:rsidR="00702059">
        <w:rPr>
          <w:rFonts w:ascii="Tahoma" w:hAnsi="Tahoma" w:cs="Tahoma"/>
          <w:sz w:val="22"/>
          <w:szCs w:val="22"/>
        </w:rPr>
        <w:t>, καθώς</w:t>
      </w:r>
      <w:r>
        <w:rPr>
          <w:rFonts w:ascii="Tahoma" w:hAnsi="Tahoma" w:cs="Tahoma"/>
          <w:sz w:val="22"/>
          <w:szCs w:val="22"/>
        </w:rPr>
        <w:t xml:space="preserve"> </w:t>
      </w:r>
      <w:r w:rsidR="00702059" w:rsidRPr="00702059">
        <w:rPr>
          <w:rFonts w:ascii="Tahoma" w:hAnsi="Tahoma" w:cs="Tahoma"/>
          <w:sz w:val="22"/>
          <w:szCs w:val="22"/>
        </w:rPr>
        <w:t xml:space="preserve">και </w:t>
      </w:r>
      <w:r w:rsidR="00702059">
        <w:rPr>
          <w:rFonts w:ascii="Tahoma" w:hAnsi="Tahoma" w:cs="Tahoma"/>
          <w:sz w:val="22"/>
          <w:szCs w:val="22"/>
        </w:rPr>
        <w:t>της χορήγησης της</w:t>
      </w:r>
      <w:r w:rsidR="00702059" w:rsidRPr="00702059">
        <w:rPr>
          <w:rFonts w:ascii="Tahoma" w:hAnsi="Tahoma" w:cs="Tahoma"/>
          <w:sz w:val="22"/>
          <w:szCs w:val="22"/>
        </w:rPr>
        <w:t xml:space="preserve"> βεβαίωση</w:t>
      </w:r>
      <w:r w:rsidR="00702059">
        <w:rPr>
          <w:rFonts w:ascii="Tahoma" w:hAnsi="Tahoma" w:cs="Tahoma"/>
          <w:sz w:val="22"/>
          <w:szCs w:val="22"/>
        </w:rPr>
        <w:t>ς</w:t>
      </w:r>
      <w:r w:rsidR="00702059" w:rsidRPr="00702059">
        <w:rPr>
          <w:rFonts w:ascii="Tahoma" w:hAnsi="Tahoma" w:cs="Tahoma"/>
          <w:sz w:val="22"/>
          <w:szCs w:val="22"/>
        </w:rPr>
        <w:t xml:space="preserve"> άσκησης </w:t>
      </w:r>
      <w:r>
        <w:rPr>
          <w:rFonts w:ascii="Tahoma" w:hAnsi="Tahoma" w:cs="Tahoma"/>
          <w:sz w:val="22"/>
          <w:szCs w:val="22"/>
        </w:rPr>
        <w:t xml:space="preserve">είναι </w:t>
      </w:r>
      <w:r w:rsidR="005C0B29">
        <w:rPr>
          <w:rFonts w:ascii="Tahoma" w:hAnsi="Tahoma" w:cs="Tahoma"/>
          <w:sz w:val="22"/>
          <w:szCs w:val="22"/>
        </w:rPr>
        <w:t xml:space="preserve"> </w:t>
      </w:r>
      <w:r w:rsidR="00702059">
        <w:rPr>
          <w:rFonts w:ascii="Tahoma" w:hAnsi="Tahoma" w:cs="Tahoma"/>
          <w:sz w:val="22"/>
          <w:szCs w:val="22"/>
        </w:rPr>
        <w:t>η αρχαιότερη</w:t>
      </w:r>
      <w:r w:rsidR="00DC04FB">
        <w:rPr>
          <w:rFonts w:ascii="Tahoma" w:hAnsi="Tahoma" w:cs="Tahoma"/>
          <w:sz w:val="22"/>
          <w:szCs w:val="22"/>
        </w:rPr>
        <w:t xml:space="preserve"> στο βαθμό </w:t>
      </w:r>
      <w:r w:rsidR="005C0B29">
        <w:rPr>
          <w:rFonts w:ascii="Tahoma" w:hAnsi="Tahoma" w:cs="Tahoma"/>
          <w:sz w:val="22"/>
          <w:szCs w:val="22"/>
        </w:rPr>
        <w:t xml:space="preserve"> </w:t>
      </w:r>
      <w:r>
        <w:rPr>
          <w:rFonts w:ascii="Tahoma" w:hAnsi="Tahoma" w:cs="Tahoma"/>
          <w:sz w:val="22"/>
          <w:szCs w:val="22"/>
        </w:rPr>
        <w:t>Νομικ</w:t>
      </w:r>
      <w:r w:rsidR="00702059">
        <w:rPr>
          <w:rFonts w:ascii="Tahoma" w:hAnsi="Tahoma" w:cs="Tahoma"/>
          <w:sz w:val="22"/>
          <w:szCs w:val="22"/>
        </w:rPr>
        <w:t>ή Σύμβουλος</w:t>
      </w:r>
      <w:r>
        <w:rPr>
          <w:rFonts w:ascii="Tahoma" w:hAnsi="Tahoma" w:cs="Tahoma"/>
          <w:sz w:val="22"/>
          <w:szCs w:val="22"/>
        </w:rPr>
        <w:t xml:space="preserve"> του Δήμου </w:t>
      </w:r>
      <w:r w:rsidR="00DC04FB">
        <w:rPr>
          <w:rFonts w:ascii="Tahoma" w:hAnsi="Tahoma" w:cs="Tahoma"/>
          <w:sz w:val="22"/>
          <w:szCs w:val="22"/>
        </w:rPr>
        <w:t xml:space="preserve">και </w:t>
      </w:r>
      <w:r w:rsidR="00702059">
        <w:rPr>
          <w:rFonts w:ascii="Tahoma" w:hAnsi="Tahoma" w:cs="Tahoma"/>
          <w:sz w:val="22"/>
          <w:szCs w:val="22"/>
        </w:rPr>
        <w:t>σε αδυναμία αυτής</w:t>
      </w:r>
      <w:r w:rsidR="00DC04FB">
        <w:rPr>
          <w:rFonts w:ascii="Tahoma" w:hAnsi="Tahoma" w:cs="Tahoma"/>
          <w:sz w:val="22"/>
          <w:szCs w:val="22"/>
        </w:rPr>
        <w:t xml:space="preserve"> </w:t>
      </w:r>
      <w:r w:rsidR="00702059">
        <w:rPr>
          <w:rFonts w:ascii="Tahoma" w:hAnsi="Tahoma" w:cs="Tahoma"/>
          <w:sz w:val="22"/>
          <w:szCs w:val="22"/>
        </w:rPr>
        <w:t>η άλλη Νομική</w:t>
      </w:r>
      <w:r w:rsidR="00DC04FB">
        <w:rPr>
          <w:rFonts w:ascii="Tahoma" w:hAnsi="Tahoma" w:cs="Tahoma"/>
          <w:sz w:val="22"/>
          <w:szCs w:val="22"/>
        </w:rPr>
        <w:t xml:space="preserve"> Σύμβουλος.</w:t>
      </w:r>
    </w:p>
    <w:p w:rsidR="001F3C7E" w:rsidRPr="00DC187B" w:rsidRDefault="00303AE7" w:rsidP="00DB6E85">
      <w:pPr>
        <w:pStyle w:val="a3"/>
        <w:numPr>
          <w:ilvl w:val="0"/>
          <w:numId w:val="2"/>
        </w:numPr>
        <w:jc w:val="both"/>
        <w:rPr>
          <w:rFonts w:ascii="Tahoma" w:hAnsi="Tahoma" w:cs="Tahoma"/>
          <w:i/>
          <w:sz w:val="22"/>
          <w:szCs w:val="22"/>
        </w:rPr>
      </w:pPr>
      <w:r w:rsidRPr="00DC187B">
        <w:rPr>
          <w:rFonts w:ascii="Tahoma" w:hAnsi="Tahoma" w:cs="Tahoma"/>
          <w:sz w:val="22"/>
          <w:szCs w:val="22"/>
        </w:rPr>
        <w:t xml:space="preserve">Η </w:t>
      </w:r>
      <w:r w:rsidR="00424FFE" w:rsidRPr="00DC187B">
        <w:rPr>
          <w:rFonts w:ascii="Tahoma" w:hAnsi="Tahoma" w:cs="Tahoma"/>
          <w:sz w:val="22"/>
          <w:szCs w:val="22"/>
        </w:rPr>
        <w:t xml:space="preserve">δαπάνη που θα προκληθεί από την </w:t>
      </w:r>
      <w:r w:rsidRPr="00DC187B">
        <w:rPr>
          <w:rFonts w:ascii="Tahoma" w:hAnsi="Tahoma" w:cs="Tahoma"/>
          <w:sz w:val="22"/>
          <w:szCs w:val="22"/>
        </w:rPr>
        <w:t>πρόσληψη θα βαρύνει τον Κ.Α. 10</w:t>
      </w:r>
      <w:r w:rsidR="009B5CC0" w:rsidRPr="00DC187B">
        <w:rPr>
          <w:rFonts w:ascii="Tahoma" w:hAnsi="Tahoma" w:cs="Tahoma"/>
          <w:sz w:val="22"/>
          <w:szCs w:val="22"/>
        </w:rPr>
        <w:t>.</w:t>
      </w:r>
      <w:r w:rsidRPr="00DC187B">
        <w:rPr>
          <w:rFonts w:ascii="Tahoma" w:hAnsi="Tahoma" w:cs="Tahoma"/>
          <w:sz w:val="22"/>
          <w:szCs w:val="22"/>
        </w:rPr>
        <w:t>6</w:t>
      </w:r>
      <w:r w:rsidR="00424FFE" w:rsidRPr="00DC187B">
        <w:rPr>
          <w:rFonts w:ascii="Tahoma" w:hAnsi="Tahoma" w:cs="Tahoma"/>
          <w:sz w:val="22"/>
          <w:szCs w:val="22"/>
        </w:rPr>
        <w:t>0</w:t>
      </w:r>
      <w:r w:rsidRPr="00DC187B">
        <w:rPr>
          <w:rFonts w:ascii="Tahoma" w:hAnsi="Tahoma" w:cs="Tahoma"/>
          <w:sz w:val="22"/>
          <w:szCs w:val="22"/>
        </w:rPr>
        <w:t>41</w:t>
      </w:r>
      <w:r w:rsidR="009B5CC0" w:rsidRPr="00DC187B">
        <w:rPr>
          <w:rFonts w:ascii="Tahoma" w:hAnsi="Tahoma" w:cs="Tahoma"/>
          <w:sz w:val="22"/>
          <w:szCs w:val="22"/>
        </w:rPr>
        <w:t>.</w:t>
      </w:r>
      <w:r w:rsidRPr="00DC187B">
        <w:rPr>
          <w:rFonts w:ascii="Tahoma" w:hAnsi="Tahoma" w:cs="Tahoma"/>
          <w:sz w:val="22"/>
          <w:szCs w:val="22"/>
        </w:rPr>
        <w:t>0</w:t>
      </w:r>
      <w:r w:rsidR="00424FFE" w:rsidRPr="00DC187B">
        <w:rPr>
          <w:rFonts w:ascii="Tahoma" w:hAnsi="Tahoma" w:cs="Tahoma"/>
          <w:sz w:val="22"/>
          <w:szCs w:val="22"/>
        </w:rPr>
        <w:t>0</w:t>
      </w:r>
      <w:r w:rsidRPr="00DC187B">
        <w:rPr>
          <w:rFonts w:ascii="Tahoma" w:hAnsi="Tahoma" w:cs="Tahoma"/>
          <w:sz w:val="22"/>
          <w:szCs w:val="22"/>
        </w:rPr>
        <w:t xml:space="preserve">03 </w:t>
      </w:r>
      <w:r w:rsidR="00424FFE" w:rsidRPr="00DC187B">
        <w:rPr>
          <w:rFonts w:ascii="Tahoma" w:hAnsi="Tahoma" w:cs="Tahoma"/>
          <w:sz w:val="22"/>
          <w:szCs w:val="22"/>
        </w:rPr>
        <w:t xml:space="preserve">με τίτλο </w:t>
      </w:r>
      <w:r w:rsidRPr="00DC187B">
        <w:rPr>
          <w:rFonts w:ascii="Tahoma" w:hAnsi="Tahoma" w:cs="Tahoma"/>
          <w:sz w:val="22"/>
          <w:szCs w:val="22"/>
        </w:rPr>
        <w:t xml:space="preserve">«Αποζημίωση Ασκούμενου Δικηγόρου» </w:t>
      </w:r>
      <w:r w:rsidR="00B614B0" w:rsidRPr="00DC187B">
        <w:rPr>
          <w:rFonts w:ascii="Tahoma" w:hAnsi="Tahoma" w:cs="Tahoma"/>
          <w:sz w:val="22"/>
          <w:szCs w:val="22"/>
        </w:rPr>
        <w:t xml:space="preserve"> του </w:t>
      </w:r>
      <w:r w:rsidR="00424FFE" w:rsidRPr="00DC187B">
        <w:rPr>
          <w:rFonts w:ascii="Tahoma" w:hAnsi="Tahoma" w:cs="Tahoma"/>
          <w:sz w:val="22"/>
          <w:szCs w:val="22"/>
        </w:rPr>
        <w:t>Προϋ</w:t>
      </w:r>
      <w:r w:rsidRPr="00DC187B">
        <w:rPr>
          <w:rFonts w:ascii="Tahoma" w:hAnsi="Tahoma" w:cs="Tahoma"/>
          <w:sz w:val="22"/>
          <w:szCs w:val="22"/>
        </w:rPr>
        <w:t xml:space="preserve">πολογισμού οικονομικού </w:t>
      </w:r>
      <w:r w:rsidR="00DC04FB" w:rsidRPr="00DC187B">
        <w:rPr>
          <w:rFonts w:ascii="Tahoma" w:hAnsi="Tahoma" w:cs="Tahoma"/>
          <w:sz w:val="22"/>
          <w:szCs w:val="22"/>
        </w:rPr>
        <w:t>έ</w:t>
      </w:r>
      <w:r w:rsidR="007674F8" w:rsidRPr="00DC187B">
        <w:rPr>
          <w:rFonts w:ascii="Tahoma" w:hAnsi="Tahoma" w:cs="Tahoma"/>
          <w:sz w:val="22"/>
          <w:szCs w:val="22"/>
        </w:rPr>
        <w:t>τους 2023</w:t>
      </w:r>
      <w:r w:rsidR="00424FFE" w:rsidRPr="00DC187B">
        <w:rPr>
          <w:rFonts w:ascii="Tahoma" w:hAnsi="Tahoma" w:cs="Tahoma"/>
          <w:sz w:val="22"/>
          <w:szCs w:val="22"/>
        </w:rPr>
        <w:t xml:space="preserve"> του Δήμου μας, για δε το επόμενο έτος  η εν λόγω δαπάνη θα καλυφθεί</w:t>
      </w:r>
      <w:r w:rsidRPr="00DC187B">
        <w:rPr>
          <w:rFonts w:ascii="Tahoma" w:hAnsi="Tahoma" w:cs="Tahoma"/>
          <w:sz w:val="22"/>
          <w:szCs w:val="22"/>
        </w:rPr>
        <w:t xml:space="preserve"> από </w:t>
      </w:r>
      <w:r w:rsidR="00424FFE" w:rsidRPr="00DC187B">
        <w:rPr>
          <w:rFonts w:ascii="Tahoma" w:hAnsi="Tahoma" w:cs="Tahoma"/>
          <w:sz w:val="22"/>
          <w:szCs w:val="22"/>
        </w:rPr>
        <w:t>τις πιστώσεις που θα εγγραφο</w:t>
      </w:r>
      <w:r w:rsidR="00B018E9" w:rsidRPr="00DC187B">
        <w:rPr>
          <w:rFonts w:ascii="Tahoma" w:hAnsi="Tahoma" w:cs="Tahoma"/>
          <w:sz w:val="22"/>
          <w:szCs w:val="22"/>
        </w:rPr>
        <w:t>ύν στον Πρ</w:t>
      </w:r>
      <w:r w:rsidR="007674F8" w:rsidRPr="00DC187B">
        <w:rPr>
          <w:rFonts w:ascii="Tahoma" w:hAnsi="Tahoma" w:cs="Tahoma"/>
          <w:sz w:val="22"/>
          <w:szCs w:val="22"/>
        </w:rPr>
        <w:t>οϋπολογισμό έτους 2024</w:t>
      </w:r>
      <w:r w:rsidR="00424FFE" w:rsidRPr="00DC187B">
        <w:rPr>
          <w:rFonts w:ascii="Tahoma" w:hAnsi="Tahoma" w:cs="Tahoma"/>
          <w:sz w:val="22"/>
          <w:szCs w:val="22"/>
        </w:rPr>
        <w:t xml:space="preserve"> τ</w:t>
      </w:r>
      <w:r w:rsidRPr="00DC187B">
        <w:rPr>
          <w:rFonts w:ascii="Tahoma" w:hAnsi="Tahoma" w:cs="Tahoma"/>
          <w:sz w:val="22"/>
          <w:szCs w:val="22"/>
        </w:rPr>
        <w:t>ου Δήμου</w:t>
      </w:r>
      <w:r w:rsidR="00D06A11" w:rsidRPr="00DC187B">
        <w:rPr>
          <w:rFonts w:ascii="Tahoma" w:hAnsi="Tahoma" w:cs="Tahoma"/>
          <w:sz w:val="22"/>
          <w:szCs w:val="22"/>
        </w:rPr>
        <w:t xml:space="preserve">, σύμφωνα με την </w:t>
      </w:r>
      <w:proofErr w:type="spellStart"/>
      <w:r w:rsidR="00D06A11" w:rsidRPr="00DC187B">
        <w:rPr>
          <w:rFonts w:ascii="Tahoma" w:hAnsi="Tahoma" w:cs="Tahoma"/>
          <w:sz w:val="22"/>
          <w:szCs w:val="22"/>
        </w:rPr>
        <w:t>υπ’αριθμ</w:t>
      </w:r>
      <w:proofErr w:type="spellEnd"/>
      <w:r w:rsidR="00D06A11" w:rsidRPr="00DC187B">
        <w:rPr>
          <w:rFonts w:ascii="Tahoma" w:hAnsi="Tahoma" w:cs="Tahoma"/>
          <w:sz w:val="22"/>
          <w:szCs w:val="22"/>
        </w:rPr>
        <w:t xml:space="preserve">. </w:t>
      </w:r>
      <w:proofErr w:type="spellStart"/>
      <w:r w:rsidR="00D06A11" w:rsidRPr="00DC187B">
        <w:rPr>
          <w:rFonts w:ascii="Tahoma" w:hAnsi="Tahoma" w:cs="Tahoma"/>
          <w:sz w:val="22"/>
          <w:szCs w:val="22"/>
        </w:rPr>
        <w:t>πρωτ</w:t>
      </w:r>
      <w:proofErr w:type="spellEnd"/>
      <w:r w:rsidR="00D06A11" w:rsidRPr="00DC187B">
        <w:rPr>
          <w:rFonts w:ascii="Tahoma" w:hAnsi="Tahoma" w:cs="Tahoma"/>
          <w:sz w:val="22"/>
          <w:szCs w:val="22"/>
        </w:rPr>
        <w:t xml:space="preserve">. </w:t>
      </w:r>
      <w:r w:rsidR="00DC187B" w:rsidRPr="00DC187B">
        <w:rPr>
          <w:rFonts w:ascii="Tahoma" w:eastAsia="Batang" w:hAnsi="Tahoma" w:cs="Tahoma"/>
          <w:bCs/>
          <w:sz w:val="22"/>
          <w:szCs w:val="22"/>
          <w:lang w:eastAsia="en-US"/>
        </w:rPr>
        <w:t>48842/12</w:t>
      </w:r>
      <w:r w:rsidR="001F5BBB" w:rsidRPr="00DC187B">
        <w:rPr>
          <w:rFonts w:ascii="Tahoma" w:eastAsia="Batang" w:hAnsi="Tahoma" w:cs="Tahoma"/>
          <w:bCs/>
          <w:sz w:val="22"/>
          <w:szCs w:val="22"/>
          <w:lang w:eastAsia="en-US"/>
        </w:rPr>
        <w:t>.10.</w:t>
      </w:r>
      <w:r w:rsidR="007674F8" w:rsidRPr="00DC187B">
        <w:rPr>
          <w:rFonts w:ascii="Tahoma" w:eastAsia="Batang" w:hAnsi="Tahoma" w:cs="Tahoma"/>
          <w:bCs/>
          <w:sz w:val="22"/>
          <w:szCs w:val="22"/>
          <w:lang w:eastAsia="en-US"/>
        </w:rPr>
        <w:t>2023</w:t>
      </w:r>
      <w:r w:rsidR="00D06A11" w:rsidRPr="00DC187B">
        <w:rPr>
          <w:rFonts w:ascii="Tahoma" w:hAnsi="Tahoma" w:cs="Tahoma"/>
          <w:sz w:val="22"/>
          <w:szCs w:val="22"/>
        </w:rPr>
        <w:t xml:space="preserve"> βεβαίωση ύπαρξης πίστωσης του Τμήματος Μισθοδοσίας.</w:t>
      </w:r>
      <w:r w:rsidR="00B07308" w:rsidRPr="00DC187B">
        <w:rPr>
          <w:rFonts w:ascii="Tahoma" w:hAnsi="Tahoma" w:cs="Tahoma"/>
          <w:sz w:val="22"/>
          <w:szCs w:val="22"/>
        </w:rPr>
        <w:t xml:space="preserve"> </w:t>
      </w:r>
    </w:p>
    <w:p w:rsidR="00B614B0" w:rsidRDefault="00B614B0" w:rsidP="001F3C7E">
      <w:pPr>
        <w:jc w:val="both"/>
        <w:rPr>
          <w:rFonts w:ascii="Tahoma" w:hAnsi="Tahoma" w:cs="Tahoma"/>
          <w:sz w:val="22"/>
          <w:szCs w:val="22"/>
        </w:rPr>
      </w:pPr>
    </w:p>
    <w:p w:rsidR="00DC187B" w:rsidRDefault="00B614B0" w:rsidP="001F3C7E">
      <w:pPr>
        <w:jc w:val="both"/>
        <w:rPr>
          <w:rFonts w:ascii="Tahoma" w:hAnsi="Tahoma" w:cs="Tahoma"/>
          <w:sz w:val="22"/>
          <w:szCs w:val="22"/>
        </w:rPr>
      </w:pPr>
      <w:r>
        <w:rPr>
          <w:rFonts w:ascii="Tahoma" w:hAnsi="Tahoma" w:cs="Tahoma"/>
          <w:sz w:val="22"/>
          <w:szCs w:val="22"/>
        </w:rPr>
        <w:t>Κατόπιν των ανωτέρω πα</w:t>
      </w:r>
      <w:r w:rsidR="001E0C8F">
        <w:rPr>
          <w:rFonts w:ascii="Tahoma" w:hAnsi="Tahoma" w:cs="Tahoma"/>
          <w:sz w:val="22"/>
          <w:szCs w:val="22"/>
        </w:rPr>
        <w:t>ρακαλούμε για την λήψη της σχετικής απόφασης</w:t>
      </w:r>
      <w:r w:rsidR="00D06A11">
        <w:rPr>
          <w:rFonts w:ascii="Tahoma" w:hAnsi="Tahoma" w:cs="Tahoma"/>
          <w:sz w:val="22"/>
          <w:szCs w:val="22"/>
        </w:rPr>
        <w:t xml:space="preserve"> </w:t>
      </w:r>
      <w:r w:rsidR="00B047F7">
        <w:rPr>
          <w:rFonts w:ascii="Tahoma" w:hAnsi="Tahoma" w:cs="Tahoma"/>
          <w:sz w:val="22"/>
          <w:szCs w:val="22"/>
        </w:rPr>
        <w:t xml:space="preserve">έγκρισης </w:t>
      </w:r>
      <w:r w:rsidR="00D06A11">
        <w:rPr>
          <w:rFonts w:ascii="Tahoma" w:hAnsi="Tahoma" w:cs="Tahoma"/>
          <w:sz w:val="22"/>
          <w:szCs w:val="22"/>
        </w:rPr>
        <w:t>πρόσληψης ασκούμενου/</w:t>
      </w:r>
      <w:proofErr w:type="spellStart"/>
      <w:r w:rsidR="00A7055A">
        <w:rPr>
          <w:rFonts w:ascii="Tahoma" w:hAnsi="Tahoma" w:cs="Tahoma"/>
          <w:sz w:val="22"/>
          <w:szCs w:val="22"/>
        </w:rPr>
        <w:t>ν</w:t>
      </w:r>
      <w:r w:rsidR="00D06A11">
        <w:rPr>
          <w:rFonts w:ascii="Tahoma" w:hAnsi="Tahoma" w:cs="Tahoma"/>
          <w:sz w:val="22"/>
          <w:szCs w:val="22"/>
        </w:rPr>
        <w:t>ης</w:t>
      </w:r>
      <w:proofErr w:type="spellEnd"/>
      <w:r w:rsidR="00D06A11">
        <w:rPr>
          <w:rFonts w:ascii="Tahoma" w:hAnsi="Tahoma" w:cs="Tahoma"/>
          <w:sz w:val="22"/>
          <w:szCs w:val="22"/>
        </w:rPr>
        <w:t xml:space="preserve"> δικηγόρου</w:t>
      </w:r>
      <w:r w:rsidR="00B047F7">
        <w:rPr>
          <w:rFonts w:ascii="Tahoma" w:hAnsi="Tahoma" w:cs="Tahoma"/>
          <w:sz w:val="22"/>
          <w:szCs w:val="22"/>
        </w:rPr>
        <w:t xml:space="preserve"> </w:t>
      </w:r>
      <w:r w:rsidR="00B018E9">
        <w:rPr>
          <w:rFonts w:ascii="Tahoma" w:hAnsi="Tahoma" w:cs="Tahoma"/>
          <w:sz w:val="22"/>
          <w:szCs w:val="22"/>
        </w:rPr>
        <w:t xml:space="preserve">για την περίοδο </w:t>
      </w:r>
      <w:r w:rsidR="00A7055A">
        <w:rPr>
          <w:rFonts w:ascii="Tahoma" w:hAnsi="Tahoma" w:cs="Tahoma"/>
          <w:sz w:val="22"/>
          <w:szCs w:val="22"/>
        </w:rPr>
        <w:t xml:space="preserve">μετά τις 22-11-2023 </w:t>
      </w:r>
      <w:r w:rsidR="000028DF">
        <w:rPr>
          <w:rFonts w:ascii="Tahoma" w:hAnsi="Tahoma" w:cs="Tahoma"/>
          <w:sz w:val="22"/>
          <w:szCs w:val="22"/>
        </w:rPr>
        <w:t>και  για δώδεκα (12) μήνες</w:t>
      </w:r>
      <w:r w:rsidR="00E26C89">
        <w:rPr>
          <w:rFonts w:ascii="Tahoma" w:hAnsi="Tahoma" w:cs="Tahoma"/>
          <w:sz w:val="22"/>
          <w:szCs w:val="22"/>
        </w:rPr>
        <w:t xml:space="preserve">, </w:t>
      </w:r>
      <w:r w:rsidR="00B047F7">
        <w:rPr>
          <w:rFonts w:ascii="Tahoma" w:hAnsi="Tahoma" w:cs="Tahoma"/>
          <w:sz w:val="22"/>
          <w:szCs w:val="22"/>
        </w:rPr>
        <w:t xml:space="preserve">μετά </w:t>
      </w:r>
      <w:r w:rsidR="00385963">
        <w:rPr>
          <w:rFonts w:ascii="Tahoma" w:hAnsi="Tahoma" w:cs="Tahoma"/>
          <w:sz w:val="22"/>
          <w:szCs w:val="22"/>
        </w:rPr>
        <w:t xml:space="preserve">από </w:t>
      </w:r>
      <w:r w:rsidR="00B047F7">
        <w:rPr>
          <w:rFonts w:ascii="Tahoma" w:hAnsi="Tahoma" w:cs="Tahoma"/>
          <w:sz w:val="22"/>
          <w:szCs w:val="22"/>
        </w:rPr>
        <w:t>σχετική ανακοίνωση-προκήρυξη</w:t>
      </w:r>
      <w:r w:rsidR="001E0C8F">
        <w:rPr>
          <w:rFonts w:ascii="Tahoma" w:hAnsi="Tahoma" w:cs="Tahoma"/>
          <w:sz w:val="22"/>
          <w:szCs w:val="22"/>
        </w:rPr>
        <w:t>.</w:t>
      </w:r>
      <w:r w:rsidR="000028DF">
        <w:rPr>
          <w:rFonts w:ascii="Tahoma" w:hAnsi="Tahoma" w:cs="Tahoma"/>
          <w:sz w:val="22"/>
          <w:szCs w:val="22"/>
        </w:rPr>
        <w:t xml:space="preserve"> </w:t>
      </w:r>
    </w:p>
    <w:p w:rsidR="001E0C8F" w:rsidRPr="001F3C7E" w:rsidRDefault="001E0C8F" w:rsidP="001F3C7E">
      <w:pPr>
        <w:jc w:val="both"/>
        <w:rPr>
          <w:rFonts w:ascii="Tahoma" w:hAnsi="Tahoma" w:cs="Tahoma"/>
          <w:sz w:val="22"/>
          <w:szCs w:val="22"/>
        </w:rPr>
      </w:pPr>
      <w:r>
        <w:rPr>
          <w:rFonts w:ascii="Tahoma" w:hAnsi="Tahoma" w:cs="Tahoma"/>
          <w:sz w:val="22"/>
          <w:szCs w:val="22"/>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E0C8F" w:rsidTr="009A73F9">
        <w:tc>
          <w:tcPr>
            <w:tcW w:w="4148" w:type="dxa"/>
          </w:tcPr>
          <w:p w:rsidR="001E0C8F" w:rsidRPr="001E0C8F" w:rsidRDefault="00374F70" w:rsidP="001F3C7E">
            <w:pPr>
              <w:jc w:val="both"/>
              <w:rPr>
                <w:rFonts w:ascii="Tahoma" w:hAnsi="Tahoma" w:cs="Tahoma"/>
                <w:b/>
                <w:sz w:val="22"/>
                <w:szCs w:val="22"/>
              </w:rPr>
            </w:pPr>
            <w:proofErr w:type="spellStart"/>
            <w:r w:rsidRPr="00702059">
              <w:rPr>
                <w:rFonts w:ascii="Tahoma" w:hAnsi="Tahoma" w:cs="Tahoma"/>
                <w:b/>
                <w:sz w:val="22"/>
                <w:szCs w:val="22"/>
                <w:u w:val="single"/>
              </w:rPr>
              <w:lastRenderedPageBreak/>
              <w:t>Εσωτ.Διανομή</w:t>
            </w:r>
            <w:proofErr w:type="spellEnd"/>
            <w:r>
              <w:rPr>
                <w:rFonts w:ascii="Tahoma" w:hAnsi="Tahoma" w:cs="Tahoma"/>
                <w:b/>
                <w:sz w:val="22"/>
                <w:szCs w:val="22"/>
              </w:rPr>
              <w:t>:</w:t>
            </w:r>
          </w:p>
          <w:p w:rsidR="001E0C8F" w:rsidRDefault="00F72CB8" w:rsidP="001F3C7E">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Γρ.</w:t>
            </w:r>
            <w:r w:rsidR="001E0C8F">
              <w:rPr>
                <w:rFonts w:ascii="Tahoma" w:hAnsi="Tahoma" w:cs="Tahoma"/>
                <w:sz w:val="22"/>
                <w:szCs w:val="22"/>
              </w:rPr>
              <w:t>Δημάρχου</w:t>
            </w:r>
            <w:proofErr w:type="spellEnd"/>
          </w:p>
          <w:p w:rsidR="001E0C8F" w:rsidRPr="0093486D" w:rsidRDefault="00B42950" w:rsidP="001F3C7E">
            <w:pPr>
              <w:jc w:val="both"/>
              <w:rPr>
                <w:rFonts w:ascii="Tahoma" w:hAnsi="Tahoma" w:cs="Tahoma"/>
                <w:sz w:val="22"/>
                <w:szCs w:val="22"/>
              </w:rPr>
            </w:pPr>
            <w:r>
              <w:rPr>
                <w:rFonts w:ascii="Tahoma" w:hAnsi="Tahoma" w:cs="Tahoma"/>
                <w:sz w:val="22"/>
                <w:szCs w:val="22"/>
              </w:rPr>
              <w:t>-</w:t>
            </w:r>
            <w:proofErr w:type="spellStart"/>
            <w:r>
              <w:rPr>
                <w:rFonts w:ascii="Tahoma" w:hAnsi="Tahoma" w:cs="Tahoma"/>
                <w:sz w:val="22"/>
                <w:szCs w:val="22"/>
              </w:rPr>
              <w:t>Γρ.Γενικού</w:t>
            </w:r>
            <w:proofErr w:type="spellEnd"/>
            <w:r w:rsidR="001E0C8F">
              <w:rPr>
                <w:rFonts w:ascii="Tahoma" w:hAnsi="Tahoma" w:cs="Tahoma"/>
                <w:sz w:val="22"/>
                <w:szCs w:val="22"/>
              </w:rPr>
              <w:t xml:space="preserve"> Γραμματέα</w:t>
            </w:r>
          </w:p>
          <w:p w:rsidR="0039707F" w:rsidRDefault="0039707F" w:rsidP="001F3C7E">
            <w:pPr>
              <w:jc w:val="both"/>
              <w:rPr>
                <w:rFonts w:ascii="Tahoma" w:hAnsi="Tahoma" w:cs="Tahoma"/>
                <w:sz w:val="22"/>
                <w:szCs w:val="22"/>
              </w:rPr>
            </w:pPr>
            <w:r w:rsidRPr="0093486D">
              <w:rPr>
                <w:rFonts w:ascii="Tahoma" w:hAnsi="Tahoma" w:cs="Tahoma"/>
                <w:sz w:val="22"/>
                <w:szCs w:val="22"/>
              </w:rPr>
              <w:t>-</w:t>
            </w:r>
            <w:r>
              <w:rPr>
                <w:rFonts w:ascii="Tahoma" w:hAnsi="Tahoma" w:cs="Tahoma"/>
                <w:sz w:val="22"/>
                <w:szCs w:val="22"/>
              </w:rPr>
              <w:t xml:space="preserve">Αντιδήμαρχο </w:t>
            </w:r>
            <w:proofErr w:type="spellStart"/>
            <w:r>
              <w:rPr>
                <w:rFonts w:ascii="Tahoma" w:hAnsi="Tahoma" w:cs="Tahoma"/>
                <w:sz w:val="22"/>
                <w:szCs w:val="22"/>
              </w:rPr>
              <w:t>κ.Μπαρμπάκο</w:t>
            </w:r>
            <w:proofErr w:type="spellEnd"/>
          </w:p>
          <w:p w:rsidR="00B018E9" w:rsidRDefault="00B018E9" w:rsidP="001F3C7E">
            <w:pPr>
              <w:jc w:val="both"/>
              <w:rPr>
                <w:rFonts w:ascii="Tahoma" w:hAnsi="Tahoma" w:cs="Tahoma"/>
                <w:sz w:val="22"/>
                <w:szCs w:val="22"/>
              </w:rPr>
            </w:pPr>
            <w:r>
              <w:rPr>
                <w:rFonts w:ascii="Tahoma" w:hAnsi="Tahoma" w:cs="Tahoma"/>
                <w:sz w:val="22"/>
                <w:szCs w:val="22"/>
              </w:rPr>
              <w:t>-Αν/</w:t>
            </w:r>
            <w:proofErr w:type="spellStart"/>
            <w:r>
              <w:rPr>
                <w:rFonts w:ascii="Tahoma" w:hAnsi="Tahoma" w:cs="Tahoma"/>
                <w:sz w:val="22"/>
                <w:szCs w:val="22"/>
              </w:rPr>
              <w:t>τρια</w:t>
            </w:r>
            <w:proofErr w:type="spellEnd"/>
            <w:r>
              <w:rPr>
                <w:rFonts w:ascii="Tahoma" w:hAnsi="Tahoma" w:cs="Tahoma"/>
                <w:sz w:val="22"/>
                <w:szCs w:val="22"/>
              </w:rPr>
              <w:t xml:space="preserve"> </w:t>
            </w:r>
            <w:proofErr w:type="spellStart"/>
            <w:r>
              <w:rPr>
                <w:rFonts w:ascii="Tahoma" w:hAnsi="Tahoma" w:cs="Tahoma"/>
                <w:sz w:val="22"/>
                <w:szCs w:val="22"/>
              </w:rPr>
              <w:t>Γεν.Δ</w:t>
            </w:r>
            <w:proofErr w:type="spellEnd"/>
            <w:r>
              <w:rPr>
                <w:rFonts w:ascii="Tahoma" w:hAnsi="Tahoma" w:cs="Tahoma"/>
                <w:sz w:val="22"/>
                <w:szCs w:val="22"/>
              </w:rPr>
              <w:t>/</w:t>
            </w:r>
            <w:proofErr w:type="spellStart"/>
            <w:r>
              <w:rPr>
                <w:rFonts w:ascii="Tahoma" w:hAnsi="Tahoma" w:cs="Tahoma"/>
                <w:sz w:val="22"/>
                <w:szCs w:val="22"/>
              </w:rPr>
              <w:t>ντρια</w:t>
            </w:r>
            <w:proofErr w:type="spellEnd"/>
          </w:p>
          <w:p w:rsidR="00B018E9" w:rsidRPr="0039707F" w:rsidRDefault="00B018E9" w:rsidP="001F3C7E">
            <w:pPr>
              <w:jc w:val="both"/>
              <w:rPr>
                <w:rFonts w:ascii="Tahoma" w:hAnsi="Tahoma" w:cs="Tahoma"/>
                <w:sz w:val="22"/>
                <w:szCs w:val="22"/>
              </w:rPr>
            </w:pPr>
            <w:r>
              <w:rPr>
                <w:rFonts w:ascii="Tahoma" w:hAnsi="Tahoma" w:cs="Tahoma"/>
                <w:sz w:val="22"/>
                <w:szCs w:val="22"/>
              </w:rPr>
              <w:t>-Δ.Υ.</w:t>
            </w:r>
          </w:p>
          <w:p w:rsidR="001E0C8F" w:rsidRDefault="001E0C8F" w:rsidP="001F3C7E">
            <w:pPr>
              <w:jc w:val="both"/>
              <w:rPr>
                <w:rFonts w:ascii="Tahoma" w:hAnsi="Tahoma" w:cs="Tahoma"/>
                <w:sz w:val="22"/>
                <w:szCs w:val="22"/>
              </w:rPr>
            </w:pPr>
            <w:r>
              <w:rPr>
                <w:rFonts w:ascii="Tahoma" w:hAnsi="Tahoma" w:cs="Tahoma"/>
                <w:sz w:val="22"/>
                <w:szCs w:val="22"/>
              </w:rPr>
              <w:t>-Γραφείο Νομικής Υπηρεσίας</w:t>
            </w:r>
          </w:p>
          <w:p w:rsidR="0039707F" w:rsidRDefault="0039707F" w:rsidP="001F3C7E">
            <w:pPr>
              <w:jc w:val="both"/>
              <w:rPr>
                <w:rFonts w:ascii="Tahoma" w:hAnsi="Tahoma" w:cs="Tahoma"/>
                <w:sz w:val="22"/>
                <w:szCs w:val="22"/>
              </w:rPr>
            </w:pPr>
            <w:r>
              <w:rPr>
                <w:rFonts w:ascii="Tahoma" w:hAnsi="Tahoma" w:cs="Tahoma"/>
                <w:sz w:val="22"/>
                <w:szCs w:val="22"/>
              </w:rPr>
              <w:t>-Τμήμα Μισθοδοσ</w:t>
            </w:r>
            <w:r w:rsidR="00FC6FED">
              <w:rPr>
                <w:rFonts w:ascii="Tahoma" w:hAnsi="Tahoma" w:cs="Tahoma"/>
                <w:sz w:val="22"/>
                <w:szCs w:val="22"/>
              </w:rPr>
              <w:t>ίας</w:t>
            </w:r>
          </w:p>
          <w:p w:rsidR="001E0C8F" w:rsidRDefault="001E0C8F" w:rsidP="001F3C7E">
            <w:pPr>
              <w:jc w:val="both"/>
              <w:rPr>
                <w:rFonts w:ascii="Tahoma" w:hAnsi="Tahoma" w:cs="Tahoma"/>
                <w:sz w:val="22"/>
                <w:szCs w:val="22"/>
              </w:rPr>
            </w:pPr>
            <w:r>
              <w:rPr>
                <w:rFonts w:ascii="Tahoma" w:hAnsi="Tahoma" w:cs="Tahoma"/>
                <w:sz w:val="22"/>
                <w:szCs w:val="22"/>
              </w:rPr>
              <w:t xml:space="preserve">-Τμήμα Ανθρώπινου Δυναμικού </w:t>
            </w:r>
          </w:p>
          <w:p w:rsidR="00B018E9" w:rsidRDefault="00B018E9" w:rsidP="001F3C7E">
            <w:pPr>
              <w:jc w:val="both"/>
              <w:rPr>
                <w:rFonts w:ascii="Tahoma" w:hAnsi="Tahoma" w:cs="Tahoma"/>
                <w:sz w:val="22"/>
                <w:szCs w:val="22"/>
              </w:rPr>
            </w:pPr>
          </w:p>
        </w:tc>
        <w:tc>
          <w:tcPr>
            <w:tcW w:w="4148" w:type="dxa"/>
          </w:tcPr>
          <w:p w:rsidR="001E0C8F" w:rsidRPr="001E0C8F" w:rsidRDefault="00B018E9" w:rsidP="001E0C8F">
            <w:pPr>
              <w:jc w:val="center"/>
              <w:rPr>
                <w:rFonts w:ascii="Tahoma" w:hAnsi="Tahoma" w:cs="Tahoma"/>
                <w:b/>
                <w:sz w:val="22"/>
                <w:szCs w:val="22"/>
              </w:rPr>
            </w:pPr>
            <w:r>
              <w:rPr>
                <w:rFonts w:ascii="Tahoma" w:hAnsi="Tahoma" w:cs="Tahoma"/>
                <w:b/>
                <w:sz w:val="22"/>
                <w:szCs w:val="22"/>
              </w:rPr>
              <w:t xml:space="preserve">Ο </w:t>
            </w:r>
            <w:r w:rsidR="001E0C8F" w:rsidRPr="001E0C8F">
              <w:rPr>
                <w:rFonts w:ascii="Tahoma" w:hAnsi="Tahoma" w:cs="Tahoma"/>
                <w:b/>
                <w:sz w:val="22"/>
                <w:szCs w:val="22"/>
              </w:rPr>
              <w:t>ΔΗΜΑΡΧΟΣ</w:t>
            </w:r>
          </w:p>
          <w:p w:rsidR="001E0C8F" w:rsidRPr="001E0C8F" w:rsidRDefault="001E0C8F" w:rsidP="001E0C8F">
            <w:pPr>
              <w:jc w:val="center"/>
              <w:rPr>
                <w:rFonts w:ascii="Tahoma" w:hAnsi="Tahoma" w:cs="Tahoma"/>
                <w:b/>
                <w:sz w:val="22"/>
                <w:szCs w:val="22"/>
              </w:rPr>
            </w:pPr>
          </w:p>
          <w:p w:rsidR="001E0C8F" w:rsidRDefault="001E0C8F" w:rsidP="001E0C8F">
            <w:pPr>
              <w:jc w:val="center"/>
              <w:rPr>
                <w:rFonts w:ascii="Tahoma" w:hAnsi="Tahoma" w:cs="Tahoma"/>
                <w:b/>
                <w:sz w:val="22"/>
                <w:szCs w:val="22"/>
              </w:rPr>
            </w:pPr>
          </w:p>
          <w:p w:rsidR="001E0C8F" w:rsidRDefault="001E0C8F" w:rsidP="001E0C8F">
            <w:pPr>
              <w:jc w:val="center"/>
              <w:rPr>
                <w:rFonts w:ascii="Tahoma" w:hAnsi="Tahoma" w:cs="Tahoma"/>
                <w:b/>
                <w:sz w:val="22"/>
                <w:szCs w:val="22"/>
              </w:rPr>
            </w:pPr>
          </w:p>
          <w:p w:rsidR="001E0C8F" w:rsidRPr="001E0C8F" w:rsidRDefault="00B018E9" w:rsidP="001E0C8F">
            <w:pPr>
              <w:jc w:val="center"/>
              <w:rPr>
                <w:rFonts w:ascii="Tahoma" w:hAnsi="Tahoma" w:cs="Tahoma"/>
                <w:b/>
                <w:sz w:val="22"/>
                <w:szCs w:val="22"/>
              </w:rPr>
            </w:pPr>
            <w:r>
              <w:rPr>
                <w:rFonts w:ascii="Tahoma" w:hAnsi="Tahoma" w:cs="Tahoma"/>
                <w:b/>
                <w:sz w:val="22"/>
                <w:szCs w:val="22"/>
              </w:rPr>
              <w:t>ΔΗΜΗΤΡΙΟΣ ΚΑΡΝΑΒΟΣ</w:t>
            </w:r>
          </w:p>
          <w:p w:rsidR="001E0C8F" w:rsidRPr="001E0C8F" w:rsidRDefault="001E0C8F" w:rsidP="001F3C7E">
            <w:pPr>
              <w:jc w:val="both"/>
              <w:rPr>
                <w:rFonts w:ascii="Tahoma" w:hAnsi="Tahoma" w:cs="Tahoma"/>
                <w:sz w:val="22"/>
                <w:szCs w:val="22"/>
              </w:rPr>
            </w:pPr>
          </w:p>
        </w:tc>
      </w:tr>
    </w:tbl>
    <w:p w:rsidR="001E0C8F" w:rsidRPr="001F3C7E" w:rsidRDefault="001E0C8F" w:rsidP="001F3C7E">
      <w:pPr>
        <w:jc w:val="both"/>
        <w:rPr>
          <w:rFonts w:ascii="Tahoma" w:hAnsi="Tahoma" w:cs="Tahoma"/>
          <w:sz w:val="22"/>
          <w:szCs w:val="22"/>
        </w:rPr>
      </w:pPr>
    </w:p>
    <w:sectPr w:rsidR="001E0C8F" w:rsidRPr="001F3C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085A"/>
    <w:multiLevelType w:val="hybridMultilevel"/>
    <w:tmpl w:val="C9D0BBBA"/>
    <w:lvl w:ilvl="0" w:tplc="2D48871E">
      <w:start w:val="1"/>
      <w:numFmt w:val="decimal"/>
      <w:lvlText w:val="%1."/>
      <w:lvlJc w:val="left"/>
      <w:pPr>
        <w:ind w:left="644" w:hanging="360"/>
      </w:pPr>
      <w:rPr>
        <w:rFonts w:ascii="Tahoma" w:hAnsi="Tahoma" w:cs="Tahoma"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66256543"/>
    <w:multiLevelType w:val="hybridMultilevel"/>
    <w:tmpl w:val="22E2B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DC0D37"/>
    <w:multiLevelType w:val="hybridMultilevel"/>
    <w:tmpl w:val="EB409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30"/>
    <w:rsid w:val="000028DF"/>
    <w:rsid w:val="00011F84"/>
    <w:rsid w:val="00044DB0"/>
    <w:rsid w:val="00061B9A"/>
    <w:rsid w:val="00067366"/>
    <w:rsid w:val="000C619F"/>
    <w:rsid w:val="00157E7D"/>
    <w:rsid w:val="00163523"/>
    <w:rsid w:val="00176C2A"/>
    <w:rsid w:val="00180587"/>
    <w:rsid w:val="00192CD5"/>
    <w:rsid w:val="0019703F"/>
    <w:rsid w:val="001D7332"/>
    <w:rsid w:val="001E0C8F"/>
    <w:rsid w:val="001F3C7E"/>
    <w:rsid w:val="001F5BBB"/>
    <w:rsid w:val="001F65B0"/>
    <w:rsid w:val="002116AF"/>
    <w:rsid w:val="002159CC"/>
    <w:rsid w:val="002333E3"/>
    <w:rsid w:val="00284419"/>
    <w:rsid w:val="00303AE7"/>
    <w:rsid w:val="00330FCD"/>
    <w:rsid w:val="00374F70"/>
    <w:rsid w:val="00385963"/>
    <w:rsid w:val="0039707F"/>
    <w:rsid w:val="00404548"/>
    <w:rsid w:val="00424FFE"/>
    <w:rsid w:val="00437CD2"/>
    <w:rsid w:val="00443ED7"/>
    <w:rsid w:val="004525A7"/>
    <w:rsid w:val="00472F11"/>
    <w:rsid w:val="00484F9D"/>
    <w:rsid w:val="004C7B0C"/>
    <w:rsid w:val="0050435E"/>
    <w:rsid w:val="0052055E"/>
    <w:rsid w:val="00524ADF"/>
    <w:rsid w:val="00542DB4"/>
    <w:rsid w:val="00571D8D"/>
    <w:rsid w:val="005C0B29"/>
    <w:rsid w:val="006358E4"/>
    <w:rsid w:val="00644A00"/>
    <w:rsid w:val="00695A3F"/>
    <w:rsid w:val="006B79EE"/>
    <w:rsid w:val="006D49DD"/>
    <w:rsid w:val="006F77D7"/>
    <w:rsid w:val="00702059"/>
    <w:rsid w:val="00711329"/>
    <w:rsid w:val="007302F7"/>
    <w:rsid w:val="007561E6"/>
    <w:rsid w:val="007674F8"/>
    <w:rsid w:val="0079000F"/>
    <w:rsid w:val="007F5E75"/>
    <w:rsid w:val="008038A8"/>
    <w:rsid w:val="008714FD"/>
    <w:rsid w:val="008A5214"/>
    <w:rsid w:val="008C7B3B"/>
    <w:rsid w:val="008D3F43"/>
    <w:rsid w:val="008F37DF"/>
    <w:rsid w:val="0090396C"/>
    <w:rsid w:val="00914047"/>
    <w:rsid w:val="0093486D"/>
    <w:rsid w:val="0094163E"/>
    <w:rsid w:val="00963E1C"/>
    <w:rsid w:val="009A0A0E"/>
    <w:rsid w:val="009A73F9"/>
    <w:rsid w:val="009B5CC0"/>
    <w:rsid w:val="009C2403"/>
    <w:rsid w:val="009D6601"/>
    <w:rsid w:val="009F5628"/>
    <w:rsid w:val="00A50BE3"/>
    <w:rsid w:val="00A7055A"/>
    <w:rsid w:val="00A96DB9"/>
    <w:rsid w:val="00AA264C"/>
    <w:rsid w:val="00AF0F40"/>
    <w:rsid w:val="00B018E9"/>
    <w:rsid w:val="00B02202"/>
    <w:rsid w:val="00B047F7"/>
    <w:rsid w:val="00B07308"/>
    <w:rsid w:val="00B240F0"/>
    <w:rsid w:val="00B35948"/>
    <w:rsid w:val="00B42950"/>
    <w:rsid w:val="00B614B0"/>
    <w:rsid w:val="00BC6263"/>
    <w:rsid w:val="00C4335F"/>
    <w:rsid w:val="00C447D1"/>
    <w:rsid w:val="00C73473"/>
    <w:rsid w:val="00C87AE8"/>
    <w:rsid w:val="00CB4351"/>
    <w:rsid w:val="00CB7D58"/>
    <w:rsid w:val="00D06A11"/>
    <w:rsid w:val="00D54176"/>
    <w:rsid w:val="00D6202B"/>
    <w:rsid w:val="00D92D16"/>
    <w:rsid w:val="00D97430"/>
    <w:rsid w:val="00DA6A11"/>
    <w:rsid w:val="00DC04FB"/>
    <w:rsid w:val="00DC187B"/>
    <w:rsid w:val="00DD51D6"/>
    <w:rsid w:val="00E22589"/>
    <w:rsid w:val="00E26C89"/>
    <w:rsid w:val="00E37BEA"/>
    <w:rsid w:val="00EB3FF2"/>
    <w:rsid w:val="00EC07B1"/>
    <w:rsid w:val="00ED39EA"/>
    <w:rsid w:val="00EF4F30"/>
    <w:rsid w:val="00F4123E"/>
    <w:rsid w:val="00F461A6"/>
    <w:rsid w:val="00F503CA"/>
    <w:rsid w:val="00F51490"/>
    <w:rsid w:val="00F72CB8"/>
    <w:rsid w:val="00FB6660"/>
    <w:rsid w:val="00FC6FED"/>
    <w:rsid w:val="00FD04E2"/>
    <w:rsid w:val="00FD0697"/>
    <w:rsid w:val="00FD5398"/>
    <w:rsid w:val="00FD78CC"/>
    <w:rsid w:val="00FD7DA7"/>
    <w:rsid w:val="00FF5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4E6"/>
  <w15:docId w15:val="{4E78AB40-DE71-4798-876A-2561D8E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35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E22589"/>
    <w:pPr>
      <w:keepNext/>
      <w:suppressAutoHyphens w:val="0"/>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351"/>
    <w:pPr>
      <w:ind w:left="720"/>
      <w:contextualSpacing/>
    </w:pPr>
  </w:style>
  <w:style w:type="paragraph" w:styleId="a4">
    <w:name w:val="Balloon Text"/>
    <w:basedOn w:val="a"/>
    <w:link w:val="Char"/>
    <w:uiPriority w:val="99"/>
    <w:semiHidden/>
    <w:unhideWhenUsed/>
    <w:rsid w:val="00B614B0"/>
    <w:rPr>
      <w:rFonts w:ascii="Segoe UI" w:hAnsi="Segoe UI" w:cs="Segoe UI"/>
      <w:sz w:val="18"/>
      <w:szCs w:val="18"/>
    </w:rPr>
  </w:style>
  <w:style w:type="character" w:customStyle="1" w:styleId="Char">
    <w:name w:val="Κείμενο πλαισίου Char"/>
    <w:basedOn w:val="a0"/>
    <w:link w:val="a4"/>
    <w:uiPriority w:val="99"/>
    <w:semiHidden/>
    <w:rsid w:val="00B614B0"/>
    <w:rPr>
      <w:rFonts w:ascii="Segoe UI" w:eastAsia="Times New Roman" w:hAnsi="Segoe UI" w:cs="Segoe UI"/>
      <w:sz w:val="18"/>
      <w:szCs w:val="18"/>
      <w:lang w:eastAsia="ar-SA"/>
    </w:rPr>
  </w:style>
  <w:style w:type="table" w:styleId="a5">
    <w:name w:val="Table Grid"/>
    <w:basedOn w:val="a1"/>
    <w:uiPriority w:val="39"/>
    <w:rsid w:val="001E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B02202"/>
    <w:pPr>
      <w:suppressAutoHyphens w:val="0"/>
      <w:spacing w:before="100" w:beforeAutospacing="1" w:after="100" w:afterAutospacing="1"/>
    </w:pPr>
    <w:rPr>
      <w:lang w:eastAsia="el-GR"/>
    </w:rPr>
  </w:style>
  <w:style w:type="character" w:customStyle="1" w:styleId="1Char">
    <w:name w:val="Επικεφαλίδα 1 Char"/>
    <w:basedOn w:val="a0"/>
    <w:link w:val="1"/>
    <w:uiPriority w:val="9"/>
    <w:rsid w:val="00E2258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380">
      <w:bodyDiv w:val="1"/>
      <w:marLeft w:val="0"/>
      <w:marRight w:val="0"/>
      <w:marTop w:val="0"/>
      <w:marBottom w:val="0"/>
      <w:divBdr>
        <w:top w:val="none" w:sz="0" w:space="0" w:color="auto"/>
        <w:left w:val="none" w:sz="0" w:space="0" w:color="auto"/>
        <w:bottom w:val="none" w:sz="0" w:space="0" w:color="auto"/>
        <w:right w:val="none" w:sz="0" w:space="0" w:color="auto"/>
      </w:divBdr>
    </w:div>
    <w:div w:id="792404152">
      <w:bodyDiv w:val="1"/>
      <w:marLeft w:val="0"/>
      <w:marRight w:val="0"/>
      <w:marTop w:val="0"/>
      <w:marBottom w:val="0"/>
      <w:divBdr>
        <w:top w:val="none" w:sz="0" w:space="0" w:color="auto"/>
        <w:left w:val="none" w:sz="0" w:space="0" w:color="auto"/>
        <w:bottom w:val="none" w:sz="0" w:space="0" w:color="auto"/>
        <w:right w:val="none" w:sz="0" w:space="0" w:color="auto"/>
      </w:divBdr>
    </w:div>
    <w:div w:id="1915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1513</Words>
  <Characters>8175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Παρίδου Πολυξένη</cp:lastModifiedBy>
  <cp:revision>145</cp:revision>
  <cp:lastPrinted>2018-12-18T05:47:00Z</cp:lastPrinted>
  <dcterms:created xsi:type="dcterms:W3CDTF">2020-06-17T07:21:00Z</dcterms:created>
  <dcterms:modified xsi:type="dcterms:W3CDTF">2023-11-03T07:37:00Z</dcterms:modified>
</cp:coreProperties>
</file>