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F50" w:rsidRDefault="00493F50">
      <w:pPr>
        <w:widowControl w:val="0"/>
        <w:autoSpaceDE w:val="0"/>
        <w:autoSpaceDN w:val="0"/>
        <w:adjustRightInd w:val="0"/>
        <w:spacing w:after="0" w:line="240" w:lineRule="auto"/>
        <w:rPr>
          <w:rFonts w:ascii="Courier New" w:hAnsi="Courier New" w:cs="Courier New"/>
          <w:color w:val="000000"/>
        </w:rPr>
      </w:pPr>
      <w:bookmarkStart w:id="0" w:name="_GoBack"/>
      <w:bookmarkEnd w:id="0"/>
    </w:p>
    <w:p w:rsidR="00493F50" w:rsidRDefault="00493F50">
      <w:pPr>
        <w:widowControl w:val="0"/>
        <w:autoSpaceDE w:val="0"/>
        <w:autoSpaceDN w:val="0"/>
        <w:adjustRightInd w:val="0"/>
        <w:spacing w:after="0" w:line="240" w:lineRule="auto"/>
        <w:rPr>
          <w:rFonts w:ascii="Courier New" w:hAnsi="Courier New" w:cs="Courier New"/>
          <w:color w:val="000000"/>
        </w:rPr>
      </w:pPr>
    </w:p>
    <w:p w:rsidR="00FF4D9C" w:rsidRPr="00972CCF" w:rsidRDefault="00493F50" w:rsidP="00FF4D9C">
      <w:pPr>
        <w:keepNext/>
        <w:widowControl w:val="0"/>
        <w:numPr>
          <w:ilvl w:val="3"/>
          <w:numId w:val="0"/>
        </w:numPr>
        <w:tabs>
          <w:tab w:val="num" w:pos="864"/>
        </w:tabs>
        <w:suppressAutoHyphens/>
        <w:overflowPunct w:val="0"/>
        <w:autoSpaceDE w:val="0"/>
        <w:ind w:left="864" w:hanging="864"/>
        <w:outlineLvl w:val="3"/>
        <w:rPr>
          <w:rFonts w:ascii="Calibri" w:hAnsi="Calibri" w:cs="Arial"/>
          <w:b/>
          <w:bCs/>
          <w:kern w:val="1"/>
          <w:lang w:eastAsia="zh-CN" w:bidi="hi-IN"/>
        </w:rPr>
      </w:pPr>
      <w:r>
        <w:rPr>
          <w:rFonts w:ascii="Courier New" w:hAnsi="Courier New" w:cs="Courier New"/>
          <w:color w:val="000000"/>
        </w:rPr>
        <w:t xml:space="preserve">      </w:t>
      </w:r>
      <w:r w:rsidR="00FF4D9C" w:rsidRPr="00972CCF">
        <w:rPr>
          <w:rFonts w:ascii="Calibri" w:hAnsi="Calibri" w:cs="Arial"/>
          <w:b/>
        </w:rPr>
        <w:object w:dxaOrig="1455" w:dyaOrig="14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72.75pt" o:ole="">
            <v:imagedata r:id="rId5" o:title=""/>
          </v:shape>
          <o:OLEObject Type="Embed" ProgID="Word.Picture.8" ShapeID="_x0000_i1025" DrawAspect="Content" ObjectID="_1751464072" r:id="rId6"/>
        </w:object>
      </w:r>
    </w:p>
    <w:p w:rsidR="00FF4D9C" w:rsidRPr="00AA05D4" w:rsidRDefault="00FF4D9C" w:rsidP="00FF4D9C">
      <w:pPr>
        <w:keepNext/>
        <w:widowControl w:val="0"/>
        <w:numPr>
          <w:ilvl w:val="3"/>
          <w:numId w:val="0"/>
        </w:numPr>
        <w:tabs>
          <w:tab w:val="num" w:pos="864"/>
          <w:tab w:val="num" w:pos="1152"/>
        </w:tabs>
        <w:suppressAutoHyphens/>
        <w:overflowPunct w:val="0"/>
        <w:autoSpaceDE w:val="0"/>
        <w:outlineLvl w:val="3"/>
        <w:rPr>
          <w:rFonts w:ascii="Calibri" w:hAnsi="Calibri" w:cs="Arial"/>
          <w:b/>
          <w:bCs/>
          <w:iCs/>
          <w:kern w:val="1"/>
          <w:lang w:eastAsia="zh-CN" w:bidi="hi-IN"/>
        </w:rPr>
      </w:pPr>
      <w:r w:rsidRPr="00AA05D4">
        <w:rPr>
          <w:rFonts w:ascii="Calibri" w:hAnsi="Calibri" w:cs="Arial"/>
          <w:b/>
          <w:bCs/>
          <w:iCs/>
          <w:kern w:val="1"/>
          <w:lang w:eastAsia="zh-CN" w:bidi="hi-IN"/>
        </w:rPr>
        <w:t>ΕΛΛΗΝΙΚΗ ΔΗΜΟΚΡΑΤΙΑ</w:t>
      </w:r>
      <w:r w:rsidRPr="00AA05D4">
        <w:rPr>
          <w:rFonts w:ascii="Calibri" w:hAnsi="Calibri" w:cs="Arial"/>
          <w:b/>
          <w:bCs/>
          <w:i/>
          <w:iCs/>
          <w:kern w:val="1"/>
          <w:lang w:eastAsia="zh-CN" w:bidi="hi-IN"/>
        </w:rPr>
        <w:t xml:space="preserve">                                     </w:t>
      </w:r>
      <w:r w:rsidRPr="00AA05D4">
        <w:rPr>
          <w:rFonts w:ascii="Calibri" w:hAnsi="Calibri" w:cs="Arial"/>
          <w:b/>
          <w:bCs/>
          <w:iCs/>
          <w:kern w:val="1"/>
          <w:lang w:eastAsia="zh-CN" w:bidi="hi-IN"/>
        </w:rPr>
        <w:t>Καλλιθέα:</w:t>
      </w:r>
      <w:r w:rsidRPr="00AA05D4">
        <w:rPr>
          <w:rFonts w:ascii="Calibri" w:hAnsi="Calibri" w:cs="Arial"/>
          <w:b/>
          <w:bCs/>
          <w:kern w:val="1"/>
          <w:lang w:eastAsia="zh-CN" w:bidi="hi-IN"/>
        </w:rPr>
        <w:t xml:space="preserve">  </w:t>
      </w:r>
      <w:r w:rsidR="000F0138">
        <w:rPr>
          <w:rFonts w:ascii="Calibri" w:hAnsi="Calibri" w:cs="Arial"/>
          <w:b/>
          <w:bCs/>
          <w:kern w:val="1"/>
          <w:lang w:eastAsia="zh-CN" w:bidi="hi-IN"/>
        </w:rPr>
        <w:t>29</w:t>
      </w:r>
      <w:r w:rsidR="008643B7">
        <w:rPr>
          <w:rFonts w:ascii="Calibri" w:hAnsi="Calibri" w:cs="Arial"/>
          <w:b/>
          <w:bCs/>
          <w:kern w:val="1"/>
          <w:lang w:eastAsia="zh-CN" w:bidi="hi-IN"/>
        </w:rPr>
        <w:t>/06</w:t>
      </w:r>
      <w:r w:rsidRPr="00AA05D4">
        <w:rPr>
          <w:rFonts w:ascii="Calibri" w:hAnsi="Calibri" w:cs="Arial"/>
          <w:b/>
          <w:bCs/>
          <w:kern w:val="1"/>
          <w:lang w:eastAsia="zh-CN" w:bidi="hi-IN"/>
        </w:rPr>
        <w:t>/202</w:t>
      </w:r>
      <w:r>
        <w:rPr>
          <w:rFonts w:ascii="Calibri" w:hAnsi="Calibri" w:cs="Arial"/>
          <w:b/>
          <w:bCs/>
          <w:kern w:val="1"/>
          <w:lang w:eastAsia="zh-CN" w:bidi="hi-IN"/>
        </w:rPr>
        <w:t>3</w:t>
      </w:r>
    </w:p>
    <w:p w:rsidR="00FF4D9C" w:rsidRPr="00AA05D4" w:rsidRDefault="00FF4D9C" w:rsidP="00FF4D9C">
      <w:pPr>
        <w:keepNext/>
        <w:widowControl w:val="0"/>
        <w:numPr>
          <w:ilvl w:val="3"/>
          <w:numId w:val="0"/>
        </w:numPr>
        <w:tabs>
          <w:tab w:val="num" w:pos="864"/>
          <w:tab w:val="num" w:pos="1152"/>
        </w:tabs>
        <w:suppressAutoHyphens/>
        <w:overflowPunct w:val="0"/>
        <w:autoSpaceDE w:val="0"/>
        <w:outlineLvl w:val="3"/>
        <w:rPr>
          <w:rFonts w:ascii="Calibri" w:hAnsi="Calibri" w:cs="Arial"/>
          <w:b/>
          <w:bCs/>
          <w:kern w:val="1"/>
          <w:lang w:eastAsia="zh-CN" w:bidi="hi-IN"/>
        </w:rPr>
      </w:pPr>
      <w:r w:rsidRPr="00AA05D4">
        <w:rPr>
          <w:rFonts w:ascii="Calibri" w:hAnsi="Calibri" w:cs="Arial"/>
          <w:b/>
          <w:bCs/>
          <w:kern w:val="1"/>
          <w:lang w:eastAsia="zh-CN" w:bidi="hi-IN"/>
        </w:rPr>
        <w:t xml:space="preserve">ΔΗΜΟΣ ΚΑΛΛΙΘΕΑΣ                                         </w:t>
      </w:r>
      <w:r w:rsidR="00FF719D">
        <w:rPr>
          <w:rFonts w:ascii="Calibri" w:hAnsi="Calibri" w:cs="Arial"/>
          <w:b/>
          <w:bCs/>
          <w:kern w:val="1"/>
          <w:lang w:eastAsia="zh-CN" w:bidi="hi-IN"/>
        </w:rPr>
        <w:t>Αρ. Πρωτ.  30619</w:t>
      </w:r>
      <w:r w:rsidRPr="00AA05D4">
        <w:rPr>
          <w:rFonts w:ascii="Calibri" w:hAnsi="Calibri" w:cs="Arial"/>
          <w:b/>
          <w:bCs/>
          <w:kern w:val="1"/>
          <w:lang w:eastAsia="zh-CN" w:bidi="hi-IN"/>
        </w:rPr>
        <w:t xml:space="preserve">                                                         </w:t>
      </w:r>
    </w:p>
    <w:p w:rsidR="00FF4D9C" w:rsidRPr="00972CCF" w:rsidRDefault="00FF4D9C" w:rsidP="00FF4D9C">
      <w:pPr>
        <w:keepNext/>
        <w:widowControl w:val="0"/>
        <w:numPr>
          <w:ilvl w:val="3"/>
          <w:numId w:val="0"/>
        </w:numPr>
        <w:tabs>
          <w:tab w:val="num" w:pos="864"/>
          <w:tab w:val="num" w:pos="1152"/>
        </w:tabs>
        <w:suppressAutoHyphens/>
        <w:overflowPunct w:val="0"/>
        <w:autoSpaceDE w:val="0"/>
        <w:outlineLvl w:val="3"/>
        <w:rPr>
          <w:rFonts w:ascii="Calibri" w:hAnsi="Calibri" w:cs="Arial"/>
          <w:b/>
          <w:bCs/>
          <w:kern w:val="1"/>
          <w:lang w:eastAsia="zh-CN" w:bidi="hi-IN"/>
        </w:rPr>
      </w:pPr>
      <w:r w:rsidRPr="00972CCF">
        <w:rPr>
          <w:rFonts w:ascii="Calibri" w:hAnsi="Calibri" w:cs="Arial"/>
          <w:b/>
          <w:bCs/>
          <w:kern w:val="1"/>
          <w:lang w:val="en-US" w:eastAsia="zh-CN" w:bidi="hi-IN"/>
        </w:rPr>
        <w:t>E</w:t>
      </w:r>
      <w:r w:rsidRPr="00972CCF">
        <w:rPr>
          <w:rFonts w:ascii="Calibri" w:hAnsi="Calibri" w:cs="Arial"/>
          <w:b/>
          <w:bCs/>
          <w:kern w:val="1"/>
          <w:lang w:eastAsia="zh-CN" w:bidi="hi-IN"/>
        </w:rPr>
        <w:t>ΠΙΤΡΟΠΗ ΠΑΡΑΛΑΒΗΣ ΚΑΙ ΠΑΡΑΚΟΛΟΥΘΗΣΗΣ</w:t>
      </w:r>
      <w:r>
        <w:rPr>
          <w:rFonts w:ascii="Calibri" w:hAnsi="Calibri" w:cs="Arial"/>
          <w:b/>
          <w:bCs/>
          <w:kern w:val="1"/>
          <w:lang w:eastAsia="zh-CN" w:bidi="hi-IN"/>
        </w:rPr>
        <w:t xml:space="preserve"> ΣΥΜΒΑΣΗΣ</w:t>
      </w:r>
    </w:p>
    <w:p w:rsidR="00FF4D9C" w:rsidRPr="00F41AC3" w:rsidRDefault="00FF4D9C" w:rsidP="00F41AC3">
      <w:pPr>
        <w:keepNext/>
        <w:widowControl w:val="0"/>
        <w:tabs>
          <w:tab w:val="num" w:pos="432"/>
        </w:tabs>
        <w:suppressAutoHyphens/>
        <w:autoSpaceDE w:val="0"/>
        <w:ind w:right="-900"/>
        <w:outlineLvl w:val="0"/>
        <w:rPr>
          <w:rFonts w:ascii="Calibri" w:hAnsi="Calibri" w:cs="Arial"/>
          <w:b/>
          <w:bCs/>
          <w:kern w:val="1"/>
          <w:lang w:eastAsia="zh-CN" w:bidi="hi-IN"/>
        </w:rPr>
      </w:pPr>
      <w:r>
        <w:rPr>
          <w:rFonts w:ascii="Calibri" w:hAnsi="Calibri" w:cs="Arial"/>
          <w:b/>
          <w:kern w:val="1"/>
          <w:lang w:eastAsia="zh-CN" w:bidi="hi-IN"/>
        </w:rPr>
        <w:t xml:space="preserve"> </w:t>
      </w:r>
      <w:r w:rsidRPr="00972CCF">
        <w:rPr>
          <w:rFonts w:ascii="Calibri" w:hAnsi="Calibri"/>
        </w:rPr>
        <w:t xml:space="preserve">                                                                </w:t>
      </w:r>
    </w:p>
    <w:p w:rsidR="00FF4D9C" w:rsidRPr="00F41AC3" w:rsidRDefault="00FF4D9C" w:rsidP="00F41AC3">
      <w:pPr>
        <w:jc w:val="center"/>
        <w:rPr>
          <w:rFonts w:ascii="Calibri" w:hAnsi="Calibri"/>
          <w:b/>
          <w:sz w:val="28"/>
          <w:szCs w:val="28"/>
        </w:rPr>
      </w:pPr>
      <w:r w:rsidRPr="008849FA">
        <w:rPr>
          <w:rFonts w:ascii="Calibri" w:hAnsi="Calibri"/>
          <w:b/>
          <w:sz w:val="28"/>
          <w:szCs w:val="28"/>
        </w:rPr>
        <w:t xml:space="preserve">ΓΝΩΜΟΔΟΤΗΣΗ </w:t>
      </w:r>
    </w:p>
    <w:p w:rsidR="00FF4D9C" w:rsidRPr="00AA05D4" w:rsidRDefault="00FF4D9C" w:rsidP="00FF4D9C">
      <w:pPr>
        <w:ind w:firstLine="567"/>
        <w:jc w:val="both"/>
        <w:rPr>
          <w:rFonts w:ascii="Calibri" w:hAnsi="Calibri"/>
          <w:b/>
          <w:bCs/>
          <w:i/>
          <w:iCs/>
        </w:rPr>
      </w:pPr>
      <w:r w:rsidRPr="008849FA">
        <w:rPr>
          <w:rFonts w:ascii="Calibri" w:hAnsi="Calibri"/>
        </w:rPr>
        <w:t xml:space="preserve">Στο Δημοτικό κατάστημα Καλλιθέας, σήμερα την </w:t>
      </w:r>
      <w:r w:rsidR="008643B7">
        <w:rPr>
          <w:rFonts w:ascii="Calibri" w:hAnsi="Calibri"/>
        </w:rPr>
        <w:t>Παρασκευή 16/06/2023  και ώρα 08:0</w:t>
      </w:r>
      <w:r w:rsidRPr="008849FA">
        <w:rPr>
          <w:rFonts w:ascii="Calibri" w:hAnsi="Calibri"/>
        </w:rPr>
        <w:t>0 π.μ., συνήλθε η Επιτροπή παρακολούθησης και παραλαβής, η οπ</w:t>
      </w:r>
      <w:r>
        <w:rPr>
          <w:rFonts w:ascii="Calibri" w:hAnsi="Calibri"/>
        </w:rPr>
        <w:t xml:space="preserve">οία </w:t>
      </w:r>
      <w:r w:rsidRPr="00AA05D4">
        <w:rPr>
          <w:rFonts w:ascii="Calibri" w:hAnsi="Calibri"/>
        </w:rPr>
        <w:t xml:space="preserve">ορίστηκε </w:t>
      </w:r>
      <w:r>
        <w:rPr>
          <w:rFonts w:ascii="Calibri" w:hAnsi="Calibri"/>
        </w:rPr>
        <w:t xml:space="preserve">για το έτος 2022 </w:t>
      </w:r>
      <w:r w:rsidRPr="00AA05D4">
        <w:rPr>
          <w:rFonts w:ascii="Calibri" w:hAnsi="Calibri"/>
        </w:rPr>
        <w:t>με την απόφαση Οικονομικής Επιτροπής Αρ. 22/2022</w:t>
      </w:r>
      <w:r w:rsidRPr="008849FA">
        <w:rPr>
          <w:rFonts w:ascii="Calibri" w:hAnsi="Calibri"/>
        </w:rPr>
        <w:t xml:space="preserve"> </w:t>
      </w:r>
      <w:r>
        <w:rPr>
          <w:rFonts w:ascii="Calibri" w:hAnsi="Calibri"/>
        </w:rPr>
        <w:t xml:space="preserve">και για το έτος την </w:t>
      </w:r>
      <w:r w:rsidRPr="00AA05D4">
        <w:rPr>
          <w:rFonts w:ascii="Calibri" w:hAnsi="Calibri"/>
        </w:rPr>
        <w:t>34/2023</w:t>
      </w:r>
      <w:r>
        <w:rPr>
          <w:rFonts w:ascii="Calibri" w:hAnsi="Calibri"/>
        </w:rPr>
        <w:t xml:space="preserve"> </w:t>
      </w:r>
      <w:r w:rsidRPr="00AA05D4">
        <w:rPr>
          <w:rFonts w:ascii="Calibri" w:hAnsi="Calibri"/>
        </w:rPr>
        <w:t xml:space="preserve">απόφαση του Δ.Σ </w:t>
      </w:r>
      <w:r w:rsidRPr="008849FA">
        <w:rPr>
          <w:rFonts w:ascii="Calibri" w:hAnsi="Calibri"/>
        </w:rPr>
        <w:t xml:space="preserve">για την </w:t>
      </w:r>
      <w:r>
        <w:rPr>
          <w:rFonts w:ascii="Calibri" w:hAnsi="Calibri"/>
        </w:rPr>
        <w:t xml:space="preserve">προμήθεια </w:t>
      </w:r>
      <w:r w:rsidRPr="008849FA">
        <w:rPr>
          <w:rFonts w:ascii="Calibri" w:hAnsi="Calibri"/>
        </w:rPr>
        <w:t>με τίτλο</w:t>
      </w:r>
      <w:r>
        <w:rPr>
          <w:rFonts w:ascii="Calibri" w:hAnsi="Calibri"/>
        </w:rPr>
        <w:t xml:space="preserve">: </w:t>
      </w:r>
      <w:r w:rsidRPr="00AA05D4">
        <w:rPr>
          <w:rFonts w:ascii="Calibri" w:hAnsi="Calibri"/>
          <w:b/>
          <w:bCs/>
          <w:i/>
          <w:iCs/>
        </w:rPr>
        <w:t>ΠΡΟΜΗΘ</w:t>
      </w:r>
      <w:r>
        <w:rPr>
          <w:rFonts w:ascii="Calibri" w:hAnsi="Calibri"/>
          <w:b/>
          <w:bCs/>
          <w:i/>
          <w:iCs/>
        </w:rPr>
        <w:t xml:space="preserve">ΕΙΑ ΓΑΛΑΚΤΟΣ ΔΙΚΑΙΟΥΧΩΝ </w:t>
      </w:r>
      <w:r w:rsidRPr="00AA05D4">
        <w:rPr>
          <w:rFonts w:ascii="Calibri" w:hAnsi="Calibri"/>
          <w:b/>
          <w:bCs/>
          <w:i/>
          <w:iCs/>
        </w:rPr>
        <w:t>ΕΡΓΑΖΟΜΕΝΩΝ</w:t>
      </w:r>
      <w:r>
        <w:rPr>
          <w:rFonts w:ascii="Calibri" w:hAnsi="Calibri"/>
          <w:bCs/>
          <w:iCs/>
        </w:rPr>
        <w:t>,</w:t>
      </w:r>
      <w:r>
        <w:rPr>
          <w:rFonts w:ascii="Calibri" w:hAnsi="Calibri"/>
          <w:b/>
          <w:bCs/>
        </w:rPr>
        <w:t xml:space="preserve"> </w:t>
      </w:r>
      <w:r>
        <w:rPr>
          <w:rFonts w:ascii="Calibri" w:hAnsi="Calibri"/>
          <w:bCs/>
        </w:rPr>
        <w:t>προκειμένου να ε</w:t>
      </w:r>
      <w:r w:rsidR="00A12569">
        <w:rPr>
          <w:rFonts w:ascii="Calibri" w:hAnsi="Calibri"/>
          <w:bCs/>
        </w:rPr>
        <w:t xml:space="preserve">ξετάσει </w:t>
      </w:r>
      <w:r w:rsidR="00A12569" w:rsidRPr="008643B7">
        <w:rPr>
          <w:rFonts w:ascii="Calibri" w:hAnsi="Calibri"/>
          <w:bCs/>
        </w:rPr>
        <w:t>το αν</w:t>
      </w:r>
      <w:r w:rsidR="008643B7">
        <w:rPr>
          <w:rFonts w:ascii="Calibri" w:hAnsi="Calibri"/>
          <w:bCs/>
        </w:rPr>
        <w:t xml:space="preserve"> μπορεί το είδος να καταναλωθεί</w:t>
      </w:r>
      <w:r w:rsidR="00A12569" w:rsidRPr="008643B7">
        <w:rPr>
          <w:rFonts w:ascii="Calibri" w:hAnsi="Calibri"/>
          <w:bCs/>
        </w:rPr>
        <w:t>, παρά τις παρατηρήσεις</w:t>
      </w:r>
      <w:r w:rsidR="008643B7" w:rsidRPr="008643B7">
        <w:rPr>
          <w:rFonts w:ascii="Calibri" w:hAnsi="Calibri"/>
          <w:bCs/>
        </w:rPr>
        <w:t xml:space="preserve"> που υπάρχουν στους μήνες Μάρτιο- Απρίλιο- Μάιο του έτους 2023</w:t>
      </w:r>
      <w:r w:rsidR="008643B7">
        <w:rPr>
          <w:rFonts w:ascii="Calibri" w:hAnsi="Calibri"/>
          <w:bCs/>
        </w:rPr>
        <w:t>,</w:t>
      </w:r>
      <w:r w:rsidR="00A12569" w:rsidRPr="008643B7">
        <w:rPr>
          <w:rFonts w:ascii="Calibri" w:hAnsi="Calibri"/>
          <w:bCs/>
        </w:rPr>
        <w:t xml:space="preserve"> στα πλαίσια</w:t>
      </w:r>
      <w:r w:rsidR="00A12569">
        <w:rPr>
          <w:rFonts w:ascii="Calibri" w:hAnsi="Calibri"/>
          <w:bCs/>
        </w:rPr>
        <w:t xml:space="preserve"> </w:t>
      </w:r>
      <w:r w:rsidRPr="00AA05D4">
        <w:rPr>
          <w:rFonts w:ascii="Calibri" w:hAnsi="Calibri"/>
          <w:bCs/>
        </w:rPr>
        <w:t xml:space="preserve">εκτέλεσης </w:t>
      </w:r>
      <w:r w:rsidR="00A12569">
        <w:rPr>
          <w:rFonts w:ascii="Calibri" w:hAnsi="Calibri"/>
          <w:bCs/>
        </w:rPr>
        <w:t xml:space="preserve">σύμβασης </w:t>
      </w:r>
      <w:r>
        <w:rPr>
          <w:rFonts w:ascii="Calibri" w:hAnsi="Calibri"/>
          <w:bCs/>
        </w:rPr>
        <w:t xml:space="preserve">του ανάδοχου </w:t>
      </w:r>
      <w:r w:rsidRPr="00AA05D4">
        <w:rPr>
          <w:rFonts w:ascii="Calibri" w:hAnsi="Calibri"/>
          <w:b/>
          <w:bCs/>
        </w:rPr>
        <w:t>ΓΑΛΑΚΤΟΚΟΜΙΚΑ ΜΑΝΔΡΕΚΑΣ ΑΝΩΝΥΜΗ ΕΤΑΙΡΕΙΑ</w:t>
      </w:r>
      <w:r>
        <w:rPr>
          <w:rFonts w:ascii="Calibri" w:hAnsi="Calibri"/>
          <w:bCs/>
        </w:rPr>
        <w:t xml:space="preserve">. </w:t>
      </w:r>
    </w:p>
    <w:p w:rsidR="00FF4D9C" w:rsidRPr="008849FA" w:rsidRDefault="00FF4D9C" w:rsidP="00FF4D9C">
      <w:pPr>
        <w:ind w:firstLine="567"/>
        <w:jc w:val="both"/>
        <w:rPr>
          <w:rFonts w:ascii="Calibri" w:hAnsi="Calibri"/>
        </w:rPr>
      </w:pPr>
      <w:r w:rsidRPr="008849FA">
        <w:rPr>
          <w:rFonts w:ascii="Calibri" w:hAnsi="Calibri"/>
        </w:rPr>
        <w:t>Στη συνεδρίαση ήταν παρόντα τα τακτικά μέλη:</w:t>
      </w:r>
    </w:p>
    <w:p w:rsidR="00FF4D9C" w:rsidRPr="008643B7" w:rsidRDefault="00D21AD3" w:rsidP="00FF4D9C">
      <w:pPr>
        <w:ind w:firstLine="567"/>
        <w:jc w:val="both"/>
        <w:rPr>
          <w:rFonts w:ascii="Calibri" w:hAnsi="Calibri"/>
        </w:rPr>
      </w:pPr>
      <w:r>
        <w:rPr>
          <w:rFonts w:ascii="Calibri" w:hAnsi="Calibri"/>
        </w:rPr>
        <w:t>1.</w:t>
      </w:r>
      <w:r w:rsidR="008643B7" w:rsidRPr="008643B7">
        <w:rPr>
          <w:rFonts w:ascii="Calibri" w:hAnsi="Calibri"/>
        </w:rPr>
        <w:t xml:space="preserve"> </w:t>
      </w:r>
      <w:r w:rsidR="008643B7">
        <w:rPr>
          <w:rFonts w:ascii="Calibri" w:hAnsi="Calibri"/>
        </w:rPr>
        <w:t>Παρασκευόπουλος Γεώργιος</w:t>
      </w:r>
    </w:p>
    <w:p w:rsidR="00FF4D9C" w:rsidRDefault="00D21AD3" w:rsidP="00FF4D9C">
      <w:pPr>
        <w:ind w:firstLine="567"/>
        <w:jc w:val="both"/>
        <w:rPr>
          <w:rFonts w:ascii="Calibri" w:hAnsi="Calibri"/>
        </w:rPr>
      </w:pPr>
      <w:r>
        <w:rPr>
          <w:rFonts w:ascii="Calibri" w:hAnsi="Calibri"/>
        </w:rPr>
        <w:t>2.</w:t>
      </w:r>
      <w:r w:rsidR="008643B7">
        <w:rPr>
          <w:rFonts w:ascii="Calibri" w:hAnsi="Calibri"/>
        </w:rPr>
        <w:t xml:space="preserve"> Κικίδης Παύλος</w:t>
      </w:r>
    </w:p>
    <w:p w:rsidR="00FF4D9C" w:rsidRDefault="00D21AD3" w:rsidP="00FF4D9C">
      <w:pPr>
        <w:ind w:firstLine="567"/>
        <w:jc w:val="both"/>
        <w:rPr>
          <w:rFonts w:ascii="Calibri" w:hAnsi="Calibri"/>
        </w:rPr>
      </w:pPr>
      <w:r>
        <w:rPr>
          <w:rFonts w:ascii="Calibri" w:hAnsi="Calibri"/>
        </w:rPr>
        <w:t>3.</w:t>
      </w:r>
      <w:r w:rsidR="008643B7">
        <w:rPr>
          <w:rFonts w:ascii="Calibri" w:hAnsi="Calibri"/>
        </w:rPr>
        <w:t xml:space="preserve"> Μηλιώνης Ραφαήλ</w:t>
      </w:r>
    </w:p>
    <w:p w:rsidR="00FF4D9C" w:rsidRPr="008643B7" w:rsidRDefault="00FF4D9C" w:rsidP="00FF4D9C">
      <w:pPr>
        <w:ind w:firstLine="567"/>
        <w:jc w:val="both"/>
        <w:rPr>
          <w:rFonts w:ascii="Calibri" w:hAnsi="Calibri" w:cs="Arial"/>
          <w:sz w:val="26"/>
          <w:szCs w:val="26"/>
          <w:u w:val="single"/>
        </w:rPr>
      </w:pPr>
      <w:r w:rsidRPr="008643B7">
        <w:rPr>
          <w:rFonts w:ascii="Calibri" w:hAnsi="Calibri" w:cs="Arial"/>
        </w:rPr>
        <w:t xml:space="preserve">Η </w:t>
      </w:r>
      <w:r>
        <w:rPr>
          <w:rFonts w:ascii="Calibri" w:hAnsi="Calibri" w:cs="Arial"/>
        </w:rPr>
        <w:t>Επιτροπή</w:t>
      </w:r>
      <w:r w:rsidRPr="008643B7">
        <w:rPr>
          <w:rFonts w:ascii="Calibri" w:hAnsi="Calibri" w:cs="Arial"/>
        </w:rPr>
        <w:t>,</w:t>
      </w:r>
      <w:r w:rsidRPr="008643B7">
        <w:rPr>
          <w:rFonts w:ascii="Arial" w:hAnsi="Arial" w:cs="Arial"/>
        </w:rPr>
        <w:t xml:space="preserve"> </w:t>
      </w:r>
      <w:r>
        <w:rPr>
          <w:rFonts w:ascii="Calibri" w:hAnsi="Calibri" w:cs="Arial"/>
        </w:rPr>
        <w:t xml:space="preserve">έχοντας </w:t>
      </w:r>
      <w:r w:rsidRPr="008643B7">
        <w:rPr>
          <w:rFonts w:ascii="Calibri" w:hAnsi="Calibri" w:cs="Arial"/>
        </w:rPr>
        <w:t>υπ</w:t>
      </w:r>
      <w:r>
        <w:rPr>
          <w:rFonts w:ascii="Calibri" w:hAnsi="Calibri" w:cs="Arial"/>
        </w:rPr>
        <w:t>όψη</w:t>
      </w:r>
      <w:r w:rsidRPr="008643B7">
        <w:rPr>
          <w:rFonts w:ascii="Calibri" w:hAnsi="Calibri" w:cs="Arial"/>
          <w:sz w:val="26"/>
          <w:szCs w:val="26"/>
        </w:rPr>
        <w:t>:</w:t>
      </w:r>
    </w:p>
    <w:p w:rsidR="00FF4D9C" w:rsidRPr="00FE158B" w:rsidRDefault="00FF4D9C" w:rsidP="00F41AC3">
      <w:pPr>
        <w:numPr>
          <w:ilvl w:val="0"/>
          <w:numId w:val="1"/>
        </w:numPr>
        <w:spacing w:after="0" w:line="240" w:lineRule="auto"/>
        <w:ind w:left="851" w:hanging="284"/>
        <w:jc w:val="both"/>
        <w:rPr>
          <w:rFonts w:ascii="Calibri" w:hAnsi="Calibri"/>
        </w:rPr>
      </w:pPr>
      <w:r w:rsidRPr="00FE158B">
        <w:rPr>
          <w:rFonts w:ascii="Calibri" w:hAnsi="Calibri"/>
        </w:rPr>
        <w:t xml:space="preserve">Την από δέκα οκτώ (18) Ιανουαρίου 2022 24μηνης διάρκειας σύμβαση (με ΑΔΑΜ: 22SYMV009934490), ποσού ύψους </w:t>
      </w:r>
      <w:r w:rsidRPr="00FE158B">
        <w:rPr>
          <w:rFonts w:ascii="Calibri" w:hAnsi="Calibri"/>
          <w:b/>
          <w:bCs/>
          <w:iCs/>
        </w:rPr>
        <w:t>186.450,00</w:t>
      </w:r>
      <w:r w:rsidRPr="00FE158B">
        <w:rPr>
          <w:rFonts w:ascii="Calibri" w:hAnsi="Calibri"/>
          <w:bCs/>
          <w:iCs/>
        </w:rPr>
        <w:t xml:space="preserve"> ευρώ (</w:t>
      </w:r>
      <w:r w:rsidRPr="00FE158B">
        <w:rPr>
          <w:rFonts w:ascii="Calibri" w:hAnsi="Calibri"/>
          <w:bCs/>
          <w:i/>
          <w:iCs/>
        </w:rPr>
        <w:t>165.000,00 + 21.450,00 ΦΠΑ 13%</w:t>
      </w:r>
      <w:r w:rsidRPr="00FE158B">
        <w:rPr>
          <w:rFonts w:ascii="Calibri" w:hAnsi="Calibri"/>
          <w:bCs/>
          <w:iCs/>
        </w:rPr>
        <w:t>).</w:t>
      </w:r>
      <w:r w:rsidRPr="00FE158B">
        <w:rPr>
          <w:rFonts w:ascii="Calibri" w:hAnsi="Calibri"/>
          <w:b/>
          <w:bCs/>
          <w:i/>
          <w:iCs/>
        </w:rPr>
        <w:t xml:space="preserve"> </w:t>
      </w:r>
      <w:r w:rsidRPr="00FE158B">
        <w:rPr>
          <w:rFonts w:ascii="Calibri" w:hAnsi="Calibri"/>
        </w:rPr>
        <w:t>με τον οικονομικό φορέα «</w:t>
      </w:r>
      <w:r w:rsidRPr="00FE158B">
        <w:rPr>
          <w:rFonts w:ascii="Calibri" w:hAnsi="Calibri"/>
          <w:b/>
          <w:bCs/>
        </w:rPr>
        <w:t>ΓΑΛΑΚΤΟΚΟΜΙΚΑ ΜΑΝΔΡΕΚΑΣ ΑΝΩΝΥΜΗ ΕΤΑΙΡΕΙΑ</w:t>
      </w:r>
      <w:r w:rsidRPr="00FE158B">
        <w:rPr>
          <w:rFonts w:ascii="Calibri" w:hAnsi="Calibri"/>
        </w:rPr>
        <w:t xml:space="preserve">» για την ως άνω περιγραφόμενη δαπάνη, </w:t>
      </w:r>
    </w:p>
    <w:p w:rsidR="00472D21" w:rsidRDefault="008643B7" w:rsidP="00472D21">
      <w:pPr>
        <w:numPr>
          <w:ilvl w:val="0"/>
          <w:numId w:val="1"/>
        </w:numPr>
        <w:spacing w:after="0" w:line="276" w:lineRule="auto"/>
        <w:jc w:val="both"/>
        <w:rPr>
          <w:rFonts w:ascii="Calibri" w:hAnsi="Calibri"/>
          <w:bCs/>
          <w:i/>
        </w:rPr>
      </w:pPr>
      <w:r>
        <w:rPr>
          <w:rFonts w:ascii="Calibri" w:hAnsi="Calibri"/>
        </w:rPr>
        <w:t>Τ</w:t>
      </w:r>
      <w:r w:rsidRPr="008643B7">
        <w:rPr>
          <w:rFonts w:ascii="Calibri" w:hAnsi="Calibri"/>
        </w:rPr>
        <w:t>ις διατάξεις του ν. 441</w:t>
      </w:r>
      <w:r>
        <w:rPr>
          <w:rFonts w:ascii="Calibri" w:hAnsi="Calibri"/>
        </w:rPr>
        <w:t>2/2016 , άρθρου 208 όπως ισχύει και του ά</w:t>
      </w:r>
      <w:r w:rsidRPr="008643B7">
        <w:rPr>
          <w:rFonts w:ascii="Calibri" w:hAnsi="Calibri"/>
        </w:rPr>
        <w:t>ρθρο</w:t>
      </w:r>
      <w:r>
        <w:rPr>
          <w:rFonts w:ascii="Calibri" w:hAnsi="Calibri"/>
        </w:rPr>
        <w:t>υ</w:t>
      </w:r>
      <w:r w:rsidRPr="008643B7">
        <w:rPr>
          <w:rFonts w:ascii="Calibri" w:hAnsi="Calibri"/>
        </w:rPr>
        <w:t xml:space="preserve"> 208 </w:t>
      </w:r>
      <w:r>
        <w:rPr>
          <w:rFonts w:ascii="Calibri" w:hAnsi="Calibri" w:cs="Calibri"/>
        </w:rPr>
        <w:t>«</w:t>
      </w:r>
      <w:r w:rsidRPr="008643B7">
        <w:rPr>
          <w:rFonts w:ascii="Calibri" w:hAnsi="Calibri"/>
          <w:i/>
        </w:rPr>
        <w:t>Παραλαβή υλικών παραλαβή των υλικών γίνεται από τις επιτροπές της παρ. 3 του άρθρου 221 περί οργάνων διενέργειας διαδικασιών ανάθεσης και εκτέλεσης δημόσιων συμβάσεων.</w:t>
      </w:r>
      <w:r>
        <w:rPr>
          <w:rFonts w:ascii="Calibri" w:hAnsi="Calibri" w:cs="Calibri"/>
        </w:rPr>
        <w:t>»</w:t>
      </w:r>
      <w:r w:rsidR="00CB77EE" w:rsidRPr="008643B7">
        <w:rPr>
          <w:rFonts w:ascii="Calibri" w:hAnsi="Calibri"/>
          <w:bCs/>
        </w:rPr>
        <w:t xml:space="preserve"> </w:t>
      </w:r>
      <w:r w:rsidR="00472D21">
        <w:rPr>
          <w:rFonts w:ascii="Calibri" w:hAnsi="Calibri"/>
          <w:bCs/>
        </w:rPr>
        <w:t xml:space="preserve">και παρ. </w:t>
      </w:r>
      <w:r w:rsidR="00472D21" w:rsidRPr="00472D21">
        <w:rPr>
          <w:rFonts w:ascii="Calibri" w:hAnsi="Calibri"/>
          <w:bCs/>
          <w:i/>
        </w:rPr>
        <w:t>4.</w:t>
      </w:r>
      <w:r w:rsidR="00472D21">
        <w:rPr>
          <w:rFonts w:ascii="Calibri" w:hAnsi="Calibri"/>
          <w:bCs/>
          <w:i/>
        </w:rPr>
        <w:t xml:space="preserve"> </w:t>
      </w:r>
      <w:r w:rsidR="00472D21">
        <w:rPr>
          <w:rFonts w:ascii="Calibri" w:hAnsi="Calibri" w:cs="Calibri"/>
          <w:bCs/>
          <w:i/>
        </w:rPr>
        <w:t>«</w:t>
      </w:r>
      <w:r w:rsidR="00472D21" w:rsidRPr="00472D21">
        <w:rPr>
          <w:rFonts w:ascii="Calibri" w:hAnsi="Calibri"/>
          <w:bCs/>
          <w:i/>
        </w:rPr>
        <w:t xml:space="preserve"> Αν η επιτροπή παραλαβής παραλάβει το υλικό με παρατηρήσεις, αναφέρει στο σχετικό πρωτόκολλο τις αποκλίσεις που παρουσιάζει αυτό από τους όρους της σύμβασης και </w:t>
      </w:r>
      <w:r w:rsidR="00472D21" w:rsidRPr="00472D21">
        <w:rPr>
          <w:rFonts w:ascii="Calibri" w:hAnsi="Calibri"/>
          <w:bCs/>
          <w:i/>
          <w:u w:val="single"/>
        </w:rPr>
        <w:t>διατυπώνει αιτιολογημένα τη γνώμη της για το ζήτημα αν το υλικό είναι κατάλληλο ή όχι για τη χρήση που προορίζεται</w:t>
      </w:r>
      <w:r w:rsidR="00472D21" w:rsidRPr="00472D21">
        <w:rPr>
          <w:rFonts w:ascii="Calibri" w:hAnsi="Calibri"/>
          <w:bCs/>
          <w:i/>
        </w:rPr>
        <w:t xml:space="preserve">. Εφόσον κριθεί από την αρμόδια κατά περίπτωση υπηρεσία του φορέα που εκτελεί τη σύμβαση, ότι οι παρεκκλίσεις του υλικού δεν επηρεάζουν την καταλληλότητά του και μπορεί να χρησιμοποιηθεί, </w:t>
      </w:r>
      <w:r w:rsidR="00472D21" w:rsidRPr="00472D21">
        <w:rPr>
          <w:rFonts w:ascii="Calibri" w:hAnsi="Calibri"/>
          <w:bCs/>
          <w:i/>
          <w:u w:val="single"/>
        </w:rPr>
        <w:t>με αιτιολογημένη απόφαση του αποφαινομένου οργάνου, ύστερα από γνωμοδότηση του αρμόδιου οργάνου</w:t>
      </w:r>
      <w:r w:rsidR="00472D21" w:rsidRPr="00472D21">
        <w:rPr>
          <w:rFonts w:ascii="Calibri" w:hAnsi="Calibri"/>
          <w:bCs/>
          <w:i/>
        </w:rPr>
        <w:t>, μπορεί να εγκριθεί η παραλαβή του υλικού, με ή χωρίς έκπτωση επί της συμβατικής τιμής. Σε αντίθετη περίπτωση, εφόσον κριθεί από την αρμόδια κατά περίπτωση υπηρεσία του φορέα που εκτελεί τη σύμβαση, ότι οι παρεκκλίσεις του υλικού επηρεάζουν την καταλληλότητά του και δεν μπορεί να χρησιμοποιηθεί, με αιτιολογημένη απόφαση του αποφαινομένου οργάνου, ύστερα από γνωμοδότηση του αρμόδιου οργάνου, το υλικό μπορεί να απορριφθεί.</w:t>
      </w:r>
    </w:p>
    <w:p w:rsidR="00472D21" w:rsidRPr="00472D21" w:rsidRDefault="00472D21" w:rsidP="00472D21">
      <w:pPr>
        <w:numPr>
          <w:ilvl w:val="0"/>
          <w:numId w:val="1"/>
        </w:numPr>
        <w:spacing w:after="0" w:line="276" w:lineRule="auto"/>
        <w:jc w:val="both"/>
        <w:rPr>
          <w:rFonts w:ascii="Calibri" w:hAnsi="Calibri"/>
          <w:bCs/>
        </w:rPr>
      </w:pPr>
      <w:r>
        <w:rPr>
          <w:rFonts w:ascii="Calibri" w:hAnsi="Calibri"/>
          <w:bCs/>
        </w:rPr>
        <w:t>Τ</w:t>
      </w:r>
      <w:r w:rsidRPr="00472D21">
        <w:rPr>
          <w:rFonts w:ascii="Calibri" w:hAnsi="Calibri"/>
          <w:bCs/>
        </w:rPr>
        <w:t xml:space="preserve">ην </w:t>
      </w:r>
      <w:r>
        <w:rPr>
          <w:rFonts w:ascii="Calibri" w:hAnsi="Calibri"/>
          <w:bCs/>
        </w:rPr>
        <w:t xml:space="preserve">καθημερινή </w:t>
      </w:r>
      <w:r w:rsidRPr="00472D21">
        <w:rPr>
          <w:rFonts w:ascii="Calibri" w:hAnsi="Calibri"/>
          <w:bCs/>
        </w:rPr>
        <w:t>ενημέρωση που μας έγινε από τους αρμόδιους παραλαβής γάλακτος αλλά και από δικούς μας ελέγχους στους συγκεκριμένους χώρους, διαπιστώθηκαν τα εξής:</w:t>
      </w:r>
    </w:p>
    <w:p w:rsidR="00472D21" w:rsidRPr="00472D21" w:rsidRDefault="00472D21" w:rsidP="00472D21">
      <w:pPr>
        <w:spacing w:after="0" w:line="276" w:lineRule="auto"/>
        <w:ind w:left="720"/>
        <w:jc w:val="both"/>
        <w:rPr>
          <w:rFonts w:ascii="Calibri" w:hAnsi="Calibri"/>
          <w:bCs/>
        </w:rPr>
      </w:pPr>
      <w:r w:rsidRPr="00472D21">
        <w:rPr>
          <w:rFonts w:ascii="Calibri" w:hAnsi="Calibri"/>
          <w:bCs/>
        </w:rPr>
        <w:t>- Οι ώρες παράδοσης του γάλακτος στους χώρους εργασίας έχουν μεγάλες αποκλίσεις από τις ώρες οι οποίες απορρέουν από την σύμβαση, με αποτέλεσμα τόσο οι εργαζόμενοι να στερούνται τις προμήθειες του γάλακτος όσο και οι υπεύθυνοι παραλαβής πολλές φορές να μην βρίσκονται στο χώρο (λόγω ωραρίου) και το προϊόν να βρίσκεται εκτός ψυγείου.</w:t>
      </w:r>
    </w:p>
    <w:p w:rsidR="00472D21" w:rsidRPr="00472D21" w:rsidRDefault="00472D21" w:rsidP="00472D21">
      <w:pPr>
        <w:spacing w:after="0" w:line="276" w:lineRule="auto"/>
        <w:ind w:left="720"/>
        <w:jc w:val="both"/>
        <w:rPr>
          <w:rFonts w:ascii="Calibri" w:hAnsi="Calibri"/>
          <w:bCs/>
        </w:rPr>
      </w:pPr>
      <w:r w:rsidRPr="00472D21">
        <w:rPr>
          <w:rFonts w:ascii="Calibri" w:hAnsi="Calibri"/>
          <w:bCs/>
        </w:rPr>
        <w:lastRenderedPageBreak/>
        <w:t>- Διαπιστώθηκε ότι υπάρχουν ημερομηνίες κατά τις οποίες δεν παραδόθηκε γάλα στους χώρους εργασίας δίχως πρότερη ενημέρωση</w:t>
      </w:r>
      <w:r>
        <w:rPr>
          <w:rFonts w:ascii="Calibri" w:hAnsi="Calibri"/>
          <w:bCs/>
        </w:rPr>
        <w:t>,</w:t>
      </w:r>
      <w:r w:rsidRPr="00472D21">
        <w:rPr>
          <w:rFonts w:ascii="Calibri" w:hAnsi="Calibri"/>
          <w:bCs/>
        </w:rPr>
        <w:t xml:space="preserve"> </w:t>
      </w:r>
      <w:r>
        <w:rPr>
          <w:rFonts w:ascii="Calibri" w:hAnsi="Calibri"/>
          <w:bCs/>
        </w:rPr>
        <w:t xml:space="preserve">γεγονός που επιβεβαιώνεται από τα τιμολόγια- δελτία αποστολής </w:t>
      </w:r>
      <w:r w:rsidR="00652533">
        <w:rPr>
          <w:rFonts w:ascii="Calibri" w:hAnsi="Calibri"/>
          <w:bCs/>
        </w:rPr>
        <w:t>που αφορούν τους μήνες Μάρτιο- Απρίλιο- Μάιο 2023.</w:t>
      </w:r>
    </w:p>
    <w:p w:rsidR="00472D21" w:rsidRPr="00472D21" w:rsidRDefault="00472D21" w:rsidP="00472D21">
      <w:pPr>
        <w:spacing w:after="0" w:line="276" w:lineRule="auto"/>
        <w:ind w:left="720"/>
        <w:jc w:val="both"/>
        <w:rPr>
          <w:rFonts w:ascii="Calibri" w:hAnsi="Calibri"/>
          <w:bCs/>
        </w:rPr>
      </w:pPr>
      <w:r w:rsidRPr="00472D21">
        <w:rPr>
          <w:rFonts w:ascii="Calibri" w:hAnsi="Calibri"/>
          <w:bCs/>
        </w:rPr>
        <w:t>- Συχνότατα παρατηρείται το φαινόμενο να υπάρχουν ημερομηνίες παραγωγής πολύ παλαιότερες από τις προβλεπόμενες, με αποτέλεσμα να παραδίδεται το γάλα οριακά πριν τη λήξη του.</w:t>
      </w:r>
    </w:p>
    <w:p w:rsidR="00472D21" w:rsidRPr="00472D21" w:rsidRDefault="00472D21" w:rsidP="00472D21">
      <w:pPr>
        <w:spacing w:after="0" w:line="276" w:lineRule="auto"/>
        <w:ind w:left="720"/>
        <w:jc w:val="both"/>
        <w:rPr>
          <w:rFonts w:ascii="Calibri" w:hAnsi="Calibri"/>
          <w:bCs/>
        </w:rPr>
      </w:pPr>
      <w:r w:rsidRPr="00472D21">
        <w:rPr>
          <w:rFonts w:ascii="Calibri" w:hAnsi="Calibri"/>
          <w:bCs/>
        </w:rPr>
        <w:t>- Η διάρκεια ζωής του γάλακτος βάσει της σύμβασης θα πρέπει να είναι πέντε ημερών, γεγονός που δεν τηρείται, αφού στην συσκευασία αναγράφεται ότι η διάρκεια ζωής είναι επτά ημερών.</w:t>
      </w:r>
    </w:p>
    <w:p w:rsidR="00472D21" w:rsidRPr="00472D21" w:rsidRDefault="00472D21" w:rsidP="00472D21">
      <w:pPr>
        <w:spacing w:after="0" w:line="276" w:lineRule="auto"/>
        <w:ind w:left="720"/>
        <w:jc w:val="both"/>
        <w:rPr>
          <w:rFonts w:ascii="Calibri" w:hAnsi="Calibri"/>
          <w:bCs/>
        </w:rPr>
      </w:pPr>
      <w:r w:rsidRPr="00472D21">
        <w:rPr>
          <w:rFonts w:ascii="Calibri" w:hAnsi="Calibri"/>
          <w:bCs/>
        </w:rPr>
        <w:t>- Τέλος έχει διαπιστωθεί ότι πολλές φορές οι συσκευασίες είναι διογκωμένες και φθαρμένες με φόβο να μην διασφαλίζεται η ποιότητα του προϊόντος. Συνεπώς προτείνουμε να γίνει ποιοτικός έλεγχος στο παραδιδόμενο προϊόν, όπως προβλέπεται από τη Σύμβαση.</w:t>
      </w:r>
    </w:p>
    <w:p w:rsidR="00472D21" w:rsidRDefault="00472D21" w:rsidP="00472D21">
      <w:pPr>
        <w:spacing w:after="0" w:line="276" w:lineRule="auto"/>
        <w:ind w:left="720"/>
        <w:jc w:val="both"/>
        <w:rPr>
          <w:rFonts w:ascii="Calibri" w:hAnsi="Calibri"/>
          <w:bCs/>
          <w:i/>
        </w:rPr>
      </w:pPr>
      <w:r w:rsidRPr="00472D21">
        <w:rPr>
          <w:rFonts w:ascii="Calibri" w:hAnsi="Calibri"/>
          <w:bCs/>
        </w:rPr>
        <w:t>Τα μέλη της επιτροπής και οι υπεύθυνοι παραλαβής έχουν επανειλημμένα απευθυνθεί στους οδηγούς της εταιρείας καταθέτοντας τα παραπάνω, όπως επίσης προέβησαν και σε επανειλημμένες τηλεφωνικές επικοινωνίες με την εταιρεία «Γαλακτο</w:t>
      </w:r>
      <w:r>
        <w:rPr>
          <w:rFonts w:ascii="Calibri" w:hAnsi="Calibri"/>
          <w:bCs/>
        </w:rPr>
        <w:t>κομικά</w:t>
      </w:r>
      <w:r w:rsidRPr="00472D21">
        <w:rPr>
          <w:rFonts w:ascii="Calibri" w:hAnsi="Calibri"/>
          <w:bCs/>
        </w:rPr>
        <w:t xml:space="preserve"> Μανδρέκας» δίχως να υπάρξει καμία συμμόρφωση προς τους όρους εκτέλεσης εφαρμογής της σύμβασης</w:t>
      </w:r>
      <w:r w:rsidRPr="00472D21">
        <w:rPr>
          <w:rFonts w:ascii="Calibri" w:hAnsi="Calibri"/>
          <w:bCs/>
          <w:i/>
        </w:rPr>
        <w:t>.</w:t>
      </w:r>
    </w:p>
    <w:p w:rsidR="00493F50" w:rsidRDefault="00493F50">
      <w:pPr>
        <w:widowControl w:val="0"/>
        <w:autoSpaceDE w:val="0"/>
        <w:autoSpaceDN w:val="0"/>
        <w:adjustRightInd w:val="0"/>
        <w:spacing w:after="0" w:line="240" w:lineRule="auto"/>
        <w:rPr>
          <w:rFonts w:ascii="Courier New" w:hAnsi="Courier New" w:cs="Courier New"/>
          <w:color w:val="000000"/>
        </w:rPr>
      </w:pPr>
    </w:p>
    <w:p w:rsidR="00493F50" w:rsidRDefault="00493F50">
      <w:pPr>
        <w:widowControl w:val="0"/>
        <w:autoSpaceDE w:val="0"/>
        <w:autoSpaceDN w:val="0"/>
        <w:adjustRightInd w:val="0"/>
        <w:spacing w:after="0" w:line="240" w:lineRule="auto"/>
        <w:rPr>
          <w:rFonts w:ascii="Courier New" w:hAnsi="Courier New" w:cs="Courier New"/>
          <w:color w:val="000000"/>
        </w:rPr>
      </w:pPr>
    </w:p>
    <w:p w:rsidR="00CB77EE" w:rsidRPr="00CB77EE" w:rsidRDefault="00CB77EE" w:rsidP="00CB77EE">
      <w:pPr>
        <w:spacing w:after="0" w:line="360" w:lineRule="auto"/>
        <w:ind w:firstLine="360"/>
        <w:jc w:val="both"/>
        <w:rPr>
          <w:rFonts w:ascii="Calibri" w:hAnsi="Calibri"/>
          <w:b/>
          <w:sz w:val="24"/>
          <w:szCs w:val="24"/>
        </w:rPr>
      </w:pPr>
      <w:r w:rsidRPr="00CB77EE">
        <w:rPr>
          <w:rFonts w:ascii="Calibri" w:hAnsi="Calibri"/>
          <w:sz w:val="24"/>
          <w:szCs w:val="24"/>
        </w:rPr>
        <w:t xml:space="preserve">     </w:t>
      </w:r>
      <w:r w:rsidRPr="00CB77EE">
        <w:rPr>
          <w:rFonts w:ascii="Calibri" w:hAnsi="Calibri"/>
          <w:b/>
          <w:sz w:val="24"/>
          <w:szCs w:val="24"/>
          <w:lang w:val="en-US"/>
        </w:rPr>
        <w:t>H</w:t>
      </w:r>
      <w:r w:rsidRPr="00CB77EE">
        <w:rPr>
          <w:rFonts w:ascii="Calibri" w:hAnsi="Calibri"/>
          <w:b/>
          <w:sz w:val="24"/>
          <w:szCs w:val="24"/>
        </w:rPr>
        <w:t xml:space="preserve"> Επιτροπή</w:t>
      </w:r>
      <w:r w:rsidR="00472D21" w:rsidRPr="00CB77EE">
        <w:rPr>
          <w:rFonts w:ascii="Calibri" w:hAnsi="Calibri"/>
          <w:b/>
          <w:sz w:val="24"/>
          <w:szCs w:val="24"/>
        </w:rPr>
        <w:t>, λαμβάνοντας</w:t>
      </w:r>
      <w:r w:rsidRPr="00CB77EE">
        <w:rPr>
          <w:rFonts w:ascii="Calibri" w:hAnsi="Calibri"/>
          <w:b/>
          <w:sz w:val="24"/>
          <w:szCs w:val="24"/>
        </w:rPr>
        <w:t xml:space="preserve"> υπόψη τα παραπάνω,   </w:t>
      </w:r>
    </w:p>
    <w:p w:rsidR="00CB77EE" w:rsidRPr="00CB77EE" w:rsidRDefault="00CB77EE" w:rsidP="00CB77EE">
      <w:pPr>
        <w:spacing w:after="0" w:line="360" w:lineRule="auto"/>
        <w:ind w:firstLine="360"/>
        <w:jc w:val="both"/>
        <w:rPr>
          <w:rFonts w:ascii="Calibri" w:hAnsi="Calibri"/>
          <w:b/>
          <w:sz w:val="24"/>
          <w:szCs w:val="24"/>
        </w:rPr>
      </w:pPr>
    </w:p>
    <w:p w:rsidR="00CB77EE" w:rsidRPr="00CB77EE" w:rsidRDefault="00CB77EE" w:rsidP="00CB77EE">
      <w:pPr>
        <w:spacing w:after="0" w:line="240" w:lineRule="auto"/>
        <w:jc w:val="both"/>
        <w:rPr>
          <w:rFonts w:ascii="Calibri" w:hAnsi="Calibri"/>
          <w:sz w:val="24"/>
          <w:szCs w:val="24"/>
        </w:rPr>
      </w:pPr>
    </w:p>
    <w:p w:rsidR="00CB77EE" w:rsidRPr="00CB77EE" w:rsidRDefault="00CB77EE" w:rsidP="00CB77EE">
      <w:pPr>
        <w:spacing w:after="0" w:line="240" w:lineRule="auto"/>
        <w:jc w:val="center"/>
        <w:rPr>
          <w:rFonts w:ascii="Calibri" w:hAnsi="Calibri"/>
          <w:b/>
          <w:sz w:val="24"/>
          <w:szCs w:val="24"/>
        </w:rPr>
      </w:pPr>
      <w:r w:rsidRPr="00CB77EE">
        <w:rPr>
          <w:rFonts w:ascii="Calibri" w:hAnsi="Calibri"/>
          <w:b/>
          <w:sz w:val="24"/>
          <w:szCs w:val="24"/>
        </w:rPr>
        <w:t>ΓΝΩΜΟΔΟΤΟΥΜΕ</w:t>
      </w:r>
    </w:p>
    <w:p w:rsidR="00CB77EE" w:rsidRPr="00CB77EE" w:rsidRDefault="00CB77EE" w:rsidP="00CB77EE">
      <w:pPr>
        <w:spacing w:after="0" w:line="240" w:lineRule="auto"/>
        <w:jc w:val="both"/>
        <w:rPr>
          <w:rFonts w:ascii="Calibri" w:hAnsi="Calibri"/>
          <w:sz w:val="24"/>
          <w:szCs w:val="24"/>
        </w:rPr>
      </w:pPr>
    </w:p>
    <w:p w:rsidR="008643B7" w:rsidRPr="008643B7" w:rsidRDefault="008643B7" w:rsidP="008643B7">
      <w:pPr>
        <w:spacing w:after="0" w:line="360" w:lineRule="auto"/>
        <w:jc w:val="both"/>
        <w:rPr>
          <w:rFonts w:ascii="Calibri" w:hAnsi="Calibri"/>
          <w:sz w:val="24"/>
          <w:szCs w:val="24"/>
        </w:rPr>
      </w:pPr>
      <w:r w:rsidRPr="008643B7">
        <w:rPr>
          <w:rFonts w:ascii="Calibri" w:hAnsi="Calibri"/>
          <w:sz w:val="24"/>
          <w:szCs w:val="24"/>
        </w:rPr>
        <w:t xml:space="preserve">ότι το υλικό, παρά </w:t>
      </w:r>
      <w:r>
        <w:rPr>
          <w:rFonts w:ascii="Calibri" w:hAnsi="Calibri"/>
          <w:sz w:val="24"/>
          <w:szCs w:val="24"/>
        </w:rPr>
        <w:t xml:space="preserve">τις παρατηρήσεις </w:t>
      </w:r>
      <w:r w:rsidRPr="008643B7">
        <w:rPr>
          <w:rFonts w:ascii="Calibri" w:hAnsi="Calibri"/>
          <w:sz w:val="24"/>
          <w:szCs w:val="24"/>
        </w:rPr>
        <w:t xml:space="preserve">δεν επεστράφη καμία ημέρα στον προμηθευτή, διανεμήθηκε </w:t>
      </w:r>
      <w:r w:rsidR="00346D45">
        <w:rPr>
          <w:rFonts w:ascii="Calibri" w:hAnsi="Calibri"/>
          <w:sz w:val="24"/>
          <w:szCs w:val="24"/>
        </w:rPr>
        <w:t>σ</w:t>
      </w:r>
      <w:r>
        <w:rPr>
          <w:rFonts w:ascii="Calibri" w:hAnsi="Calibri"/>
          <w:sz w:val="24"/>
          <w:szCs w:val="24"/>
        </w:rPr>
        <w:t>τους δικαιούχους εργαζόμενους του Δήμου Καλλιθέας.</w:t>
      </w:r>
      <w:r w:rsidR="00346D45">
        <w:rPr>
          <w:rFonts w:ascii="Calibri" w:hAnsi="Calibri"/>
          <w:sz w:val="24"/>
          <w:szCs w:val="24"/>
        </w:rPr>
        <w:t xml:space="preserve"> Πάραυτα, θεωρούμε ότι θα πρέπει να εφαρμοστούν κατά γράμμα και χωρίς αποκλίσεις οι όροι της σύμβασης. Σε διαφορετική περίπτωση ο συγκεκριμένος προμηθευτής δεν θα πρέπει να λάβει τη βεβαίωση καλής εκτέλεσης της σύμβασης. Επιπλέον αν δεν συμορφωθεί προτείνουμε τη διακοπή της σύμβασης.</w:t>
      </w:r>
    </w:p>
    <w:p w:rsidR="00CB77EE" w:rsidRPr="00CB77EE" w:rsidRDefault="00CB77EE" w:rsidP="00CB77EE">
      <w:pPr>
        <w:spacing w:after="0" w:line="360" w:lineRule="auto"/>
        <w:jc w:val="both"/>
        <w:rPr>
          <w:rFonts w:ascii="Calibri" w:hAnsi="Calibri"/>
          <w:b/>
          <w:sz w:val="24"/>
          <w:szCs w:val="24"/>
        </w:rPr>
      </w:pPr>
      <w:r w:rsidRPr="00CB77EE">
        <w:rPr>
          <w:rFonts w:ascii="Calibri" w:hAnsi="Calibri" w:cs="Calibri"/>
          <w:sz w:val="24"/>
          <w:szCs w:val="24"/>
        </w:rPr>
        <w:t xml:space="preserve">          </w:t>
      </w:r>
    </w:p>
    <w:p w:rsidR="00CB77EE" w:rsidRPr="00CB77EE" w:rsidRDefault="00CB77EE" w:rsidP="00CB77EE">
      <w:pPr>
        <w:spacing w:after="0" w:line="360" w:lineRule="auto"/>
        <w:jc w:val="both"/>
        <w:rPr>
          <w:rFonts w:ascii="Calibri" w:hAnsi="Calibri"/>
          <w:b/>
          <w:sz w:val="24"/>
          <w:szCs w:val="24"/>
        </w:rPr>
      </w:pPr>
    </w:p>
    <w:p w:rsidR="00CB77EE" w:rsidRPr="00CB77EE" w:rsidRDefault="00CB77EE" w:rsidP="00CB77EE">
      <w:pPr>
        <w:spacing w:after="0" w:line="240" w:lineRule="auto"/>
        <w:jc w:val="both"/>
        <w:rPr>
          <w:rFonts w:ascii="Calibri" w:hAnsi="Calibri"/>
          <w:b/>
          <w:sz w:val="24"/>
          <w:szCs w:val="24"/>
        </w:rPr>
      </w:pPr>
      <w:r w:rsidRPr="00CB77EE">
        <w:rPr>
          <w:rFonts w:ascii="Calibri" w:hAnsi="Calibri"/>
          <w:sz w:val="24"/>
          <w:szCs w:val="24"/>
        </w:rPr>
        <w:tab/>
      </w:r>
      <w:r w:rsidRPr="00CB77EE">
        <w:rPr>
          <w:rFonts w:ascii="Calibri" w:hAnsi="Calibri"/>
          <w:sz w:val="24"/>
          <w:szCs w:val="24"/>
        </w:rPr>
        <w:tab/>
      </w:r>
      <w:r w:rsidRPr="00CB77EE">
        <w:rPr>
          <w:rFonts w:ascii="Calibri" w:hAnsi="Calibri"/>
          <w:sz w:val="24"/>
          <w:szCs w:val="24"/>
        </w:rPr>
        <w:tab/>
      </w:r>
      <w:r w:rsidRPr="00CB77EE">
        <w:rPr>
          <w:rFonts w:ascii="Calibri" w:hAnsi="Calibri"/>
          <w:sz w:val="24"/>
          <w:szCs w:val="24"/>
        </w:rPr>
        <w:tab/>
      </w:r>
      <w:r w:rsidRPr="00CB77EE">
        <w:rPr>
          <w:rFonts w:ascii="Calibri" w:hAnsi="Calibri"/>
          <w:sz w:val="24"/>
          <w:szCs w:val="24"/>
        </w:rPr>
        <w:tab/>
      </w:r>
      <w:r w:rsidRPr="00CB77EE">
        <w:rPr>
          <w:rFonts w:ascii="Calibri" w:hAnsi="Calibri"/>
          <w:b/>
          <w:sz w:val="24"/>
          <w:szCs w:val="24"/>
        </w:rPr>
        <w:t>Η ΕΠΙΤΡΟΠΗ ΠΑΡΑΛΑΒΗΣ ΚΑΙ ΠΑΡΑΚΟΛΟΥΘΗΣΗΣ</w:t>
      </w:r>
    </w:p>
    <w:p w:rsidR="00CB77EE" w:rsidRPr="00CB77EE" w:rsidRDefault="00CB77EE" w:rsidP="00CB77EE">
      <w:pPr>
        <w:spacing w:after="0" w:line="240" w:lineRule="auto"/>
        <w:jc w:val="both"/>
        <w:rPr>
          <w:rFonts w:ascii="Calibri" w:hAnsi="Calibri"/>
          <w:sz w:val="24"/>
          <w:szCs w:val="24"/>
        </w:rPr>
      </w:pPr>
    </w:p>
    <w:p w:rsidR="00CB77EE" w:rsidRPr="00CB77EE" w:rsidRDefault="00CB77EE" w:rsidP="00472D21">
      <w:pPr>
        <w:spacing w:after="0" w:line="276" w:lineRule="auto"/>
        <w:jc w:val="right"/>
        <w:rPr>
          <w:rFonts w:ascii="Calibri" w:hAnsi="Calibri"/>
          <w:sz w:val="24"/>
          <w:szCs w:val="24"/>
        </w:rPr>
      </w:pPr>
      <w:r w:rsidRPr="00CB77EE">
        <w:rPr>
          <w:rFonts w:ascii="Calibri" w:hAnsi="Calibri"/>
          <w:sz w:val="24"/>
          <w:szCs w:val="24"/>
        </w:rPr>
        <w:t xml:space="preserve">                                  </w:t>
      </w:r>
      <w:r w:rsidR="00472D21">
        <w:rPr>
          <w:rFonts w:ascii="Calibri" w:hAnsi="Calibri"/>
          <w:sz w:val="24"/>
          <w:szCs w:val="24"/>
        </w:rPr>
        <w:t xml:space="preserve">                         </w:t>
      </w:r>
      <w:r w:rsidRPr="00CB77EE">
        <w:rPr>
          <w:rFonts w:ascii="Calibri" w:hAnsi="Calibri"/>
          <w:sz w:val="24"/>
          <w:szCs w:val="24"/>
        </w:rPr>
        <w:t xml:space="preserve"> </w:t>
      </w:r>
      <w:r w:rsidR="00472D21">
        <w:rPr>
          <w:rFonts w:ascii="Calibri" w:hAnsi="Calibri"/>
          <w:sz w:val="24"/>
          <w:szCs w:val="24"/>
        </w:rPr>
        <w:t>Παρασκευόπουλος Γεώργιος</w:t>
      </w:r>
    </w:p>
    <w:p w:rsidR="00CB77EE" w:rsidRPr="00CB77EE" w:rsidRDefault="00CB77EE" w:rsidP="00472D21">
      <w:pPr>
        <w:spacing w:after="0" w:line="276" w:lineRule="auto"/>
        <w:jc w:val="right"/>
        <w:rPr>
          <w:rFonts w:ascii="Calibri" w:hAnsi="Calibri"/>
          <w:sz w:val="24"/>
          <w:szCs w:val="24"/>
        </w:rPr>
      </w:pPr>
      <w:r w:rsidRPr="00CB77EE">
        <w:rPr>
          <w:rFonts w:ascii="Calibri" w:hAnsi="Calibri"/>
          <w:sz w:val="24"/>
          <w:szCs w:val="24"/>
        </w:rPr>
        <w:t xml:space="preserve">         </w:t>
      </w:r>
    </w:p>
    <w:p w:rsidR="00CB77EE" w:rsidRDefault="00472D21" w:rsidP="00472D21">
      <w:pPr>
        <w:spacing w:after="0" w:line="276" w:lineRule="auto"/>
        <w:jc w:val="right"/>
        <w:rPr>
          <w:rFonts w:ascii="Calibri" w:hAnsi="Calibri"/>
          <w:sz w:val="24"/>
          <w:szCs w:val="24"/>
        </w:rPr>
      </w:pPr>
      <w:r>
        <w:rPr>
          <w:rFonts w:ascii="Calibri" w:hAnsi="Calibri"/>
          <w:sz w:val="24"/>
          <w:szCs w:val="24"/>
        </w:rPr>
        <w:t>Κικίδης Παύλος</w:t>
      </w:r>
    </w:p>
    <w:p w:rsidR="00472D21" w:rsidRDefault="00472D21" w:rsidP="00472D21">
      <w:pPr>
        <w:spacing w:after="0" w:line="276" w:lineRule="auto"/>
        <w:rPr>
          <w:rFonts w:ascii="Calibri" w:hAnsi="Calibri"/>
          <w:sz w:val="24"/>
          <w:szCs w:val="24"/>
        </w:rPr>
      </w:pPr>
    </w:p>
    <w:p w:rsidR="00472D21" w:rsidRPr="00CB77EE" w:rsidRDefault="00472D21" w:rsidP="00472D21">
      <w:pPr>
        <w:spacing w:after="0" w:line="276" w:lineRule="auto"/>
        <w:jc w:val="right"/>
        <w:rPr>
          <w:rFonts w:ascii="Calibri" w:hAnsi="Calibri"/>
          <w:sz w:val="24"/>
          <w:szCs w:val="24"/>
        </w:rPr>
      </w:pPr>
      <w:r>
        <w:rPr>
          <w:rFonts w:ascii="Calibri" w:hAnsi="Calibri"/>
          <w:sz w:val="24"/>
          <w:szCs w:val="24"/>
        </w:rPr>
        <w:t>Μηλιώνης Ραφαήλ</w:t>
      </w:r>
    </w:p>
    <w:p w:rsidR="00CB77EE" w:rsidRPr="00CB77EE" w:rsidRDefault="00CB77EE" w:rsidP="00472D21">
      <w:pPr>
        <w:spacing w:after="0" w:line="240" w:lineRule="auto"/>
        <w:jc w:val="right"/>
        <w:rPr>
          <w:rFonts w:ascii="Calibri" w:hAnsi="Calibri"/>
          <w:sz w:val="24"/>
          <w:szCs w:val="24"/>
        </w:rPr>
      </w:pPr>
    </w:p>
    <w:p w:rsidR="00493F50" w:rsidRDefault="00CB77EE" w:rsidP="002F73D7">
      <w:pPr>
        <w:spacing w:after="0" w:line="240" w:lineRule="auto"/>
        <w:jc w:val="both"/>
        <w:rPr>
          <w:rFonts w:ascii="Courier New" w:hAnsi="Courier New" w:cs="Courier New"/>
          <w:color w:val="000000"/>
        </w:rPr>
      </w:pPr>
      <w:r w:rsidRPr="00CB77EE">
        <w:rPr>
          <w:rFonts w:ascii="Calibri" w:hAnsi="Calibri"/>
          <w:sz w:val="24"/>
          <w:szCs w:val="24"/>
        </w:rPr>
        <w:t xml:space="preserve">                                                 </w:t>
      </w:r>
      <w:r w:rsidR="002F73D7">
        <w:rPr>
          <w:rFonts w:ascii="Calibri" w:hAnsi="Calibri"/>
          <w:sz w:val="24"/>
          <w:szCs w:val="24"/>
        </w:rPr>
        <w:t xml:space="preserve">                  </w:t>
      </w:r>
    </w:p>
    <w:p w:rsidR="00493F50" w:rsidRDefault="00493F50">
      <w:pPr>
        <w:widowControl w:val="0"/>
        <w:autoSpaceDE w:val="0"/>
        <w:autoSpaceDN w:val="0"/>
        <w:adjustRightInd w:val="0"/>
        <w:spacing w:after="0" w:line="240" w:lineRule="auto"/>
        <w:rPr>
          <w:rFonts w:ascii="MS Sans Serif" w:hAnsi="MS Sans Serif" w:cs="MS Sans Serif"/>
          <w:sz w:val="17"/>
          <w:szCs w:val="17"/>
        </w:rPr>
      </w:pPr>
    </w:p>
    <w:sectPr w:rsidR="00493F50">
      <w:pgSz w:w="11906" w:h="16838"/>
      <w:pgMar w:top="567" w:right="567"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MS Sans Serif">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78C3"/>
    <w:multiLevelType w:val="hybridMultilevel"/>
    <w:tmpl w:val="894C91D6"/>
    <w:lvl w:ilvl="0" w:tplc="2EE43EB8">
      <w:start w:val="1"/>
      <w:numFmt w:val="decimal"/>
      <w:lvlText w:val="%1."/>
      <w:lvlJc w:val="left"/>
      <w:pPr>
        <w:ind w:left="720" w:hanging="360"/>
      </w:pPr>
      <w:rPr>
        <w:rFonts w:cs="Times New Roman"/>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15:restartNumberingAfterBreak="0">
    <w:nsid w:val="5AD43C91"/>
    <w:multiLevelType w:val="hybridMultilevel"/>
    <w:tmpl w:val="63E6C8C4"/>
    <w:lvl w:ilvl="0" w:tplc="2EE43EB8">
      <w:start w:val="1"/>
      <w:numFmt w:val="decimal"/>
      <w:lvlText w:val="%1."/>
      <w:lvlJc w:val="left"/>
      <w:pPr>
        <w:ind w:left="720" w:hanging="360"/>
      </w:pPr>
      <w:rPr>
        <w:rFonts w:cs="Times New Roman"/>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993"/>
    <w:rsid w:val="000F0138"/>
    <w:rsid w:val="002F73D7"/>
    <w:rsid w:val="00346D45"/>
    <w:rsid w:val="003E1C03"/>
    <w:rsid w:val="00472D21"/>
    <w:rsid w:val="00493F50"/>
    <w:rsid w:val="004D6894"/>
    <w:rsid w:val="00652533"/>
    <w:rsid w:val="007057D2"/>
    <w:rsid w:val="008643B7"/>
    <w:rsid w:val="008849FA"/>
    <w:rsid w:val="009545E7"/>
    <w:rsid w:val="00970B58"/>
    <w:rsid w:val="00972CCF"/>
    <w:rsid w:val="00A12569"/>
    <w:rsid w:val="00AA05D4"/>
    <w:rsid w:val="00B31DD7"/>
    <w:rsid w:val="00C32993"/>
    <w:rsid w:val="00CB77EE"/>
    <w:rsid w:val="00CC6BE1"/>
    <w:rsid w:val="00D21AD3"/>
    <w:rsid w:val="00DB3FC1"/>
    <w:rsid w:val="00F41AC3"/>
    <w:rsid w:val="00FE158B"/>
    <w:rsid w:val="00FF4D9C"/>
    <w:rsid w:val="00FF71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FD94312-E340-48A5-9654-96CC90C3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AD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21AD3"/>
    <w:pPr>
      <w:spacing w:before="100" w:beforeAutospacing="1" w:after="100" w:afterAutospacing="1" w:line="240" w:lineRule="auto"/>
    </w:pPr>
    <w:rPr>
      <w:rFonts w:ascii="Times New Roman" w:hAnsi="Times New Roman"/>
      <w:sz w:val="24"/>
      <w:szCs w:val="24"/>
    </w:rPr>
  </w:style>
  <w:style w:type="paragraph" w:styleId="a3">
    <w:name w:val="Balloon Text"/>
    <w:basedOn w:val="a"/>
    <w:link w:val="Char"/>
    <w:uiPriority w:val="99"/>
    <w:semiHidden/>
    <w:unhideWhenUsed/>
    <w:rsid w:val="00DB3FC1"/>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locked/>
    <w:rsid w:val="00DB3F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7082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4211</Characters>
  <Application>Microsoft Office Word</Application>
  <DocSecurity>0</DocSecurity>
  <Lines>35</Lines>
  <Paragraphs>9</Paragraphs>
  <ScaleCrop>false</ScaleCrop>
  <HeadingPairs>
    <vt:vector size="4" baseType="variant">
      <vt:variant>
        <vt:lpstr>Τίτλος</vt:lpstr>
      </vt:variant>
      <vt:variant>
        <vt:i4>1</vt:i4>
      </vt:variant>
      <vt:variant>
        <vt:lpstr>Επικεφαλίδες</vt:lpstr>
      </vt:variant>
      <vt:variant>
        <vt:i4>1</vt:i4>
      </vt:variant>
    </vt:vector>
  </HeadingPairs>
  <TitlesOfParts>
    <vt:vector size="2" baseType="lpstr">
      <vt:lpstr/>
      <vt:lpstr/>
    </vt:vector>
  </TitlesOfParts>
  <Company/>
  <LinksUpToDate>false</LinksUpToDate>
  <CharactersWithSpaces>4981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Παναγιώτης Σακελλαρόπουλος2</dc:creator>
  <cp:keywords/>
  <dc:description/>
  <cp:lastModifiedBy>Γιώργος Αθανασιάδης</cp:lastModifiedBy>
  <cp:revision>2</cp:revision>
  <cp:lastPrinted>2023-06-29T06:00:00Z</cp:lastPrinted>
  <dcterms:created xsi:type="dcterms:W3CDTF">2023-07-21T14:01:00Z</dcterms:created>
  <dcterms:modified xsi:type="dcterms:W3CDTF">2023-07-21T14:01:00Z</dcterms:modified>
</cp:coreProperties>
</file>