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7" w:type="dxa"/>
        <w:tblLayout w:type="fixed"/>
        <w:tblLook w:val="0000" w:firstRow="0" w:lastRow="0" w:firstColumn="0" w:lastColumn="0" w:noHBand="0" w:noVBand="0"/>
      </w:tblPr>
      <w:tblGrid>
        <w:gridCol w:w="3806"/>
        <w:gridCol w:w="269"/>
        <w:gridCol w:w="4822"/>
      </w:tblGrid>
      <w:tr w:rsidR="009A3D1F" w:rsidTr="00206926">
        <w:trPr>
          <w:cantSplit/>
        </w:trPr>
        <w:tc>
          <w:tcPr>
            <w:tcW w:w="3806" w:type="dxa"/>
            <w:shd w:val="clear" w:color="auto" w:fill="auto"/>
          </w:tcPr>
          <w:p w:rsidR="009A3D1F" w:rsidRDefault="009A3D1F" w:rsidP="00206926">
            <w:pPr>
              <w:pStyle w:val="a6"/>
              <w:pageBreakBefore/>
              <w:tabs>
                <w:tab w:val="clear" w:pos="4153"/>
                <w:tab w:val="clear" w:pos="8306"/>
              </w:tabs>
              <w:spacing w:line="252" w:lineRule="auto"/>
              <w:jc w:val="center"/>
              <w:rPr>
                <w:rFonts w:ascii="Arial Narrow" w:hAnsi="Arial Narrow" w:cs="Arial Narrow"/>
                <w:b/>
              </w:rPr>
            </w:pPr>
            <w:bookmarkStart w:id="0" w:name="_GoBack"/>
            <w:bookmarkEnd w:id="0"/>
          </w:p>
          <w:tbl>
            <w:tblPr>
              <w:tblW w:w="0" w:type="auto"/>
              <w:tblLayout w:type="fixed"/>
              <w:tblLook w:val="0000" w:firstRow="0" w:lastRow="0" w:firstColumn="0" w:lastColumn="0" w:noHBand="0" w:noVBand="0"/>
            </w:tblPr>
            <w:tblGrid>
              <w:gridCol w:w="8897"/>
            </w:tblGrid>
            <w:tr w:rsidR="009A3D1F" w:rsidTr="00206926">
              <w:trPr>
                <w:cantSplit/>
              </w:trPr>
              <w:tc>
                <w:tcPr>
                  <w:tcW w:w="8897" w:type="dxa"/>
                  <w:shd w:val="clear" w:color="auto" w:fill="auto"/>
                </w:tcPr>
                <w:p w:rsidR="009A3D1F" w:rsidRDefault="009A3D1F" w:rsidP="00206926">
                  <w:pPr>
                    <w:spacing w:line="276" w:lineRule="auto"/>
                    <w:rPr>
                      <w:rFonts w:ascii="Arial Narrow" w:hAnsi="Arial Narrow" w:cs="Arial Narrow"/>
                      <w:b/>
                    </w:rPr>
                  </w:pPr>
                  <w:r>
                    <w:rPr>
                      <w:rFonts w:ascii="Arial Narrow" w:hAnsi="Arial Narrow" w:cs="Arial Narrow"/>
                      <w:b/>
                    </w:rPr>
                    <w:t>ΕΛΛΗΝΙΚΗ ΔΗΜΟΚΡΑΤΙΑ</w:t>
                  </w:r>
                </w:p>
                <w:p w:rsidR="009A3D1F" w:rsidRDefault="009A3D1F" w:rsidP="00206926">
                  <w:pPr>
                    <w:spacing w:line="276" w:lineRule="auto"/>
                  </w:pPr>
                  <w:r>
                    <w:rPr>
                      <w:rFonts w:ascii="Arial Narrow" w:hAnsi="Arial Narrow" w:cs="Arial Narrow"/>
                      <w:b/>
                    </w:rPr>
                    <w:t>ΠΕΡΙΦΕΡΕΙΑ ΑΤΤΙΚΗΣ</w:t>
                  </w:r>
                </w:p>
              </w:tc>
            </w:tr>
            <w:tr w:rsidR="009A3D1F" w:rsidTr="00206926">
              <w:trPr>
                <w:cantSplit/>
              </w:trPr>
              <w:tc>
                <w:tcPr>
                  <w:tcW w:w="8897" w:type="dxa"/>
                  <w:shd w:val="clear" w:color="auto" w:fill="auto"/>
                </w:tcPr>
                <w:p w:rsidR="009A3D1F" w:rsidRDefault="009A3D1F" w:rsidP="00206926">
                  <w:pPr>
                    <w:spacing w:line="276" w:lineRule="auto"/>
                    <w:rPr>
                      <w:rFonts w:ascii="Arial Narrow" w:hAnsi="Arial Narrow" w:cs="Arial Narrow"/>
                      <w:b/>
                      <w:bCs/>
                      <w:szCs w:val="22"/>
                    </w:rPr>
                  </w:pPr>
                  <w:r>
                    <w:rPr>
                      <w:rFonts w:ascii="Arial Narrow" w:hAnsi="Arial Narrow" w:cs="Arial Narrow"/>
                      <w:b/>
                    </w:rPr>
                    <w:t>ΔΗΜΟΣ ΚΑΛΛΙΘΕΑΣ</w:t>
                  </w:r>
                </w:p>
                <w:p w:rsidR="009A3D1F" w:rsidRDefault="009A3D1F" w:rsidP="00056C5E">
                  <w:pPr>
                    <w:spacing w:line="276" w:lineRule="auto"/>
                  </w:pPr>
                  <w:r>
                    <w:rPr>
                      <w:rFonts w:ascii="Arial Narrow" w:hAnsi="Arial Narrow" w:cs="Arial Narrow"/>
                      <w:b/>
                      <w:bCs/>
                      <w:szCs w:val="22"/>
                    </w:rPr>
                    <w:t>ΔΙΕΥΘΥΝΣΗ</w:t>
                  </w:r>
                  <w:r w:rsidR="00056C5E">
                    <w:rPr>
                      <w:rFonts w:ascii="Arial Narrow" w:hAnsi="Arial Narrow" w:cs="Arial Narrow"/>
                      <w:b/>
                      <w:bCs/>
                      <w:szCs w:val="22"/>
                    </w:rPr>
                    <w:t xml:space="preserve"> ΠΕΡΙΒΑΛΛΟΝΤΟΣ</w:t>
                  </w:r>
                </w:p>
              </w:tc>
            </w:tr>
          </w:tbl>
          <w:p w:rsidR="009A3D1F" w:rsidRDefault="009A3D1F" w:rsidP="00206926">
            <w:pPr>
              <w:rPr>
                <w:rFonts w:ascii="Arial Narrow" w:hAnsi="Arial Narrow" w:cs="Arial Narrow"/>
                <w:sz w:val="22"/>
                <w:szCs w:val="22"/>
              </w:rPr>
            </w:pPr>
          </w:p>
        </w:tc>
        <w:tc>
          <w:tcPr>
            <w:tcW w:w="269" w:type="dxa"/>
            <w:shd w:val="clear" w:color="auto" w:fill="auto"/>
          </w:tcPr>
          <w:p w:rsidR="009A3D1F" w:rsidRDefault="009A3D1F" w:rsidP="00206926">
            <w:pPr>
              <w:pStyle w:val="a6"/>
              <w:tabs>
                <w:tab w:val="clear" w:pos="4153"/>
                <w:tab w:val="clear" w:pos="8306"/>
              </w:tabs>
              <w:snapToGrid w:val="0"/>
              <w:spacing w:line="252" w:lineRule="auto"/>
              <w:jc w:val="center"/>
              <w:rPr>
                <w:rFonts w:ascii="Arial Narrow" w:hAnsi="Arial Narrow" w:cs="Arial Narrow"/>
                <w:sz w:val="22"/>
                <w:szCs w:val="22"/>
              </w:rPr>
            </w:pPr>
          </w:p>
        </w:tc>
        <w:tc>
          <w:tcPr>
            <w:tcW w:w="4822" w:type="dxa"/>
            <w:shd w:val="clear" w:color="auto" w:fill="auto"/>
            <w:vAlign w:val="center"/>
          </w:tcPr>
          <w:p w:rsidR="009A3D1F" w:rsidRDefault="009A3D1F" w:rsidP="0014427C">
            <w:pPr>
              <w:pStyle w:val="a6"/>
              <w:tabs>
                <w:tab w:val="clear" w:pos="4153"/>
                <w:tab w:val="clear" w:pos="8306"/>
              </w:tabs>
              <w:spacing w:line="252" w:lineRule="auto"/>
              <w:rPr>
                <w:rFonts w:ascii="Arial Narrow" w:hAnsi="Arial Narrow" w:cs="Arial Narrow"/>
                <w:sz w:val="22"/>
                <w:szCs w:val="22"/>
                <w:shd w:val="clear" w:color="auto" w:fill="FFFF00"/>
              </w:rPr>
            </w:pPr>
            <w:r w:rsidRPr="009A3D1F">
              <w:rPr>
                <w:rFonts w:ascii="Arial Narrow" w:eastAsia="MS Mincho" w:hAnsi="Arial Narrow" w:cs="Arial Narrow"/>
                <w:b/>
                <w:color w:val="00000A"/>
                <w:sz w:val="20"/>
                <w:szCs w:val="20"/>
                <w:lang w:eastAsia="ar-SA"/>
              </w:rPr>
              <w:t xml:space="preserve">ΠΡΟΜΗΘΕΙΑ ΟΙΚΟΛΟΓΙΚΩΝ ΒΥΘΙΖΟΜΕΝΩΝ ΣΥΣΤΗΜΑΤΩΝ ΓΙΑ ΤΗΝ ΑΝΑΒΑΘΜΙΣΗ ΚΟΙΝΟΧΡΗΣΤΩΝ ΧΩΡΩΝ ΤΟΥ ΔΗΜΟΥ ΚΑΛΛΙΘΕΑΣ </w:t>
            </w:r>
          </w:p>
        </w:tc>
      </w:tr>
      <w:tr w:rsidR="009A3D1F" w:rsidTr="00206926">
        <w:trPr>
          <w:cantSplit/>
        </w:trPr>
        <w:tc>
          <w:tcPr>
            <w:tcW w:w="3806" w:type="dxa"/>
            <w:shd w:val="clear" w:color="auto" w:fill="auto"/>
          </w:tcPr>
          <w:p w:rsidR="009A3D1F" w:rsidRDefault="009A3D1F" w:rsidP="00363B55">
            <w:pPr>
              <w:snapToGrid w:val="0"/>
              <w:spacing w:line="276" w:lineRule="auto"/>
              <w:jc w:val="both"/>
              <w:rPr>
                <w:rFonts w:ascii="Arial Narrow" w:hAnsi="Arial Narrow" w:cs="Arial Narrow"/>
                <w:b/>
              </w:rPr>
            </w:pPr>
          </w:p>
        </w:tc>
        <w:tc>
          <w:tcPr>
            <w:tcW w:w="269" w:type="dxa"/>
            <w:shd w:val="clear" w:color="auto" w:fill="auto"/>
          </w:tcPr>
          <w:p w:rsidR="009A3D1F" w:rsidRDefault="009A3D1F" w:rsidP="00363B55">
            <w:pPr>
              <w:pStyle w:val="a6"/>
              <w:tabs>
                <w:tab w:val="clear" w:pos="4153"/>
                <w:tab w:val="clear" w:pos="8306"/>
              </w:tabs>
              <w:snapToGrid w:val="0"/>
              <w:spacing w:line="252" w:lineRule="auto"/>
              <w:jc w:val="both"/>
              <w:rPr>
                <w:rFonts w:ascii="Arial Narrow" w:hAnsi="Arial Narrow" w:cs="Arial Narrow"/>
                <w:sz w:val="22"/>
                <w:szCs w:val="22"/>
              </w:rPr>
            </w:pPr>
          </w:p>
        </w:tc>
        <w:tc>
          <w:tcPr>
            <w:tcW w:w="4822" w:type="dxa"/>
            <w:shd w:val="clear" w:color="auto" w:fill="auto"/>
          </w:tcPr>
          <w:p w:rsidR="009A3D1F" w:rsidRDefault="009A3D1F" w:rsidP="0014427C">
            <w:pPr>
              <w:pStyle w:val="a6"/>
              <w:tabs>
                <w:tab w:val="clear" w:pos="4153"/>
                <w:tab w:val="clear" w:pos="8306"/>
              </w:tabs>
              <w:spacing w:line="252" w:lineRule="auto"/>
              <w:jc w:val="both"/>
            </w:pPr>
            <w:r>
              <w:rPr>
                <w:rFonts w:ascii="Arial Narrow" w:hAnsi="Arial Narrow" w:cs="Arial Narrow"/>
                <w:b/>
                <w:bCs/>
                <w:szCs w:val="22"/>
              </w:rPr>
              <w:t xml:space="preserve">ΠΡΟΫΠΟΛΟΓΙΣΜΟΣ: </w:t>
            </w:r>
            <w:r w:rsidR="0068664E" w:rsidRPr="000F2708">
              <w:rPr>
                <w:rFonts w:ascii="Arial Narrow" w:hAnsi="Arial Narrow" w:cs="Calibri"/>
                <w:b/>
                <w:bCs/>
                <w:color w:val="000000"/>
              </w:rPr>
              <w:t>4.659.667,64</w:t>
            </w:r>
            <w:r w:rsidR="00F26387" w:rsidRPr="00005FFC">
              <w:rPr>
                <w:rFonts w:ascii="Arial Narrow" w:hAnsi="Arial Narrow" w:cs="Calibri"/>
                <w:b/>
                <w:bCs/>
                <w:color w:val="000000"/>
                <w:sz w:val="22"/>
                <w:szCs w:val="22"/>
              </w:rPr>
              <w:t xml:space="preserve"> €</w:t>
            </w:r>
            <w:r w:rsidR="00CC177D">
              <w:rPr>
                <w:rFonts w:ascii="Arial Narrow" w:hAnsi="Arial Narrow" w:cs="Calibri"/>
                <w:b/>
                <w:bCs/>
                <w:color w:val="000000"/>
              </w:rPr>
              <w:t xml:space="preserve"> </w:t>
            </w:r>
            <w:r w:rsidR="003B1A43">
              <w:rPr>
                <w:rFonts w:ascii="Arial Narrow" w:hAnsi="Arial Narrow" w:cs="Calibri"/>
                <w:b/>
                <w:bCs/>
                <w:color w:val="000000"/>
              </w:rPr>
              <w:t xml:space="preserve"> </w:t>
            </w:r>
            <w:r w:rsidRPr="00532D9E">
              <w:rPr>
                <w:rFonts w:ascii="Arial Narrow" w:hAnsi="Arial Narrow" w:cs="Arial Narrow"/>
                <w:b/>
                <w:bCs/>
                <w:szCs w:val="22"/>
              </w:rPr>
              <w:t>με ΦΠΑ 24%</w:t>
            </w:r>
          </w:p>
        </w:tc>
      </w:tr>
      <w:tr w:rsidR="009A3D1F" w:rsidTr="00206926">
        <w:trPr>
          <w:cantSplit/>
        </w:trPr>
        <w:tc>
          <w:tcPr>
            <w:tcW w:w="3806" w:type="dxa"/>
            <w:shd w:val="clear" w:color="auto" w:fill="auto"/>
          </w:tcPr>
          <w:p w:rsidR="009A3D1F" w:rsidRDefault="009A3D1F" w:rsidP="00363B55">
            <w:pPr>
              <w:snapToGrid w:val="0"/>
              <w:spacing w:line="276" w:lineRule="auto"/>
              <w:jc w:val="both"/>
              <w:rPr>
                <w:rFonts w:ascii="Arial Narrow" w:hAnsi="Arial Narrow" w:cs="Arial Narrow"/>
                <w:b/>
              </w:rPr>
            </w:pPr>
          </w:p>
        </w:tc>
        <w:tc>
          <w:tcPr>
            <w:tcW w:w="269" w:type="dxa"/>
            <w:shd w:val="clear" w:color="auto" w:fill="auto"/>
          </w:tcPr>
          <w:p w:rsidR="009A3D1F" w:rsidRDefault="009A3D1F" w:rsidP="00363B55">
            <w:pPr>
              <w:pStyle w:val="a6"/>
              <w:tabs>
                <w:tab w:val="clear" w:pos="4153"/>
                <w:tab w:val="clear" w:pos="8306"/>
              </w:tabs>
              <w:snapToGrid w:val="0"/>
              <w:spacing w:line="252" w:lineRule="auto"/>
              <w:jc w:val="both"/>
              <w:rPr>
                <w:rFonts w:ascii="Arial Narrow" w:hAnsi="Arial Narrow" w:cs="Arial Narrow"/>
                <w:sz w:val="22"/>
                <w:szCs w:val="22"/>
              </w:rPr>
            </w:pPr>
          </w:p>
        </w:tc>
        <w:tc>
          <w:tcPr>
            <w:tcW w:w="4822" w:type="dxa"/>
            <w:shd w:val="clear" w:color="auto" w:fill="auto"/>
          </w:tcPr>
          <w:p w:rsidR="009A3D1F" w:rsidRDefault="009A3D1F" w:rsidP="00363B55">
            <w:pPr>
              <w:pStyle w:val="a6"/>
              <w:tabs>
                <w:tab w:val="clear" w:pos="4153"/>
                <w:tab w:val="clear" w:pos="8306"/>
              </w:tabs>
              <w:snapToGrid w:val="0"/>
              <w:spacing w:line="252" w:lineRule="auto"/>
              <w:jc w:val="both"/>
              <w:rPr>
                <w:rFonts w:ascii="Arial Narrow" w:hAnsi="Arial Narrow" w:cs="Arial Narrow"/>
                <w:sz w:val="22"/>
                <w:szCs w:val="22"/>
              </w:rPr>
            </w:pPr>
          </w:p>
        </w:tc>
      </w:tr>
    </w:tbl>
    <w:p w:rsidR="00955B0E" w:rsidRDefault="00955B0E" w:rsidP="00363B55">
      <w:pPr>
        <w:jc w:val="both"/>
        <w:rPr>
          <w:rFonts w:ascii="Book Antiqua" w:hAnsi="Book Antiqua" w:cs="Arial"/>
          <w:b/>
          <w:bCs/>
        </w:rPr>
      </w:pPr>
    </w:p>
    <w:p w:rsidR="00E90DBD" w:rsidRDefault="00777A5E" w:rsidP="008B3E17">
      <w:pPr>
        <w:jc w:val="both"/>
        <w:rPr>
          <w:rFonts w:ascii="Book Antiqua" w:hAnsi="Book Antiqua" w:cs="Arial"/>
          <w:b/>
          <w:bCs/>
        </w:rPr>
      </w:pPr>
      <w:r w:rsidRPr="00777A5E">
        <w:rPr>
          <w:rFonts w:ascii="Book Antiqua" w:hAnsi="Book Antiqua" w:cs="Arial"/>
          <w:b/>
          <w:bCs/>
        </w:rPr>
        <w:t>CPV: 42416210-0 (Ανυψωτικά μηχανήματα κάδων), 51000000-9 / (Υπηρεσίες εγκατάστασης - εκτός από υπηρεσίες εγκατάστασης λογισμικού)</w:t>
      </w:r>
    </w:p>
    <w:p w:rsidR="00E90DBD" w:rsidRDefault="00E90DBD" w:rsidP="008B3E17">
      <w:pPr>
        <w:jc w:val="both"/>
        <w:rPr>
          <w:rFonts w:ascii="Book Antiqua" w:hAnsi="Book Antiqua" w:cs="Arial"/>
          <w:b/>
          <w:bCs/>
        </w:rPr>
      </w:pPr>
    </w:p>
    <w:p w:rsidR="009A3D1F" w:rsidRPr="009A3D1F" w:rsidRDefault="009A3D1F" w:rsidP="008B3E17">
      <w:pPr>
        <w:keepNext/>
        <w:numPr>
          <w:ilvl w:val="1"/>
          <w:numId w:val="0"/>
        </w:numPr>
        <w:tabs>
          <w:tab w:val="num" w:pos="567"/>
        </w:tabs>
        <w:suppressAutoHyphens/>
        <w:spacing w:before="240" w:after="60" w:line="360" w:lineRule="auto"/>
        <w:jc w:val="center"/>
        <w:outlineLvl w:val="1"/>
        <w:rPr>
          <w:rFonts w:ascii="Arial Narrow" w:hAnsi="Arial Narrow" w:cs="Arial Narrow"/>
          <w:b/>
          <w:bCs/>
          <w:i/>
          <w:iCs/>
          <w:sz w:val="28"/>
          <w:szCs w:val="28"/>
          <w:lang w:eastAsia="ar-SA"/>
        </w:rPr>
      </w:pPr>
      <w:bookmarkStart w:id="1" w:name="_Toc25153160"/>
      <w:r w:rsidRPr="009A3D1F">
        <w:rPr>
          <w:rFonts w:ascii="Arial Narrow" w:hAnsi="Arial Narrow" w:cs="Arial Narrow"/>
          <w:b/>
          <w:bCs/>
          <w:iCs/>
          <w:sz w:val="28"/>
          <w:szCs w:val="28"/>
          <w:lang w:eastAsia="ar-SA"/>
        </w:rPr>
        <w:t>ΤΕΧΝΙΚΗ ΕΚΘΕΣΗ</w:t>
      </w:r>
      <w:bookmarkEnd w:id="1"/>
    </w:p>
    <w:p w:rsidR="00E90DBD" w:rsidRPr="009A3D1F" w:rsidRDefault="00E90DBD" w:rsidP="008B3E17">
      <w:pPr>
        <w:spacing w:line="360" w:lineRule="auto"/>
        <w:jc w:val="both"/>
        <w:rPr>
          <w:rFonts w:ascii="Arial Narrow" w:hAnsi="Arial Narrow"/>
        </w:rPr>
      </w:pPr>
    </w:p>
    <w:p w:rsidR="009A3D1F" w:rsidRPr="008F692F" w:rsidRDefault="009A3D1F" w:rsidP="008B3E17">
      <w:pPr>
        <w:tabs>
          <w:tab w:val="left" w:pos="720"/>
        </w:tabs>
        <w:snapToGrid w:val="0"/>
        <w:spacing w:line="360" w:lineRule="auto"/>
        <w:ind w:firstLine="720"/>
        <w:jc w:val="both"/>
        <w:rPr>
          <w:rFonts w:ascii="Arial" w:hAnsi="Arial" w:cs="Arial"/>
        </w:rPr>
      </w:pPr>
      <w:r w:rsidRPr="00F20F8A">
        <w:rPr>
          <w:rFonts w:ascii="Arial" w:hAnsi="Arial" w:cs="Arial"/>
        </w:rPr>
        <w:t xml:space="preserve">Η μελέτη αυτή αφορά την προμήθεια και τοποθέτηση </w:t>
      </w:r>
      <w:r w:rsidR="004F08DF" w:rsidRPr="00F20F8A">
        <w:rPr>
          <w:rFonts w:ascii="Arial" w:hAnsi="Arial" w:cs="Arial"/>
        </w:rPr>
        <w:t>σαράντα</w:t>
      </w:r>
      <w:r w:rsidRPr="00F20F8A">
        <w:rPr>
          <w:rFonts w:ascii="Arial" w:hAnsi="Arial" w:cs="Arial"/>
        </w:rPr>
        <w:t xml:space="preserve"> </w:t>
      </w:r>
      <w:r w:rsidR="00EE02B4" w:rsidRPr="00F20F8A">
        <w:rPr>
          <w:rFonts w:ascii="Arial" w:hAnsi="Arial" w:cs="Arial"/>
        </w:rPr>
        <w:t>ενός</w:t>
      </w:r>
      <w:r w:rsidR="00CC177D" w:rsidRPr="00F20F8A">
        <w:rPr>
          <w:rFonts w:ascii="Arial" w:hAnsi="Arial" w:cs="Arial"/>
        </w:rPr>
        <w:t xml:space="preserve"> </w:t>
      </w:r>
      <w:r w:rsidRPr="00F20F8A">
        <w:rPr>
          <w:rFonts w:ascii="Arial" w:hAnsi="Arial" w:cs="Arial"/>
        </w:rPr>
        <w:t>(</w:t>
      </w:r>
      <w:r w:rsidR="004F08DF" w:rsidRPr="00F20F8A">
        <w:rPr>
          <w:rFonts w:ascii="Arial" w:hAnsi="Arial" w:cs="Arial"/>
        </w:rPr>
        <w:t>4</w:t>
      </w:r>
      <w:r w:rsidR="00F26387" w:rsidRPr="00F20F8A">
        <w:rPr>
          <w:rFonts w:ascii="Arial" w:hAnsi="Arial" w:cs="Arial"/>
        </w:rPr>
        <w:t>1</w:t>
      </w:r>
      <w:r w:rsidRPr="00F20F8A">
        <w:rPr>
          <w:rFonts w:ascii="Arial" w:hAnsi="Arial" w:cs="Arial"/>
        </w:rPr>
        <w:t>) συστημάτων κάθετης διαβαθμισμένης συμπίεσης απορριμμάτων</w:t>
      </w:r>
      <w:r w:rsidR="00B27502">
        <w:rPr>
          <w:rFonts w:ascii="Arial" w:hAnsi="Arial" w:cs="Arial"/>
        </w:rPr>
        <w:t>,</w:t>
      </w:r>
      <w:r w:rsidRPr="00F20F8A">
        <w:rPr>
          <w:rFonts w:ascii="Arial" w:hAnsi="Arial" w:cs="Arial"/>
        </w:rPr>
        <w:t xml:space="preserve"> σε κάδους κοινής χρήσης των ΟΤΑ και </w:t>
      </w:r>
      <w:r w:rsidR="00505BB4" w:rsidRPr="00F20F8A">
        <w:rPr>
          <w:rFonts w:ascii="Arial" w:hAnsi="Arial" w:cs="Arial"/>
        </w:rPr>
        <w:t>είκοσι (2</w:t>
      </w:r>
      <w:r w:rsidR="00F26387" w:rsidRPr="00F20F8A">
        <w:rPr>
          <w:rFonts w:ascii="Arial" w:hAnsi="Arial" w:cs="Arial"/>
        </w:rPr>
        <w:t>0</w:t>
      </w:r>
      <w:r w:rsidR="00505BB4" w:rsidRPr="00F20F8A">
        <w:rPr>
          <w:rFonts w:ascii="Arial" w:hAnsi="Arial" w:cs="Arial"/>
        </w:rPr>
        <w:t>)</w:t>
      </w:r>
      <w:r w:rsidRPr="00F20F8A">
        <w:rPr>
          <w:rFonts w:ascii="Arial" w:hAnsi="Arial" w:cs="Arial"/>
        </w:rPr>
        <w:t xml:space="preserve"> βυθιζόμενων</w:t>
      </w:r>
      <w:r w:rsidRPr="008F692F">
        <w:rPr>
          <w:rFonts w:ascii="Arial" w:hAnsi="Arial" w:cs="Arial"/>
        </w:rPr>
        <w:t xml:space="preserve"> συστημάτων συλλογής και αποθήκευσης απορριμμάτων του Δήμου </w:t>
      </w:r>
      <w:r w:rsidR="00C574A4" w:rsidRPr="008F692F">
        <w:rPr>
          <w:rFonts w:ascii="Arial" w:hAnsi="Arial" w:cs="Arial"/>
        </w:rPr>
        <w:t>Καλλιθέας</w:t>
      </w:r>
      <w:r w:rsidR="00B27502">
        <w:rPr>
          <w:rFonts w:ascii="Arial" w:hAnsi="Arial" w:cs="Arial"/>
        </w:rPr>
        <w:t xml:space="preserve">. Οι θέσεις τοποθέτησης των </w:t>
      </w:r>
      <w:r w:rsidR="00B27502" w:rsidRPr="00B27502">
        <w:rPr>
          <w:rFonts w:ascii="Arial" w:hAnsi="Arial" w:cs="Arial"/>
        </w:rPr>
        <w:t>βυθιζόμενων συστημάτων συλλογής και αποθήκευσης απορριμμάτων</w:t>
      </w:r>
      <w:r w:rsidR="00B27502">
        <w:rPr>
          <w:rFonts w:ascii="Arial" w:hAnsi="Arial" w:cs="Arial"/>
        </w:rPr>
        <w:t xml:space="preserve"> δηλώνονται στο Παράρτημα Α της παρούσης</w:t>
      </w:r>
      <w:r w:rsidRPr="008F692F">
        <w:rPr>
          <w:rFonts w:ascii="Arial" w:hAnsi="Arial" w:cs="Arial"/>
        </w:rPr>
        <w:t>.</w:t>
      </w:r>
    </w:p>
    <w:p w:rsidR="00777A5E" w:rsidRPr="008F692F" w:rsidRDefault="00912409" w:rsidP="008B3E17">
      <w:pPr>
        <w:tabs>
          <w:tab w:val="left" w:pos="720"/>
        </w:tabs>
        <w:snapToGrid w:val="0"/>
        <w:spacing w:line="360" w:lineRule="auto"/>
        <w:ind w:firstLine="720"/>
        <w:jc w:val="both"/>
        <w:rPr>
          <w:rFonts w:ascii="Arial" w:hAnsi="Arial" w:cs="Arial"/>
        </w:rPr>
      </w:pPr>
      <w:r w:rsidRPr="008F692F">
        <w:rPr>
          <w:rFonts w:ascii="Arial" w:hAnsi="Arial" w:cs="Arial"/>
        </w:rPr>
        <w:t xml:space="preserve">Αναζητώντας τεχνικές λύσεις για την κάλυψη των αναγκών υγιεινής αποθήκευσης απορριμμάτων και ανακυκλώσιμων υλικών, προκειμένου να μειωθεί το κόστος συλλογής των απορριμμάτων, η αρμόδια διεύθυνση του Δήμου κατέληξε στην εφαρμογή ενός </w:t>
      </w:r>
      <w:r w:rsidR="007A6B9D" w:rsidRPr="008F692F">
        <w:rPr>
          <w:rFonts w:ascii="Arial" w:hAnsi="Arial" w:cs="Arial"/>
        </w:rPr>
        <w:t>μεικτού</w:t>
      </w:r>
      <w:r w:rsidR="00777A5E" w:rsidRPr="008F692F">
        <w:rPr>
          <w:rFonts w:ascii="Arial" w:hAnsi="Arial" w:cs="Arial"/>
        </w:rPr>
        <w:t xml:space="preserve"> </w:t>
      </w:r>
      <w:r w:rsidR="007A6B9D" w:rsidRPr="008F692F">
        <w:rPr>
          <w:rFonts w:ascii="Arial" w:hAnsi="Arial" w:cs="Arial"/>
        </w:rPr>
        <w:t>συστήματος</w:t>
      </w:r>
      <w:r w:rsidR="00777A5E" w:rsidRPr="008F692F">
        <w:rPr>
          <w:rFonts w:ascii="Arial" w:hAnsi="Arial" w:cs="Arial"/>
        </w:rPr>
        <w:t xml:space="preserve"> με την </w:t>
      </w:r>
      <w:r w:rsidR="007A6B9D" w:rsidRPr="008F692F">
        <w:rPr>
          <w:rFonts w:ascii="Arial" w:hAnsi="Arial" w:cs="Arial"/>
        </w:rPr>
        <w:t>χρήση</w:t>
      </w:r>
      <w:r w:rsidR="00777A5E" w:rsidRPr="008F692F">
        <w:rPr>
          <w:rFonts w:ascii="Arial" w:hAnsi="Arial" w:cs="Arial"/>
        </w:rPr>
        <w:t xml:space="preserve"> βυθιζόμενων συστημάτων αποθήκευσης απορριμμάτων </w:t>
      </w:r>
      <w:r w:rsidRPr="008F692F">
        <w:rPr>
          <w:rFonts w:ascii="Arial" w:hAnsi="Arial" w:cs="Arial"/>
        </w:rPr>
        <w:t>κάθετης διαβαθμισμένης συμπίεσης και</w:t>
      </w:r>
      <w:r w:rsidR="00777A5E" w:rsidRPr="008F692F">
        <w:rPr>
          <w:rFonts w:ascii="Arial" w:hAnsi="Arial" w:cs="Arial"/>
        </w:rPr>
        <w:t xml:space="preserve"> βυθιζόμενων συστημάτων συλλογής και αποθήκευσης απορριμμάτων</w:t>
      </w:r>
      <w:r w:rsidRPr="008F692F">
        <w:rPr>
          <w:rFonts w:ascii="Arial" w:hAnsi="Arial" w:cs="Arial"/>
        </w:rPr>
        <w:t>. Τα συστήματα αυτά θα εξυπηρετούν τις ανάγκες αποθήκευσης σε σημεία του δήμου όπου υπάρχουν συστάδες μεγάλου αριθμού κάδων με μεγάλο όγκο και εκτεταμένη κατοχή μεγάλων τμημάτων των οδών.</w:t>
      </w:r>
    </w:p>
    <w:p w:rsidR="00912409" w:rsidRPr="008F692F" w:rsidRDefault="00912409" w:rsidP="008B3E17">
      <w:pPr>
        <w:tabs>
          <w:tab w:val="left" w:pos="720"/>
        </w:tabs>
        <w:snapToGrid w:val="0"/>
        <w:spacing w:line="360" w:lineRule="auto"/>
        <w:ind w:firstLine="720"/>
        <w:jc w:val="both"/>
        <w:rPr>
          <w:rFonts w:ascii="Arial" w:hAnsi="Arial" w:cs="Arial"/>
        </w:rPr>
      </w:pPr>
      <w:r w:rsidRPr="008F692F">
        <w:rPr>
          <w:rFonts w:ascii="Arial" w:hAnsi="Arial" w:cs="Arial"/>
        </w:rPr>
        <w:t xml:space="preserve"> Η υφιστάμενη κατάσταση επιδεινώνεται από τα προβλήματα δυσάρεστων οσμών και αντιαισθητικών εικόνων που δημιουργούνται από την συνεχή υπερχείλιση των κάδων με αρνητικό αντίκτυπο στην εμπορική δραστηριότητα των κεντρικών σημείων.</w:t>
      </w:r>
    </w:p>
    <w:p w:rsidR="009A3D1F" w:rsidRPr="008F692F" w:rsidRDefault="009A3D1F" w:rsidP="008B3E17">
      <w:pPr>
        <w:tabs>
          <w:tab w:val="left" w:pos="720"/>
        </w:tabs>
        <w:snapToGrid w:val="0"/>
        <w:spacing w:line="360" w:lineRule="auto"/>
        <w:ind w:firstLine="720"/>
        <w:jc w:val="both"/>
        <w:rPr>
          <w:rFonts w:ascii="Arial" w:hAnsi="Arial" w:cs="Arial"/>
        </w:rPr>
      </w:pPr>
      <w:r w:rsidRPr="008F692F">
        <w:rPr>
          <w:rFonts w:ascii="Arial" w:hAnsi="Arial" w:cs="Arial"/>
        </w:rPr>
        <w:t xml:space="preserve">Τα συστήματα θα συμβάλλουν στην ελαχιστοποίηση των χρησιμοποιούμενων πόρων για την αποκομιδή των απορριμμάτων στα σημεία εγκατάστασης. Επίσης, παράλληλα θα επιτυγχάνεται η αύξηση της αποθηκευτικής δυναμικότητας απορριμμάτων, καθόσον ένα σύστημα διαβαθμισμένης συμπίεσης αντικαθιστά </w:t>
      </w:r>
      <w:r w:rsidRPr="008F692F">
        <w:rPr>
          <w:rFonts w:ascii="Arial" w:hAnsi="Arial" w:cs="Arial"/>
        </w:rPr>
        <w:lastRenderedPageBreak/>
        <w:t>ικανοποιητικό αριθμό κοινών τροχήλατων κάδων χάρη στο σύστημα συμπίεσης, άρα το αποτέλεσμα θα είναι και η μικρότερη δυνατή κατάληψη κοινόχρηστων χώρων. Τέλος, δεν απαιτείται καμία μετατροπή ή προσθήκη εξαρτήματος, μηχανισμού ή μηχανήματος στα απορριμματοφόρα, με αποτέλεσμα τα οχήματα που εξυπηρετούν τους υπάρχοντες κοινούς τροχήλατους κάδους, να εξυπηρετούν ταυτόχρονα και τους υπόγειους κάδους του Δήμου.</w:t>
      </w:r>
    </w:p>
    <w:p w:rsidR="00777A5E" w:rsidRPr="008F692F" w:rsidRDefault="00777A5E" w:rsidP="008B3E17">
      <w:pPr>
        <w:pStyle w:val="10"/>
        <w:spacing w:line="360" w:lineRule="auto"/>
        <w:jc w:val="both"/>
        <w:rPr>
          <w:rFonts w:ascii="Arial" w:hAnsi="Arial" w:cs="Arial"/>
          <w:szCs w:val="24"/>
        </w:rPr>
      </w:pPr>
      <w:r w:rsidRPr="008F692F">
        <w:rPr>
          <w:rFonts w:ascii="Arial" w:hAnsi="Arial" w:cs="Arial"/>
          <w:szCs w:val="24"/>
        </w:rPr>
        <w:t xml:space="preserve">Η πρόθεση του  Δήμου ΚΑΛΛΙΘΕΑΣ είναι να  συμβάλλει στη βελτίωση των περιβαλλοντικών όρων, στην ενεργειακή εκμετάλλευση των αστικών απορριμμάτων με καινοτόμες δράσεις διαχείρισης οικιακών απορριμμάτων μέσω της υπογειοποίησης των κάδων οικιακών απορριμμάτων, και προώθησης  της ανακύκλωσης . Ταυτόχρονα με την παρούσα παρέμβαση επιδιώκει την  δημιουργία / διαμόρφωση νέων ελεύθερων κοινόχρηστων χώρων στον αστικό ιστό με την εγκατάσταση ενός καινοτόμου συστήματος διαχείρισης των αστικών απορριμμάτων και προώθησης της ανακύκλωσης για την αντιμετώπιση της ρύπανσης και τη βελτίωση του αστικού μικροκλίματος. </w:t>
      </w:r>
    </w:p>
    <w:p w:rsidR="00777A5E" w:rsidRPr="008F692F" w:rsidRDefault="00777A5E" w:rsidP="008B3E17">
      <w:pPr>
        <w:pStyle w:val="10"/>
        <w:spacing w:line="360" w:lineRule="auto"/>
        <w:jc w:val="both"/>
        <w:rPr>
          <w:rFonts w:ascii="Arial" w:hAnsi="Arial" w:cs="Arial"/>
          <w:szCs w:val="24"/>
        </w:rPr>
      </w:pPr>
      <w:r w:rsidRPr="008F692F">
        <w:rPr>
          <w:rFonts w:ascii="Arial" w:hAnsi="Arial" w:cs="Arial"/>
          <w:szCs w:val="24"/>
        </w:rPr>
        <w:tab/>
        <w:t>Ο προτειν</w:t>
      </w:r>
      <w:r w:rsidR="00356BEC" w:rsidRPr="008F692F">
        <w:rPr>
          <w:rFonts w:ascii="Arial" w:hAnsi="Arial" w:cs="Arial"/>
          <w:szCs w:val="24"/>
        </w:rPr>
        <w:t>ό</w:t>
      </w:r>
      <w:r w:rsidRPr="008F692F">
        <w:rPr>
          <w:rFonts w:ascii="Arial" w:hAnsi="Arial" w:cs="Arial"/>
          <w:szCs w:val="24"/>
        </w:rPr>
        <w:t xml:space="preserve">μενος εξοπλισμός </w:t>
      </w:r>
      <w:r w:rsidR="00356BEC" w:rsidRPr="008F692F">
        <w:rPr>
          <w:rFonts w:ascii="Arial" w:hAnsi="Arial" w:cs="Arial"/>
          <w:szCs w:val="24"/>
        </w:rPr>
        <w:t xml:space="preserve">με τις </w:t>
      </w:r>
      <w:r w:rsidRPr="008F692F">
        <w:rPr>
          <w:rFonts w:ascii="Arial" w:hAnsi="Arial" w:cs="Arial"/>
          <w:szCs w:val="24"/>
        </w:rPr>
        <w:t xml:space="preserve">τεχνικές δυνατότητες </w:t>
      </w:r>
      <w:r w:rsidR="00356BEC" w:rsidRPr="008F692F">
        <w:rPr>
          <w:rFonts w:ascii="Arial" w:hAnsi="Arial" w:cs="Arial"/>
          <w:szCs w:val="24"/>
        </w:rPr>
        <w:t>τ</w:t>
      </w:r>
      <w:r w:rsidRPr="008F692F">
        <w:rPr>
          <w:rFonts w:ascii="Arial" w:hAnsi="Arial" w:cs="Arial"/>
          <w:szCs w:val="24"/>
        </w:rPr>
        <w:t>ου θα δίνουν τη δυνατότητα στο Δήμο να είναι πιο αποτελεσματικός στην αποκομιδή των απορριμμάτων και να πραγματοποιήσει οικονομία από το λειτουργικό κόστος της υπηρεσίας.</w:t>
      </w:r>
    </w:p>
    <w:p w:rsidR="00777A5E" w:rsidRPr="008F692F" w:rsidRDefault="00777A5E" w:rsidP="008B3E17">
      <w:pPr>
        <w:pStyle w:val="10"/>
        <w:spacing w:line="360" w:lineRule="auto"/>
        <w:jc w:val="both"/>
        <w:rPr>
          <w:rFonts w:ascii="Arial" w:hAnsi="Arial" w:cs="Arial"/>
          <w:szCs w:val="24"/>
        </w:rPr>
      </w:pPr>
      <w:r w:rsidRPr="008F692F">
        <w:rPr>
          <w:rFonts w:ascii="Arial" w:hAnsi="Arial" w:cs="Arial"/>
          <w:szCs w:val="24"/>
        </w:rPr>
        <w:tab/>
        <w:t>Με το παραπάνω σύστημα απομακρύνονται οι κοινοί κάδοι απορριμμάτων και με την τοποθέτηση των υπόγειων, λόγω της διαβαθμισμένης συμπίεσης που χαρακτηρίζει τους νέους κάδους, ελευθερώνονται έως και 10 θέσεις στάθμευσης στην πόλη. Στο σύστημα αυτό τοποθετούνται εντός του εδάφους δύο κοινοί κάδοι αποκομιδής απορριμμάτων, χωρητικότητας 1</w:t>
      </w:r>
      <w:r w:rsidR="00895E87">
        <w:rPr>
          <w:rFonts w:ascii="Arial" w:hAnsi="Arial" w:cs="Arial"/>
          <w:szCs w:val="24"/>
        </w:rPr>
        <w:t>.</w:t>
      </w:r>
      <w:r w:rsidRPr="008F692F">
        <w:rPr>
          <w:rFonts w:ascii="Arial" w:hAnsi="Arial" w:cs="Arial"/>
          <w:szCs w:val="24"/>
        </w:rPr>
        <w:t xml:space="preserve">100 λίτρων ο καθένας, ένας με σύμμεικτα απορρίμματα και ένας με ανακυκλώσιμα. </w:t>
      </w:r>
    </w:p>
    <w:p w:rsidR="00777A5E" w:rsidRPr="008F692F" w:rsidRDefault="00777A5E" w:rsidP="008B3E17">
      <w:pPr>
        <w:pStyle w:val="10"/>
        <w:spacing w:line="360" w:lineRule="auto"/>
        <w:ind w:firstLine="720"/>
        <w:jc w:val="both"/>
        <w:rPr>
          <w:rFonts w:ascii="Arial" w:hAnsi="Arial" w:cs="Arial"/>
          <w:szCs w:val="24"/>
        </w:rPr>
      </w:pPr>
      <w:r w:rsidRPr="008F692F">
        <w:rPr>
          <w:rFonts w:ascii="Arial" w:hAnsi="Arial" w:cs="Arial"/>
          <w:szCs w:val="24"/>
        </w:rPr>
        <w:t>Οι υφιστάμενοι κάδοι λόγω της υπερχείλισης και της απόθεσης απορριμμάτων εξωτερικά αυτών δημιουργούν προβλήματα δυσάρεστων οσμών και έχουν αντιαισθητική όψη, γεγονός που έχει αρνητικές επιπτώσεις για την εμπορική δραστηριότητα σε κεντρικά σημεία και σε σημεία της πόλης που παρουσιάζουν μεγάλη επισκεψιμότητας (πλατείες, πεζόδρομοι κλπ.). Με τα συστήματα υπογειοποίησης κάδων αποφεύγεται η οπτική όχληση και δημιουργούνται διακριτικά σημεία συλλογής απορριμμάτων χωρίς οσμές.</w:t>
      </w:r>
    </w:p>
    <w:p w:rsidR="00777A5E" w:rsidRPr="008F692F" w:rsidRDefault="00777A5E" w:rsidP="008B3E17">
      <w:pPr>
        <w:pStyle w:val="10"/>
        <w:spacing w:line="360" w:lineRule="auto"/>
        <w:ind w:firstLine="720"/>
        <w:jc w:val="both"/>
        <w:rPr>
          <w:rFonts w:ascii="Arial" w:hAnsi="Arial" w:cs="Arial"/>
          <w:szCs w:val="24"/>
        </w:rPr>
      </w:pPr>
      <w:r w:rsidRPr="008F692F">
        <w:rPr>
          <w:rFonts w:ascii="Arial" w:hAnsi="Arial" w:cs="Arial"/>
          <w:szCs w:val="24"/>
        </w:rPr>
        <w:t xml:space="preserve">Τα συστήματα θα συμβάλλουν στην ορθότερη διαχείριση των διαθέσιμων πόρων για την αποκομιδή των απορριμμάτων από τα σημεία εγκατάστασης και </w:t>
      </w:r>
      <w:r w:rsidRPr="008F692F">
        <w:rPr>
          <w:rFonts w:ascii="Arial" w:hAnsi="Arial" w:cs="Arial"/>
          <w:szCs w:val="24"/>
        </w:rPr>
        <w:lastRenderedPageBreak/>
        <w:t>παράλληλα θα επιτυγχάνεται η αύξηση της αποθηκευτικής δυναμικότητας απορριμμάτων, αφού στην περίπτωση συστημάτων διαβαθμισμένης συμπίεσης αντικαθίσταται ικανός αριθμός κοινών τροχήλατων κάδων. Εκτιμάται το προσδοκώμενο οικονομικό όφελος να είναι πλησίον του 60% του σημερινού κόστους αποκομιδής των απορριμμάτων στις περιοχές που θα εγκατασταθούν οι υπόγειοι κάδοι διαβαθμισμένης συμπίεσης.</w:t>
      </w:r>
    </w:p>
    <w:p w:rsidR="00777A5E" w:rsidRPr="008F692F" w:rsidRDefault="00777A5E" w:rsidP="008B3E17">
      <w:pPr>
        <w:pStyle w:val="10"/>
        <w:spacing w:line="360" w:lineRule="auto"/>
        <w:jc w:val="both"/>
        <w:rPr>
          <w:rFonts w:ascii="Arial" w:hAnsi="Arial" w:cs="Arial"/>
          <w:szCs w:val="24"/>
        </w:rPr>
      </w:pPr>
      <w:r w:rsidRPr="008F692F">
        <w:rPr>
          <w:rFonts w:ascii="Arial" w:hAnsi="Arial" w:cs="Arial"/>
          <w:szCs w:val="24"/>
        </w:rPr>
        <w:tab/>
        <w:t>Η χρήση τους θα γίνει σε πυκνοκατοικημένες περιοχές με σκοπό την βελτίωση της καθημερινής δημόσιας υγιεινής, την καλαισθησία της περιοχής και τη δημιουργία χώρων στάθμευσης.</w:t>
      </w:r>
    </w:p>
    <w:p w:rsidR="00777A5E" w:rsidRPr="008F692F" w:rsidRDefault="00777A5E" w:rsidP="008B3E17">
      <w:pPr>
        <w:pStyle w:val="10"/>
        <w:spacing w:line="360" w:lineRule="auto"/>
        <w:ind w:firstLine="720"/>
        <w:jc w:val="both"/>
        <w:rPr>
          <w:rFonts w:ascii="Arial" w:hAnsi="Arial" w:cs="Arial"/>
          <w:szCs w:val="24"/>
        </w:rPr>
      </w:pPr>
      <w:r w:rsidRPr="008F692F">
        <w:rPr>
          <w:rFonts w:ascii="Arial" w:hAnsi="Arial" w:cs="Arial"/>
          <w:szCs w:val="24"/>
        </w:rPr>
        <w:t xml:space="preserve">Όλες οι λειτουργίες των εξωτερικών στελεχών του συστήματος για την συλλογή ανακυκλώσιμων και σύμμεικτων απορριμμάτων είναι προσιτές για τους χρήστες ενώ οι υποδοχείς των απορριμμάτων (υπέργειο τμήμα του συστήματος) θα να είναι αισθητικά καλαίσθητο και μικρών διαστάσεων καθώς θα είναι στο επίπεδο του πεζοδρομίου – δρόμου – πλατείας και είναι επιθυμητό να καταλαμβάνει το μικρότερο δυνατό χώρο. Ο παραπάνω σχεδιασμός δημιουργεί έναν συνδυασμό αισθητικής και περιβαλλοντικής προστασίας. Το ύψος των στελεχών που είναι εμφανή και χρησιμοποιεί ο κάθε χρήστης θα είναι κατάλληλο για άτομα με ειδικές ανάγκες, ηλικιωμένους και παιδιά. Τέλος η τοποθέτηση του </w:t>
      </w:r>
      <w:r w:rsidR="00315D7E">
        <w:rPr>
          <w:rFonts w:ascii="Arial" w:hAnsi="Arial" w:cs="Arial"/>
          <w:szCs w:val="24"/>
        </w:rPr>
        <w:t xml:space="preserve">κάθε </w:t>
      </w:r>
      <w:r w:rsidRPr="008F692F">
        <w:rPr>
          <w:rFonts w:ascii="Arial" w:hAnsi="Arial" w:cs="Arial"/>
          <w:szCs w:val="24"/>
        </w:rPr>
        <w:t xml:space="preserve">βυθιζόμενου συστήματος θα γίνεται σε ειδικά </w:t>
      </w:r>
      <w:r w:rsidRPr="00F20F8A">
        <w:rPr>
          <w:rFonts w:ascii="Arial" w:hAnsi="Arial" w:cs="Arial"/>
          <w:szCs w:val="24"/>
        </w:rPr>
        <w:t>διαμορφωμένο χώρο</w:t>
      </w:r>
      <w:r w:rsidR="00315D7E" w:rsidRPr="00F20F8A">
        <w:rPr>
          <w:rFonts w:ascii="Arial" w:hAnsi="Arial" w:cs="Arial"/>
          <w:szCs w:val="24"/>
        </w:rPr>
        <w:t xml:space="preserve">, χωρίς να απαιτεί μετακίνηση εγκαταστάσεων Ο. Κ. Ω. Σε περίπτωση που η </w:t>
      </w:r>
      <w:r w:rsidR="00FB4395" w:rsidRPr="00F20F8A">
        <w:rPr>
          <w:rFonts w:ascii="Arial" w:hAnsi="Arial" w:cs="Arial"/>
          <w:szCs w:val="24"/>
        </w:rPr>
        <w:t xml:space="preserve">τοποθέτηση </w:t>
      </w:r>
      <w:r w:rsidR="00315D7E" w:rsidRPr="00F20F8A">
        <w:rPr>
          <w:rFonts w:ascii="Arial" w:hAnsi="Arial" w:cs="Arial"/>
          <w:szCs w:val="24"/>
        </w:rPr>
        <w:t>τ</w:t>
      </w:r>
      <w:r w:rsidR="00FB4395" w:rsidRPr="00F20F8A">
        <w:rPr>
          <w:rFonts w:ascii="Arial" w:hAnsi="Arial" w:cs="Arial"/>
          <w:szCs w:val="24"/>
        </w:rPr>
        <w:t>ου</w:t>
      </w:r>
      <w:r w:rsidR="00315D7E" w:rsidRPr="00F20F8A">
        <w:rPr>
          <w:rFonts w:ascii="Arial" w:hAnsi="Arial" w:cs="Arial"/>
          <w:szCs w:val="24"/>
        </w:rPr>
        <w:t xml:space="preserve"> βυθιζόμενο</w:t>
      </w:r>
      <w:r w:rsidR="00FB4395" w:rsidRPr="00F20F8A">
        <w:rPr>
          <w:rFonts w:ascii="Arial" w:hAnsi="Arial" w:cs="Arial"/>
          <w:szCs w:val="24"/>
        </w:rPr>
        <w:t>υ</w:t>
      </w:r>
      <w:r w:rsidR="00315D7E" w:rsidRPr="00F20F8A">
        <w:rPr>
          <w:rFonts w:ascii="Arial" w:hAnsi="Arial" w:cs="Arial"/>
          <w:szCs w:val="24"/>
        </w:rPr>
        <w:t xml:space="preserve"> σ</w:t>
      </w:r>
      <w:r w:rsidR="00FB4395" w:rsidRPr="00F20F8A">
        <w:rPr>
          <w:rFonts w:ascii="Arial" w:hAnsi="Arial" w:cs="Arial"/>
          <w:szCs w:val="24"/>
        </w:rPr>
        <w:t>υ</w:t>
      </w:r>
      <w:r w:rsidR="00315D7E" w:rsidRPr="00F20F8A">
        <w:rPr>
          <w:rFonts w:ascii="Arial" w:hAnsi="Arial" w:cs="Arial"/>
          <w:szCs w:val="24"/>
        </w:rPr>
        <w:t>στ</w:t>
      </w:r>
      <w:r w:rsidR="00FB4395" w:rsidRPr="00F20F8A">
        <w:rPr>
          <w:rFonts w:ascii="Arial" w:hAnsi="Arial" w:cs="Arial"/>
          <w:szCs w:val="24"/>
        </w:rPr>
        <w:t>ή</w:t>
      </w:r>
      <w:r w:rsidR="00315D7E" w:rsidRPr="00F20F8A">
        <w:rPr>
          <w:rFonts w:ascii="Arial" w:hAnsi="Arial" w:cs="Arial"/>
          <w:szCs w:val="24"/>
        </w:rPr>
        <w:t>μα</w:t>
      </w:r>
      <w:r w:rsidR="00FB4395" w:rsidRPr="00F20F8A">
        <w:rPr>
          <w:rFonts w:ascii="Arial" w:hAnsi="Arial" w:cs="Arial"/>
          <w:szCs w:val="24"/>
        </w:rPr>
        <w:t>τος</w:t>
      </w:r>
      <w:r w:rsidR="00315D7E" w:rsidRPr="00F20F8A">
        <w:rPr>
          <w:rFonts w:ascii="Arial" w:hAnsi="Arial" w:cs="Arial"/>
          <w:szCs w:val="24"/>
        </w:rPr>
        <w:t xml:space="preserve"> </w:t>
      </w:r>
      <w:r w:rsidR="00FB4395" w:rsidRPr="00F20F8A">
        <w:rPr>
          <w:rFonts w:ascii="Arial" w:hAnsi="Arial" w:cs="Arial"/>
          <w:szCs w:val="24"/>
        </w:rPr>
        <w:t xml:space="preserve">στην </w:t>
      </w:r>
      <w:r w:rsidR="00950DB8" w:rsidRPr="00F20F8A">
        <w:rPr>
          <w:rFonts w:ascii="Arial" w:hAnsi="Arial" w:cs="Arial"/>
          <w:szCs w:val="24"/>
        </w:rPr>
        <w:t xml:space="preserve">αρχικά </w:t>
      </w:r>
      <w:r w:rsidR="00FB4395" w:rsidRPr="00F20F8A">
        <w:rPr>
          <w:rFonts w:ascii="Arial" w:hAnsi="Arial" w:cs="Arial"/>
          <w:szCs w:val="24"/>
        </w:rPr>
        <w:t>επιλεγμένη θέση</w:t>
      </w:r>
      <w:r w:rsidR="00CC166C" w:rsidRPr="00F20F8A">
        <w:rPr>
          <w:rFonts w:ascii="Arial" w:hAnsi="Arial" w:cs="Arial"/>
          <w:szCs w:val="24"/>
        </w:rPr>
        <w:t>,</w:t>
      </w:r>
      <w:r w:rsidR="00FB4395" w:rsidRPr="00F20F8A">
        <w:rPr>
          <w:rFonts w:ascii="Arial" w:hAnsi="Arial" w:cs="Arial"/>
          <w:szCs w:val="24"/>
        </w:rPr>
        <w:t xml:space="preserve"> εμποδίζεται από </w:t>
      </w:r>
      <w:r w:rsidR="00CC166C" w:rsidRPr="00F20F8A">
        <w:rPr>
          <w:rFonts w:ascii="Arial" w:hAnsi="Arial" w:cs="Arial"/>
          <w:szCs w:val="24"/>
        </w:rPr>
        <w:t xml:space="preserve">τη </w:t>
      </w:r>
      <w:r w:rsidR="00FB4395" w:rsidRPr="00F20F8A">
        <w:rPr>
          <w:rFonts w:ascii="Arial" w:hAnsi="Arial" w:cs="Arial"/>
          <w:szCs w:val="24"/>
        </w:rPr>
        <w:t>διέλευση αγωγών ή καλωδίων Ο. Κ. Ω.</w:t>
      </w:r>
      <w:r w:rsidR="00950DB8" w:rsidRPr="00F20F8A">
        <w:rPr>
          <w:rFonts w:ascii="Arial" w:hAnsi="Arial" w:cs="Arial"/>
          <w:szCs w:val="24"/>
        </w:rPr>
        <w:t>,</w:t>
      </w:r>
      <w:r w:rsidR="00FB4395" w:rsidRPr="00F20F8A">
        <w:rPr>
          <w:rFonts w:ascii="Arial" w:hAnsi="Arial" w:cs="Arial"/>
          <w:szCs w:val="24"/>
        </w:rPr>
        <w:t xml:space="preserve"> </w:t>
      </w:r>
      <w:r w:rsidR="00CD1847" w:rsidRPr="00F20F8A">
        <w:rPr>
          <w:rFonts w:ascii="Arial" w:hAnsi="Arial" w:cs="Arial"/>
          <w:szCs w:val="24"/>
        </w:rPr>
        <w:t>θα μεταφέρεται σε νέα θέση που θα επιλέξει η επιβλέπουσα υπηρεσία.</w:t>
      </w:r>
    </w:p>
    <w:p w:rsidR="005E19D3" w:rsidRPr="008F692F" w:rsidRDefault="00356BEC" w:rsidP="00B27502">
      <w:pPr>
        <w:tabs>
          <w:tab w:val="left" w:pos="720"/>
        </w:tabs>
        <w:snapToGrid w:val="0"/>
        <w:spacing w:line="360" w:lineRule="auto"/>
        <w:jc w:val="both"/>
        <w:rPr>
          <w:rFonts w:ascii="Arial" w:hAnsi="Arial" w:cs="Arial"/>
        </w:rPr>
      </w:pPr>
      <w:r w:rsidRPr="008F692F">
        <w:rPr>
          <w:rFonts w:ascii="Arial" w:hAnsi="Arial" w:cs="Arial"/>
        </w:rPr>
        <w:tab/>
      </w:r>
      <w:r w:rsidR="008B3E17" w:rsidRPr="008B3E17">
        <w:rPr>
          <w:rFonts w:ascii="Arial Narrow" w:hAnsi="Arial Narrow" w:cs="Calibri"/>
          <w:b/>
          <w:bCs/>
          <w:color w:val="000000"/>
        </w:rPr>
        <w:t xml:space="preserve"> </w:t>
      </w:r>
    </w:p>
    <w:p w:rsidR="005E19D3" w:rsidRDefault="005E19D3" w:rsidP="008B3E17">
      <w:pPr>
        <w:spacing w:line="360" w:lineRule="auto"/>
        <w:jc w:val="both"/>
        <w:rPr>
          <w:rFonts w:ascii="Arial Narrow" w:hAnsi="Arial Narrow" w:cs="Arial Narrow"/>
          <w:sz w:val="22"/>
          <w:szCs w:val="22"/>
        </w:rPr>
      </w:pPr>
      <w:bookmarkStart w:id="2" w:name="_Toc25153161"/>
      <w:r>
        <w:rPr>
          <w:rFonts w:ascii="Arial Narrow" w:hAnsi="Arial Narrow" w:cs="Arial Narrow"/>
          <w:sz w:val="22"/>
          <w:szCs w:val="22"/>
        </w:rPr>
        <w:t xml:space="preserve">                                                                                                                Καλλιθέα </w:t>
      </w:r>
      <w:r w:rsidRPr="006A6C30">
        <w:rPr>
          <w:rFonts w:ascii="Arial Narrow" w:hAnsi="Arial Narrow" w:cs="Arial Narrow"/>
          <w:sz w:val="22"/>
          <w:szCs w:val="22"/>
        </w:rPr>
        <w:t xml:space="preserve">:  </w:t>
      </w:r>
      <w:r w:rsidR="008B3E17">
        <w:rPr>
          <w:rFonts w:ascii="Arial Narrow" w:hAnsi="Arial Narrow" w:cs="Arial Narrow"/>
          <w:sz w:val="22"/>
          <w:szCs w:val="22"/>
        </w:rPr>
        <w:t>04</w:t>
      </w:r>
      <w:r w:rsidRPr="006A6C30">
        <w:rPr>
          <w:rFonts w:ascii="Arial Narrow" w:hAnsi="Arial Narrow" w:cs="Arial Narrow"/>
          <w:sz w:val="22"/>
          <w:szCs w:val="22"/>
        </w:rPr>
        <w:t>/</w:t>
      </w:r>
      <w:r w:rsidR="008B3E17">
        <w:rPr>
          <w:rFonts w:ascii="Arial Narrow" w:hAnsi="Arial Narrow" w:cs="Arial Narrow"/>
          <w:sz w:val="22"/>
          <w:szCs w:val="22"/>
        </w:rPr>
        <w:t xml:space="preserve"> </w:t>
      </w:r>
      <w:r>
        <w:rPr>
          <w:rFonts w:ascii="Arial Narrow" w:hAnsi="Arial Narrow" w:cs="Arial Narrow"/>
          <w:sz w:val="22"/>
          <w:szCs w:val="22"/>
        </w:rPr>
        <w:t>0</w:t>
      </w:r>
      <w:r w:rsidR="008B3E17">
        <w:rPr>
          <w:rFonts w:ascii="Arial Narrow" w:hAnsi="Arial Narrow" w:cs="Arial Narrow"/>
          <w:sz w:val="22"/>
          <w:szCs w:val="22"/>
        </w:rPr>
        <w:t>3</w:t>
      </w:r>
      <w:r w:rsidRPr="006A6C30">
        <w:rPr>
          <w:rFonts w:ascii="Arial Narrow" w:hAnsi="Arial Narrow" w:cs="Arial Narrow"/>
          <w:sz w:val="22"/>
          <w:szCs w:val="22"/>
        </w:rPr>
        <w:t>/</w:t>
      </w:r>
      <w:r w:rsidR="008B3E17">
        <w:rPr>
          <w:rFonts w:ascii="Arial Narrow" w:hAnsi="Arial Narrow" w:cs="Arial Narrow"/>
          <w:sz w:val="22"/>
          <w:szCs w:val="22"/>
        </w:rPr>
        <w:t xml:space="preserve"> </w:t>
      </w:r>
      <w:r w:rsidRPr="006A6C30">
        <w:rPr>
          <w:rFonts w:ascii="Arial Narrow" w:hAnsi="Arial Narrow" w:cs="Arial Narrow"/>
          <w:sz w:val="22"/>
          <w:szCs w:val="22"/>
        </w:rPr>
        <w:t>202</w:t>
      </w:r>
      <w:r>
        <w:rPr>
          <w:rFonts w:ascii="Arial Narrow" w:hAnsi="Arial Narrow" w:cs="Arial Narrow"/>
          <w:sz w:val="22"/>
          <w:szCs w:val="22"/>
        </w:rPr>
        <w:t>2</w:t>
      </w:r>
    </w:p>
    <w:p w:rsidR="005E19D3" w:rsidRDefault="005E19D3" w:rsidP="008B3E17">
      <w:pPr>
        <w:spacing w:line="360" w:lineRule="auto"/>
        <w:ind w:firstLine="600"/>
        <w:jc w:val="both"/>
        <w:rPr>
          <w:rFonts w:ascii="Arial Narrow" w:hAnsi="Arial Narrow" w:cs="Arial Narrow"/>
          <w:sz w:val="22"/>
          <w:szCs w:val="22"/>
        </w:rPr>
      </w:pPr>
    </w:p>
    <w:p w:rsidR="005E19D3" w:rsidRDefault="005E19D3" w:rsidP="008B3E17">
      <w:pPr>
        <w:spacing w:line="360" w:lineRule="auto"/>
        <w:ind w:firstLine="600"/>
        <w:jc w:val="both"/>
        <w:rPr>
          <w:rFonts w:ascii="Arial Narrow" w:hAnsi="Arial Narrow" w:cs="Arial Narrow"/>
          <w:sz w:val="22"/>
          <w:szCs w:val="22"/>
        </w:rPr>
      </w:pPr>
    </w:p>
    <w:p w:rsidR="005E19D3" w:rsidRPr="006A6C30" w:rsidRDefault="0014427C" w:rsidP="008B3E17">
      <w:pPr>
        <w:spacing w:line="360" w:lineRule="auto"/>
        <w:jc w:val="both"/>
        <w:rPr>
          <w:rFonts w:ascii="Arial Narrow" w:hAnsi="Arial Narrow"/>
          <w:b/>
          <w:sz w:val="22"/>
          <w:szCs w:val="22"/>
        </w:rPr>
      </w:pPr>
      <w:r>
        <w:rPr>
          <w:rFonts w:ascii="Arial Narrow" w:hAnsi="Arial Narrow"/>
          <w:b/>
          <w:bCs/>
          <w:sz w:val="22"/>
          <w:szCs w:val="22"/>
        </w:rPr>
        <w:t xml:space="preserve">  </w:t>
      </w:r>
      <w:r w:rsidR="005E19D3" w:rsidRPr="00E52DF6">
        <w:rPr>
          <w:rFonts w:ascii="Arial Narrow" w:hAnsi="Arial Narrow"/>
          <w:b/>
          <w:bCs/>
          <w:sz w:val="22"/>
          <w:szCs w:val="22"/>
        </w:rPr>
        <w:t xml:space="preserve">     </w:t>
      </w:r>
      <w:r w:rsidR="005E19D3" w:rsidRPr="006A6C30">
        <w:rPr>
          <w:rFonts w:ascii="Arial Narrow" w:hAnsi="Arial Narrow"/>
          <w:b/>
          <w:bCs/>
          <w:sz w:val="22"/>
          <w:szCs w:val="22"/>
        </w:rPr>
        <w:t xml:space="preserve">ΣΥΝΤΑΧΘΗΚΕ                       </w:t>
      </w:r>
      <w:r>
        <w:rPr>
          <w:rFonts w:ascii="Arial Narrow" w:hAnsi="Arial Narrow"/>
          <w:b/>
          <w:bCs/>
          <w:sz w:val="22"/>
          <w:szCs w:val="22"/>
        </w:rPr>
        <w:t xml:space="preserve"> </w:t>
      </w:r>
      <w:r w:rsidR="005E19D3" w:rsidRPr="006A6C30">
        <w:rPr>
          <w:rFonts w:ascii="Arial Narrow" w:hAnsi="Arial Narrow"/>
          <w:b/>
          <w:bCs/>
          <w:sz w:val="22"/>
          <w:szCs w:val="22"/>
        </w:rPr>
        <w:t xml:space="preserve"> ΕΛΕΓΧΘΗΚΕ- ΘΕΩΡΗΘΗΚΕ                       </w:t>
      </w:r>
      <w:r>
        <w:rPr>
          <w:rFonts w:ascii="Arial Narrow" w:hAnsi="Arial Narrow"/>
          <w:b/>
          <w:bCs/>
          <w:sz w:val="22"/>
          <w:szCs w:val="22"/>
        </w:rPr>
        <w:t xml:space="preserve">   </w:t>
      </w:r>
      <w:r w:rsidR="005E19D3" w:rsidRPr="006A6C30">
        <w:rPr>
          <w:rFonts w:ascii="Arial Narrow" w:hAnsi="Arial Narrow"/>
          <w:b/>
          <w:bCs/>
          <w:sz w:val="22"/>
          <w:szCs w:val="22"/>
        </w:rPr>
        <w:t xml:space="preserve">    ΕΓΚΡΙΝΕΤΑΙ</w:t>
      </w:r>
      <w:r w:rsidR="005E19D3" w:rsidRPr="006A6C30">
        <w:rPr>
          <w:rFonts w:ascii="Arial Narrow" w:hAnsi="Arial Narrow"/>
          <w:b/>
          <w:sz w:val="22"/>
          <w:szCs w:val="22"/>
        </w:rPr>
        <w:t xml:space="preserve">                </w:t>
      </w:r>
    </w:p>
    <w:p w:rsidR="005E19D3" w:rsidRPr="006A6C30" w:rsidRDefault="005E19D3" w:rsidP="008B3E17">
      <w:pPr>
        <w:spacing w:line="360" w:lineRule="auto"/>
        <w:jc w:val="both"/>
        <w:rPr>
          <w:rFonts w:ascii="Arial Narrow" w:hAnsi="Arial Narrow"/>
          <w:sz w:val="22"/>
          <w:szCs w:val="22"/>
        </w:rPr>
      </w:pPr>
      <w:r w:rsidRPr="006A6C30">
        <w:rPr>
          <w:rFonts w:ascii="Arial Narrow" w:hAnsi="Arial Narrow"/>
          <w:sz w:val="22"/>
          <w:szCs w:val="22"/>
        </w:rPr>
        <w:t xml:space="preserve"> Ο ΑΝ</w:t>
      </w:r>
      <w:r>
        <w:rPr>
          <w:rFonts w:ascii="Arial Narrow" w:hAnsi="Arial Narrow"/>
          <w:sz w:val="22"/>
          <w:szCs w:val="22"/>
        </w:rPr>
        <w:t>.</w:t>
      </w:r>
      <w:r w:rsidRPr="006A6C30">
        <w:rPr>
          <w:rFonts w:ascii="Arial Narrow" w:hAnsi="Arial Narrow"/>
          <w:sz w:val="22"/>
          <w:szCs w:val="22"/>
        </w:rPr>
        <w:t xml:space="preserve"> </w:t>
      </w:r>
      <w:r>
        <w:rPr>
          <w:rFonts w:ascii="Arial Narrow" w:hAnsi="Arial Narrow"/>
          <w:sz w:val="22"/>
          <w:szCs w:val="22"/>
        </w:rPr>
        <w:t>ΤΜΗΜΑΤΑΡΧΗΣ</w:t>
      </w:r>
      <w:r w:rsidRPr="006A6C30">
        <w:rPr>
          <w:rFonts w:ascii="Arial Narrow" w:hAnsi="Arial Narrow"/>
          <w:sz w:val="22"/>
          <w:szCs w:val="22"/>
        </w:rPr>
        <w:t xml:space="preserve">                     </w:t>
      </w:r>
      <w:r w:rsidR="0014427C">
        <w:rPr>
          <w:rFonts w:ascii="Arial Narrow" w:hAnsi="Arial Narrow"/>
          <w:sz w:val="22"/>
          <w:szCs w:val="22"/>
        </w:rPr>
        <w:t xml:space="preserve"> </w:t>
      </w:r>
      <w:r w:rsidRPr="006A6C30">
        <w:rPr>
          <w:rFonts w:ascii="Arial Narrow" w:hAnsi="Arial Narrow"/>
          <w:sz w:val="22"/>
          <w:szCs w:val="22"/>
        </w:rPr>
        <w:t xml:space="preserve">   Ο ΑΝ</w:t>
      </w:r>
      <w:r>
        <w:rPr>
          <w:rFonts w:ascii="Arial Narrow" w:hAnsi="Arial Narrow"/>
          <w:sz w:val="22"/>
          <w:szCs w:val="22"/>
        </w:rPr>
        <w:t>.ΔΙΕΥΘΥ</w:t>
      </w:r>
      <w:r w:rsidRPr="006A6C30">
        <w:rPr>
          <w:rFonts w:ascii="Arial Narrow" w:hAnsi="Arial Narrow"/>
          <w:sz w:val="22"/>
          <w:szCs w:val="22"/>
        </w:rPr>
        <w:t xml:space="preserve">ΝΤΗΣ                      </w:t>
      </w:r>
      <w:r>
        <w:rPr>
          <w:rFonts w:ascii="Arial Narrow" w:hAnsi="Arial Narrow"/>
          <w:sz w:val="22"/>
          <w:szCs w:val="22"/>
        </w:rPr>
        <w:t xml:space="preserve">          </w:t>
      </w:r>
      <w:r w:rsidRPr="006A6C30">
        <w:rPr>
          <w:rFonts w:ascii="Arial Narrow" w:hAnsi="Arial Narrow"/>
          <w:sz w:val="22"/>
          <w:szCs w:val="22"/>
        </w:rPr>
        <w:t>Ο  ΑΝΤΙΔΗΜΑΡΧΟΣ</w:t>
      </w:r>
    </w:p>
    <w:p w:rsidR="005E19D3" w:rsidRPr="00E52DF6" w:rsidRDefault="005E19D3" w:rsidP="008B3E17">
      <w:pPr>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    </w:t>
      </w:r>
      <w:r w:rsidRPr="006A6C30">
        <w:rPr>
          <w:rFonts w:ascii="Arial Narrow" w:hAnsi="Arial Narrow"/>
          <w:sz w:val="22"/>
          <w:szCs w:val="22"/>
        </w:rPr>
        <w:t xml:space="preserve">    </w:t>
      </w:r>
      <w:r>
        <w:rPr>
          <w:rFonts w:ascii="Arial Narrow" w:hAnsi="Arial Narrow"/>
          <w:sz w:val="22"/>
          <w:szCs w:val="22"/>
        </w:rPr>
        <w:t xml:space="preserve">                         </w:t>
      </w:r>
      <w:r w:rsidR="0014427C">
        <w:rPr>
          <w:rFonts w:ascii="Arial Narrow" w:hAnsi="Arial Narrow"/>
          <w:sz w:val="22"/>
          <w:szCs w:val="22"/>
        </w:rPr>
        <w:t xml:space="preserve">  </w:t>
      </w:r>
      <w:r>
        <w:rPr>
          <w:rFonts w:ascii="Arial Narrow" w:hAnsi="Arial Narrow"/>
          <w:sz w:val="22"/>
          <w:szCs w:val="22"/>
        </w:rPr>
        <w:t xml:space="preserve">  </w:t>
      </w:r>
      <w:r w:rsidRPr="006A6C30">
        <w:rPr>
          <w:rFonts w:ascii="Arial Narrow" w:hAnsi="Arial Narrow"/>
          <w:sz w:val="22"/>
          <w:szCs w:val="22"/>
        </w:rPr>
        <w:t>ΠΕΡΙΒΑΛΛΟΝΤΟΣ</w:t>
      </w:r>
      <w:r w:rsidRPr="00E52DF6">
        <w:rPr>
          <w:rFonts w:ascii="Arial Narrow" w:hAnsi="Arial Narrow"/>
          <w:sz w:val="22"/>
          <w:szCs w:val="22"/>
        </w:rPr>
        <w:t xml:space="preserve"> </w:t>
      </w:r>
    </w:p>
    <w:p w:rsidR="005E19D3" w:rsidRPr="00E52DF6" w:rsidRDefault="005E19D3" w:rsidP="008B3E17">
      <w:pPr>
        <w:jc w:val="both"/>
        <w:rPr>
          <w:rFonts w:ascii="Arial Narrow" w:hAnsi="Arial Narrow"/>
          <w:sz w:val="22"/>
          <w:szCs w:val="22"/>
        </w:rPr>
      </w:pPr>
      <w:r w:rsidRPr="00E52DF6">
        <w:rPr>
          <w:rFonts w:ascii="Arial Narrow" w:hAnsi="Arial Narrow"/>
          <w:sz w:val="22"/>
          <w:szCs w:val="22"/>
        </w:rPr>
        <w:t xml:space="preserve">                                                                                   </w:t>
      </w:r>
    </w:p>
    <w:p w:rsidR="005E19D3" w:rsidRPr="00E52DF6" w:rsidRDefault="005E19D3" w:rsidP="008B3E17">
      <w:pPr>
        <w:jc w:val="both"/>
        <w:rPr>
          <w:rFonts w:ascii="Arial Narrow" w:hAnsi="Arial Narrow"/>
          <w:sz w:val="22"/>
          <w:szCs w:val="22"/>
        </w:rPr>
      </w:pPr>
    </w:p>
    <w:p w:rsidR="005E19D3" w:rsidRDefault="005E19D3" w:rsidP="008B3E17">
      <w:pPr>
        <w:jc w:val="both"/>
        <w:rPr>
          <w:rFonts w:ascii="Arial Narrow" w:hAnsi="Arial Narrow"/>
        </w:rPr>
      </w:pPr>
    </w:p>
    <w:p w:rsidR="005E19D3" w:rsidRDefault="005E19D3" w:rsidP="008B3E17">
      <w:pPr>
        <w:jc w:val="both"/>
        <w:rPr>
          <w:rFonts w:ascii="Arial Narrow" w:hAnsi="Arial Narrow"/>
        </w:rPr>
      </w:pPr>
      <w:r>
        <w:rPr>
          <w:rFonts w:ascii="Arial Narrow" w:hAnsi="Arial Narrow"/>
        </w:rPr>
        <w:t>ΓΙΩΡΓΟΣ  ΡΥΜΕΝΙΔΗΣ            ΣΤΡΑΤΟΣ ΠΑΠΑΔΟΠΟΥΛΟΣ           ΚΩΝ/ΝΟΣ ΚΑΛΟΓΕΡΟΠΟΥΛΟΣ</w:t>
      </w:r>
    </w:p>
    <w:p w:rsidR="005E19D3" w:rsidRDefault="005E19D3" w:rsidP="008B3E17">
      <w:pPr>
        <w:jc w:val="both"/>
        <w:rPr>
          <w:rFonts w:ascii="Arial Narrow" w:hAnsi="Arial Narrow"/>
        </w:rPr>
      </w:pPr>
    </w:p>
    <w:p w:rsidR="005E19D3" w:rsidRDefault="005E19D3" w:rsidP="008B3E17">
      <w:pPr>
        <w:jc w:val="both"/>
        <w:rPr>
          <w:rFonts w:ascii="Arial Narrow" w:hAnsi="Arial Narrow"/>
        </w:rPr>
      </w:pPr>
    </w:p>
    <w:p w:rsidR="00B06655" w:rsidRDefault="00B06655" w:rsidP="008B3E17">
      <w:pPr>
        <w:jc w:val="both"/>
        <w:rPr>
          <w:rFonts w:ascii="Arial Narrow" w:hAnsi="Arial Narrow"/>
        </w:rPr>
      </w:pPr>
    </w:p>
    <w:p w:rsidR="005E19D3" w:rsidRDefault="005E19D3"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p w:rsidR="003F2E87" w:rsidRDefault="003F2E87" w:rsidP="008B3E17">
      <w:pPr>
        <w:jc w:val="both"/>
        <w:rPr>
          <w:rFonts w:ascii="Arial Narrow" w:hAnsi="Arial Narrow"/>
        </w:rPr>
      </w:pPr>
    </w:p>
    <w:tbl>
      <w:tblPr>
        <w:tblW w:w="8897" w:type="dxa"/>
        <w:tblLayout w:type="fixed"/>
        <w:tblLook w:val="0000" w:firstRow="0" w:lastRow="0" w:firstColumn="0" w:lastColumn="0" w:noHBand="0" w:noVBand="0"/>
      </w:tblPr>
      <w:tblGrid>
        <w:gridCol w:w="3806"/>
        <w:gridCol w:w="269"/>
        <w:gridCol w:w="4822"/>
      </w:tblGrid>
      <w:tr w:rsidR="00B06655" w:rsidTr="00A705A0">
        <w:trPr>
          <w:cantSplit/>
        </w:trPr>
        <w:tc>
          <w:tcPr>
            <w:tcW w:w="3806" w:type="dxa"/>
            <w:shd w:val="clear" w:color="auto" w:fill="auto"/>
          </w:tcPr>
          <w:tbl>
            <w:tblPr>
              <w:tblW w:w="8897" w:type="dxa"/>
              <w:tblLayout w:type="fixed"/>
              <w:tblLook w:val="0000" w:firstRow="0" w:lastRow="0" w:firstColumn="0" w:lastColumn="0" w:noHBand="0" w:noVBand="0"/>
            </w:tblPr>
            <w:tblGrid>
              <w:gridCol w:w="8897"/>
            </w:tblGrid>
            <w:tr w:rsidR="00B06655" w:rsidTr="00B27502">
              <w:trPr>
                <w:cantSplit/>
              </w:trPr>
              <w:tc>
                <w:tcPr>
                  <w:tcW w:w="8897" w:type="dxa"/>
                  <w:shd w:val="clear" w:color="auto" w:fill="auto"/>
                </w:tcPr>
                <w:p w:rsidR="00B06655" w:rsidRDefault="00B06655" w:rsidP="008B3E17">
                  <w:pPr>
                    <w:spacing w:line="276" w:lineRule="auto"/>
                    <w:rPr>
                      <w:rFonts w:ascii="Arial Narrow" w:hAnsi="Arial Narrow" w:cs="Arial Narrow"/>
                      <w:b/>
                    </w:rPr>
                  </w:pPr>
                  <w:r>
                    <w:rPr>
                      <w:rFonts w:ascii="Arial Narrow" w:hAnsi="Arial Narrow" w:cs="Arial Narrow"/>
                      <w:b/>
                    </w:rPr>
                    <w:lastRenderedPageBreak/>
                    <w:t>ΕΛΛΗΝΙΚΗ ΔΗΜΟΚΡΑΤΙΑ</w:t>
                  </w:r>
                </w:p>
                <w:p w:rsidR="00B06655" w:rsidRDefault="00B06655" w:rsidP="008B3E17">
                  <w:pPr>
                    <w:spacing w:line="276" w:lineRule="auto"/>
                  </w:pPr>
                  <w:r>
                    <w:rPr>
                      <w:rFonts w:ascii="Arial Narrow" w:hAnsi="Arial Narrow" w:cs="Arial Narrow"/>
                      <w:b/>
                    </w:rPr>
                    <w:t>ΠΕΡΙΦΕΡΕΙΑ ΑΤΤΙΚΗΣ</w:t>
                  </w:r>
                </w:p>
              </w:tc>
            </w:tr>
            <w:tr w:rsidR="00B06655" w:rsidTr="00B27502">
              <w:trPr>
                <w:cantSplit/>
              </w:trPr>
              <w:tc>
                <w:tcPr>
                  <w:tcW w:w="8897" w:type="dxa"/>
                  <w:shd w:val="clear" w:color="auto" w:fill="auto"/>
                </w:tcPr>
                <w:p w:rsidR="00B06655" w:rsidRDefault="00B06655" w:rsidP="008B3E17">
                  <w:pPr>
                    <w:spacing w:line="276" w:lineRule="auto"/>
                    <w:rPr>
                      <w:rFonts w:ascii="Arial Narrow" w:hAnsi="Arial Narrow" w:cs="Arial Narrow"/>
                      <w:b/>
                      <w:bCs/>
                      <w:szCs w:val="22"/>
                    </w:rPr>
                  </w:pPr>
                  <w:r>
                    <w:rPr>
                      <w:rFonts w:ascii="Arial Narrow" w:hAnsi="Arial Narrow" w:cs="Arial Narrow"/>
                      <w:b/>
                    </w:rPr>
                    <w:t>ΔΗΜΟΣ ΚΑΛΛΙΘΕΑΣ</w:t>
                  </w:r>
                </w:p>
                <w:p w:rsidR="00B06655" w:rsidRDefault="00B06655" w:rsidP="008B3E17">
                  <w:pPr>
                    <w:spacing w:line="276" w:lineRule="auto"/>
                  </w:pPr>
                  <w:r>
                    <w:rPr>
                      <w:rFonts w:ascii="Arial Narrow" w:hAnsi="Arial Narrow" w:cs="Arial Narrow"/>
                      <w:b/>
                      <w:bCs/>
                      <w:szCs w:val="22"/>
                    </w:rPr>
                    <w:t>ΔΙΕΥΘΥΝΣΗ ΠΕΡΙΒΑΛΛΟΝΤΟΣ</w:t>
                  </w:r>
                </w:p>
              </w:tc>
            </w:tr>
          </w:tbl>
          <w:p w:rsidR="00B06655" w:rsidRDefault="00B06655" w:rsidP="008B3E17">
            <w:pPr>
              <w:rPr>
                <w:rFonts w:ascii="Arial Narrow" w:hAnsi="Arial Narrow" w:cs="Arial Narrow"/>
                <w:sz w:val="22"/>
                <w:szCs w:val="22"/>
              </w:rPr>
            </w:pPr>
          </w:p>
        </w:tc>
        <w:tc>
          <w:tcPr>
            <w:tcW w:w="269" w:type="dxa"/>
            <w:shd w:val="clear" w:color="auto" w:fill="auto"/>
          </w:tcPr>
          <w:p w:rsidR="00B06655" w:rsidRDefault="00B06655" w:rsidP="008B3E17">
            <w:pPr>
              <w:pStyle w:val="a6"/>
              <w:tabs>
                <w:tab w:val="clear" w:pos="4153"/>
                <w:tab w:val="clear" w:pos="8306"/>
              </w:tabs>
              <w:snapToGrid w:val="0"/>
              <w:spacing w:line="252" w:lineRule="auto"/>
              <w:jc w:val="center"/>
              <w:rPr>
                <w:rFonts w:ascii="Arial Narrow" w:hAnsi="Arial Narrow" w:cs="Arial Narrow"/>
                <w:sz w:val="22"/>
                <w:szCs w:val="22"/>
              </w:rPr>
            </w:pPr>
          </w:p>
        </w:tc>
        <w:tc>
          <w:tcPr>
            <w:tcW w:w="4822" w:type="dxa"/>
            <w:shd w:val="clear" w:color="auto" w:fill="auto"/>
            <w:vAlign w:val="center"/>
          </w:tcPr>
          <w:p w:rsidR="00B06655" w:rsidRDefault="00B06655" w:rsidP="0014427C">
            <w:pPr>
              <w:pStyle w:val="a6"/>
              <w:tabs>
                <w:tab w:val="clear" w:pos="4153"/>
                <w:tab w:val="clear" w:pos="8306"/>
              </w:tabs>
              <w:spacing w:line="252" w:lineRule="auto"/>
              <w:rPr>
                <w:rFonts w:ascii="Arial Narrow" w:hAnsi="Arial Narrow" w:cs="Arial Narrow"/>
                <w:sz w:val="22"/>
                <w:szCs w:val="22"/>
                <w:shd w:val="clear" w:color="auto" w:fill="FFFF00"/>
              </w:rPr>
            </w:pPr>
            <w:r w:rsidRPr="009A3D1F">
              <w:rPr>
                <w:rFonts w:ascii="Arial Narrow" w:eastAsia="MS Mincho" w:hAnsi="Arial Narrow" w:cs="Arial Narrow"/>
                <w:b/>
                <w:color w:val="00000A"/>
                <w:sz w:val="20"/>
                <w:szCs w:val="20"/>
                <w:lang w:eastAsia="ar-SA"/>
              </w:rPr>
              <w:t xml:space="preserve">ΠΡΟΜΗΘΕΙΑ ΟΙΚΟΛΟΓΙΚΩΝ ΒΥΘΙΖΟΜΕΝΩΝ ΣΥΣΤΗΜΑΤΩΝ ΓΙΑ ΤΗΝ ΑΝΑΒΑΘΜΙΣΗ ΚΟΙΝΟΧΡΗΣΤΩΝ ΧΩΡΩΝ ΤΟΥ ΔΗΜΟΥ ΚΑΛΛΙΘΕΑΣ </w:t>
            </w:r>
          </w:p>
        </w:tc>
      </w:tr>
      <w:tr w:rsidR="00B06655" w:rsidTr="00A705A0">
        <w:trPr>
          <w:cantSplit/>
        </w:trPr>
        <w:tc>
          <w:tcPr>
            <w:tcW w:w="3806" w:type="dxa"/>
            <w:shd w:val="clear" w:color="auto" w:fill="auto"/>
          </w:tcPr>
          <w:p w:rsidR="00B06655" w:rsidRDefault="00B06655" w:rsidP="008B3E17">
            <w:pPr>
              <w:snapToGrid w:val="0"/>
              <w:spacing w:line="276" w:lineRule="auto"/>
              <w:jc w:val="both"/>
              <w:rPr>
                <w:rFonts w:ascii="Arial Narrow" w:hAnsi="Arial Narrow" w:cs="Arial Narrow"/>
                <w:b/>
              </w:rPr>
            </w:pPr>
          </w:p>
        </w:tc>
        <w:tc>
          <w:tcPr>
            <w:tcW w:w="269" w:type="dxa"/>
            <w:shd w:val="clear" w:color="auto" w:fill="auto"/>
          </w:tcPr>
          <w:p w:rsidR="00B06655" w:rsidRDefault="00B06655" w:rsidP="008B3E17">
            <w:pPr>
              <w:pStyle w:val="a6"/>
              <w:tabs>
                <w:tab w:val="clear" w:pos="4153"/>
                <w:tab w:val="clear" w:pos="8306"/>
              </w:tabs>
              <w:snapToGrid w:val="0"/>
              <w:spacing w:line="252" w:lineRule="auto"/>
              <w:jc w:val="both"/>
              <w:rPr>
                <w:rFonts w:ascii="Arial Narrow" w:hAnsi="Arial Narrow" w:cs="Arial Narrow"/>
                <w:sz w:val="22"/>
                <w:szCs w:val="22"/>
              </w:rPr>
            </w:pPr>
          </w:p>
        </w:tc>
        <w:tc>
          <w:tcPr>
            <w:tcW w:w="4822" w:type="dxa"/>
            <w:shd w:val="clear" w:color="auto" w:fill="auto"/>
          </w:tcPr>
          <w:p w:rsidR="00B06655" w:rsidRDefault="00B06655" w:rsidP="0014427C">
            <w:pPr>
              <w:pStyle w:val="a6"/>
              <w:tabs>
                <w:tab w:val="clear" w:pos="4153"/>
                <w:tab w:val="clear" w:pos="8306"/>
              </w:tabs>
              <w:spacing w:line="252" w:lineRule="auto"/>
              <w:jc w:val="both"/>
            </w:pPr>
            <w:r>
              <w:rPr>
                <w:rFonts w:ascii="Arial Narrow" w:hAnsi="Arial Narrow" w:cs="Arial Narrow"/>
                <w:b/>
                <w:bCs/>
                <w:szCs w:val="22"/>
              </w:rPr>
              <w:t xml:space="preserve">ΠΡΟΫΠΟΛΟΓΙΣΜΟΣ: </w:t>
            </w:r>
            <w:r w:rsidR="0068664E" w:rsidRPr="000F2708">
              <w:rPr>
                <w:rFonts w:ascii="Arial Narrow" w:hAnsi="Arial Narrow" w:cs="Calibri"/>
                <w:b/>
                <w:bCs/>
                <w:color w:val="000000"/>
              </w:rPr>
              <w:t>4.659.667,64</w:t>
            </w:r>
            <w:r w:rsidR="0045649A" w:rsidRPr="00005FFC">
              <w:rPr>
                <w:rFonts w:ascii="Arial Narrow" w:hAnsi="Arial Narrow" w:cs="Calibri"/>
                <w:b/>
                <w:bCs/>
                <w:color w:val="000000"/>
                <w:sz w:val="22"/>
                <w:szCs w:val="22"/>
              </w:rPr>
              <w:t xml:space="preserve"> €</w:t>
            </w:r>
            <w:r>
              <w:rPr>
                <w:rFonts w:ascii="Arial Narrow" w:hAnsi="Arial Narrow" w:cs="Calibri"/>
                <w:b/>
                <w:bCs/>
                <w:color w:val="000000"/>
              </w:rPr>
              <w:t xml:space="preserve">  </w:t>
            </w:r>
            <w:r w:rsidRPr="00532D9E">
              <w:rPr>
                <w:rFonts w:ascii="Arial Narrow" w:hAnsi="Arial Narrow" w:cs="Arial Narrow"/>
                <w:b/>
                <w:bCs/>
                <w:szCs w:val="22"/>
              </w:rPr>
              <w:t>με ΦΠΑ 24%</w:t>
            </w:r>
          </w:p>
        </w:tc>
      </w:tr>
      <w:tr w:rsidR="00B06655" w:rsidTr="00A705A0">
        <w:trPr>
          <w:cantSplit/>
        </w:trPr>
        <w:tc>
          <w:tcPr>
            <w:tcW w:w="3806" w:type="dxa"/>
            <w:shd w:val="clear" w:color="auto" w:fill="auto"/>
          </w:tcPr>
          <w:p w:rsidR="00B06655" w:rsidRDefault="00B06655" w:rsidP="008B3E17">
            <w:pPr>
              <w:snapToGrid w:val="0"/>
              <w:spacing w:line="276" w:lineRule="auto"/>
              <w:jc w:val="both"/>
              <w:rPr>
                <w:rFonts w:ascii="Arial Narrow" w:hAnsi="Arial Narrow" w:cs="Arial Narrow"/>
                <w:b/>
              </w:rPr>
            </w:pPr>
          </w:p>
        </w:tc>
        <w:tc>
          <w:tcPr>
            <w:tcW w:w="269" w:type="dxa"/>
            <w:shd w:val="clear" w:color="auto" w:fill="auto"/>
          </w:tcPr>
          <w:p w:rsidR="00B06655" w:rsidRDefault="00B06655" w:rsidP="008B3E17">
            <w:pPr>
              <w:pStyle w:val="a6"/>
              <w:tabs>
                <w:tab w:val="clear" w:pos="4153"/>
                <w:tab w:val="clear" w:pos="8306"/>
              </w:tabs>
              <w:snapToGrid w:val="0"/>
              <w:spacing w:line="252" w:lineRule="auto"/>
              <w:jc w:val="both"/>
              <w:rPr>
                <w:rFonts w:ascii="Arial Narrow" w:hAnsi="Arial Narrow" w:cs="Arial Narrow"/>
                <w:sz w:val="22"/>
                <w:szCs w:val="22"/>
              </w:rPr>
            </w:pPr>
          </w:p>
        </w:tc>
        <w:tc>
          <w:tcPr>
            <w:tcW w:w="4822" w:type="dxa"/>
            <w:shd w:val="clear" w:color="auto" w:fill="auto"/>
          </w:tcPr>
          <w:p w:rsidR="00B06655" w:rsidRDefault="00B06655" w:rsidP="008B3E17">
            <w:pPr>
              <w:pStyle w:val="a6"/>
              <w:tabs>
                <w:tab w:val="clear" w:pos="4153"/>
                <w:tab w:val="clear" w:pos="8306"/>
              </w:tabs>
              <w:snapToGrid w:val="0"/>
              <w:spacing w:line="252" w:lineRule="auto"/>
              <w:jc w:val="both"/>
              <w:rPr>
                <w:rFonts w:ascii="Arial Narrow" w:hAnsi="Arial Narrow" w:cs="Arial Narrow"/>
                <w:sz w:val="22"/>
                <w:szCs w:val="22"/>
              </w:rPr>
            </w:pPr>
          </w:p>
        </w:tc>
      </w:tr>
    </w:tbl>
    <w:p w:rsidR="00B06655" w:rsidRDefault="00B06655" w:rsidP="008B3E17">
      <w:pPr>
        <w:jc w:val="both"/>
        <w:rPr>
          <w:rFonts w:ascii="Book Antiqua" w:hAnsi="Book Antiqua" w:cs="Arial"/>
          <w:b/>
          <w:bCs/>
        </w:rPr>
      </w:pPr>
    </w:p>
    <w:p w:rsidR="00B06655" w:rsidRDefault="00B06655" w:rsidP="008B3E17">
      <w:pPr>
        <w:jc w:val="both"/>
        <w:rPr>
          <w:rFonts w:ascii="Book Antiqua" w:hAnsi="Book Antiqua" w:cs="Arial"/>
          <w:b/>
          <w:bCs/>
        </w:rPr>
      </w:pPr>
      <w:r w:rsidRPr="00777A5E">
        <w:rPr>
          <w:rFonts w:ascii="Book Antiqua" w:hAnsi="Book Antiqua" w:cs="Arial"/>
          <w:b/>
          <w:bCs/>
        </w:rPr>
        <w:t>CPV: 42416210-0 (Ανυψωτικά μηχανήματα κάδων), 51000000-9 / (Υπηρεσίες εγκατάστασης - εκτός από υπηρεσίες εγκατάστασης λογισμικού)</w:t>
      </w:r>
    </w:p>
    <w:p w:rsidR="00B06655" w:rsidRDefault="00B06655" w:rsidP="008B3E17">
      <w:pPr>
        <w:jc w:val="both"/>
        <w:rPr>
          <w:rFonts w:ascii="Book Antiqua" w:hAnsi="Book Antiqua" w:cs="Arial"/>
          <w:b/>
          <w:bCs/>
        </w:rPr>
      </w:pPr>
    </w:p>
    <w:p w:rsidR="00B06655" w:rsidRDefault="00B06655" w:rsidP="008B3E17">
      <w:pPr>
        <w:jc w:val="both"/>
        <w:rPr>
          <w:rFonts w:ascii="Arial Narrow" w:hAnsi="Arial Narrow"/>
        </w:rPr>
      </w:pPr>
    </w:p>
    <w:p w:rsidR="00C574A4" w:rsidRPr="008F692F" w:rsidRDefault="00A64AFD" w:rsidP="008B3E17">
      <w:pPr>
        <w:tabs>
          <w:tab w:val="left" w:pos="3750"/>
        </w:tabs>
        <w:spacing w:line="360" w:lineRule="auto"/>
        <w:jc w:val="both"/>
        <w:rPr>
          <w:rFonts w:ascii="Arial" w:hAnsi="Arial" w:cs="Arial"/>
          <w:b/>
          <w:bCs/>
          <w:iCs/>
          <w:lang w:eastAsia="ar-SA"/>
        </w:rPr>
      </w:pPr>
      <w:r w:rsidRPr="008F692F">
        <w:rPr>
          <w:rFonts w:ascii="Arial" w:hAnsi="Arial" w:cs="Arial"/>
          <w:b/>
          <w:bCs/>
          <w:iCs/>
          <w:lang w:eastAsia="ar-SA"/>
        </w:rPr>
        <w:t>Τ Ε Χ Ν Ι Κ Η  Π Ε Ρ Ι Γ Ρ Α Φ Η - Τ Ε Χ Ν Ι Κ Ε Σ  Π Ρ Ο Δ Ι Α Γ Ρ ΑΦ Ε Σ</w:t>
      </w:r>
      <w:bookmarkEnd w:id="2"/>
    </w:p>
    <w:p w:rsidR="002D443B" w:rsidRPr="008F692F" w:rsidRDefault="002D443B" w:rsidP="008B3E17">
      <w:pPr>
        <w:spacing w:line="360" w:lineRule="auto"/>
        <w:jc w:val="both"/>
        <w:rPr>
          <w:rFonts w:ascii="Arial" w:hAnsi="Arial" w:cs="Arial"/>
        </w:rPr>
      </w:pPr>
    </w:p>
    <w:p w:rsidR="00053072" w:rsidRPr="008F692F" w:rsidRDefault="002D443B" w:rsidP="008B3E17">
      <w:pPr>
        <w:spacing w:line="360" w:lineRule="auto"/>
        <w:jc w:val="both"/>
        <w:rPr>
          <w:rFonts w:ascii="Arial" w:eastAsia="ComicSansMS" w:hAnsi="Arial" w:cs="Arial"/>
          <w:b/>
          <w:u w:val="single"/>
        </w:rPr>
      </w:pPr>
      <w:r w:rsidRPr="008F692F">
        <w:rPr>
          <w:rFonts w:ascii="Arial" w:hAnsi="Arial" w:cs="Arial"/>
          <w:b/>
          <w:u w:val="single"/>
          <w:lang w:eastAsia="en-US"/>
        </w:rPr>
        <w:t>ΆΡΘΡΟ 1:</w:t>
      </w:r>
      <w:r w:rsidR="002B66E4" w:rsidRPr="008F692F">
        <w:rPr>
          <w:rFonts w:ascii="Arial" w:hAnsi="Arial" w:cs="Arial"/>
          <w:u w:val="single"/>
          <w:lang w:eastAsia="en-US"/>
        </w:rPr>
        <w:t xml:space="preserve"> </w:t>
      </w:r>
      <w:r w:rsidR="00326759" w:rsidRPr="008F692F">
        <w:rPr>
          <w:rFonts w:ascii="Arial" w:eastAsia="ComicSansMS" w:hAnsi="Arial" w:cs="Arial"/>
          <w:b/>
          <w:u w:val="single"/>
        </w:rPr>
        <w:t>ΒΥΘΙΖΟΜΕΝΑ ΣΥΣΤΗΜΑΤΑ</w:t>
      </w:r>
      <w:r w:rsidR="00FE53B8" w:rsidRPr="008F692F">
        <w:rPr>
          <w:rFonts w:ascii="Arial" w:eastAsia="ComicSansMS" w:hAnsi="Arial" w:cs="Arial"/>
          <w:b/>
          <w:u w:val="single"/>
        </w:rPr>
        <w:t xml:space="preserve"> ΣΥΛΛΟΓΗΣ ΑΠΟΡΡΙΜΜΑΤΩΝ</w:t>
      </w:r>
      <w:r w:rsidR="00326759" w:rsidRPr="008F692F">
        <w:rPr>
          <w:rFonts w:ascii="Arial" w:eastAsia="ComicSansMS" w:hAnsi="Arial" w:cs="Arial"/>
          <w:b/>
          <w:u w:val="single"/>
        </w:rPr>
        <w:t xml:space="preserve"> ΚΑΘΕΤΗΣ ΔΙΑΒΑΘΜΙΣΜΕΝΗΣ ΣΥΜΠΙΕΣΗΣ </w:t>
      </w:r>
    </w:p>
    <w:p w:rsidR="00356BEC" w:rsidRPr="008F692F" w:rsidRDefault="00356BEC" w:rsidP="008B3E17">
      <w:pPr>
        <w:pStyle w:val="3"/>
        <w:spacing w:line="360" w:lineRule="auto"/>
        <w:ind w:left="0" w:firstLine="0"/>
        <w:jc w:val="both"/>
        <w:rPr>
          <w:szCs w:val="24"/>
        </w:rPr>
      </w:pPr>
      <w:bookmarkStart w:id="3" w:name="_Toc36452202"/>
    </w:p>
    <w:p w:rsidR="00363B55" w:rsidRPr="008F692F" w:rsidRDefault="00363B55" w:rsidP="008B3E17">
      <w:pPr>
        <w:pStyle w:val="3"/>
        <w:spacing w:line="360" w:lineRule="auto"/>
        <w:ind w:left="0" w:firstLine="0"/>
        <w:jc w:val="both"/>
        <w:rPr>
          <w:szCs w:val="24"/>
        </w:rPr>
      </w:pPr>
      <w:r w:rsidRPr="008F692F">
        <w:rPr>
          <w:szCs w:val="24"/>
        </w:rPr>
        <w:t>ΕΙΔΙΚΑ ΣΤΟΙΧΕΙΑ</w:t>
      </w:r>
      <w:bookmarkEnd w:id="3"/>
      <w:r w:rsidRPr="008F692F">
        <w:rPr>
          <w:szCs w:val="24"/>
        </w:rPr>
        <w:t xml:space="preserve"> </w:t>
      </w:r>
    </w:p>
    <w:p w:rsidR="00363B55" w:rsidRPr="008F692F" w:rsidRDefault="00363B55" w:rsidP="008B3E17">
      <w:pPr>
        <w:pStyle w:val="ab"/>
        <w:spacing w:after="0" w:line="360" w:lineRule="auto"/>
        <w:ind w:left="0"/>
        <w:jc w:val="both"/>
        <w:rPr>
          <w:rFonts w:ascii="Arial" w:hAnsi="Arial" w:cs="Arial"/>
          <w:sz w:val="24"/>
          <w:szCs w:val="24"/>
        </w:rPr>
      </w:pPr>
    </w:p>
    <w:p w:rsidR="00545180" w:rsidRPr="008F692F" w:rsidRDefault="00545180"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Το κάθε σύστημα </w:t>
      </w:r>
      <w:r w:rsidRPr="008F692F">
        <w:rPr>
          <w:rFonts w:ascii="Arial" w:hAnsi="Arial" w:cs="Arial"/>
        </w:rPr>
        <w:t xml:space="preserve">διαβαθμισμένης συμπίεσης απορριμμάτων </w:t>
      </w:r>
      <w:r w:rsidRPr="008F692F">
        <w:rPr>
          <w:rFonts w:ascii="Arial" w:eastAsia="MS Mincho" w:hAnsi="Arial" w:cs="Arial"/>
          <w:color w:val="000000"/>
          <w:lang w:eastAsia="ar-SA"/>
        </w:rPr>
        <w:t xml:space="preserve">βυθιζόμενου κάδου θα φέρει κατάλληλου τύπου κατασκευή, όπως αυτή προδιαγράφεται στη </w:t>
      </w:r>
      <w:r w:rsidR="00B27502">
        <w:rPr>
          <w:rFonts w:ascii="Arial" w:eastAsia="MS Mincho" w:hAnsi="Arial" w:cs="Arial"/>
          <w:color w:val="000000"/>
          <w:lang w:eastAsia="ar-SA"/>
        </w:rPr>
        <w:t>συνέχεια</w:t>
      </w:r>
      <w:r w:rsidRPr="008F692F">
        <w:rPr>
          <w:rFonts w:ascii="Arial" w:eastAsia="MS Mincho" w:hAnsi="Arial" w:cs="Arial"/>
          <w:color w:val="000000"/>
          <w:lang w:eastAsia="ar-SA"/>
        </w:rPr>
        <w:t xml:space="preserve"> και θα χρησιμοποιηθεί για </w:t>
      </w:r>
      <w:r w:rsidRPr="008F692F">
        <w:rPr>
          <w:rFonts w:ascii="Arial" w:hAnsi="Arial" w:cs="Arial"/>
        </w:rPr>
        <w:t>συμπίεση/</w:t>
      </w:r>
      <w:r w:rsidRPr="008F692F">
        <w:rPr>
          <w:rFonts w:ascii="Arial" w:eastAsia="MS Mincho" w:hAnsi="Arial" w:cs="Arial"/>
          <w:color w:val="000000"/>
          <w:lang w:eastAsia="ar-SA"/>
        </w:rPr>
        <w:t>αποθήκευση/αποκομιδή απορριμμάτων.</w:t>
      </w:r>
    </w:p>
    <w:p w:rsidR="00666200" w:rsidRPr="008F692F" w:rsidRDefault="00FE53B8" w:rsidP="008B3E17">
      <w:pPr>
        <w:pStyle w:val="10"/>
        <w:suppressAutoHyphens w:val="0"/>
        <w:spacing w:line="360" w:lineRule="auto"/>
        <w:ind w:firstLine="207"/>
        <w:jc w:val="both"/>
        <w:rPr>
          <w:rFonts w:ascii="Arial" w:hAnsi="Arial" w:cs="Arial"/>
          <w:szCs w:val="24"/>
        </w:rPr>
      </w:pPr>
      <w:r w:rsidRPr="008F692F">
        <w:rPr>
          <w:rFonts w:ascii="Arial" w:hAnsi="Arial" w:cs="Arial"/>
          <w:szCs w:val="24"/>
        </w:rPr>
        <w:t xml:space="preserve">Το εξωτερικό πλαίσιο, το σύστημα βύθισης, ανύψωσης, διαβαθμισμένης συμπίεσης απορριμμάτων και όλη η κατασκευή του υπό προμήθεια συστήματος θα πρέπει να είναι απολύτως καινούρια, αναγνωρισμένων κατασκευαστών με καλή λειτουργία και εμπειρία κατ’ αρχήν στην Ελλάδα </w:t>
      </w:r>
      <w:r w:rsidR="00666200" w:rsidRPr="008F692F">
        <w:rPr>
          <w:rFonts w:ascii="Arial" w:hAnsi="Arial" w:cs="Arial"/>
          <w:szCs w:val="24"/>
        </w:rPr>
        <w:t>όσο και στο Εξωτερικό και με ικανό απόθεμα ανταλλακτικών.</w:t>
      </w:r>
    </w:p>
    <w:p w:rsidR="00666200" w:rsidRPr="003460D4" w:rsidRDefault="00666200" w:rsidP="00B01683">
      <w:pPr>
        <w:pStyle w:val="10"/>
        <w:numPr>
          <w:ilvl w:val="0"/>
          <w:numId w:val="36"/>
        </w:numPr>
        <w:spacing w:line="360" w:lineRule="auto"/>
        <w:ind w:left="567"/>
        <w:jc w:val="both"/>
        <w:rPr>
          <w:rFonts w:ascii="Arial" w:hAnsi="Arial" w:cs="Arial"/>
          <w:szCs w:val="24"/>
        </w:rPr>
      </w:pPr>
      <w:r w:rsidRPr="008F692F">
        <w:rPr>
          <w:rFonts w:ascii="Arial" w:hAnsi="Arial" w:cs="Arial"/>
          <w:szCs w:val="24"/>
        </w:rPr>
        <w:t xml:space="preserve">Το κάθε σύστημα θα αποτελείται από το υπέργειο τμήμα που θα περιλαμβάνει δυο επίγειους ανοξείδωτους δέκτες ενώ όλο το </w:t>
      </w:r>
      <w:r w:rsidRPr="003460D4">
        <w:rPr>
          <w:rFonts w:ascii="Arial" w:hAnsi="Arial" w:cs="Arial"/>
          <w:szCs w:val="24"/>
        </w:rPr>
        <w:t>υπόλοιπο τμήμα θα είναι υπόγειο. Το βάθος εγκατάστασης δεν θα ξεπερνά τα 2.30 m. Οι εργασίες για την εκσκαφή του ορύγματος για την τοποθέτηση του συστήματος καθώς και οι εργασίες εγκατάστασης του συστήματος μέσα σε αυτό θα επιβαρύνει τον Ανάδοχο</w:t>
      </w:r>
    </w:p>
    <w:p w:rsidR="00666200" w:rsidRPr="003460D4" w:rsidRDefault="00666200" w:rsidP="00B01683">
      <w:pPr>
        <w:pStyle w:val="10"/>
        <w:numPr>
          <w:ilvl w:val="0"/>
          <w:numId w:val="36"/>
        </w:numPr>
        <w:spacing w:line="360" w:lineRule="auto"/>
        <w:ind w:left="567"/>
        <w:jc w:val="both"/>
        <w:rPr>
          <w:rFonts w:ascii="Arial" w:hAnsi="Arial" w:cs="Arial"/>
          <w:szCs w:val="24"/>
        </w:rPr>
      </w:pPr>
      <w:r w:rsidRPr="003460D4">
        <w:rPr>
          <w:rFonts w:ascii="Arial" w:hAnsi="Arial" w:cs="Arial"/>
          <w:szCs w:val="24"/>
        </w:rPr>
        <w:t>Οι διαστάσεις του κάθε συστήματος δεν πρέπει να ξεπερνούν τα 3.0 m σε μήκος και τα 1.8m σε πλάτος.</w:t>
      </w:r>
    </w:p>
    <w:p w:rsidR="00666200" w:rsidRPr="008F692F" w:rsidRDefault="00666200" w:rsidP="00B01683">
      <w:pPr>
        <w:pStyle w:val="10"/>
        <w:numPr>
          <w:ilvl w:val="0"/>
          <w:numId w:val="36"/>
        </w:numPr>
        <w:spacing w:line="360" w:lineRule="auto"/>
        <w:ind w:left="567"/>
        <w:jc w:val="both"/>
        <w:rPr>
          <w:rFonts w:ascii="Arial" w:hAnsi="Arial" w:cs="Arial"/>
          <w:szCs w:val="24"/>
        </w:rPr>
      </w:pPr>
      <w:r w:rsidRPr="008F692F">
        <w:rPr>
          <w:rFonts w:ascii="Arial" w:hAnsi="Arial" w:cs="Arial"/>
          <w:szCs w:val="24"/>
        </w:rPr>
        <w:t>Το σύστημα θα είναι απολύτως υδατοστεγές.</w:t>
      </w:r>
    </w:p>
    <w:p w:rsidR="00666200" w:rsidRPr="008F692F" w:rsidRDefault="00666200" w:rsidP="00B01683">
      <w:pPr>
        <w:pStyle w:val="10"/>
        <w:numPr>
          <w:ilvl w:val="0"/>
          <w:numId w:val="36"/>
        </w:numPr>
        <w:spacing w:line="360" w:lineRule="auto"/>
        <w:ind w:left="567"/>
        <w:jc w:val="both"/>
        <w:rPr>
          <w:rFonts w:ascii="Arial" w:hAnsi="Arial" w:cs="Arial"/>
          <w:szCs w:val="24"/>
        </w:rPr>
      </w:pPr>
      <w:r w:rsidRPr="008F692F">
        <w:rPr>
          <w:rFonts w:ascii="Arial" w:hAnsi="Arial" w:cs="Arial"/>
          <w:szCs w:val="24"/>
        </w:rPr>
        <w:lastRenderedPageBreak/>
        <w:t>Το σύστημα θα είναι εφοδιασμένο με όλα τα απαραίτητα στοιχεία αυτοματισμού έτσι ώστε να είναι εύχρηστο και ασφαλές στους πολίτες και στα συνεργεία καθαρισμού.</w:t>
      </w:r>
    </w:p>
    <w:p w:rsidR="0013399E" w:rsidRPr="008F692F" w:rsidRDefault="0013399E" w:rsidP="00B01683">
      <w:pPr>
        <w:pStyle w:val="10"/>
        <w:numPr>
          <w:ilvl w:val="0"/>
          <w:numId w:val="36"/>
        </w:numPr>
        <w:suppressAutoHyphens w:val="0"/>
        <w:spacing w:line="360" w:lineRule="auto"/>
        <w:ind w:left="567"/>
        <w:jc w:val="both"/>
        <w:rPr>
          <w:rFonts w:ascii="Arial" w:hAnsi="Arial" w:cs="Arial"/>
          <w:szCs w:val="24"/>
        </w:rPr>
      </w:pPr>
      <w:r w:rsidRPr="008F692F">
        <w:rPr>
          <w:rFonts w:ascii="Arial" w:hAnsi="Arial" w:cs="Arial"/>
          <w:szCs w:val="24"/>
        </w:rPr>
        <w:t>Λειτουργία ανοίγματος δοχείου ρίψης με το πάτημα ενός ποδομπουτόν</w:t>
      </w:r>
    </w:p>
    <w:p w:rsidR="0013399E" w:rsidRPr="008F692F" w:rsidRDefault="0013399E" w:rsidP="00B01683">
      <w:pPr>
        <w:pStyle w:val="10"/>
        <w:numPr>
          <w:ilvl w:val="0"/>
          <w:numId w:val="36"/>
        </w:numPr>
        <w:suppressAutoHyphens w:val="0"/>
        <w:spacing w:line="360" w:lineRule="auto"/>
        <w:ind w:left="567"/>
        <w:jc w:val="both"/>
        <w:rPr>
          <w:rFonts w:ascii="Arial" w:hAnsi="Arial" w:cs="Arial"/>
          <w:szCs w:val="24"/>
        </w:rPr>
      </w:pPr>
      <w:r w:rsidRPr="008F692F">
        <w:rPr>
          <w:rFonts w:ascii="Arial" w:hAnsi="Arial" w:cs="Arial"/>
          <w:szCs w:val="24"/>
        </w:rPr>
        <w:t>Υδραυλικό ρομποτικό σύστημα συμπίεσης απορριμμάτων</w:t>
      </w:r>
    </w:p>
    <w:p w:rsidR="0013399E" w:rsidRPr="008F692F" w:rsidRDefault="0013399E" w:rsidP="00B01683">
      <w:pPr>
        <w:pStyle w:val="10"/>
        <w:numPr>
          <w:ilvl w:val="0"/>
          <w:numId w:val="36"/>
        </w:numPr>
        <w:suppressAutoHyphens w:val="0"/>
        <w:spacing w:line="360" w:lineRule="auto"/>
        <w:ind w:left="567"/>
        <w:jc w:val="both"/>
        <w:rPr>
          <w:rFonts w:ascii="Arial" w:hAnsi="Arial" w:cs="Arial"/>
          <w:szCs w:val="24"/>
        </w:rPr>
      </w:pPr>
      <w:r w:rsidRPr="008F692F">
        <w:rPr>
          <w:rFonts w:ascii="Arial" w:hAnsi="Arial" w:cs="Arial"/>
          <w:szCs w:val="24"/>
        </w:rPr>
        <w:t>Ικανότητα διαβαθμισμένης συμπίεσης</w:t>
      </w:r>
    </w:p>
    <w:p w:rsidR="0013399E" w:rsidRPr="008F692F" w:rsidRDefault="0013399E" w:rsidP="00B01683">
      <w:pPr>
        <w:pStyle w:val="10"/>
        <w:numPr>
          <w:ilvl w:val="0"/>
          <w:numId w:val="36"/>
        </w:numPr>
        <w:suppressAutoHyphens w:val="0"/>
        <w:spacing w:line="360" w:lineRule="auto"/>
        <w:ind w:left="567"/>
        <w:jc w:val="both"/>
        <w:rPr>
          <w:rFonts w:ascii="Arial" w:hAnsi="Arial" w:cs="Arial"/>
          <w:szCs w:val="24"/>
        </w:rPr>
      </w:pPr>
      <w:r w:rsidRPr="008F692F">
        <w:rPr>
          <w:rFonts w:ascii="Arial" w:hAnsi="Arial" w:cs="Arial"/>
          <w:szCs w:val="24"/>
        </w:rPr>
        <w:t>Οπτικές και φωνητικές οδηγίες χρήσης</w:t>
      </w:r>
    </w:p>
    <w:p w:rsidR="0013399E" w:rsidRPr="008F692F" w:rsidRDefault="0013399E" w:rsidP="00B01683">
      <w:pPr>
        <w:pStyle w:val="10"/>
        <w:numPr>
          <w:ilvl w:val="0"/>
          <w:numId w:val="36"/>
        </w:numPr>
        <w:suppressAutoHyphens w:val="0"/>
        <w:spacing w:line="360" w:lineRule="auto"/>
        <w:ind w:left="567"/>
        <w:jc w:val="both"/>
        <w:rPr>
          <w:rFonts w:ascii="Arial" w:hAnsi="Arial" w:cs="Arial"/>
          <w:szCs w:val="24"/>
        </w:rPr>
      </w:pPr>
      <w:r w:rsidRPr="008F692F">
        <w:rPr>
          <w:rFonts w:ascii="Arial" w:hAnsi="Arial" w:cs="Arial"/>
          <w:szCs w:val="24"/>
        </w:rPr>
        <w:t>Υδραυλικό σύστημα ανύψωσης των κάδων για την αποκομιδή</w:t>
      </w:r>
    </w:p>
    <w:p w:rsidR="0013399E" w:rsidRPr="008F692F" w:rsidRDefault="0013399E" w:rsidP="00B01683">
      <w:pPr>
        <w:numPr>
          <w:ilvl w:val="0"/>
          <w:numId w:val="36"/>
        </w:numPr>
        <w:spacing w:line="360" w:lineRule="auto"/>
        <w:ind w:left="567"/>
        <w:jc w:val="both"/>
        <w:rPr>
          <w:rFonts w:ascii="Arial" w:hAnsi="Arial" w:cs="Arial"/>
        </w:rPr>
      </w:pPr>
      <w:r w:rsidRPr="008F692F">
        <w:rPr>
          <w:rFonts w:ascii="Arial" w:hAnsi="Arial" w:cs="Arial"/>
        </w:rPr>
        <w:t xml:space="preserve">Όλες οι εντολές και οι αυτοματισμοί θα λειτουργούν μέσω συστήματος ελέγχου των κινήσεων  </w:t>
      </w:r>
      <w:r w:rsidRPr="008F692F">
        <w:rPr>
          <w:rFonts w:ascii="Arial" w:hAnsi="Arial" w:cs="Arial"/>
          <w:lang w:val="en-US"/>
        </w:rPr>
        <w:t>PLC</w:t>
      </w:r>
    </w:p>
    <w:p w:rsidR="00666200" w:rsidRPr="008F692F" w:rsidRDefault="00666200" w:rsidP="00B01683">
      <w:pPr>
        <w:pStyle w:val="10"/>
        <w:numPr>
          <w:ilvl w:val="0"/>
          <w:numId w:val="36"/>
        </w:numPr>
        <w:spacing w:line="360" w:lineRule="auto"/>
        <w:ind w:left="567"/>
        <w:jc w:val="both"/>
        <w:rPr>
          <w:rFonts w:ascii="Arial" w:hAnsi="Arial" w:cs="Arial"/>
          <w:szCs w:val="24"/>
        </w:rPr>
      </w:pPr>
      <w:r w:rsidRPr="008F692F">
        <w:rPr>
          <w:rFonts w:ascii="Arial" w:hAnsi="Arial" w:cs="Arial"/>
          <w:szCs w:val="24"/>
        </w:rPr>
        <w:t>Στις συμβατικές υποχρεώσεις του αναδόχου θα είναι η συνεχής παρακολούθηση της σωστής λειτουργίας χρήσης του συστήματος από τους πολίτες του Δήμου και από τα συνεργεία αποκομιδής</w:t>
      </w:r>
    </w:p>
    <w:p w:rsidR="00666200" w:rsidRPr="008F692F" w:rsidRDefault="00666200" w:rsidP="00B01683">
      <w:pPr>
        <w:pStyle w:val="10"/>
        <w:numPr>
          <w:ilvl w:val="0"/>
          <w:numId w:val="36"/>
        </w:numPr>
        <w:suppressAutoHyphens w:val="0"/>
        <w:spacing w:line="360" w:lineRule="auto"/>
        <w:ind w:left="567"/>
        <w:jc w:val="both"/>
        <w:rPr>
          <w:rFonts w:ascii="Arial" w:hAnsi="Arial" w:cs="Arial"/>
          <w:szCs w:val="24"/>
        </w:rPr>
      </w:pPr>
      <w:r w:rsidRPr="008F692F">
        <w:rPr>
          <w:rFonts w:ascii="Arial" w:hAnsi="Arial" w:cs="Arial"/>
          <w:szCs w:val="24"/>
        </w:rPr>
        <w:t xml:space="preserve">Ο Δήμος θα έχει υποχρέωση για την σύνδεση της παροχής ηλεκτρικού ρεύματος που απαιτείται για το κάθε σύστημα καθώς και </w:t>
      </w:r>
      <w:r w:rsidR="00545180" w:rsidRPr="008F692F">
        <w:rPr>
          <w:rFonts w:ascii="Arial" w:hAnsi="Arial" w:cs="Arial"/>
          <w:szCs w:val="24"/>
        </w:rPr>
        <w:t>τ</w:t>
      </w:r>
      <w:r w:rsidRPr="008F692F">
        <w:rPr>
          <w:rFonts w:ascii="Arial" w:hAnsi="Arial" w:cs="Arial"/>
          <w:szCs w:val="24"/>
        </w:rPr>
        <w:t>η</w:t>
      </w:r>
      <w:r w:rsidR="00545180" w:rsidRPr="008F692F">
        <w:rPr>
          <w:rFonts w:ascii="Arial" w:hAnsi="Arial" w:cs="Arial"/>
          <w:szCs w:val="24"/>
        </w:rPr>
        <w:t>ν</w:t>
      </w:r>
      <w:r w:rsidRPr="008F692F">
        <w:rPr>
          <w:rFonts w:ascii="Arial" w:hAnsi="Arial" w:cs="Arial"/>
          <w:szCs w:val="24"/>
        </w:rPr>
        <w:t xml:space="preserve"> έκδοση των απαραίτητων εγγράφων.</w:t>
      </w:r>
    </w:p>
    <w:p w:rsidR="00363B55" w:rsidRPr="008F692F" w:rsidRDefault="00363B55" w:rsidP="008B3E17">
      <w:pPr>
        <w:pStyle w:val="10"/>
        <w:spacing w:line="360" w:lineRule="auto"/>
        <w:jc w:val="both"/>
        <w:rPr>
          <w:rFonts w:ascii="Arial" w:hAnsi="Arial" w:cs="Arial"/>
          <w:szCs w:val="24"/>
        </w:rPr>
      </w:pPr>
    </w:p>
    <w:p w:rsidR="00363B55" w:rsidRPr="008F692F" w:rsidRDefault="001F701A" w:rsidP="008B3E17">
      <w:pPr>
        <w:pStyle w:val="3"/>
        <w:spacing w:line="360" w:lineRule="auto"/>
        <w:ind w:left="0" w:firstLine="0"/>
        <w:jc w:val="both"/>
        <w:rPr>
          <w:szCs w:val="24"/>
        </w:rPr>
      </w:pPr>
      <w:bookmarkStart w:id="4" w:name="_Toc36452203"/>
      <w:r w:rsidRPr="008F692F">
        <w:rPr>
          <w:szCs w:val="24"/>
        </w:rPr>
        <w:t xml:space="preserve">Ποιοτικά χαρακτηριστικά του </w:t>
      </w:r>
      <w:bookmarkEnd w:id="4"/>
      <w:r w:rsidRPr="008F692F">
        <w:rPr>
          <w:szCs w:val="24"/>
        </w:rPr>
        <w:t xml:space="preserve">συστήματος </w:t>
      </w:r>
    </w:p>
    <w:p w:rsidR="00363B55" w:rsidRPr="008F692F" w:rsidRDefault="00363B55" w:rsidP="008B3E17">
      <w:pPr>
        <w:pStyle w:val="10"/>
        <w:spacing w:line="360" w:lineRule="auto"/>
        <w:jc w:val="both"/>
        <w:rPr>
          <w:rFonts w:ascii="Arial" w:hAnsi="Arial" w:cs="Arial"/>
          <w:szCs w:val="24"/>
        </w:rPr>
      </w:pPr>
      <w:r w:rsidRPr="008F692F">
        <w:rPr>
          <w:rFonts w:ascii="Arial" w:hAnsi="Arial" w:cs="Arial"/>
          <w:szCs w:val="24"/>
        </w:rPr>
        <w:t>Το σύστημα των κάδων θα πρέπει να πλήρη τα παρακάτω χαρακτηριστικά ;</w:t>
      </w:r>
    </w:p>
    <w:p w:rsidR="00666200" w:rsidRPr="008F692F" w:rsidRDefault="00666200"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Το εξωτερικό πλαίσιο περίβλημα πρέπει να είναι καινούριο, στιβαρής κατασκευής και να μην καταπονείται από ενδεχόμενες εξωτερικές πιέσεις.</w:t>
      </w:r>
    </w:p>
    <w:p w:rsidR="00363B55" w:rsidRPr="008F692F" w:rsidRDefault="00363B55"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Οι κάδοι δεν θα είναι ορατοί</w:t>
      </w:r>
    </w:p>
    <w:p w:rsidR="00363B55" w:rsidRPr="008F692F" w:rsidRDefault="00363B55"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Θα είναι λειτουργικά αθόρυβο και ασφαλές</w:t>
      </w:r>
    </w:p>
    <w:p w:rsidR="00363B55" w:rsidRPr="008F692F" w:rsidRDefault="00363B55"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Θα είναι εύκολο στη χρήση</w:t>
      </w:r>
    </w:p>
    <w:p w:rsidR="00363B55" w:rsidRPr="008F692F" w:rsidRDefault="00363B55"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Δεν θα αναδύονται οσμές</w:t>
      </w:r>
    </w:p>
    <w:p w:rsidR="00363B55" w:rsidRPr="008F692F" w:rsidRDefault="00363B55"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Θα είναι υδατοστεγές και θα έχει προστασία από αντίξοες συνθήκες</w:t>
      </w:r>
      <w:r w:rsidR="00666200" w:rsidRPr="008F692F">
        <w:rPr>
          <w:rFonts w:ascii="Arial" w:hAnsi="Arial" w:cs="Arial"/>
          <w:szCs w:val="24"/>
        </w:rPr>
        <w:t xml:space="preserve">- περίπτωση έντονων βροχοπτώσεων (μέχρι 50mm βροχής). </w:t>
      </w:r>
    </w:p>
    <w:p w:rsidR="00363B55" w:rsidRPr="008F692F" w:rsidRDefault="00363B55"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Θα προσφέρει αισθητική και περιβαλλοντική προστασία</w:t>
      </w:r>
    </w:p>
    <w:p w:rsidR="00363B55" w:rsidRPr="008F692F" w:rsidRDefault="00363B55"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 xml:space="preserve">Θα δίνει τη δυνατότητα διαχωρισμού των σύμμεικτων απορριμμάτων και των υλικών ανακύκλωσης </w:t>
      </w:r>
    </w:p>
    <w:p w:rsidR="00363B55" w:rsidRPr="008F692F" w:rsidRDefault="00363B55"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 xml:space="preserve">Θα μειώνει το κόστος αποκομιδής των απορριμμάτων μέσω της συμπίεσης που θα επιτυγχάνει </w:t>
      </w:r>
    </w:p>
    <w:p w:rsidR="00666200" w:rsidRPr="008F692F" w:rsidRDefault="00666200" w:rsidP="00B01683">
      <w:pPr>
        <w:pStyle w:val="10"/>
        <w:numPr>
          <w:ilvl w:val="0"/>
          <w:numId w:val="32"/>
        </w:numPr>
        <w:suppressAutoHyphens w:val="0"/>
        <w:spacing w:line="360" w:lineRule="auto"/>
        <w:ind w:left="567"/>
        <w:jc w:val="both"/>
        <w:rPr>
          <w:rFonts w:ascii="Arial" w:hAnsi="Arial" w:cs="Arial"/>
          <w:szCs w:val="24"/>
        </w:rPr>
      </w:pPr>
      <w:r w:rsidRPr="008F692F">
        <w:rPr>
          <w:rFonts w:ascii="Arial" w:hAnsi="Arial" w:cs="Arial"/>
          <w:szCs w:val="24"/>
        </w:rPr>
        <w:t>Το σύστημα θα φέρει μηχανισμό συμπίεσης απορριμμάτων για εφαρμογή σε κοινό κάδο απορριμμάτων χωρητικότητας 1100 L.</w:t>
      </w:r>
    </w:p>
    <w:p w:rsidR="008F692F" w:rsidRPr="008F692F" w:rsidRDefault="008F692F" w:rsidP="008B3E17">
      <w:pPr>
        <w:pStyle w:val="10"/>
        <w:spacing w:line="360" w:lineRule="auto"/>
        <w:jc w:val="both"/>
        <w:rPr>
          <w:rFonts w:ascii="Arial" w:hAnsi="Arial" w:cs="Arial"/>
          <w:szCs w:val="24"/>
        </w:rPr>
      </w:pPr>
    </w:p>
    <w:p w:rsidR="0013188A" w:rsidRPr="008F692F" w:rsidRDefault="001F701A" w:rsidP="008B3E17">
      <w:pPr>
        <w:pStyle w:val="10"/>
        <w:spacing w:line="360" w:lineRule="auto"/>
        <w:jc w:val="both"/>
        <w:rPr>
          <w:rFonts w:ascii="Arial" w:hAnsi="Arial" w:cs="Arial"/>
          <w:b/>
          <w:color w:val="auto"/>
          <w:szCs w:val="24"/>
        </w:rPr>
      </w:pPr>
      <w:r w:rsidRPr="008F692F">
        <w:rPr>
          <w:rFonts w:ascii="Arial" w:hAnsi="Arial" w:cs="Arial"/>
          <w:b/>
          <w:color w:val="auto"/>
          <w:szCs w:val="24"/>
        </w:rPr>
        <w:t>Αναλυτικά</w:t>
      </w:r>
      <w:r w:rsidR="0013188A" w:rsidRPr="008F692F">
        <w:rPr>
          <w:rFonts w:ascii="Arial" w:hAnsi="Arial" w:cs="Arial"/>
          <w:b/>
          <w:color w:val="auto"/>
          <w:szCs w:val="24"/>
        </w:rPr>
        <w:t xml:space="preserve"> τα </w:t>
      </w:r>
      <w:r w:rsidRPr="008F692F">
        <w:rPr>
          <w:rFonts w:ascii="Arial" w:hAnsi="Arial" w:cs="Arial"/>
          <w:b/>
          <w:color w:val="auto"/>
          <w:szCs w:val="24"/>
        </w:rPr>
        <w:t>τεχνικά</w:t>
      </w:r>
      <w:r w:rsidR="0013188A" w:rsidRPr="008F692F">
        <w:rPr>
          <w:rFonts w:ascii="Arial" w:hAnsi="Arial" w:cs="Arial"/>
          <w:b/>
          <w:color w:val="auto"/>
          <w:szCs w:val="24"/>
        </w:rPr>
        <w:t xml:space="preserve"> </w:t>
      </w:r>
      <w:r w:rsidRPr="008F692F">
        <w:rPr>
          <w:rFonts w:ascii="Arial" w:hAnsi="Arial" w:cs="Arial"/>
          <w:b/>
          <w:color w:val="auto"/>
          <w:szCs w:val="24"/>
        </w:rPr>
        <w:t>χαρακτηριστικά</w:t>
      </w:r>
      <w:r w:rsidR="0013188A" w:rsidRPr="008F692F">
        <w:rPr>
          <w:rFonts w:ascii="Arial" w:hAnsi="Arial" w:cs="Arial"/>
          <w:b/>
          <w:color w:val="auto"/>
          <w:szCs w:val="24"/>
        </w:rPr>
        <w:t xml:space="preserve"> του </w:t>
      </w:r>
      <w:r w:rsidRPr="008F692F">
        <w:rPr>
          <w:rFonts w:ascii="Arial" w:hAnsi="Arial" w:cs="Arial"/>
          <w:b/>
          <w:color w:val="auto"/>
          <w:szCs w:val="24"/>
        </w:rPr>
        <w:t>συστήματος</w:t>
      </w:r>
      <w:r w:rsidR="0013188A" w:rsidRPr="008F692F">
        <w:rPr>
          <w:rFonts w:ascii="Arial" w:hAnsi="Arial" w:cs="Arial"/>
          <w:b/>
          <w:color w:val="auto"/>
          <w:szCs w:val="24"/>
        </w:rPr>
        <w:t xml:space="preserve"> </w:t>
      </w:r>
    </w:p>
    <w:p w:rsidR="00666200" w:rsidRPr="008F692F" w:rsidRDefault="00666200" w:rsidP="008B3E17">
      <w:pPr>
        <w:spacing w:line="360" w:lineRule="auto"/>
        <w:ind w:firstLine="426"/>
        <w:jc w:val="both"/>
        <w:rPr>
          <w:rFonts w:ascii="Arial" w:hAnsi="Arial" w:cs="Arial"/>
          <w:b/>
        </w:rPr>
      </w:pPr>
      <w:r w:rsidRPr="008F692F">
        <w:rPr>
          <w:rFonts w:ascii="Arial" w:hAnsi="Arial" w:cs="Arial"/>
          <w:b/>
        </w:rPr>
        <w:t>Θέση πλοήγησης-χειρισμού</w:t>
      </w:r>
    </w:p>
    <w:p w:rsidR="00666200" w:rsidRPr="008F692F" w:rsidRDefault="00666200" w:rsidP="008B3E17">
      <w:pPr>
        <w:spacing w:line="360" w:lineRule="auto"/>
        <w:ind w:firstLine="426"/>
        <w:jc w:val="both"/>
        <w:rPr>
          <w:rFonts w:ascii="Arial" w:hAnsi="Arial" w:cs="Arial"/>
        </w:rPr>
      </w:pPr>
      <w:r w:rsidRPr="008F692F">
        <w:rPr>
          <w:rFonts w:ascii="Arial" w:hAnsi="Arial" w:cs="Arial"/>
        </w:rPr>
        <w:t>Η θέση χειρισμού θα βρίσκεται πλησίον του καπακιού του συστήματος, για τον πλήρη έλεγχο της περιμέτρου του συστήματος από τους χειριστές και για αποφυγή ατυχημάτων. Θα τοποθετηθεί στο ίδιο επίπεδο με την επιφάνεια του εδάφους και θα είναι υδατοστεγούς κατασκευής. Θα υπάρχει βοηθητικό χειροκίνητο σύστημα εξαγωγής, σε περίπτωση βλάβης του κεντρικού συστήματος. Το σύστημα χειρισμού θα είναι σύμφωνο με τις απαιτήσεις ασφάλειας της Ε.Ε.</w:t>
      </w:r>
    </w:p>
    <w:p w:rsidR="008F692F" w:rsidRPr="008F692F" w:rsidRDefault="008F692F" w:rsidP="008B3E17">
      <w:pPr>
        <w:spacing w:line="360" w:lineRule="auto"/>
        <w:ind w:firstLine="426"/>
        <w:jc w:val="both"/>
        <w:rPr>
          <w:rFonts w:ascii="Arial" w:hAnsi="Arial" w:cs="Arial"/>
        </w:rPr>
      </w:pPr>
    </w:p>
    <w:p w:rsidR="00363B55" w:rsidRPr="008F692F" w:rsidRDefault="00666200" w:rsidP="008B3E17">
      <w:pPr>
        <w:pStyle w:val="10"/>
        <w:spacing w:line="360" w:lineRule="auto"/>
        <w:ind w:firstLine="284"/>
        <w:jc w:val="both"/>
        <w:rPr>
          <w:rFonts w:ascii="Arial" w:hAnsi="Arial" w:cs="Arial"/>
          <w:color w:val="auto"/>
          <w:szCs w:val="24"/>
        </w:rPr>
      </w:pPr>
      <w:r w:rsidRPr="008F692F">
        <w:rPr>
          <w:rFonts w:ascii="Arial" w:hAnsi="Arial" w:cs="Arial"/>
          <w:b/>
          <w:bCs/>
          <w:color w:val="auto"/>
          <w:szCs w:val="24"/>
        </w:rPr>
        <w:t>Ηλεκτρική εγκατάσταση-παροχή</w:t>
      </w:r>
    </w:p>
    <w:p w:rsidR="00363B55" w:rsidRPr="008F692F" w:rsidRDefault="00363B55" w:rsidP="008B3E17">
      <w:pPr>
        <w:spacing w:line="360" w:lineRule="auto"/>
        <w:ind w:firstLine="284"/>
        <w:jc w:val="both"/>
        <w:rPr>
          <w:rFonts w:ascii="Arial" w:hAnsi="Arial" w:cs="Arial"/>
        </w:rPr>
      </w:pPr>
      <w:r w:rsidRPr="008F692F">
        <w:rPr>
          <w:rFonts w:ascii="Arial" w:hAnsi="Arial" w:cs="Arial"/>
        </w:rPr>
        <w:tab/>
        <w:t xml:space="preserve">Η πηγή ενέργειας θα είναι ηλεκτροκινητήρας μονοφασικός και θα υπερκαλύπτει τις ανάγκες λειτουργίας της κατασκευής. Θα είναι τελευταίας τεχνολογίας σύμφωνα με τις ισχύουσες ευρωπαϊκές προδιαγραφές και όλο το σύστημα θα τροφοδοτείται υδατοστεγώς  από εξωτερική πηγή 230 </w:t>
      </w:r>
      <w:r w:rsidRPr="00A20000">
        <w:rPr>
          <w:rFonts w:ascii="Arial" w:hAnsi="Arial" w:cs="Arial"/>
        </w:rPr>
        <w:t>v και θα μετατρέπεται σε 24 η 12 dc για τις λειτουργίες των κινήσεων</w:t>
      </w:r>
      <w:r w:rsidR="005138D4" w:rsidRPr="00A20000">
        <w:rPr>
          <w:rFonts w:ascii="Arial" w:hAnsi="Arial" w:cs="Arial"/>
        </w:rPr>
        <w:t>.</w:t>
      </w:r>
      <w:r w:rsidRPr="00A20000">
        <w:rPr>
          <w:rFonts w:ascii="Arial" w:hAnsi="Arial" w:cs="Arial"/>
        </w:rPr>
        <w:t xml:space="preserve"> </w:t>
      </w:r>
      <w:r w:rsidR="005138D4" w:rsidRPr="00A20000">
        <w:rPr>
          <w:rFonts w:ascii="Arial" w:hAnsi="Arial" w:cs="Arial"/>
        </w:rPr>
        <w:t>Το σύστημα θα φέρει πλήρη ηλεκτρική εγκατάσταση φωτισμού καλυμμένο από την υπερκατασκευή. Τα φωτιστικά θα φέρουν μεταλλικό προστατευτικό περίβλημα.</w:t>
      </w:r>
      <w:r w:rsidRPr="00A20000">
        <w:rPr>
          <w:rFonts w:ascii="Arial" w:hAnsi="Arial" w:cs="Arial"/>
        </w:rPr>
        <w:t xml:space="preserve"> Η ισχύς του θα είναι τουλάχιστον 2,5 </w:t>
      </w:r>
      <w:r w:rsidRPr="00A20000">
        <w:rPr>
          <w:rFonts w:ascii="Arial" w:hAnsi="Arial" w:cs="Arial"/>
          <w:lang w:val="en-US"/>
        </w:rPr>
        <w:t>hp</w:t>
      </w:r>
      <w:r w:rsidRPr="00A20000">
        <w:rPr>
          <w:rFonts w:ascii="Arial" w:hAnsi="Arial" w:cs="Arial"/>
        </w:rPr>
        <w:t>, πού θα</w:t>
      </w:r>
      <w:r w:rsidRPr="008F692F">
        <w:rPr>
          <w:rFonts w:ascii="Arial" w:hAnsi="Arial" w:cs="Arial"/>
        </w:rPr>
        <w:t xml:space="preserve"> εξασφαλίζει ανάβαση με πλήρες φορτίο και με υπέρβαση φορτίου τουλάχιστον  30%.</w:t>
      </w:r>
    </w:p>
    <w:p w:rsidR="001F701A" w:rsidRPr="008F692F" w:rsidRDefault="001F701A" w:rsidP="008B3E17">
      <w:pPr>
        <w:spacing w:line="360" w:lineRule="auto"/>
        <w:jc w:val="both"/>
        <w:rPr>
          <w:rFonts w:ascii="Arial" w:hAnsi="Arial" w:cs="Arial"/>
          <w:bCs/>
        </w:rPr>
      </w:pPr>
    </w:p>
    <w:p w:rsidR="005138D4" w:rsidRPr="008F692F" w:rsidRDefault="005138D4" w:rsidP="008B3E17">
      <w:pPr>
        <w:pStyle w:val="10"/>
        <w:spacing w:line="360" w:lineRule="auto"/>
        <w:ind w:firstLine="284"/>
        <w:jc w:val="both"/>
        <w:rPr>
          <w:rFonts w:ascii="Arial" w:hAnsi="Arial" w:cs="Arial"/>
          <w:color w:val="auto"/>
          <w:szCs w:val="24"/>
        </w:rPr>
      </w:pPr>
      <w:r w:rsidRPr="008F692F">
        <w:rPr>
          <w:rFonts w:ascii="Arial" w:hAnsi="Arial" w:cs="Arial"/>
          <w:b/>
          <w:bCs/>
          <w:color w:val="auto"/>
          <w:szCs w:val="24"/>
        </w:rPr>
        <w:t xml:space="preserve">Εξωτερικό πλαίσιο (Δεξαμενή) </w:t>
      </w:r>
    </w:p>
    <w:p w:rsidR="005138D4" w:rsidRPr="008F692F" w:rsidRDefault="005138D4"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Το εξωτερικό πλαίσιο πρέπει να είναι ολόσωμο, συνολικής χωρητικότητας από 5.0 m3 έως 7.5 m3. Θα φέρει υδατοστεγείς ραφές και κούμπωμα έτσι ώστε να μην εισέρχονται ύδατα στο χώρο των μηχανισμών και των κάδων. Το υλικό της δεξαμενής πρέπει να είναι αντιδιαβρωτικού τύπου. </w:t>
      </w:r>
    </w:p>
    <w:p w:rsidR="005138D4" w:rsidRPr="008F692F" w:rsidRDefault="005138D4"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Οι διαστάσεις της δεξαμενής πρέπει να είναι ανάλογες του τύπου του προσφερόμενου πλαισίου, ώστε τα κατά άξονα βάρη να είναι εντός των επιτρεπόμενων ορίων του κατασκευαστή του. Η φόρτιση των αξόνων ανύψωσης καθώς και όλων των μηχανισμών της κατασκευής, δεν επιτρέπεται να είναι ανώτερη της μέγιστης επιτρεπόμενης φόρτισης που αναφέρεται στους ισχύοντες κανονισμούς τόσο κατ' άξονα όσο και συνολικά για το πλαίσιο. Επίσης, ο λόγος κατανομής του μέγιστου ολικού φορτίου δεν θα διαφέρει από τον επιτρεπόμενο λόγο, σύμφωνα με τους ισχύοντες κανονισμούς, για την ασφαλή λειτουργία του μηχανισμού. </w:t>
      </w:r>
    </w:p>
    <w:p w:rsidR="005138D4" w:rsidRPr="008F692F" w:rsidRDefault="005138D4"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Η κατασκευή του συστήματος δεν θα απαιτείται να συνδεθεί με το αποχετευτικό σύστημα της πόλης. </w:t>
      </w:r>
    </w:p>
    <w:p w:rsidR="00ED4FA8" w:rsidRPr="008F692F" w:rsidRDefault="00ED4FA8" w:rsidP="008B3E17">
      <w:pPr>
        <w:pStyle w:val="10"/>
        <w:spacing w:line="360" w:lineRule="auto"/>
        <w:jc w:val="both"/>
        <w:rPr>
          <w:rFonts w:ascii="Arial" w:hAnsi="Arial" w:cs="Arial"/>
          <w:color w:val="auto"/>
          <w:szCs w:val="24"/>
        </w:rPr>
      </w:pPr>
    </w:p>
    <w:p w:rsidR="005138D4" w:rsidRPr="008F692F" w:rsidRDefault="005138D4" w:rsidP="008B3E17">
      <w:pPr>
        <w:pStyle w:val="10"/>
        <w:spacing w:line="360" w:lineRule="auto"/>
        <w:ind w:firstLine="284"/>
        <w:jc w:val="both"/>
        <w:rPr>
          <w:rFonts w:ascii="Arial" w:hAnsi="Arial" w:cs="Arial"/>
          <w:color w:val="auto"/>
          <w:szCs w:val="24"/>
        </w:rPr>
      </w:pPr>
      <w:r w:rsidRPr="008F692F">
        <w:rPr>
          <w:rFonts w:ascii="Arial" w:hAnsi="Arial" w:cs="Arial"/>
          <w:b/>
          <w:bCs/>
          <w:color w:val="auto"/>
          <w:szCs w:val="24"/>
        </w:rPr>
        <w:t xml:space="preserve">Υλικό κατασκευής </w:t>
      </w:r>
    </w:p>
    <w:p w:rsidR="005138D4" w:rsidRPr="008F692F" w:rsidRDefault="005138D4"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Το υλικό κατασκευής της δεξαμενής θα είναι κοινό γαλβανιζέ χαλυβδοέλασμα, πάχους τουλάχιστον τεσσάρων (4) χιλιοστών, με κατάλληλες νευρώσεις ικανές να αντέξουν την πίεση της περιμέτρου των ενδεχομένων καταπτώσεων. Η σύνδεση των χαλυβδοελασμάτων θα γίνει με ηλεκτροσυγκόλληση για υδατοστεγή κατασκευή. Για τις συγκολλήσεις θα εφαρμοστεί η διαδικασία που αναφέρεται στο EN ISO 3834 και θα πραγματοποιηθούν από πιστοποιημένο ηλεκτροσυγκολλητή από διαπιστευμένο φορέα τόσο στην Ελλάδα όσο και στο εξωτερικό. </w:t>
      </w:r>
    </w:p>
    <w:p w:rsidR="001F701A" w:rsidRPr="008F692F" w:rsidRDefault="001F701A" w:rsidP="008B3E17">
      <w:pPr>
        <w:pStyle w:val="10"/>
        <w:spacing w:line="360" w:lineRule="auto"/>
        <w:jc w:val="both"/>
        <w:rPr>
          <w:rFonts w:ascii="Arial" w:hAnsi="Arial" w:cs="Arial"/>
          <w:color w:val="auto"/>
          <w:szCs w:val="24"/>
        </w:rPr>
      </w:pPr>
    </w:p>
    <w:p w:rsidR="005138D4" w:rsidRPr="008F692F" w:rsidRDefault="005138D4" w:rsidP="008B3E17">
      <w:pPr>
        <w:pStyle w:val="10"/>
        <w:spacing w:line="360" w:lineRule="auto"/>
        <w:ind w:firstLine="284"/>
        <w:jc w:val="both"/>
        <w:rPr>
          <w:rFonts w:ascii="Arial" w:hAnsi="Arial" w:cs="Arial"/>
          <w:color w:val="auto"/>
          <w:szCs w:val="24"/>
        </w:rPr>
      </w:pPr>
      <w:r w:rsidRPr="008F692F">
        <w:rPr>
          <w:rFonts w:ascii="Arial" w:hAnsi="Arial" w:cs="Arial"/>
          <w:b/>
          <w:bCs/>
          <w:color w:val="auto"/>
          <w:szCs w:val="24"/>
        </w:rPr>
        <w:t xml:space="preserve">Έδραση εξωτερικού πλαισίου </w:t>
      </w:r>
    </w:p>
    <w:p w:rsidR="005138D4" w:rsidRPr="008F692F" w:rsidRDefault="005138D4"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Το πλαίσιο πρέπει να εδράζεται επάνω σε στρώμα άμμου το οποίο θα μπορεί να απορροφά τις ταλαντώσεις και να διαφοροποιείται σχηματικά ανάλογα με το σχήμα και τις νευρώσεις του πλαισίου. </w:t>
      </w:r>
    </w:p>
    <w:p w:rsidR="005138D4" w:rsidRPr="008F692F" w:rsidRDefault="005138D4" w:rsidP="008B3E17">
      <w:pPr>
        <w:pStyle w:val="10"/>
        <w:spacing w:line="360" w:lineRule="auto"/>
        <w:jc w:val="both"/>
        <w:rPr>
          <w:rFonts w:ascii="Arial" w:hAnsi="Arial" w:cs="Arial"/>
          <w:color w:val="auto"/>
          <w:szCs w:val="24"/>
        </w:rPr>
      </w:pPr>
      <w:r w:rsidRPr="008F692F">
        <w:rPr>
          <w:rFonts w:ascii="Arial" w:hAnsi="Arial" w:cs="Arial"/>
          <w:color w:val="auto"/>
          <w:szCs w:val="24"/>
        </w:rPr>
        <w:t>Το πλαίσιο πρέπει να στερεωθεί με κατάλληλο και ασφαλή τεχνικό τρόπο και ανάλογα με την κλίση του εδάφους που θα ορίσει η υπηρεσία να τοποθετηθεί.</w:t>
      </w:r>
      <w:r w:rsidR="009B590B">
        <w:rPr>
          <w:rFonts w:ascii="Arial" w:hAnsi="Arial" w:cs="Arial"/>
          <w:color w:val="auto"/>
          <w:szCs w:val="24"/>
        </w:rPr>
        <w:t xml:space="preserve"> </w:t>
      </w:r>
    </w:p>
    <w:p w:rsidR="005138D4" w:rsidRPr="008F692F" w:rsidRDefault="005138D4" w:rsidP="008B3E17">
      <w:pPr>
        <w:pStyle w:val="10"/>
        <w:spacing w:line="360" w:lineRule="auto"/>
        <w:jc w:val="both"/>
        <w:rPr>
          <w:rFonts w:ascii="Arial" w:hAnsi="Arial" w:cs="Arial"/>
          <w:color w:val="FF0000"/>
          <w:szCs w:val="24"/>
        </w:rPr>
      </w:pP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Θέσεις κάδων και μηχανισμός ρίψης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Οι επίγειοι δέκτες/χοάνες θα είναι κατασκευασμένοι από ανοξείδωτο ατσάλι (ΙΝΟΧ) με ελκυστική εμφάνιση εργονομικού ύψους στομίου εισόδου απορριμμάτων και σχήματος ορθογώνιας παραλληλόγραμμης διατομής μήκους 700-850mm και πλάτους 550-700mm και κυλινδρικού σχήματος διαμέτρου 600-750mm εξωτερικά και θα έχουν ένα στόμιο ικανών διαστάσεων για την εύκολη εισαγωγή των απορριμμάτων. Οι επίγειοι δέκτες/χοάνες θα πρέπει να φέρουν κατάλληλη διάταξη σκέπαστρου για την αποτροπή εισροής των νερών της βροχής και την έκλυση οσμών. Το σκέπαστρο θα πρέπει να προσφέρει ευχερή και εύκολο άνοιγμα από τους χρήστες.</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 xml:space="preserve">Το είδος των απορριμμάτων που θα δέχεται ο κάθε επίγειος δέκτης θα καθορίζεται από τις αυτοκόλλητες επιγραφές τις οποίες θα εφαρμόσει ο ανάδοχος σύμφωνα με τις οδηγίες της Υπηρεσίας.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 xml:space="preserve">Ο μηχανισμός θα είναι αυτόματης λειτουργίας με επιδαπέδια ανοξείδωτα κομβία, ένα για τον κάθε επίγειο δέκτη. Το σύστημα θα έχει δυνατότητα για φωνητική και οπτική ενημέρωση για τον πολίτη, σχετικά με το είδος των απορριμμάτων που δέχεται ο κάθε δέκτης σε δυο τουλάχιστον γλώσσες.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 xml:space="preserve">Μετά την ρίψη των απορριμμάτων το σύστημα των ανοξείδωτων καπακιών θα λειτουργεί αυτόματα, θα κλείνει με ηλεκτροϋδραυλικό σύστημα ελεγχόμενης πίεσης και όχι με το ίδιο βάρος του, με πλήρη ασφάλεια για τους πολίτες. Η ταχύτητα και η δύναμη του ανοίγματος και του κλεισίματος των στομίων ρίψης θα πρέπει να μπορεί να ρυθμίζεται.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 xml:space="preserve">Το κάθε πτυσσόμενο πλαίσιο πρέπει να φέρει δυο (2) θέσεις για τοποθέτηση κάδων </w:t>
      </w:r>
    </w:p>
    <w:p w:rsidR="005138D4" w:rsidRPr="008F692F" w:rsidRDefault="005138D4" w:rsidP="008B3E17">
      <w:pPr>
        <w:pStyle w:val="10"/>
        <w:spacing w:line="360" w:lineRule="auto"/>
        <w:jc w:val="both"/>
        <w:rPr>
          <w:rFonts w:ascii="Arial" w:hAnsi="Arial" w:cs="Arial"/>
          <w:szCs w:val="24"/>
        </w:rPr>
      </w:pPr>
      <w:r w:rsidRPr="008F692F">
        <w:rPr>
          <w:rFonts w:ascii="Arial" w:hAnsi="Arial" w:cs="Arial"/>
          <w:szCs w:val="24"/>
        </w:rPr>
        <w:t xml:space="preserve">απορριμμάτων χωρητικότητας 1100 L κοινής χρήσης των ΟΤΑ ώστε να μπορεί η αρμόδια υπηρεσία του Δήμου να τους χειρίζεται με τον υφιστάμενο στόλο της.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 xml:space="preserve">Το σύστημα με την διαδικασία της συμπίεσης πρέπει να έχει την δυνατότητα, ανάλογα με το ειδικό βάρος και τον βαθμό συμπίεσης των απορριμμάτων να μειώνει τον όγκο τους στο 1/10 του αρχικού, δηλαδή να αυξάνει την δυναμικότητα του κάθε κάδου μέχρι και δέκα (10) κάδους περίπου των 1100 L ή μέχρι το όριο βάρους που επιτρέπεται για κάθε κάδο των 1100 L σύμφωνα με την ισχύουσα κάθε φορά νομοθεσία.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 xml:space="preserve">Οι κάδοι αυτοί πρέπει να στηρίζονται σε μεταλλικούς προβόλους, οι οποίοι θα είναι συγκολλημένοι στο βοηθητικό πλαίσιο της κατασκευής και με ασφαλή στερέωση που δεν θα επιτρέπει την μετακίνησή τους. </w:t>
      </w:r>
    </w:p>
    <w:p w:rsidR="003A0DE3" w:rsidRPr="008F692F" w:rsidRDefault="003A0DE3" w:rsidP="008B3E17">
      <w:pPr>
        <w:pStyle w:val="10"/>
        <w:spacing w:line="360" w:lineRule="auto"/>
        <w:jc w:val="both"/>
        <w:rPr>
          <w:rFonts w:ascii="Arial" w:hAnsi="Arial" w:cs="Arial"/>
          <w:b/>
          <w:bCs/>
          <w:szCs w:val="24"/>
        </w:rPr>
      </w:pP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Μετάδοση κίνησης – υδραυλικό κύκλωμα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 xml:space="preserve">Η κίνηση στις αντλίες θα πρέπει να δίνεται από τον δυναμολήπτη του κινητήρα μέσω υδραυλικού κυκλώματος, που θα αποτελείται κυρίως από: </w:t>
      </w:r>
    </w:p>
    <w:p w:rsidR="005138D4" w:rsidRPr="008F692F" w:rsidRDefault="005138D4" w:rsidP="00B01683">
      <w:pPr>
        <w:pStyle w:val="10"/>
        <w:spacing w:line="360" w:lineRule="auto"/>
        <w:ind w:left="284"/>
        <w:jc w:val="both"/>
        <w:rPr>
          <w:rFonts w:ascii="Arial" w:hAnsi="Arial" w:cs="Arial"/>
          <w:szCs w:val="24"/>
        </w:rPr>
      </w:pPr>
      <w:r w:rsidRPr="008F692F">
        <w:rPr>
          <w:rFonts w:ascii="Arial" w:hAnsi="Arial" w:cs="Arial"/>
          <w:szCs w:val="24"/>
        </w:rPr>
        <w:t xml:space="preserve">α) αντλία λαδιού κατάλληλης απόδοσης, </w:t>
      </w:r>
    </w:p>
    <w:p w:rsidR="005138D4" w:rsidRPr="008F692F" w:rsidRDefault="005138D4" w:rsidP="00B01683">
      <w:pPr>
        <w:pStyle w:val="10"/>
        <w:spacing w:line="360" w:lineRule="auto"/>
        <w:ind w:left="284"/>
        <w:jc w:val="both"/>
        <w:rPr>
          <w:rFonts w:ascii="Arial" w:hAnsi="Arial" w:cs="Arial"/>
          <w:szCs w:val="24"/>
        </w:rPr>
      </w:pPr>
      <w:r w:rsidRPr="008F692F">
        <w:rPr>
          <w:rFonts w:ascii="Arial" w:hAnsi="Arial" w:cs="Arial"/>
          <w:szCs w:val="24"/>
        </w:rPr>
        <w:t xml:space="preserve">β) ανάλογης παροχής βαλβίδα διεύθυνσης ροής (χειριστήριο), </w:t>
      </w:r>
    </w:p>
    <w:p w:rsidR="005138D4" w:rsidRPr="008F692F" w:rsidRDefault="005138D4" w:rsidP="00B01683">
      <w:pPr>
        <w:pStyle w:val="10"/>
        <w:spacing w:line="360" w:lineRule="auto"/>
        <w:ind w:left="284"/>
        <w:jc w:val="both"/>
        <w:rPr>
          <w:rFonts w:ascii="Arial" w:hAnsi="Arial" w:cs="Arial"/>
          <w:szCs w:val="24"/>
        </w:rPr>
      </w:pPr>
      <w:r w:rsidRPr="008F692F">
        <w:rPr>
          <w:rFonts w:ascii="Arial" w:hAnsi="Arial" w:cs="Arial"/>
          <w:szCs w:val="24"/>
        </w:rPr>
        <w:t xml:space="preserve">γ) ανακουφιστική βαλβίδα για υπερφόρτωση, </w:t>
      </w:r>
    </w:p>
    <w:p w:rsidR="005138D4" w:rsidRPr="008F692F" w:rsidRDefault="005138D4" w:rsidP="00B01683">
      <w:pPr>
        <w:pStyle w:val="10"/>
        <w:spacing w:line="360" w:lineRule="auto"/>
        <w:ind w:left="284"/>
        <w:jc w:val="both"/>
        <w:rPr>
          <w:rFonts w:ascii="Arial" w:hAnsi="Arial" w:cs="Arial"/>
          <w:szCs w:val="24"/>
        </w:rPr>
      </w:pPr>
      <w:r w:rsidRPr="008F692F">
        <w:rPr>
          <w:rFonts w:ascii="Arial" w:hAnsi="Arial" w:cs="Arial"/>
          <w:szCs w:val="24"/>
        </w:rPr>
        <w:t xml:space="preserve">δ) Δεξαμενή λαδιού ικανής χωρητικότητας.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 xml:space="preserve">Η έναρξη και παύση λειτουργίας της αντλίας πρέπει να γίνεται από το αυτοματοποιημένο με ρομποτική λειτουργία σύστημα ρίψης απορριμμάτων. Άλλα συστήματα ή τρόποι μετάδοσης κίνησης, εκτός της ηλεκτροϋδραυλικής, δεν θα γίνουν αποδεκτά. Η ταχύτητα και η δύναμη του ανοίγματος και κλεισίματος των στομίων θα πρέπει να είναι ρυθμιζόμενη. </w:t>
      </w:r>
    </w:p>
    <w:p w:rsidR="0013399E" w:rsidRPr="008F692F" w:rsidRDefault="0013399E" w:rsidP="008B3E17">
      <w:pPr>
        <w:pStyle w:val="10"/>
        <w:spacing w:line="360" w:lineRule="auto"/>
        <w:jc w:val="both"/>
        <w:rPr>
          <w:rFonts w:ascii="Arial" w:hAnsi="Arial" w:cs="Arial"/>
          <w:szCs w:val="24"/>
        </w:rPr>
      </w:pP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Υδραυλική πρέσα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 xml:space="preserve">Το σύστημα πρέπει να συμπεριλαμβάνει δυο (2) υδραυλικές πρέσες αυτόματης ενέργειας που θα συσφίγγουν και θα πιέζουν τα απορρίμματα μέσα σε κάδους των 1100 L, σε όλο το πλάτος σε όλο το μήκος και καθ' ύψος του εσωτερικού περιγράμματος του κάδου. Η συμπίεση πρέπει να είναι διαβαθμισμένη ώστε να μπορεί να αυξηθεί και να μειωθεί ανάλογα με τις απαιτήσεις του Δήμου και το είδος των απορριμμάτων. Εφόσον ο κάδος γεμίσει θα πρέπει τα στόμια ρίψης να μην επιτρέπουν στους χρήστες να συνεχίσουν την ρίψη των απορριμμάτων και να τους ενημερώνουν τουλάχιστον σε δυο γλώσσες (ελληνικά και αγγλικά) ότι ο κάδος είναι πλέον γεμάτος. </w:t>
      </w:r>
    </w:p>
    <w:p w:rsidR="005138D4" w:rsidRPr="008F692F" w:rsidRDefault="005138D4" w:rsidP="008B3E17">
      <w:pPr>
        <w:pStyle w:val="10"/>
        <w:spacing w:line="360" w:lineRule="auto"/>
        <w:ind w:firstLine="284"/>
        <w:jc w:val="both"/>
        <w:rPr>
          <w:rFonts w:ascii="Arial" w:hAnsi="Arial" w:cs="Arial"/>
          <w:szCs w:val="24"/>
        </w:rPr>
      </w:pPr>
      <w:r w:rsidRPr="008F692F">
        <w:rPr>
          <w:rFonts w:ascii="Arial" w:hAnsi="Arial" w:cs="Arial"/>
          <w:szCs w:val="24"/>
        </w:rPr>
        <w:t>Επίσης το σύστημα διαβαθμισμένης συμπίεσης απορριμμάτων πρέπει να έχει την δυνατότητα να μπορεί ο μηχανισμός του να υπολογίζει το ποσοστό πληρότητας του κάθε κάδου ώστε να μη ξεπερνά τα όρια βάρους και όγκου, και να πραγματοποιείται η αποκομιδή των κάδων όταν απαιτείται.</w:t>
      </w:r>
    </w:p>
    <w:p w:rsidR="005138D4" w:rsidRPr="008F692F" w:rsidRDefault="005138D4" w:rsidP="008B3E17">
      <w:pPr>
        <w:pStyle w:val="10"/>
        <w:spacing w:line="360" w:lineRule="auto"/>
        <w:jc w:val="both"/>
        <w:rPr>
          <w:rFonts w:ascii="Arial" w:hAnsi="Arial" w:cs="Arial"/>
          <w:b/>
          <w:szCs w:val="24"/>
        </w:rPr>
      </w:pPr>
    </w:p>
    <w:p w:rsidR="005138D4" w:rsidRPr="008F692F" w:rsidRDefault="005138D4" w:rsidP="008B3E17">
      <w:pPr>
        <w:pStyle w:val="10"/>
        <w:spacing w:line="360" w:lineRule="auto"/>
        <w:ind w:firstLine="284"/>
        <w:jc w:val="both"/>
        <w:rPr>
          <w:rFonts w:ascii="Arial" w:hAnsi="Arial" w:cs="Arial"/>
          <w:b/>
          <w:szCs w:val="24"/>
        </w:rPr>
      </w:pPr>
      <w:r w:rsidRPr="008F692F">
        <w:rPr>
          <w:rFonts w:ascii="Arial" w:hAnsi="Arial" w:cs="Arial"/>
          <w:b/>
          <w:szCs w:val="24"/>
        </w:rPr>
        <w:t xml:space="preserve">Φορείο </w:t>
      </w:r>
      <w:r w:rsidR="007A6B9D" w:rsidRPr="008F692F">
        <w:rPr>
          <w:rFonts w:ascii="Arial" w:hAnsi="Arial" w:cs="Arial"/>
          <w:b/>
          <w:szCs w:val="24"/>
        </w:rPr>
        <w:t>πρέσας</w:t>
      </w:r>
      <w:r w:rsidRPr="008F692F">
        <w:rPr>
          <w:rFonts w:ascii="Arial" w:hAnsi="Arial" w:cs="Arial"/>
          <w:b/>
          <w:szCs w:val="24"/>
        </w:rPr>
        <w:t xml:space="preserve"> </w:t>
      </w:r>
    </w:p>
    <w:p w:rsidR="005138D4" w:rsidRDefault="005138D4" w:rsidP="008B3E17">
      <w:pPr>
        <w:pStyle w:val="10"/>
        <w:spacing w:line="360" w:lineRule="auto"/>
        <w:ind w:firstLine="284"/>
        <w:jc w:val="both"/>
        <w:rPr>
          <w:rFonts w:ascii="Arial" w:hAnsi="Arial" w:cs="Arial"/>
          <w:szCs w:val="24"/>
        </w:rPr>
      </w:pPr>
      <w:r w:rsidRPr="008F692F">
        <w:rPr>
          <w:rFonts w:ascii="Arial" w:hAnsi="Arial" w:cs="Arial"/>
          <w:szCs w:val="24"/>
        </w:rPr>
        <w:t>Στο κέντρο του κάθε φορείου θα πρέπει να υπάρχει οπή ομόκεντρα με την οπή του στομίου ρίψης ώστε τα απορρίμματα να διαχέονται ισομερώς εντός του κάδου. Η οπή του φορείου θα πρέπει να είναι μεγαλύτερης διάστασης από την οπή του στομίου ρίψης ώστε η διέλευση των απορριμμάτων να γίνεται απρόσκοπτα. Μετά την ρίψη των απορριμμάτων και εφόσον η στάθμη των απορριμμάτων φθάσει στο επίπεδο συμπίεσης η οπή του φορείου της κάθε πρέσας θα πρέπει να κλίνει αυτόματα από δυο κινητές πλάκες κινούμενες οριζόντια ώστε να έχουν την δυνατότητα να συσφίγγουν, να συνθλίβουν και να συμπαρασέρνουν τα εναπομείναντα απορρίμματα του στομίου ρίψης κατά την κάθετη διαδρομή της πρέσας εντός των κάδων. Όταν η πρέσα φθάσει στο κατώτατο όριο η οπή του φορείου θα πρέπει να ανοίγει ώστε να μένουν τα απορρίμματα στο εσωτερικό του κάδου και στη συνέχεια να επανέρχεται στην θέση ηρεμίας. Να κατατεθεί αναλυτικό σχέδιο."</w:t>
      </w:r>
    </w:p>
    <w:p w:rsidR="00B01683" w:rsidRDefault="00B01683" w:rsidP="008B3E17">
      <w:pPr>
        <w:pStyle w:val="10"/>
        <w:spacing w:line="360" w:lineRule="auto"/>
        <w:ind w:firstLine="284"/>
        <w:jc w:val="both"/>
        <w:rPr>
          <w:rFonts w:ascii="Arial" w:hAnsi="Arial" w:cs="Arial"/>
          <w:szCs w:val="24"/>
        </w:rPr>
      </w:pPr>
    </w:p>
    <w:p w:rsidR="00B01683" w:rsidRPr="008F692F" w:rsidRDefault="00B01683" w:rsidP="008B3E17">
      <w:pPr>
        <w:pStyle w:val="10"/>
        <w:spacing w:line="360" w:lineRule="auto"/>
        <w:ind w:firstLine="284"/>
        <w:jc w:val="both"/>
        <w:rPr>
          <w:rFonts w:ascii="Arial" w:hAnsi="Arial" w:cs="Arial"/>
          <w:szCs w:val="24"/>
        </w:rPr>
      </w:pP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Υδραυλική συγκράτηση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Το σύστημα αυτόματης υδραυλικής συγκράτησης-αντιστάθμισης φορτίου του κάδου θα πρέπει να λειτουργεί αυτόματα με την εισαγωγή ή την εξαγωγή του κάδου στο σύστημα. Θα μπορεί να δέχεται όλες τις πιέσεις των απορριμμάτων της κάθε πρέσας ώστε να μην προκαλείται ζημιά στους υφισταμένους κάδους. </w:t>
      </w:r>
    </w:p>
    <w:p w:rsidR="001F701A" w:rsidRPr="008F692F" w:rsidRDefault="001F701A" w:rsidP="008B3E17">
      <w:pPr>
        <w:pStyle w:val="10"/>
        <w:spacing w:line="360" w:lineRule="auto"/>
        <w:jc w:val="both"/>
        <w:rPr>
          <w:rFonts w:ascii="Arial" w:hAnsi="Arial" w:cs="Arial"/>
          <w:szCs w:val="24"/>
        </w:rPr>
      </w:pP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Συστήματα ασφαλείας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Τα όργανα ελέγχου και λειτουργίας του συστήματος πρέπει να είναι εργονομικά διευθετημένα. Το σύστημα θα περιλαμβάνει κατ’ ελάχιστο τα παρακάτω: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Όλες οι λειτουργίες του μηχανισμού πρέπει να ελέγχονται ηλεκροϋδραυλικά μέσω κατάλληλων βαλβίδων καταμερισμού.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Πρέπει να υπάρχουν πλήρη χειριστήρια των μηχανισμών συμπίεσης, για την σωστή και ασφαλή λειτουργία και παρακολούθηση του συστήματος. Όλα τα χειριστήρια να διαθέτουν σύστημα αυτόματης επαναφοράς στην ουδέτερη θέση (DEAD MAN CONTROLS).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Όταν λειτουργεί το χειριστήριο του ενός μηχανισμού να αποκλείεται η λειτουργία του δευτέρου. </w:t>
      </w:r>
    </w:p>
    <w:p w:rsidR="00790FF4" w:rsidRPr="008F692F" w:rsidRDefault="00790FF4" w:rsidP="008B3E17">
      <w:pPr>
        <w:pStyle w:val="10"/>
        <w:spacing w:line="360" w:lineRule="auto"/>
        <w:ind w:firstLine="284"/>
        <w:jc w:val="both"/>
        <w:rPr>
          <w:rFonts w:ascii="Arial" w:hAnsi="Arial" w:cs="Arial"/>
          <w:szCs w:val="24"/>
        </w:rPr>
      </w:pPr>
      <w:r w:rsidRPr="00AD1D9B">
        <w:rPr>
          <w:rFonts w:ascii="Arial" w:hAnsi="Arial" w:cs="Arial"/>
          <w:szCs w:val="24"/>
        </w:rPr>
        <w:t xml:space="preserve">Όλα τα υδραυλικά έμβολα πρέπει να είναι εξοπλισμένα με βαλβίδες ασφαλείας </w:t>
      </w:r>
      <w:r w:rsidR="00AD1D9B" w:rsidRPr="007C05C4">
        <w:rPr>
          <w:rFonts w:ascii="Arial" w:hAnsi="Arial" w:cs="Arial"/>
          <w:szCs w:val="24"/>
        </w:rPr>
        <w:t xml:space="preserve">σε περίπτωση </w:t>
      </w:r>
      <w:r w:rsidRPr="00AD1D9B">
        <w:rPr>
          <w:rFonts w:ascii="Arial" w:hAnsi="Arial" w:cs="Arial"/>
          <w:szCs w:val="24"/>
        </w:rPr>
        <w:t>βλάβης των υδραυλικών σωληνώσεων.</w:t>
      </w:r>
      <w:r w:rsidRPr="008F692F">
        <w:rPr>
          <w:rFonts w:ascii="Arial" w:hAnsi="Arial" w:cs="Arial"/>
          <w:szCs w:val="24"/>
        </w:rPr>
        <w:t xml:space="preserve">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Όλο το σύστημα πρέπει να διαθέτει εκ κατασκευής του όλους τους απαραίτητους περιορισμούς σε ότι αφορά τα μέγιστα όρια λειτουργίας του ώστε, να καθίσταται αδύνατο για τον χειριστή να θέσει το σύστημα σε λειτουργικές συνθήκες που θα ήταν επικίνδυνες.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Πρέπει να υπάρχει σύστημα αυτόματης επιβράδυνσης και διακοπής της λειτουργίας του συστήματος όταν φθάσει στα μέγιστα όρια του και στα όρια ασφαλείας του. Για τον σκοπό αυτό πρέπει να διαθέτουν σύστημα αυτόματης επιβράδυνσης και διακοπής το οποίο να ελέγχεται μέσω καταλλήλων ηλεκτρικών διακοπτών προσέγγισης. </w:t>
      </w:r>
    </w:p>
    <w:p w:rsidR="00790FF4" w:rsidRPr="00895F78" w:rsidRDefault="00790FF4" w:rsidP="008B3E17">
      <w:pPr>
        <w:pStyle w:val="10"/>
        <w:spacing w:line="360" w:lineRule="auto"/>
        <w:ind w:firstLine="284"/>
        <w:jc w:val="both"/>
        <w:rPr>
          <w:rFonts w:ascii="Arial" w:hAnsi="Arial" w:cs="Arial"/>
          <w:szCs w:val="24"/>
          <w:lang w:val="en-US"/>
        </w:rPr>
      </w:pPr>
      <w:r w:rsidRPr="008F692F">
        <w:rPr>
          <w:rFonts w:ascii="Arial" w:hAnsi="Arial" w:cs="Arial"/>
          <w:szCs w:val="24"/>
        </w:rPr>
        <w:t xml:space="preserve">Πρέπει να υπάρχει αυτόματο προειδοποιητικό ηχητικό σήμα κινδύνου ανύψωσης και κατάβασης του συστήματος. </w:t>
      </w:r>
    </w:p>
    <w:p w:rsidR="00790FF4" w:rsidRPr="008F692F" w:rsidRDefault="00895F78" w:rsidP="008B3E17">
      <w:pPr>
        <w:pStyle w:val="10"/>
        <w:spacing w:line="360" w:lineRule="auto"/>
        <w:ind w:firstLine="284"/>
        <w:jc w:val="both"/>
        <w:rPr>
          <w:rFonts w:ascii="Arial" w:hAnsi="Arial" w:cs="Arial"/>
          <w:szCs w:val="24"/>
        </w:rPr>
      </w:pPr>
      <w:r w:rsidRPr="00895F78">
        <w:rPr>
          <w:rFonts w:ascii="Arial" w:hAnsi="Arial" w:cs="Arial"/>
          <w:szCs w:val="24"/>
        </w:rPr>
        <w:t xml:space="preserve">Επίσης πρέπει </w:t>
      </w:r>
      <w:r w:rsidR="00790FF4" w:rsidRPr="00895F78">
        <w:rPr>
          <w:rFonts w:ascii="Arial" w:hAnsi="Arial" w:cs="Arial"/>
          <w:szCs w:val="24"/>
        </w:rPr>
        <w:t>να υπάρχει :</w:t>
      </w:r>
      <w:r w:rsidR="00790FF4" w:rsidRPr="008F692F">
        <w:rPr>
          <w:rFonts w:ascii="Arial" w:hAnsi="Arial" w:cs="Arial"/>
          <w:szCs w:val="24"/>
        </w:rPr>
        <w:t xml:space="preserve"> </w:t>
      </w:r>
    </w:p>
    <w:p w:rsidR="00790FF4" w:rsidRPr="008F692F" w:rsidRDefault="00790FF4" w:rsidP="00B01683">
      <w:pPr>
        <w:pStyle w:val="10"/>
        <w:spacing w:line="360" w:lineRule="auto"/>
        <w:ind w:left="426"/>
        <w:jc w:val="both"/>
        <w:rPr>
          <w:rFonts w:ascii="Arial" w:hAnsi="Arial" w:cs="Arial"/>
          <w:szCs w:val="24"/>
        </w:rPr>
      </w:pPr>
      <w:r w:rsidRPr="008F692F">
        <w:rPr>
          <w:rFonts w:ascii="Arial" w:hAnsi="Arial" w:cs="Arial"/>
          <w:b/>
          <w:szCs w:val="24"/>
        </w:rPr>
        <w:t>α.</w:t>
      </w:r>
      <w:r w:rsidRPr="008F692F">
        <w:rPr>
          <w:rFonts w:ascii="Arial" w:hAnsi="Arial" w:cs="Arial"/>
          <w:szCs w:val="24"/>
        </w:rPr>
        <w:t xml:space="preserve"> Σύστημα ρομποτικής λειτουργίας που να ακινητοποιεί τον μηχανισμό ανύψωσης και κατάβασης 15 έως 20 cm από την τελική του θέση ηρεμίας, αυτόματα και ανεξάρτητα από την πρόθεση του χειριστή, για να γίνεται υποχρεωτικά ένας περιμετρικός τελικός έλεγχος από τον χειριστή του συστήματος για αποφυγή ατυχήματος. </w:t>
      </w:r>
    </w:p>
    <w:p w:rsidR="00790FF4" w:rsidRPr="008F692F" w:rsidRDefault="00790FF4" w:rsidP="00B01683">
      <w:pPr>
        <w:pStyle w:val="10"/>
        <w:spacing w:line="360" w:lineRule="auto"/>
        <w:ind w:left="426"/>
        <w:jc w:val="both"/>
        <w:rPr>
          <w:rFonts w:ascii="Arial" w:hAnsi="Arial" w:cs="Arial"/>
          <w:szCs w:val="24"/>
        </w:rPr>
      </w:pPr>
      <w:r w:rsidRPr="008F692F">
        <w:rPr>
          <w:rFonts w:ascii="Arial" w:hAnsi="Arial" w:cs="Arial"/>
          <w:b/>
          <w:szCs w:val="24"/>
        </w:rPr>
        <w:t>β.</w:t>
      </w:r>
      <w:r w:rsidRPr="008F692F">
        <w:rPr>
          <w:rFonts w:ascii="Arial" w:hAnsi="Arial" w:cs="Arial"/>
          <w:szCs w:val="24"/>
        </w:rPr>
        <w:t xml:space="preserve"> Πρέπει να υπάρχει σύστημα χειροκίνητα ενεργοποιούμενο για το ανέβασμα και το κατέβασμα όλου του συστήματος των μηχανισμών.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Πρέπει να υπάρχουν βαλβίδες ασφάλειας σε όλους τους υδραυλικούς κυλίνδρους για ακινητοποίηση των βραχιόνων σε περίπτωση απώλειας υδραυλικού ελαίου. </w:t>
      </w:r>
    </w:p>
    <w:p w:rsidR="001F701A" w:rsidRPr="008F692F" w:rsidRDefault="001F701A" w:rsidP="008B3E17">
      <w:pPr>
        <w:pStyle w:val="10"/>
        <w:spacing w:line="360" w:lineRule="auto"/>
        <w:jc w:val="both"/>
        <w:rPr>
          <w:rFonts w:ascii="Arial" w:hAnsi="Arial" w:cs="Arial"/>
          <w:szCs w:val="24"/>
        </w:rPr>
      </w:pP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Ηλεκτρονικό σύστημα διάγνωσης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Ο μηχανισμός πρέπει να είναι εφοδιασμένος με ηλεκτρικό σύστημα αυτόματου ελέγχου της λειτουργίας και διάγνωσης του συστήματος βραχιόνων και να παρέχει τις ακόλουθες δυνατότητες: </w:t>
      </w:r>
    </w:p>
    <w:p w:rsidR="00790FF4" w:rsidRPr="008F692F" w:rsidRDefault="00790FF4" w:rsidP="00B01683">
      <w:pPr>
        <w:pStyle w:val="10"/>
        <w:numPr>
          <w:ilvl w:val="0"/>
          <w:numId w:val="38"/>
        </w:numPr>
        <w:spacing w:line="360" w:lineRule="auto"/>
        <w:ind w:left="567"/>
        <w:jc w:val="both"/>
        <w:rPr>
          <w:rFonts w:ascii="Arial" w:hAnsi="Arial" w:cs="Arial"/>
          <w:szCs w:val="24"/>
        </w:rPr>
      </w:pPr>
      <w:r w:rsidRPr="008F692F">
        <w:rPr>
          <w:rFonts w:ascii="Arial" w:hAnsi="Arial" w:cs="Arial"/>
          <w:szCs w:val="24"/>
        </w:rPr>
        <w:t xml:space="preserve">Επαναφορά εργοστασιακών ρυθμίσεων </w:t>
      </w:r>
    </w:p>
    <w:p w:rsidR="00790FF4" w:rsidRPr="008F692F" w:rsidRDefault="00790FF4" w:rsidP="00B01683">
      <w:pPr>
        <w:pStyle w:val="10"/>
        <w:numPr>
          <w:ilvl w:val="0"/>
          <w:numId w:val="38"/>
        </w:numPr>
        <w:spacing w:line="360" w:lineRule="auto"/>
        <w:ind w:left="567"/>
        <w:jc w:val="both"/>
        <w:rPr>
          <w:rFonts w:ascii="Arial" w:hAnsi="Arial" w:cs="Arial"/>
          <w:szCs w:val="24"/>
        </w:rPr>
      </w:pPr>
      <w:r w:rsidRPr="008F692F">
        <w:rPr>
          <w:rFonts w:ascii="Arial" w:hAnsi="Arial" w:cs="Arial"/>
          <w:szCs w:val="24"/>
        </w:rPr>
        <w:t xml:space="preserve">Ανάλυση σφαλμάτων – βλαβών </w:t>
      </w:r>
    </w:p>
    <w:p w:rsidR="00790FF4" w:rsidRPr="008F692F" w:rsidRDefault="00790FF4" w:rsidP="00B01683">
      <w:pPr>
        <w:pStyle w:val="10"/>
        <w:numPr>
          <w:ilvl w:val="0"/>
          <w:numId w:val="38"/>
        </w:numPr>
        <w:spacing w:line="360" w:lineRule="auto"/>
        <w:ind w:left="567"/>
        <w:jc w:val="both"/>
        <w:rPr>
          <w:rFonts w:ascii="Arial" w:hAnsi="Arial" w:cs="Arial"/>
          <w:szCs w:val="24"/>
        </w:rPr>
      </w:pPr>
      <w:r w:rsidRPr="008F692F">
        <w:rPr>
          <w:rFonts w:ascii="Arial" w:hAnsi="Arial" w:cs="Arial"/>
          <w:szCs w:val="24"/>
        </w:rPr>
        <w:t xml:space="preserve">Ρύθμιση ταχύτητας λειτουργίας </w:t>
      </w:r>
    </w:p>
    <w:p w:rsidR="00790FF4" w:rsidRPr="008F692F" w:rsidRDefault="00790FF4" w:rsidP="00B01683">
      <w:pPr>
        <w:pStyle w:val="10"/>
        <w:numPr>
          <w:ilvl w:val="0"/>
          <w:numId w:val="38"/>
        </w:numPr>
        <w:spacing w:line="360" w:lineRule="auto"/>
        <w:ind w:left="567"/>
        <w:jc w:val="both"/>
        <w:rPr>
          <w:rFonts w:ascii="Arial" w:hAnsi="Arial" w:cs="Arial"/>
          <w:szCs w:val="24"/>
        </w:rPr>
      </w:pPr>
      <w:r w:rsidRPr="008F692F">
        <w:rPr>
          <w:rFonts w:ascii="Arial" w:hAnsi="Arial" w:cs="Arial"/>
          <w:szCs w:val="24"/>
        </w:rPr>
        <w:t xml:space="preserve">Ρυθμίσεις παραμέτρων λειτουργίας </w:t>
      </w:r>
    </w:p>
    <w:p w:rsidR="00790FF4" w:rsidRPr="008F692F" w:rsidRDefault="00790FF4" w:rsidP="00B01683">
      <w:pPr>
        <w:pStyle w:val="10"/>
        <w:numPr>
          <w:ilvl w:val="0"/>
          <w:numId w:val="38"/>
        </w:numPr>
        <w:spacing w:line="360" w:lineRule="auto"/>
        <w:ind w:left="567"/>
        <w:jc w:val="both"/>
        <w:rPr>
          <w:rFonts w:ascii="Arial" w:hAnsi="Arial" w:cs="Arial"/>
          <w:szCs w:val="24"/>
        </w:rPr>
      </w:pPr>
      <w:r w:rsidRPr="008F692F">
        <w:rPr>
          <w:rFonts w:ascii="Arial" w:hAnsi="Arial" w:cs="Arial"/>
          <w:szCs w:val="24"/>
        </w:rPr>
        <w:t xml:space="preserve">Μνήμη λειτουργίας του συστήματος </w:t>
      </w:r>
    </w:p>
    <w:p w:rsidR="00790FF4" w:rsidRPr="008F692F" w:rsidRDefault="00790FF4" w:rsidP="00B01683">
      <w:pPr>
        <w:pStyle w:val="10"/>
        <w:numPr>
          <w:ilvl w:val="0"/>
          <w:numId w:val="38"/>
        </w:numPr>
        <w:spacing w:line="360" w:lineRule="auto"/>
        <w:ind w:left="567"/>
        <w:jc w:val="both"/>
        <w:rPr>
          <w:rFonts w:ascii="Arial" w:hAnsi="Arial" w:cs="Arial"/>
          <w:szCs w:val="24"/>
        </w:rPr>
      </w:pPr>
      <w:r w:rsidRPr="008F692F">
        <w:rPr>
          <w:rFonts w:ascii="Arial" w:hAnsi="Arial" w:cs="Arial"/>
          <w:szCs w:val="24"/>
        </w:rPr>
        <w:t xml:space="preserve">Ενδεικτικό πλήρωσης του κάδου </w:t>
      </w:r>
    </w:p>
    <w:p w:rsidR="00790FF4" w:rsidRPr="008F692F" w:rsidRDefault="00790FF4" w:rsidP="00B01683">
      <w:pPr>
        <w:pStyle w:val="10"/>
        <w:numPr>
          <w:ilvl w:val="0"/>
          <w:numId w:val="38"/>
        </w:numPr>
        <w:spacing w:line="360" w:lineRule="auto"/>
        <w:ind w:left="567"/>
        <w:jc w:val="both"/>
        <w:rPr>
          <w:rFonts w:ascii="Arial" w:hAnsi="Arial" w:cs="Arial"/>
          <w:szCs w:val="24"/>
        </w:rPr>
      </w:pPr>
      <w:r w:rsidRPr="008F692F">
        <w:rPr>
          <w:rFonts w:ascii="Arial" w:hAnsi="Arial" w:cs="Arial"/>
          <w:szCs w:val="24"/>
        </w:rPr>
        <w:t xml:space="preserve">Ενδεικτική Λυχνία ύπαρξης ανοιχτής θύρας </w:t>
      </w:r>
    </w:p>
    <w:p w:rsidR="00790FF4" w:rsidRPr="008F692F" w:rsidRDefault="00790FF4" w:rsidP="00B01683">
      <w:pPr>
        <w:pStyle w:val="10"/>
        <w:numPr>
          <w:ilvl w:val="0"/>
          <w:numId w:val="38"/>
        </w:numPr>
        <w:spacing w:line="360" w:lineRule="auto"/>
        <w:ind w:left="567"/>
        <w:jc w:val="both"/>
        <w:rPr>
          <w:rFonts w:ascii="Arial" w:hAnsi="Arial" w:cs="Arial"/>
          <w:szCs w:val="24"/>
        </w:rPr>
      </w:pPr>
      <w:r w:rsidRPr="008F692F">
        <w:rPr>
          <w:rFonts w:ascii="Arial" w:hAnsi="Arial" w:cs="Arial"/>
          <w:szCs w:val="24"/>
        </w:rPr>
        <w:t xml:space="preserve">Χειριστήρια σειρήνας </w:t>
      </w:r>
    </w:p>
    <w:p w:rsidR="001F701A" w:rsidRPr="008F692F" w:rsidRDefault="001F701A" w:rsidP="008B3E17">
      <w:pPr>
        <w:pStyle w:val="10"/>
        <w:spacing w:line="360" w:lineRule="auto"/>
        <w:jc w:val="both"/>
        <w:rPr>
          <w:rFonts w:ascii="Arial" w:hAnsi="Arial" w:cs="Arial"/>
          <w:szCs w:val="24"/>
        </w:rPr>
      </w:pPr>
    </w:p>
    <w:p w:rsidR="00790FF4" w:rsidRDefault="00790FF4" w:rsidP="008B3E17">
      <w:pPr>
        <w:pStyle w:val="10"/>
        <w:spacing w:line="360" w:lineRule="auto"/>
        <w:ind w:firstLine="284"/>
        <w:jc w:val="both"/>
        <w:rPr>
          <w:rFonts w:ascii="Arial" w:hAnsi="Arial" w:cs="Arial"/>
          <w:b/>
          <w:bCs/>
          <w:szCs w:val="24"/>
        </w:rPr>
      </w:pPr>
      <w:r w:rsidRPr="008F692F">
        <w:rPr>
          <w:rFonts w:ascii="Arial" w:hAnsi="Arial" w:cs="Arial"/>
          <w:b/>
          <w:bCs/>
          <w:szCs w:val="24"/>
        </w:rPr>
        <w:t xml:space="preserve">Βαφή </w:t>
      </w:r>
    </w:p>
    <w:p w:rsidR="00203BB7" w:rsidRPr="008F692F" w:rsidRDefault="00203BB7" w:rsidP="008B3E17">
      <w:pPr>
        <w:spacing w:line="360" w:lineRule="auto"/>
        <w:jc w:val="both"/>
        <w:rPr>
          <w:rFonts w:ascii="Arial" w:eastAsia="MS Mincho" w:hAnsi="Arial" w:cs="Arial"/>
          <w:color w:val="000000"/>
          <w:lang w:eastAsia="ar-SA"/>
        </w:rPr>
      </w:pPr>
      <w:r w:rsidRPr="008F692F">
        <w:rPr>
          <w:rFonts w:ascii="Arial" w:eastAsia="MS Mincho" w:hAnsi="Arial" w:cs="Arial"/>
          <w:color w:val="000000"/>
          <w:lang w:eastAsia="ar-SA"/>
        </w:rPr>
        <w:t>Οι υπέργειες υποδοχές ρίψης απορριμμάτων θα είναι ανοξείδωτες.</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Το κεντρικό καπάκι και όλα τα εξαρτήματα συγκράτησης των υποδοχών πρέπει να είναι επενδυμένα με υλικό ψυχρής ανοδίωσης. Όλα τα εξαρτήματα της κατασκευής πριν από τη βαφή θα πρέπει να καθαριστούν. Κατόπιν θα πρέπει να ασταρώνονται και θα πρέπει να ακολουθεί η βαφή με πιστόλι σε δύο στρώσεις. </w:t>
      </w:r>
    </w:p>
    <w:p w:rsidR="001F701A" w:rsidRPr="008F692F" w:rsidRDefault="001F701A" w:rsidP="008B3E17">
      <w:pPr>
        <w:pStyle w:val="10"/>
        <w:spacing w:line="360" w:lineRule="auto"/>
        <w:jc w:val="both"/>
        <w:rPr>
          <w:rFonts w:ascii="Arial" w:hAnsi="Arial" w:cs="Arial"/>
          <w:b/>
          <w:bCs/>
          <w:szCs w:val="24"/>
        </w:rPr>
      </w:pP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Οδηγοί ολίσθησης (γλισιέρες)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Θα πρέπει να χρησιμοποιηθούν οδηγοί ολίσθησης (γλισιέρες) στο σύστημα ανύψωσης και στο σύστημα σύσφιξης των απορριμμάτων. Οι γλισιέρες θα πρέπει να είναι από κατάλληλο υλικό (π.χ. πολυαιθυλένιο, μπρούντζος) ώστε να μην φθείρονται εύκολα και να προσφέρουν στο σύστημα μεγάλο βαθμό ολίσθησης. </w:t>
      </w:r>
    </w:p>
    <w:p w:rsidR="00B01683" w:rsidRDefault="00B01683" w:rsidP="008B3E17">
      <w:pPr>
        <w:pStyle w:val="10"/>
        <w:spacing w:line="360" w:lineRule="auto"/>
        <w:ind w:firstLine="284"/>
        <w:jc w:val="both"/>
        <w:rPr>
          <w:rFonts w:ascii="Arial" w:hAnsi="Arial" w:cs="Arial"/>
          <w:b/>
          <w:bCs/>
          <w:szCs w:val="24"/>
        </w:rPr>
      </w:pPr>
    </w:p>
    <w:p w:rsidR="00790FF4" w:rsidRPr="008F692F" w:rsidRDefault="00A120B9" w:rsidP="008B3E17">
      <w:pPr>
        <w:pStyle w:val="10"/>
        <w:spacing w:line="360" w:lineRule="auto"/>
        <w:ind w:firstLine="284"/>
        <w:jc w:val="both"/>
        <w:rPr>
          <w:rFonts w:ascii="Arial" w:hAnsi="Arial" w:cs="Arial"/>
          <w:szCs w:val="24"/>
        </w:rPr>
      </w:pPr>
      <w:r w:rsidRPr="008F692F">
        <w:rPr>
          <w:rFonts w:ascii="Arial" w:hAnsi="Arial" w:cs="Arial"/>
          <w:b/>
          <w:bCs/>
          <w:szCs w:val="24"/>
        </w:rPr>
        <w:t>Υπόλοιπος</w:t>
      </w:r>
      <w:r w:rsidR="00356BEC" w:rsidRPr="008F692F">
        <w:rPr>
          <w:rFonts w:ascii="Arial" w:hAnsi="Arial" w:cs="Arial"/>
          <w:b/>
          <w:bCs/>
          <w:szCs w:val="24"/>
        </w:rPr>
        <w:t xml:space="preserve"> </w:t>
      </w:r>
      <w:r w:rsidRPr="008F692F">
        <w:rPr>
          <w:rFonts w:ascii="Arial" w:hAnsi="Arial" w:cs="Arial"/>
          <w:b/>
          <w:bCs/>
          <w:szCs w:val="24"/>
        </w:rPr>
        <w:t>βασικός</w:t>
      </w:r>
      <w:r w:rsidR="00356BEC" w:rsidRPr="008F692F">
        <w:rPr>
          <w:rFonts w:ascii="Arial" w:hAnsi="Arial" w:cs="Arial"/>
          <w:b/>
          <w:bCs/>
          <w:szCs w:val="24"/>
        </w:rPr>
        <w:t xml:space="preserve"> </w:t>
      </w:r>
      <w:r w:rsidRPr="008F692F">
        <w:rPr>
          <w:rFonts w:ascii="Arial" w:hAnsi="Arial" w:cs="Arial"/>
          <w:b/>
          <w:bCs/>
          <w:szCs w:val="24"/>
        </w:rPr>
        <w:t>εξοπλισμός</w:t>
      </w:r>
      <w:r w:rsidR="00356BEC" w:rsidRPr="008F692F">
        <w:rPr>
          <w:rFonts w:ascii="Arial" w:hAnsi="Arial" w:cs="Arial"/>
          <w:b/>
          <w:bCs/>
          <w:szCs w:val="24"/>
        </w:rPr>
        <w:t xml:space="preserve">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Όλο το σύστημα να βασίζεται σε αυτόματη ρομποτική λειτουργία η οποία θα ενεργοποιείται με το πάτημα ενός ποδομπουτόν για την ρίψη των απορριμμάτων του κάθε χρήστη - πολίτη και θα απενεργοποιείται αφήνοντας το ελεύθερο.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Όλες οι εντολές και οι αυτοματισμοί θα λειτουργούν μέσω συστήματος ελέγχου των κινήσεων PLC. Επίσης θα υπάρχει η δυνατότητα για να λαμβάνονται στοιχεία από τον κάθε μηχανισμό πχ. ώρες λειτουργίας, ρίψης απορριμμάτων, λειτουργία πρέσας, άδειασμα κάδου. </w:t>
      </w:r>
    </w:p>
    <w:p w:rsidR="001F701A" w:rsidRPr="008F692F" w:rsidRDefault="001F701A" w:rsidP="008B3E17">
      <w:pPr>
        <w:pStyle w:val="10"/>
        <w:spacing w:line="360" w:lineRule="auto"/>
        <w:jc w:val="both"/>
        <w:rPr>
          <w:rFonts w:ascii="Arial" w:hAnsi="Arial" w:cs="Arial"/>
          <w:szCs w:val="24"/>
        </w:rPr>
      </w:pPr>
    </w:p>
    <w:p w:rsidR="00790FF4" w:rsidRPr="008F692F" w:rsidRDefault="00A120B9"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Προσθετά συστήματα και εξοπλισμός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Το ηλεκτρονικό σύστημα θα λειτουργεί με μονάδα PLC η οποία υποχρεωτικά θα έχει θύρα προέκτασης για μελλοντική επέκταση.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Το ρελέ που θα χρησιμοποιούν θα είναι υποχρεωτικά τύπου solidstate (ηλεκτρονικά ρελέ) και όχι ηλεκτρικά , ώστε να μην χρειάζονται εύκολα αντικατάσταση.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Το ηλεκτρονικό σύστημα θα πρέπει να διαθέτει αυτόματο σύστημα διατήρησης θερμοκρασίας λειτουργίας ώστε να μην δημιουργούνται προβλήματα σε χαμηλές θερμοκρασίες.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Στο χώρο αποθήκευσης των απορριμμάτων θα πρέπει να υπάρχει εξουδετέρωση οσμών ώστε κατά τη διαδικασία αποκομιδής να μην διαχέεται η οσμή των απορριμμάτων.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Το κεντρικό ηλεκτροϋδραυλικό χειριστήριο θα πρέπει να είναι διαιρετέο και όχι ενιαίο ώστε αν παρουσιαστεί πρόβλημα σε μία από όλες τις κινήσεις να μη χρειαστεί να αντικατασταθεί όλο το χειριστήριο παρά μόνο το προβληματικό κομμάτι.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Όλος ο μηχανισμός θα πρέπει να διαθέτει σύστημα αυτοπροστασίας και εφόσον υπάρχει προβληματική λειτουργία να εμφανιστεί η ένδειξη alarm. </w:t>
      </w:r>
    </w:p>
    <w:p w:rsidR="001F701A" w:rsidRPr="008F692F" w:rsidRDefault="001F701A" w:rsidP="008B3E17">
      <w:pPr>
        <w:pStyle w:val="10"/>
        <w:spacing w:line="360" w:lineRule="auto"/>
        <w:jc w:val="both"/>
        <w:rPr>
          <w:rFonts w:ascii="Arial" w:hAnsi="Arial" w:cs="Arial"/>
          <w:szCs w:val="24"/>
        </w:rPr>
      </w:pPr>
    </w:p>
    <w:p w:rsidR="00790FF4" w:rsidRPr="008F692F" w:rsidRDefault="00A120B9"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Κάδοι απορριμμάτων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Οι κάδοι που χρησιμοποιούνται στο υπόγειο σύστημα απορριμμάτων θα είναι μεταλλικοί, χωρητικότητας 1.100 λίτρων ο καθένας και θα ακολουθούν τα ευρωπαϊκά πρότυπα ΕΝ 840 και θα είναι ικανοί να δεχθούν οικιακά, εμπορικά και βιομηχανικά απορρίμματα, καθώς και αντικείμενα με μεγάλο όγκο.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Ο κάθε κάδος έχει σχήμα κωνικό, ώστε να διευκολύνεται η εκκένωση και η πλύση του. </w:t>
      </w:r>
    </w:p>
    <w:p w:rsidR="00790FF4" w:rsidRPr="008F692F" w:rsidRDefault="00790FF4" w:rsidP="008B3E17">
      <w:pPr>
        <w:pStyle w:val="10"/>
        <w:spacing w:line="360" w:lineRule="auto"/>
        <w:jc w:val="both"/>
        <w:rPr>
          <w:rFonts w:ascii="Arial" w:hAnsi="Arial" w:cs="Arial"/>
          <w:szCs w:val="24"/>
        </w:rPr>
      </w:pPr>
      <w:r w:rsidRPr="008F692F">
        <w:rPr>
          <w:rFonts w:ascii="Arial" w:hAnsi="Arial" w:cs="Arial"/>
          <w:szCs w:val="24"/>
        </w:rPr>
        <w:t xml:space="preserve">Λόγω του βάρους των απορριμμάτων που δέχεται κατά τη μεταφορά του και την εκκένωσή του, το κυρίως σώμα του κάδου, αλλά και τα πλευρικά τοιχώματα θα είναι ειδικά ενισχυμένα ώστε να αποφεύγεται η παραμόρφωση των τοιχωμάτων, κατά την χρήση του. Συγκεκριμένα, θα υπάρχουν ισχυρές κάθετες νευρώσεις, ώστε να αποφεύγεται η παραμόρφωση των τοιχωμάτων κατά την χρήση του.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Επίσης, στα πλευρικά τοιχώματα, εκτός από τις νευρώσεις, θα υπάρχουν ειδικές ενισχυμένες βάσεις και ενίσχυση των πλευρικών τοιχωμάτων για ασφαλή στήριξη των βάσεων ανύψωσης του κάδου.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Πάνω στις πλευρικές επιφάνειες του κάδου και περίπου στο κέντρο τους είναι ακλόνητα στερεωμένοι δύο μεταλλικοί κυλινδροειδείς σωλήνες μήκους 50 χιλιοστών έκαστος και διαμέτρου 40 χιλιοστών, που χρησιμεύουν για την ανάρτηση του κάδου από τον μηχανισμό εκκένωσης κάδων του απορριμματοφόρου (βραχίονες) αλλά και για την οδήγηση και την ασφάλιση τους σε συγκεκριμένη θέση μέσα στο υπόγειο σύστημα κάδων. Επίσης, με το ειδικά ενισχυμένο χείλος του κάδου είναι δυνατή η ανύψωση του και με ανυψωτικό σύστημα τύπου κτένας.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Ο κάδος θα φέρει τις απαραίτητες χειρολαβές (κατ’ ελάχιστο τέσσερεις περιμετρικά του κάδου) κατάλληλης διατομής και ενίσχυσης για την εύκολη μετακίνησή του και την εργονομική χρήση του από το προσωπικό καθαριότητας.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Ο κάδος θα έχει τέσσερις τροχούς βαρέως βιομηχανικού τύπου με πέλμα από συμπαγές ελαστικό, διαμέτρου 200mm, αντοχής φορτίου 200 κιλών ο κάθε ένας και ικανότητας περιστροφής του περί κατακόρυφο άξονα κατά 360ο, έτσι ώστε να είναι ευέλικτος σε περίπτωση που θα χρειαστεί να μετακινηθεί μέσα σε στενούς χώρους. Οι δύο από τους τέσσερις τροχούς θα πρέπει να διαθέτουν σύστημα πέδησης </w:t>
      </w:r>
    </w:p>
    <w:p w:rsidR="00790FF4" w:rsidRPr="008F692F" w:rsidRDefault="00790FF4" w:rsidP="008B3E17">
      <w:pPr>
        <w:pStyle w:val="10"/>
        <w:spacing w:line="360" w:lineRule="auto"/>
        <w:ind w:firstLine="284"/>
        <w:jc w:val="both"/>
        <w:rPr>
          <w:rFonts w:ascii="Arial" w:hAnsi="Arial" w:cs="Arial"/>
          <w:szCs w:val="24"/>
        </w:rPr>
      </w:pPr>
      <w:r w:rsidRPr="008F692F">
        <w:rPr>
          <w:rFonts w:ascii="Arial" w:hAnsi="Arial" w:cs="Arial"/>
          <w:szCs w:val="24"/>
        </w:rPr>
        <w:t xml:space="preserve">Ο κάθε τροχός θα στηρίζεται σε διχαλωτό υποστήριγμα μέσω ενσφαίρου τριβέως και συνδέεται με τον κάδο, μέσω ειδικής βάσεως, κατάλληλα ενισχυμένης και διαμορφωμένης, ικανής να δέχεται τα δυναμικά φορτία και τις κρούσεις κατά τη χρήση του κάδου. </w:t>
      </w:r>
    </w:p>
    <w:p w:rsidR="00790FF4" w:rsidRPr="008F692F" w:rsidRDefault="00790FF4" w:rsidP="008B3E17">
      <w:pPr>
        <w:pStyle w:val="10"/>
        <w:spacing w:line="360" w:lineRule="auto"/>
        <w:jc w:val="both"/>
        <w:rPr>
          <w:rFonts w:ascii="Arial" w:hAnsi="Arial" w:cs="Arial"/>
          <w:szCs w:val="24"/>
        </w:rPr>
      </w:pPr>
    </w:p>
    <w:p w:rsidR="00BF5FB7" w:rsidRPr="008F692F" w:rsidRDefault="00BF5FB7" w:rsidP="008B3E17">
      <w:pPr>
        <w:pStyle w:val="10"/>
        <w:spacing w:line="360" w:lineRule="auto"/>
        <w:jc w:val="both"/>
        <w:rPr>
          <w:rFonts w:ascii="Arial" w:hAnsi="Arial" w:cs="Arial"/>
          <w:szCs w:val="24"/>
        </w:rPr>
      </w:pPr>
      <w:r w:rsidRPr="008F692F">
        <w:rPr>
          <w:rFonts w:ascii="Arial" w:hAnsi="Arial" w:cs="Arial"/>
          <w:szCs w:val="24"/>
        </w:rPr>
        <w:t xml:space="preserve">Στη </w:t>
      </w:r>
      <w:r w:rsidR="007A6B9D" w:rsidRPr="008F692F">
        <w:rPr>
          <w:rFonts w:ascii="Arial" w:hAnsi="Arial" w:cs="Arial"/>
          <w:szCs w:val="24"/>
        </w:rPr>
        <w:t>τιμή</w:t>
      </w:r>
      <w:r w:rsidRPr="008F692F">
        <w:rPr>
          <w:rFonts w:ascii="Arial" w:hAnsi="Arial" w:cs="Arial"/>
          <w:szCs w:val="24"/>
        </w:rPr>
        <w:t xml:space="preserve">  της προμήθειας ενός (1) συστήματος πλήρους σύμφωνα με τις τεχνικές προδιαγραφές, </w:t>
      </w:r>
      <w:r w:rsidR="007A6B9D" w:rsidRPr="008F692F">
        <w:rPr>
          <w:rFonts w:ascii="Arial" w:hAnsi="Arial" w:cs="Arial"/>
          <w:szCs w:val="24"/>
        </w:rPr>
        <w:t>περιλαμβάνονται</w:t>
      </w:r>
      <w:r w:rsidRPr="008F692F">
        <w:rPr>
          <w:rFonts w:ascii="Arial" w:hAnsi="Arial" w:cs="Arial"/>
          <w:szCs w:val="24"/>
        </w:rPr>
        <w:t>:</w:t>
      </w:r>
    </w:p>
    <w:p w:rsidR="00BF5FB7" w:rsidRPr="008F692F" w:rsidRDefault="00BF5FB7" w:rsidP="00B01683">
      <w:pPr>
        <w:pStyle w:val="10"/>
        <w:numPr>
          <w:ilvl w:val="0"/>
          <w:numId w:val="41"/>
        </w:numPr>
        <w:spacing w:line="360" w:lineRule="auto"/>
        <w:ind w:left="567"/>
        <w:jc w:val="both"/>
        <w:rPr>
          <w:rFonts w:ascii="Arial" w:hAnsi="Arial" w:cs="Arial"/>
          <w:szCs w:val="24"/>
        </w:rPr>
      </w:pPr>
      <w:r w:rsidRPr="008F692F">
        <w:rPr>
          <w:rFonts w:ascii="Arial" w:hAnsi="Arial" w:cs="Arial"/>
          <w:szCs w:val="24"/>
        </w:rPr>
        <w:t>οι απαιτούμενοι κάδοι συλλογής απορριμμάτων 1</w:t>
      </w:r>
      <w:r w:rsidR="000130E2">
        <w:rPr>
          <w:rFonts w:ascii="Arial" w:hAnsi="Arial" w:cs="Arial"/>
          <w:szCs w:val="24"/>
        </w:rPr>
        <w:t>.</w:t>
      </w:r>
      <w:r w:rsidRPr="008F692F">
        <w:rPr>
          <w:rFonts w:ascii="Arial" w:hAnsi="Arial" w:cs="Arial"/>
          <w:szCs w:val="24"/>
        </w:rPr>
        <w:t xml:space="preserve">100 λίτρων για κάθε σύστημα, </w:t>
      </w:r>
    </w:p>
    <w:p w:rsidR="00961155" w:rsidRPr="00961155" w:rsidRDefault="00961155" w:rsidP="00B01683">
      <w:pPr>
        <w:pStyle w:val="10"/>
        <w:numPr>
          <w:ilvl w:val="0"/>
          <w:numId w:val="41"/>
        </w:numPr>
        <w:spacing w:line="360" w:lineRule="auto"/>
        <w:ind w:left="567"/>
        <w:jc w:val="both"/>
        <w:rPr>
          <w:rFonts w:ascii="Arial" w:hAnsi="Arial" w:cs="Arial"/>
          <w:szCs w:val="24"/>
        </w:rPr>
      </w:pPr>
      <w:r w:rsidRPr="00961155">
        <w:rPr>
          <w:rFonts w:ascii="Arial" w:hAnsi="Arial" w:cs="Arial"/>
          <w:szCs w:val="24"/>
        </w:rPr>
        <w:t>ο ηλεκτρονικός εξοπλισμός,</w:t>
      </w:r>
    </w:p>
    <w:p w:rsidR="00BF5FB7" w:rsidRPr="00F20F8A" w:rsidRDefault="00BF5FB7" w:rsidP="00B01683">
      <w:pPr>
        <w:pStyle w:val="10"/>
        <w:numPr>
          <w:ilvl w:val="0"/>
          <w:numId w:val="41"/>
        </w:numPr>
        <w:spacing w:line="360" w:lineRule="auto"/>
        <w:ind w:left="567"/>
        <w:jc w:val="both"/>
        <w:rPr>
          <w:rFonts w:ascii="Arial" w:hAnsi="Arial" w:cs="Arial"/>
          <w:szCs w:val="24"/>
        </w:rPr>
      </w:pPr>
      <w:r w:rsidRPr="00F20F8A">
        <w:rPr>
          <w:rFonts w:ascii="Arial" w:hAnsi="Arial" w:cs="Arial"/>
          <w:szCs w:val="24"/>
        </w:rPr>
        <w:t xml:space="preserve">η </w:t>
      </w:r>
      <w:r w:rsidRPr="00F20F8A">
        <w:rPr>
          <w:rFonts w:ascii="Arial" w:hAnsi="Arial" w:cs="Arial"/>
          <w:bCs/>
          <w:szCs w:val="24"/>
        </w:rPr>
        <w:t>εργασία εγκατάστασης ενός (1) συστήματος</w:t>
      </w:r>
      <w:r w:rsidRPr="00F20F8A">
        <w:rPr>
          <w:rFonts w:ascii="Arial" w:hAnsi="Arial" w:cs="Arial"/>
          <w:b/>
          <w:bCs/>
          <w:szCs w:val="24"/>
        </w:rPr>
        <w:t xml:space="preserve">, </w:t>
      </w:r>
      <w:r w:rsidRPr="00F20F8A">
        <w:rPr>
          <w:rFonts w:ascii="Arial" w:hAnsi="Arial" w:cs="Arial"/>
          <w:szCs w:val="24"/>
        </w:rPr>
        <w:t>ήτοι: η εκσκαφή και διαμόρφωση της τάφρου, η μεταφορά και εγκατάσταση (με χρήση γερανοφόρου) του βυθιζόμενου συστήματος, οι απαραίτητες επιχώσεις</w:t>
      </w:r>
      <w:r w:rsidR="002A30BE" w:rsidRPr="00F20F8A">
        <w:rPr>
          <w:rFonts w:ascii="Arial" w:hAnsi="Arial" w:cs="Arial"/>
          <w:szCs w:val="24"/>
        </w:rPr>
        <w:t xml:space="preserve">, η απόρριψη των προϊόντων εκσκαφής ή τυχόν αποξηλώσεων σε νόμιμα </w:t>
      </w:r>
      <w:r w:rsidR="000130E2" w:rsidRPr="00F20F8A">
        <w:rPr>
          <w:rFonts w:ascii="Arial" w:hAnsi="Arial" w:cs="Arial"/>
          <w:szCs w:val="24"/>
        </w:rPr>
        <w:t xml:space="preserve">εξουσιοδοτημένα </w:t>
      </w:r>
      <w:r w:rsidR="002A30BE" w:rsidRPr="00F20F8A">
        <w:rPr>
          <w:rFonts w:ascii="Arial" w:hAnsi="Arial" w:cs="Arial"/>
          <w:szCs w:val="24"/>
        </w:rPr>
        <w:t>σημεία απόρριψης</w:t>
      </w:r>
      <w:r w:rsidRPr="00F20F8A">
        <w:rPr>
          <w:rFonts w:ascii="Arial" w:hAnsi="Arial" w:cs="Arial"/>
          <w:szCs w:val="24"/>
        </w:rPr>
        <w:t xml:space="preserve"> κλπ. καθώς και η αποκατάσταση της επικάλυψης πεζοδρομίου, πεζοδρόμου ή οδού.</w:t>
      </w:r>
    </w:p>
    <w:p w:rsidR="00B01683" w:rsidRDefault="00B01683" w:rsidP="008B3E17">
      <w:pPr>
        <w:spacing w:line="360" w:lineRule="auto"/>
        <w:jc w:val="both"/>
        <w:rPr>
          <w:rFonts w:ascii="Arial" w:hAnsi="Arial" w:cs="Arial"/>
          <w:b/>
          <w:u w:val="single"/>
          <w:lang w:eastAsia="en-US"/>
        </w:rPr>
      </w:pPr>
    </w:p>
    <w:p w:rsidR="000168BE" w:rsidRPr="008F692F" w:rsidRDefault="000168BE" w:rsidP="008B3E17">
      <w:pPr>
        <w:spacing w:line="360" w:lineRule="auto"/>
        <w:jc w:val="both"/>
        <w:rPr>
          <w:rFonts w:ascii="Arial" w:eastAsia="ComicSansMS" w:hAnsi="Arial" w:cs="Arial"/>
          <w:b/>
          <w:u w:val="single"/>
        </w:rPr>
      </w:pPr>
      <w:r w:rsidRPr="008F692F">
        <w:rPr>
          <w:rFonts w:ascii="Arial" w:hAnsi="Arial" w:cs="Arial"/>
          <w:b/>
          <w:u w:val="single"/>
          <w:lang w:eastAsia="en-US"/>
        </w:rPr>
        <w:t>ΆΡΘΡΟ 2:</w:t>
      </w:r>
      <w:r w:rsidRPr="008F692F">
        <w:rPr>
          <w:rFonts w:ascii="Arial" w:hAnsi="Arial" w:cs="Arial"/>
          <w:u w:val="single"/>
          <w:lang w:eastAsia="en-US"/>
        </w:rPr>
        <w:t xml:space="preserve"> </w:t>
      </w:r>
      <w:r w:rsidR="009F54E0" w:rsidRPr="008F692F">
        <w:rPr>
          <w:rFonts w:ascii="Arial" w:eastAsia="ComicSansMS" w:hAnsi="Arial" w:cs="Arial"/>
          <w:b/>
          <w:u w:val="single"/>
        </w:rPr>
        <w:t>ΒΥΘΙΖΟΜΕΝΑ ΣΥΣΤΗΜΑΤΑ ΑΠΟΘΗΚΕΥΣΗΣ ΑΠΟΡΡΙΜΜΑΤΩΝ</w:t>
      </w:r>
    </w:p>
    <w:p w:rsidR="004C7011" w:rsidRPr="008F692F" w:rsidRDefault="004C7011" w:rsidP="008B3E17">
      <w:pPr>
        <w:spacing w:line="360" w:lineRule="auto"/>
        <w:jc w:val="both"/>
        <w:rPr>
          <w:rFonts w:ascii="Arial" w:hAnsi="Arial" w:cs="Arial"/>
        </w:rPr>
      </w:pPr>
    </w:p>
    <w:p w:rsidR="004819CB" w:rsidRPr="008F692F" w:rsidRDefault="003A0DE3" w:rsidP="008B3E17">
      <w:pPr>
        <w:spacing w:line="360" w:lineRule="auto"/>
        <w:jc w:val="both"/>
        <w:rPr>
          <w:rFonts w:ascii="Arial" w:eastAsia="MS Mincho" w:hAnsi="Arial" w:cs="Arial"/>
          <w:b/>
          <w:color w:val="000000"/>
          <w:lang w:eastAsia="ar-SA"/>
        </w:rPr>
      </w:pPr>
      <w:r w:rsidRPr="008F692F">
        <w:rPr>
          <w:rFonts w:ascii="Arial" w:eastAsia="MS Mincho" w:hAnsi="Arial" w:cs="Arial"/>
          <w:b/>
          <w:color w:val="000000"/>
          <w:lang w:eastAsia="ar-SA"/>
        </w:rPr>
        <w:t>Ειδικά</w:t>
      </w:r>
      <w:r w:rsidR="004819CB" w:rsidRPr="008F692F">
        <w:rPr>
          <w:rFonts w:ascii="Arial" w:eastAsia="MS Mincho" w:hAnsi="Arial" w:cs="Arial"/>
          <w:b/>
          <w:color w:val="000000"/>
          <w:lang w:eastAsia="ar-SA"/>
        </w:rPr>
        <w:t xml:space="preserve"> </w:t>
      </w:r>
      <w:r w:rsidRPr="008F692F">
        <w:rPr>
          <w:rFonts w:ascii="Arial" w:eastAsia="MS Mincho" w:hAnsi="Arial" w:cs="Arial"/>
          <w:b/>
          <w:color w:val="000000"/>
          <w:lang w:eastAsia="ar-SA"/>
        </w:rPr>
        <w:t>στοιχεία</w:t>
      </w:r>
      <w:r w:rsidR="004819CB" w:rsidRPr="008F692F">
        <w:rPr>
          <w:rFonts w:ascii="Arial" w:eastAsia="MS Mincho" w:hAnsi="Arial" w:cs="Arial"/>
          <w:b/>
          <w:color w:val="000000"/>
          <w:lang w:eastAsia="ar-SA"/>
        </w:rPr>
        <w:t xml:space="preserve"> </w:t>
      </w:r>
    </w:p>
    <w:p w:rsidR="004819CB" w:rsidRPr="008F692F" w:rsidRDefault="004819CB"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Το κάθε σύστημα </w:t>
      </w:r>
      <w:r w:rsidRPr="008F692F">
        <w:rPr>
          <w:rFonts w:ascii="Arial" w:hAnsi="Arial" w:cs="Arial"/>
        </w:rPr>
        <w:t xml:space="preserve">απορριμμάτων </w:t>
      </w:r>
      <w:r w:rsidRPr="008F692F">
        <w:rPr>
          <w:rFonts w:ascii="Arial" w:eastAsia="MS Mincho" w:hAnsi="Arial" w:cs="Arial"/>
          <w:color w:val="000000"/>
          <w:lang w:eastAsia="ar-SA"/>
        </w:rPr>
        <w:t>βυθιζόμενου κάδου θα φέρει κατάλληλου τύπου κατασκευή, όπως αυτή προδιαγράφεται στη συνέχεια, και θα χρησιμοποιηθεί για αποθήκευση / αποκομιδή απορριμμάτων.</w:t>
      </w:r>
    </w:p>
    <w:p w:rsidR="004819CB" w:rsidRPr="008F692F" w:rsidRDefault="004819CB" w:rsidP="008B3E17">
      <w:pPr>
        <w:pStyle w:val="10"/>
        <w:suppressAutoHyphens w:val="0"/>
        <w:spacing w:line="360" w:lineRule="auto"/>
        <w:ind w:firstLine="207"/>
        <w:jc w:val="both"/>
        <w:rPr>
          <w:rFonts w:ascii="Arial" w:hAnsi="Arial" w:cs="Arial"/>
          <w:szCs w:val="24"/>
        </w:rPr>
      </w:pPr>
      <w:r w:rsidRPr="008F692F">
        <w:rPr>
          <w:rFonts w:ascii="Arial" w:hAnsi="Arial" w:cs="Arial"/>
          <w:szCs w:val="24"/>
        </w:rPr>
        <w:t>Το εξωτερικό πλαίσιο, το σύστημα βύθισης, ανύψωσης ,κάδων  απορριμμάτων και όλη η κατασκευή του υπό προμήθεια συστήματος θα πρέπει να είναι απολύτως καινούρια, αναγνωρισμένων κατασκευαστών με καλή λειτουργία και εμπειρία κατ’ αρχήν στην Ελλάδα όσο και στο Εξωτερικό και με ικανό απόθεμα ανταλλακτικών.</w:t>
      </w:r>
    </w:p>
    <w:p w:rsidR="004819CB" w:rsidRPr="008F692F" w:rsidRDefault="004819CB" w:rsidP="00B01683">
      <w:pPr>
        <w:pStyle w:val="10"/>
        <w:numPr>
          <w:ilvl w:val="0"/>
          <w:numId w:val="36"/>
        </w:numPr>
        <w:spacing w:line="360" w:lineRule="auto"/>
        <w:ind w:left="567"/>
        <w:jc w:val="both"/>
        <w:rPr>
          <w:rFonts w:ascii="Arial" w:hAnsi="Arial" w:cs="Arial"/>
          <w:szCs w:val="24"/>
        </w:rPr>
      </w:pPr>
      <w:r w:rsidRPr="008F692F">
        <w:rPr>
          <w:rFonts w:ascii="Arial" w:hAnsi="Arial" w:cs="Arial"/>
          <w:szCs w:val="24"/>
        </w:rPr>
        <w:t>Το κάθε σύστημα θα αποτελείται από το υπέργειο τμήμα που θα περιλαμβάνει δυο επίγειους ανοξείδωτους δέκτες ενώ όλο το υπόλοιπο τμήμα θα είναι υπόγειο. Οι εργασίες για την εκσκαφή του ορύγματος για την τοποθέτηση του συστήματος καθώς και οι εργασίες εγκατάστασης του συστήματος μέσα σε αυτό θα επιβαρύνει τον Ανάδοχο</w:t>
      </w:r>
    </w:p>
    <w:p w:rsidR="004819CB" w:rsidRPr="008F692F" w:rsidRDefault="004819CB" w:rsidP="00B01683">
      <w:pPr>
        <w:pStyle w:val="10"/>
        <w:numPr>
          <w:ilvl w:val="0"/>
          <w:numId w:val="36"/>
        </w:numPr>
        <w:spacing w:line="360" w:lineRule="auto"/>
        <w:ind w:left="567"/>
        <w:jc w:val="both"/>
        <w:rPr>
          <w:rFonts w:ascii="Arial" w:hAnsi="Arial" w:cs="Arial"/>
          <w:szCs w:val="24"/>
        </w:rPr>
      </w:pPr>
      <w:r w:rsidRPr="008F692F">
        <w:rPr>
          <w:rFonts w:ascii="Arial" w:hAnsi="Arial" w:cs="Arial"/>
          <w:szCs w:val="24"/>
        </w:rPr>
        <w:t>Το σύστημα θα είναι απολύτως υδατοστεγές.</w:t>
      </w:r>
    </w:p>
    <w:p w:rsidR="004819CB" w:rsidRPr="008F692F" w:rsidRDefault="004819CB" w:rsidP="00B01683">
      <w:pPr>
        <w:pStyle w:val="10"/>
        <w:numPr>
          <w:ilvl w:val="0"/>
          <w:numId w:val="36"/>
        </w:numPr>
        <w:spacing w:line="360" w:lineRule="auto"/>
        <w:ind w:left="567"/>
        <w:jc w:val="both"/>
        <w:rPr>
          <w:rFonts w:ascii="Arial" w:hAnsi="Arial" w:cs="Arial"/>
          <w:szCs w:val="24"/>
        </w:rPr>
      </w:pPr>
      <w:r w:rsidRPr="008F692F">
        <w:rPr>
          <w:rFonts w:ascii="Arial" w:hAnsi="Arial" w:cs="Arial"/>
          <w:szCs w:val="24"/>
        </w:rPr>
        <w:t>Το σύστημα θα είναι εφοδιασμένο με όλα τα απαραίτητα στοιχεία αυτοματισμού έτσι ώστε να είναι εύχρηστο και ασφαλές στους πολίτες και στα συνεργεία καθαρισμού.</w:t>
      </w:r>
    </w:p>
    <w:p w:rsidR="004819CB" w:rsidRPr="008F692F" w:rsidRDefault="004819CB" w:rsidP="00B01683">
      <w:pPr>
        <w:pStyle w:val="10"/>
        <w:numPr>
          <w:ilvl w:val="0"/>
          <w:numId w:val="36"/>
        </w:numPr>
        <w:suppressAutoHyphens w:val="0"/>
        <w:spacing w:line="360" w:lineRule="auto"/>
        <w:ind w:left="567"/>
        <w:jc w:val="both"/>
        <w:rPr>
          <w:rFonts w:ascii="Arial" w:hAnsi="Arial" w:cs="Arial"/>
          <w:szCs w:val="24"/>
        </w:rPr>
      </w:pPr>
      <w:r w:rsidRPr="008F692F">
        <w:rPr>
          <w:rFonts w:ascii="Arial" w:hAnsi="Arial" w:cs="Arial"/>
          <w:szCs w:val="24"/>
        </w:rPr>
        <w:t xml:space="preserve">Λειτουργία ανοίγματος δοχείου ρίψης </w:t>
      </w:r>
      <w:r w:rsidRPr="00D93A64">
        <w:rPr>
          <w:rFonts w:ascii="Arial" w:hAnsi="Arial" w:cs="Arial"/>
          <w:szCs w:val="24"/>
        </w:rPr>
        <w:t xml:space="preserve">με το </w:t>
      </w:r>
      <w:r w:rsidR="00D93A64" w:rsidRPr="00D93A64">
        <w:rPr>
          <w:rFonts w:ascii="Arial" w:hAnsi="Arial" w:cs="Arial"/>
          <w:szCs w:val="24"/>
        </w:rPr>
        <w:t>πάτημα ενός ποδομοχλού</w:t>
      </w:r>
    </w:p>
    <w:p w:rsidR="004819CB" w:rsidRPr="00F20F8A" w:rsidRDefault="004819CB" w:rsidP="00B01683">
      <w:pPr>
        <w:pStyle w:val="10"/>
        <w:numPr>
          <w:ilvl w:val="0"/>
          <w:numId w:val="36"/>
        </w:numPr>
        <w:suppressAutoHyphens w:val="0"/>
        <w:spacing w:line="360" w:lineRule="auto"/>
        <w:ind w:left="567"/>
        <w:jc w:val="both"/>
        <w:rPr>
          <w:rFonts w:ascii="Arial" w:hAnsi="Arial" w:cs="Arial"/>
          <w:szCs w:val="24"/>
        </w:rPr>
      </w:pPr>
      <w:r w:rsidRPr="00F20F8A">
        <w:rPr>
          <w:rFonts w:ascii="Arial" w:hAnsi="Arial" w:cs="Arial"/>
          <w:szCs w:val="24"/>
        </w:rPr>
        <w:t>Υδραυλικό σύστημα ανύψωσης των κάδων για την αποκομιδή</w:t>
      </w:r>
    </w:p>
    <w:p w:rsidR="004819CB" w:rsidRPr="00F20F8A" w:rsidRDefault="004819CB" w:rsidP="00B01683">
      <w:pPr>
        <w:pStyle w:val="10"/>
        <w:numPr>
          <w:ilvl w:val="0"/>
          <w:numId w:val="36"/>
        </w:numPr>
        <w:spacing w:line="360" w:lineRule="auto"/>
        <w:ind w:left="567"/>
        <w:jc w:val="both"/>
        <w:rPr>
          <w:rFonts w:ascii="Arial" w:hAnsi="Arial" w:cs="Arial"/>
          <w:szCs w:val="24"/>
        </w:rPr>
      </w:pPr>
      <w:r w:rsidRPr="00F20F8A">
        <w:rPr>
          <w:rFonts w:ascii="Arial" w:hAnsi="Arial" w:cs="Arial"/>
          <w:szCs w:val="24"/>
        </w:rPr>
        <w:t>Στις συμβατικές υποχρεώσεις του αναδόχου θα είναι η συνεχής παρακολούθηση της σωστής λειτουργίας χρήσης του συστήματος από τους πολίτες του Δήμου και από τα συνεργεία αποκομιδής</w:t>
      </w:r>
      <w:r w:rsidR="00BC0FE3" w:rsidRPr="00F20F8A">
        <w:rPr>
          <w:rFonts w:ascii="Arial" w:hAnsi="Arial" w:cs="Arial"/>
          <w:szCs w:val="24"/>
        </w:rPr>
        <w:t xml:space="preserve">, </w:t>
      </w:r>
      <w:r w:rsidR="000F2708" w:rsidRPr="00F20F8A">
        <w:rPr>
          <w:rFonts w:ascii="Arial" w:hAnsi="Arial" w:cs="Arial"/>
          <w:szCs w:val="24"/>
        </w:rPr>
        <w:t xml:space="preserve">για όλη την διάρκεια της εγγύησης του κάθε συστήματος, ήτοι για </w:t>
      </w:r>
      <w:r w:rsidR="00040CAF" w:rsidRPr="00F20F8A">
        <w:rPr>
          <w:rFonts w:ascii="Arial" w:hAnsi="Arial" w:cs="Arial"/>
          <w:szCs w:val="24"/>
        </w:rPr>
        <w:t>1</w:t>
      </w:r>
      <w:r w:rsidR="000F2708" w:rsidRPr="00F20F8A">
        <w:rPr>
          <w:rFonts w:ascii="Arial" w:hAnsi="Arial" w:cs="Arial"/>
          <w:szCs w:val="24"/>
        </w:rPr>
        <w:t xml:space="preserve"> ημερολογιακ</w:t>
      </w:r>
      <w:r w:rsidR="00040CAF" w:rsidRPr="00F20F8A">
        <w:rPr>
          <w:rFonts w:ascii="Arial" w:hAnsi="Arial" w:cs="Arial"/>
          <w:szCs w:val="24"/>
        </w:rPr>
        <w:t>ό</w:t>
      </w:r>
      <w:r w:rsidR="000F2708" w:rsidRPr="00F20F8A">
        <w:rPr>
          <w:rFonts w:ascii="Arial" w:hAnsi="Arial" w:cs="Arial"/>
          <w:szCs w:val="24"/>
        </w:rPr>
        <w:t xml:space="preserve"> έτ</w:t>
      </w:r>
      <w:r w:rsidR="00040CAF" w:rsidRPr="00F20F8A">
        <w:rPr>
          <w:rFonts w:ascii="Arial" w:hAnsi="Arial" w:cs="Arial"/>
          <w:szCs w:val="24"/>
        </w:rPr>
        <w:t>ος</w:t>
      </w:r>
      <w:r w:rsidR="00470A11" w:rsidRPr="00F20F8A">
        <w:rPr>
          <w:rFonts w:ascii="Arial" w:hAnsi="Arial" w:cs="Arial"/>
          <w:szCs w:val="24"/>
        </w:rPr>
        <w:t>, από την ημερομηνία παραλαβής του</w:t>
      </w:r>
      <w:r w:rsidR="000F2708" w:rsidRPr="00F20F8A">
        <w:rPr>
          <w:rFonts w:ascii="Arial" w:hAnsi="Arial" w:cs="Arial"/>
          <w:szCs w:val="24"/>
        </w:rPr>
        <w:t>.</w:t>
      </w:r>
    </w:p>
    <w:p w:rsidR="004819CB" w:rsidRPr="008F692F" w:rsidRDefault="004819CB" w:rsidP="00B01683">
      <w:pPr>
        <w:pStyle w:val="10"/>
        <w:numPr>
          <w:ilvl w:val="0"/>
          <w:numId w:val="36"/>
        </w:numPr>
        <w:suppressAutoHyphens w:val="0"/>
        <w:spacing w:line="360" w:lineRule="auto"/>
        <w:ind w:left="567"/>
        <w:jc w:val="both"/>
        <w:rPr>
          <w:rFonts w:ascii="Arial" w:hAnsi="Arial" w:cs="Arial"/>
          <w:szCs w:val="24"/>
        </w:rPr>
      </w:pPr>
      <w:r w:rsidRPr="008F692F">
        <w:rPr>
          <w:rFonts w:ascii="Arial" w:hAnsi="Arial" w:cs="Arial"/>
          <w:szCs w:val="24"/>
        </w:rPr>
        <w:t>Ο Δήμος θα έχει υποχρέωση για την σύνδεση της παροχής ηλεκτρικού ρεύματος που απαιτείται για το κάθε σύστημα καθώς και την έκδοση των απαραίτητων εγγράφων.</w:t>
      </w:r>
    </w:p>
    <w:p w:rsidR="004819CB" w:rsidRPr="008F692F" w:rsidRDefault="004819CB" w:rsidP="008B3E17">
      <w:pPr>
        <w:pStyle w:val="10"/>
        <w:spacing w:line="360" w:lineRule="auto"/>
        <w:jc w:val="both"/>
        <w:rPr>
          <w:rFonts w:ascii="Arial" w:hAnsi="Arial" w:cs="Arial"/>
          <w:szCs w:val="24"/>
        </w:rPr>
      </w:pPr>
    </w:p>
    <w:p w:rsidR="004819CB" w:rsidRPr="008F692F" w:rsidRDefault="004819CB" w:rsidP="008B3E17">
      <w:pPr>
        <w:pStyle w:val="3"/>
        <w:spacing w:line="360" w:lineRule="auto"/>
        <w:ind w:left="0" w:firstLine="0"/>
        <w:jc w:val="both"/>
        <w:rPr>
          <w:szCs w:val="24"/>
        </w:rPr>
      </w:pPr>
      <w:r w:rsidRPr="008F692F">
        <w:rPr>
          <w:szCs w:val="24"/>
        </w:rPr>
        <w:t xml:space="preserve">Ποιοτικά χαρακτηριστικά του συστήματος </w:t>
      </w:r>
    </w:p>
    <w:p w:rsidR="004819CB" w:rsidRPr="008F692F" w:rsidRDefault="004819CB" w:rsidP="008B3E17">
      <w:pPr>
        <w:pStyle w:val="10"/>
        <w:spacing w:line="360" w:lineRule="auto"/>
        <w:jc w:val="both"/>
        <w:rPr>
          <w:rFonts w:ascii="Arial" w:hAnsi="Arial" w:cs="Arial"/>
          <w:szCs w:val="24"/>
        </w:rPr>
      </w:pPr>
      <w:r w:rsidRPr="008F692F">
        <w:rPr>
          <w:rFonts w:ascii="Arial" w:hAnsi="Arial" w:cs="Arial"/>
          <w:szCs w:val="24"/>
        </w:rPr>
        <w:t>Το σύστημα των κάδων θα πρέπει να πλήρη τα παρακάτω χαρακτηριστικά ;</w:t>
      </w:r>
    </w:p>
    <w:p w:rsidR="004819CB" w:rsidRPr="008F692F" w:rsidRDefault="004819CB" w:rsidP="00B01683">
      <w:pPr>
        <w:pStyle w:val="10"/>
        <w:numPr>
          <w:ilvl w:val="0"/>
          <w:numId w:val="32"/>
        </w:numPr>
        <w:suppressAutoHyphens w:val="0"/>
        <w:spacing w:line="360" w:lineRule="auto"/>
        <w:ind w:left="709"/>
        <w:jc w:val="both"/>
        <w:rPr>
          <w:rFonts w:ascii="Arial" w:hAnsi="Arial" w:cs="Arial"/>
          <w:szCs w:val="24"/>
        </w:rPr>
      </w:pPr>
      <w:r w:rsidRPr="008F692F">
        <w:rPr>
          <w:rFonts w:ascii="Arial" w:hAnsi="Arial" w:cs="Arial"/>
          <w:szCs w:val="24"/>
        </w:rPr>
        <w:t>Το εξωτερικό πλαίσιο περίβλημα πρέπει να είναι καινούριο, στιβαρής κατασκευής και να μην καταπονείται από ενδεχόμενες εξωτερικές πιέσεις.</w:t>
      </w:r>
    </w:p>
    <w:p w:rsidR="004819CB" w:rsidRPr="008F692F" w:rsidRDefault="004819CB" w:rsidP="00B01683">
      <w:pPr>
        <w:pStyle w:val="10"/>
        <w:numPr>
          <w:ilvl w:val="0"/>
          <w:numId w:val="32"/>
        </w:numPr>
        <w:suppressAutoHyphens w:val="0"/>
        <w:spacing w:line="360" w:lineRule="auto"/>
        <w:ind w:left="709"/>
        <w:jc w:val="both"/>
        <w:rPr>
          <w:rFonts w:ascii="Arial" w:hAnsi="Arial" w:cs="Arial"/>
          <w:szCs w:val="24"/>
        </w:rPr>
      </w:pPr>
      <w:r w:rsidRPr="008F692F">
        <w:rPr>
          <w:rFonts w:ascii="Arial" w:hAnsi="Arial" w:cs="Arial"/>
          <w:szCs w:val="24"/>
        </w:rPr>
        <w:t>Οι κάδοι δεν θα είναι ορατοί</w:t>
      </w:r>
    </w:p>
    <w:p w:rsidR="004819CB" w:rsidRPr="008F692F" w:rsidRDefault="004819CB" w:rsidP="00B01683">
      <w:pPr>
        <w:pStyle w:val="10"/>
        <w:numPr>
          <w:ilvl w:val="0"/>
          <w:numId w:val="32"/>
        </w:numPr>
        <w:suppressAutoHyphens w:val="0"/>
        <w:spacing w:line="360" w:lineRule="auto"/>
        <w:ind w:left="709"/>
        <w:jc w:val="both"/>
        <w:rPr>
          <w:rFonts w:ascii="Arial" w:hAnsi="Arial" w:cs="Arial"/>
          <w:szCs w:val="24"/>
        </w:rPr>
      </w:pPr>
      <w:r w:rsidRPr="008F692F">
        <w:rPr>
          <w:rFonts w:ascii="Arial" w:hAnsi="Arial" w:cs="Arial"/>
          <w:szCs w:val="24"/>
        </w:rPr>
        <w:t>Θα είναι λειτουργικά αθόρυβο και ασφαλές</w:t>
      </w:r>
    </w:p>
    <w:p w:rsidR="004819CB" w:rsidRPr="008F692F" w:rsidRDefault="004819CB" w:rsidP="00B01683">
      <w:pPr>
        <w:pStyle w:val="10"/>
        <w:numPr>
          <w:ilvl w:val="0"/>
          <w:numId w:val="32"/>
        </w:numPr>
        <w:suppressAutoHyphens w:val="0"/>
        <w:spacing w:line="360" w:lineRule="auto"/>
        <w:ind w:left="709"/>
        <w:jc w:val="both"/>
        <w:rPr>
          <w:rFonts w:ascii="Arial" w:hAnsi="Arial" w:cs="Arial"/>
          <w:szCs w:val="24"/>
        </w:rPr>
      </w:pPr>
      <w:r w:rsidRPr="008F692F">
        <w:rPr>
          <w:rFonts w:ascii="Arial" w:hAnsi="Arial" w:cs="Arial"/>
          <w:szCs w:val="24"/>
        </w:rPr>
        <w:t>Θα είναι εύκολο στη χρήση</w:t>
      </w:r>
    </w:p>
    <w:p w:rsidR="004819CB" w:rsidRPr="008F692F" w:rsidRDefault="004819CB" w:rsidP="00B01683">
      <w:pPr>
        <w:pStyle w:val="10"/>
        <w:numPr>
          <w:ilvl w:val="0"/>
          <w:numId w:val="32"/>
        </w:numPr>
        <w:suppressAutoHyphens w:val="0"/>
        <w:spacing w:line="360" w:lineRule="auto"/>
        <w:ind w:left="709"/>
        <w:jc w:val="both"/>
        <w:rPr>
          <w:rFonts w:ascii="Arial" w:hAnsi="Arial" w:cs="Arial"/>
          <w:szCs w:val="24"/>
        </w:rPr>
      </w:pPr>
      <w:r w:rsidRPr="008F692F">
        <w:rPr>
          <w:rFonts w:ascii="Arial" w:hAnsi="Arial" w:cs="Arial"/>
          <w:szCs w:val="24"/>
        </w:rPr>
        <w:t>Δεν θα αναδύονται οσμές</w:t>
      </w:r>
    </w:p>
    <w:p w:rsidR="004819CB" w:rsidRPr="008F692F" w:rsidRDefault="004819CB" w:rsidP="00B01683">
      <w:pPr>
        <w:pStyle w:val="10"/>
        <w:numPr>
          <w:ilvl w:val="0"/>
          <w:numId w:val="32"/>
        </w:numPr>
        <w:suppressAutoHyphens w:val="0"/>
        <w:spacing w:line="360" w:lineRule="auto"/>
        <w:ind w:left="709"/>
        <w:jc w:val="both"/>
        <w:rPr>
          <w:rFonts w:ascii="Arial" w:hAnsi="Arial" w:cs="Arial"/>
          <w:szCs w:val="24"/>
        </w:rPr>
      </w:pPr>
      <w:r w:rsidRPr="008F692F">
        <w:rPr>
          <w:rFonts w:ascii="Arial" w:hAnsi="Arial" w:cs="Arial"/>
          <w:szCs w:val="24"/>
        </w:rPr>
        <w:t xml:space="preserve">Θα είναι υδατοστεγές και θα έχει προστασία από αντίξοες συνθήκες- περίπτωση έντονων βροχοπτώσεων (μέχρι 50mm βροχής). </w:t>
      </w:r>
    </w:p>
    <w:p w:rsidR="004819CB" w:rsidRPr="008F692F" w:rsidRDefault="004819CB" w:rsidP="00B01683">
      <w:pPr>
        <w:pStyle w:val="10"/>
        <w:numPr>
          <w:ilvl w:val="0"/>
          <w:numId w:val="32"/>
        </w:numPr>
        <w:suppressAutoHyphens w:val="0"/>
        <w:spacing w:line="360" w:lineRule="auto"/>
        <w:ind w:left="709"/>
        <w:jc w:val="both"/>
        <w:rPr>
          <w:rFonts w:ascii="Arial" w:hAnsi="Arial" w:cs="Arial"/>
          <w:szCs w:val="24"/>
        </w:rPr>
      </w:pPr>
      <w:r w:rsidRPr="008F692F">
        <w:rPr>
          <w:rFonts w:ascii="Arial" w:hAnsi="Arial" w:cs="Arial"/>
          <w:szCs w:val="24"/>
        </w:rPr>
        <w:t>Θα προσφέρει αισθητική και περιβαλλοντική προστασία</w:t>
      </w:r>
    </w:p>
    <w:p w:rsidR="004819CB" w:rsidRPr="008F692F" w:rsidRDefault="004819CB" w:rsidP="00B01683">
      <w:pPr>
        <w:pStyle w:val="10"/>
        <w:numPr>
          <w:ilvl w:val="0"/>
          <w:numId w:val="32"/>
        </w:numPr>
        <w:suppressAutoHyphens w:val="0"/>
        <w:spacing w:line="360" w:lineRule="auto"/>
        <w:ind w:left="709"/>
        <w:jc w:val="both"/>
        <w:rPr>
          <w:rFonts w:ascii="Arial" w:hAnsi="Arial" w:cs="Arial"/>
          <w:szCs w:val="24"/>
        </w:rPr>
      </w:pPr>
      <w:r w:rsidRPr="008F692F">
        <w:rPr>
          <w:rFonts w:ascii="Arial" w:hAnsi="Arial" w:cs="Arial"/>
          <w:szCs w:val="24"/>
        </w:rPr>
        <w:t xml:space="preserve">Θα δίνει τη δυνατότητα διαχωρισμού των σύμμεικτων απορριμμάτων και των υλικών ανακύκλωσης </w:t>
      </w:r>
    </w:p>
    <w:p w:rsidR="004C7011" w:rsidRPr="008F692F" w:rsidRDefault="004C7011" w:rsidP="00B01683">
      <w:pPr>
        <w:numPr>
          <w:ilvl w:val="0"/>
          <w:numId w:val="32"/>
        </w:numPr>
        <w:spacing w:line="360" w:lineRule="auto"/>
        <w:ind w:left="709"/>
        <w:jc w:val="both"/>
        <w:rPr>
          <w:rFonts w:ascii="Arial" w:eastAsia="MS Mincho" w:hAnsi="Arial" w:cs="Arial"/>
          <w:color w:val="000000"/>
          <w:lang w:eastAsia="ar-SA"/>
        </w:rPr>
      </w:pPr>
      <w:r w:rsidRPr="008F692F">
        <w:rPr>
          <w:rFonts w:ascii="Arial" w:eastAsia="MS Mincho" w:hAnsi="Arial" w:cs="Arial"/>
          <w:color w:val="000000"/>
          <w:lang w:eastAsia="ar-SA"/>
        </w:rPr>
        <w:t>Η συγκρότηση κάθε ενός βυθιζόμενου συστήματος θα πρέπει να προσφέρει μια συνολική αποθηκευτική χωρητικότητα 5-6000 lit περίπου (±10%).</w:t>
      </w:r>
    </w:p>
    <w:p w:rsidR="004C7011" w:rsidRPr="008F692F" w:rsidRDefault="004C7011" w:rsidP="008B3E17">
      <w:pPr>
        <w:spacing w:line="360" w:lineRule="auto"/>
        <w:jc w:val="both"/>
        <w:rPr>
          <w:rFonts w:ascii="Arial" w:eastAsia="MS Mincho" w:hAnsi="Arial" w:cs="Arial"/>
          <w:color w:val="000000"/>
          <w:lang w:eastAsia="ar-SA"/>
        </w:rPr>
      </w:pPr>
    </w:p>
    <w:p w:rsidR="004C7011" w:rsidRPr="008F692F" w:rsidRDefault="007A6B9D" w:rsidP="008B3E17">
      <w:pPr>
        <w:pStyle w:val="10"/>
        <w:spacing w:line="360" w:lineRule="auto"/>
        <w:ind w:firstLine="284"/>
        <w:jc w:val="both"/>
        <w:rPr>
          <w:rFonts w:ascii="Arial" w:hAnsi="Arial" w:cs="Arial"/>
          <w:b/>
          <w:bCs/>
          <w:szCs w:val="24"/>
        </w:rPr>
      </w:pPr>
      <w:r w:rsidRPr="008F692F">
        <w:rPr>
          <w:rFonts w:ascii="Arial" w:hAnsi="Arial" w:cs="Arial"/>
          <w:b/>
          <w:bCs/>
          <w:szCs w:val="24"/>
        </w:rPr>
        <w:t>Βασικά</w:t>
      </w:r>
      <w:r w:rsidR="008B72CA" w:rsidRPr="008F692F">
        <w:rPr>
          <w:rFonts w:ascii="Arial" w:hAnsi="Arial" w:cs="Arial"/>
          <w:b/>
          <w:bCs/>
          <w:szCs w:val="24"/>
        </w:rPr>
        <w:t xml:space="preserve"> </w:t>
      </w:r>
      <w:r w:rsidRPr="008F692F">
        <w:rPr>
          <w:rFonts w:ascii="Arial" w:hAnsi="Arial" w:cs="Arial"/>
          <w:b/>
          <w:bCs/>
          <w:szCs w:val="24"/>
        </w:rPr>
        <w:t>χαρακτηριστικά</w:t>
      </w:r>
      <w:r w:rsidR="008B72CA" w:rsidRPr="008F692F">
        <w:rPr>
          <w:rFonts w:ascii="Arial" w:hAnsi="Arial" w:cs="Arial"/>
          <w:b/>
          <w:bCs/>
          <w:szCs w:val="24"/>
        </w:rPr>
        <w:t xml:space="preserve"> </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Το εξωτερικό πλαίσιο στήριξης (περίβλημα) πρέπει να είναι καινούργιο, στιβαρής κατασκευής και να μην καταπονείται από ενδεχόμενες πιέσεις του όγκου των τοιχωμάτων. </w:t>
      </w:r>
      <w:r w:rsidR="00545180" w:rsidRPr="008F692F">
        <w:rPr>
          <w:rFonts w:ascii="Arial" w:hAnsi="Arial" w:cs="Arial"/>
        </w:rPr>
        <w:t xml:space="preserve">Θα είναι υδατοστεγές και θα έχει προστασία από αντίξοες συνθήκες- περίπτωση έντονων βροχοπτώσεων (μέχρι 50mm βροχής). </w:t>
      </w:r>
      <w:r w:rsidRPr="008F692F">
        <w:rPr>
          <w:rFonts w:ascii="Arial" w:eastAsia="MS Mincho" w:hAnsi="Arial" w:cs="Arial"/>
          <w:color w:val="000000"/>
          <w:lang w:eastAsia="ar-SA"/>
        </w:rPr>
        <w:t xml:space="preserve"> Όσον αφορά τις διαστάσεις θα προτιμηθεί το μικρότερο </w:t>
      </w:r>
      <w:r w:rsidR="007A6B9D" w:rsidRPr="008F692F">
        <w:rPr>
          <w:rFonts w:ascii="Arial" w:eastAsia="MS Mincho" w:hAnsi="Arial" w:cs="Arial"/>
          <w:color w:val="000000"/>
          <w:lang w:eastAsia="ar-SA"/>
        </w:rPr>
        <w:t>μέγεθος</w:t>
      </w:r>
      <w:r w:rsidRPr="008F692F">
        <w:rPr>
          <w:rFonts w:ascii="Arial" w:eastAsia="MS Mincho" w:hAnsi="Arial" w:cs="Arial"/>
          <w:color w:val="000000"/>
          <w:lang w:eastAsia="ar-SA"/>
        </w:rPr>
        <w:t>.</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Η φόρτιση των αξόνων βύθισης- ανύψωσης συμπεριλαμβανομένων όλων των μηχανισμών της κατασκευής δεν επιτρέπεται να είναι ανώτερη της μέγιστης επιτρεπόμενης φόρτισης κατ' άξονα και συνολικά για το πλαίσιο.</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Η σχέση της κατανομής του μέγιστου ολικού φορτίου δεν θα διαφέρει από την επιτρεπόμενη σχέση, σύμφωνα με τους ισχύοντες κανονισμούς για την ασφαλή λειτουργία του μηχανισμού.</w:t>
      </w:r>
    </w:p>
    <w:p w:rsidR="004C7011" w:rsidRPr="008F692F" w:rsidRDefault="004C7011" w:rsidP="008B3E17">
      <w:pPr>
        <w:spacing w:line="360" w:lineRule="auto"/>
        <w:jc w:val="both"/>
        <w:rPr>
          <w:rFonts w:ascii="Arial" w:eastAsia="MS Mincho" w:hAnsi="Arial" w:cs="Arial"/>
          <w:color w:val="000000"/>
          <w:lang w:eastAsia="ar-SA"/>
        </w:rPr>
      </w:pPr>
    </w:p>
    <w:p w:rsidR="004C7011" w:rsidRPr="008F692F" w:rsidRDefault="007A6B9D" w:rsidP="008B3E17">
      <w:pPr>
        <w:spacing w:line="360" w:lineRule="auto"/>
        <w:jc w:val="both"/>
        <w:rPr>
          <w:rFonts w:ascii="Arial" w:eastAsia="MS Mincho" w:hAnsi="Arial" w:cs="Arial"/>
          <w:b/>
          <w:color w:val="000000"/>
          <w:lang w:eastAsia="ar-SA"/>
        </w:rPr>
      </w:pPr>
      <w:r w:rsidRPr="008F692F">
        <w:rPr>
          <w:rFonts w:ascii="Arial" w:eastAsia="MS Mincho" w:hAnsi="Arial" w:cs="Arial"/>
          <w:b/>
          <w:color w:val="000000"/>
          <w:lang w:eastAsia="ar-SA"/>
        </w:rPr>
        <w:t xml:space="preserve">Ενέργεια </w:t>
      </w:r>
      <w:r w:rsidR="008B72CA" w:rsidRPr="008F692F">
        <w:rPr>
          <w:rFonts w:ascii="Arial" w:eastAsia="MS Mincho" w:hAnsi="Arial" w:cs="Arial"/>
          <w:b/>
          <w:color w:val="000000"/>
          <w:lang w:eastAsia="ar-SA"/>
        </w:rPr>
        <w:t>-</w:t>
      </w:r>
      <w:r w:rsidRPr="008F692F">
        <w:rPr>
          <w:rFonts w:ascii="Arial" w:eastAsia="MS Mincho" w:hAnsi="Arial" w:cs="Arial"/>
          <w:b/>
          <w:color w:val="000000"/>
          <w:lang w:eastAsia="ar-SA"/>
        </w:rPr>
        <w:t xml:space="preserve"> κίνηση</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Η πηγή ενέργειας πρέπει να είναι </w:t>
      </w:r>
      <w:r w:rsidR="008B72CA" w:rsidRPr="008F692F">
        <w:rPr>
          <w:rFonts w:ascii="Arial" w:eastAsia="MS Mincho" w:hAnsi="Arial" w:cs="Arial"/>
          <w:color w:val="000000"/>
          <w:lang w:eastAsia="ar-SA"/>
        </w:rPr>
        <w:t xml:space="preserve">πρόσφατης τεχνολογίας </w:t>
      </w:r>
      <w:r w:rsidRPr="008F692F">
        <w:rPr>
          <w:rFonts w:ascii="Arial" w:eastAsia="MS Mincho" w:hAnsi="Arial" w:cs="Arial"/>
          <w:color w:val="000000"/>
          <w:lang w:eastAsia="ar-SA"/>
        </w:rPr>
        <w:t>ηλεκτροκινητήρας μονοφασικός</w:t>
      </w:r>
      <w:r w:rsidR="008B72CA" w:rsidRPr="008F692F">
        <w:rPr>
          <w:rFonts w:ascii="Arial" w:eastAsia="MS Mincho" w:hAnsi="Arial" w:cs="Arial"/>
          <w:color w:val="000000"/>
          <w:lang w:eastAsia="ar-SA"/>
        </w:rPr>
        <w:t xml:space="preserve"> σύμφωνα με τις ισχύουσες ευρωπαϊκές προδιαγραφές,</w:t>
      </w:r>
      <w:r w:rsidRPr="008F692F">
        <w:rPr>
          <w:rFonts w:ascii="Arial" w:eastAsia="MS Mincho" w:hAnsi="Arial" w:cs="Arial"/>
          <w:color w:val="000000"/>
          <w:lang w:eastAsia="ar-SA"/>
        </w:rPr>
        <w:t xml:space="preserve"> η ονομαστική ισχύς του όποιου θα είναι κατάλληλη ώστε να υπερκαλύπτει τις ανάγκες λειτουργίας της κατασκευής</w:t>
      </w:r>
      <w:r w:rsidR="008B72CA" w:rsidRPr="008F692F">
        <w:rPr>
          <w:rFonts w:ascii="Arial" w:eastAsia="MS Mincho" w:hAnsi="Arial" w:cs="Arial"/>
          <w:color w:val="000000"/>
          <w:lang w:eastAsia="ar-SA"/>
        </w:rPr>
        <w:t xml:space="preserve"> (θα εξασφαλίζει ανάβαση με πλήρες φορτίο και με υπέρβαση φορτίου τουλάχιστον 30%)</w:t>
      </w:r>
      <w:r w:rsidRPr="008F692F">
        <w:rPr>
          <w:rFonts w:ascii="Arial" w:eastAsia="MS Mincho" w:hAnsi="Arial" w:cs="Arial"/>
          <w:color w:val="000000"/>
          <w:lang w:eastAsia="ar-SA"/>
        </w:rPr>
        <w:t>.</w:t>
      </w:r>
      <w:r w:rsidR="00B45F7A">
        <w:rPr>
          <w:rFonts w:ascii="Arial" w:eastAsia="MS Mincho" w:hAnsi="Arial" w:cs="Arial"/>
          <w:color w:val="000000"/>
          <w:lang w:eastAsia="ar-SA"/>
        </w:rPr>
        <w:t xml:space="preserve"> </w:t>
      </w:r>
    </w:p>
    <w:p w:rsidR="008B3E17" w:rsidRDefault="008B3E17" w:rsidP="008B3E17">
      <w:pPr>
        <w:spacing w:line="360" w:lineRule="auto"/>
        <w:jc w:val="both"/>
        <w:rPr>
          <w:rFonts w:ascii="Arial" w:eastAsia="MS Mincho" w:hAnsi="Arial" w:cs="Arial"/>
          <w:color w:val="000000"/>
          <w:lang w:eastAsia="ar-SA"/>
        </w:rPr>
      </w:pPr>
    </w:p>
    <w:p w:rsidR="004819CB" w:rsidRPr="008F692F" w:rsidRDefault="004819CB" w:rsidP="008B3E17">
      <w:pPr>
        <w:spacing w:line="360" w:lineRule="auto"/>
        <w:ind w:firstLine="426"/>
        <w:jc w:val="both"/>
        <w:rPr>
          <w:rFonts w:ascii="Arial" w:hAnsi="Arial" w:cs="Arial"/>
          <w:b/>
        </w:rPr>
      </w:pPr>
      <w:r w:rsidRPr="008F692F">
        <w:rPr>
          <w:rFonts w:ascii="Arial" w:hAnsi="Arial" w:cs="Arial"/>
          <w:b/>
        </w:rPr>
        <w:t>Θέση πλοήγησης-χειρισμού</w:t>
      </w:r>
    </w:p>
    <w:p w:rsidR="004819CB" w:rsidRPr="008F692F" w:rsidRDefault="004819CB" w:rsidP="008B3E17">
      <w:pPr>
        <w:spacing w:line="360" w:lineRule="auto"/>
        <w:ind w:firstLine="426"/>
        <w:jc w:val="both"/>
        <w:rPr>
          <w:rFonts w:ascii="Arial" w:hAnsi="Arial" w:cs="Arial"/>
        </w:rPr>
      </w:pPr>
      <w:r w:rsidRPr="008F692F">
        <w:rPr>
          <w:rFonts w:ascii="Arial" w:hAnsi="Arial" w:cs="Arial"/>
        </w:rPr>
        <w:t>Η θέση χειρισμού θα βρίσκεται πλησίον του καπακιού του συστήματος, για τον πλήρη έλεγχο της περιμέτρου του συστήματος από τους χειριστές και για αποφυγή ατυχημάτων. Θα τοποθετηθεί στο ίδιο επίπεδο με την επιφάνεια του εδάφους και θα είναι υδατοστεγούς κατασκευής. Θα υπάρχει βοηθητικό χειροκίνητο σύστημα εξαγωγής, σε περίπτωση βλάβης του κεντρικού συστήματος. Το σύστημα χειρισμού θα είναι σύμφωνο με τις απαιτήσεις ασφάλειας της Ε.Ε.</w:t>
      </w:r>
    </w:p>
    <w:p w:rsidR="004C7011" w:rsidRPr="008F692F" w:rsidRDefault="004C7011" w:rsidP="008B3E17">
      <w:pPr>
        <w:spacing w:line="360" w:lineRule="auto"/>
        <w:jc w:val="both"/>
        <w:rPr>
          <w:rFonts w:ascii="Arial" w:eastAsia="MS Mincho" w:hAnsi="Arial" w:cs="Arial"/>
          <w:color w:val="000000"/>
          <w:lang w:eastAsia="ar-SA"/>
        </w:rPr>
      </w:pPr>
    </w:p>
    <w:p w:rsidR="004819CB" w:rsidRPr="008F692F" w:rsidRDefault="004819CB" w:rsidP="008B3E17">
      <w:pPr>
        <w:pStyle w:val="10"/>
        <w:spacing w:line="360" w:lineRule="auto"/>
        <w:ind w:firstLine="284"/>
        <w:jc w:val="both"/>
        <w:rPr>
          <w:rFonts w:ascii="Arial" w:hAnsi="Arial" w:cs="Arial"/>
          <w:color w:val="auto"/>
          <w:szCs w:val="24"/>
        </w:rPr>
      </w:pPr>
      <w:r w:rsidRPr="008F692F">
        <w:rPr>
          <w:rFonts w:ascii="Arial" w:hAnsi="Arial" w:cs="Arial"/>
          <w:b/>
          <w:bCs/>
          <w:color w:val="auto"/>
          <w:szCs w:val="24"/>
        </w:rPr>
        <w:t>Ηλεκτρική εγκατάσταση-παροχή</w:t>
      </w:r>
    </w:p>
    <w:p w:rsidR="004819CB" w:rsidRPr="008F692F" w:rsidRDefault="004819CB" w:rsidP="008B3E17">
      <w:pPr>
        <w:spacing w:line="360" w:lineRule="auto"/>
        <w:ind w:firstLine="284"/>
        <w:jc w:val="both"/>
        <w:rPr>
          <w:rFonts w:ascii="Arial" w:hAnsi="Arial" w:cs="Arial"/>
        </w:rPr>
      </w:pPr>
      <w:r w:rsidRPr="008F692F">
        <w:rPr>
          <w:rFonts w:ascii="Arial" w:hAnsi="Arial" w:cs="Arial"/>
        </w:rPr>
        <w:t xml:space="preserve">Η πηγή ενέργειας θα είναι ηλεκτροκινητήρας μονοφασικός και θα υπερκαλύπτει τις ανάγκες λειτουργίας της κατασκευής. Θα είναι τελευταίας τεχνολογίας σύμφωνα με τις ισχύουσες ευρωπαϊκές προδιαγραφές και όλο το σύστημα θα τροφοδοτείται υδατοστεγώς  από εξωτερική πηγή 230 v και </w:t>
      </w:r>
      <w:r w:rsidRPr="008F3F04">
        <w:rPr>
          <w:rFonts w:ascii="Arial" w:hAnsi="Arial" w:cs="Arial"/>
        </w:rPr>
        <w:t xml:space="preserve">θα μετατρέπεται σε 24 η 12 dc για τις λειτουργίες των κινήσεων. Η ισχύς του θα είναι τουλάχιστον 2,5 </w:t>
      </w:r>
      <w:r w:rsidRPr="008F3F04">
        <w:rPr>
          <w:rFonts w:ascii="Arial" w:hAnsi="Arial" w:cs="Arial"/>
          <w:lang w:val="en-US"/>
        </w:rPr>
        <w:t>hp</w:t>
      </w:r>
      <w:r w:rsidRPr="008F3F04">
        <w:rPr>
          <w:rFonts w:ascii="Arial" w:hAnsi="Arial" w:cs="Arial"/>
        </w:rPr>
        <w:t>, πού</w:t>
      </w:r>
      <w:r w:rsidRPr="008F692F">
        <w:rPr>
          <w:rFonts w:ascii="Arial" w:hAnsi="Arial" w:cs="Arial"/>
        </w:rPr>
        <w:t xml:space="preserve"> θα εξασφαλίζει ανάβαση με πλήρες φορτίο και με υπέρβαση φορτίου τουλάχιστον  30%.</w:t>
      </w:r>
    </w:p>
    <w:p w:rsidR="008B3E17" w:rsidRDefault="008B3E17" w:rsidP="008B3E17">
      <w:pPr>
        <w:pStyle w:val="10"/>
        <w:spacing w:line="360" w:lineRule="auto"/>
        <w:jc w:val="both"/>
        <w:rPr>
          <w:rFonts w:ascii="Arial" w:hAnsi="Arial" w:cs="Arial"/>
          <w:b/>
          <w:bCs/>
          <w:color w:val="auto"/>
          <w:szCs w:val="24"/>
        </w:rPr>
      </w:pPr>
    </w:p>
    <w:p w:rsidR="000E4C85" w:rsidRPr="008F692F" w:rsidRDefault="000E4C85" w:rsidP="00B01683">
      <w:pPr>
        <w:pStyle w:val="10"/>
        <w:spacing w:line="360" w:lineRule="auto"/>
        <w:ind w:firstLine="284"/>
        <w:jc w:val="both"/>
        <w:rPr>
          <w:rFonts w:ascii="Arial" w:hAnsi="Arial" w:cs="Arial"/>
          <w:color w:val="auto"/>
          <w:szCs w:val="24"/>
        </w:rPr>
      </w:pPr>
      <w:r w:rsidRPr="008F692F">
        <w:rPr>
          <w:rFonts w:ascii="Arial" w:hAnsi="Arial" w:cs="Arial"/>
          <w:b/>
          <w:bCs/>
          <w:color w:val="auto"/>
          <w:szCs w:val="24"/>
        </w:rPr>
        <w:t xml:space="preserve">Εξωτερικό πλαίσιο (Δεξαμενή) </w:t>
      </w:r>
    </w:p>
    <w:p w:rsidR="000E4C85" w:rsidRPr="008F692F" w:rsidRDefault="000E4C85"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Το </w:t>
      </w:r>
      <w:r w:rsidRPr="008F3F04">
        <w:rPr>
          <w:rFonts w:ascii="Arial" w:hAnsi="Arial" w:cs="Arial"/>
          <w:color w:val="auto"/>
          <w:szCs w:val="24"/>
        </w:rPr>
        <w:t xml:space="preserve">εξωτερικό πλαίσιο πρέπει να είναι ολόσωμο, συνολικής χωρητικότητας από </w:t>
      </w:r>
      <w:r w:rsidR="008F3F04" w:rsidRPr="008F3F04">
        <w:rPr>
          <w:rFonts w:ascii="Arial" w:hAnsi="Arial" w:cs="Arial"/>
          <w:color w:val="auto"/>
          <w:szCs w:val="24"/>
        </w:rPr>
        <w:t>7.0 m3 έως 10</w:t>
      </w:r>
      <w:r w:rsidRPr="008F3F04">
        <w:rPr>
          <w:rFonts w:ascii="Arial" w:hAnsi="Arial" w:cs="Arial"/>
          <w:color w:val="auto"/>
          <w:szCs w:val="24"/>
        </w:rPr>
        <w:t xml:space="preserve"> m3. Θα φέρει υδατοστεγείς ραφές και κούμπωμα έτσι ώστε να μην εισέρχονται ύδατα στο</w:t>
      </w:r>
      <w:r w:rsidRPr="008F692F">
        <w:rPr>
          <w:rFonts w:ascii="Arial" w:hAnsi="Arial" w:cs="Arial"/>
          <w:color w:val="auto"/>
          <w:szCs w:val="24"/>
        </w:rPr>
        <w:t xml:space="preserve"> χώρο των μηχανισμών και των κάδων. Το υλικό της δεξαμενής πρέπει να είναι αντιδιαβρωτικού τύπου. </w:t>
      </w:r>
    </w:p>
    <w:p w:rsidR="000E4C85" w:rsidRPr="008F692F" w:rsidRDefault="000E4C85"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Οι διαστάσεις της δεξαμενής πρέπει να είναι ανάλογες του τύπου του προσφερόμενου πλαισίου, ώστε τα κατά άξονα βάρη να είναι εντός των επιτρεπόμενων ορίων του κατασκευαστή του. Η φόρτιση των αξόνων ανύψωσης καθώς και όλων των μηχανισμών της κατασκευής, δεν επιτρέπεται να είναι ανώτερη της μέγιστης επιτρεπόμενης φόρτισης που αναφέρεται στους ισχύοντες κανονισμούς τόσο κατ' άξονα όσο και συνολικά για το πλαίσιο. Επίσης, ο λόγος κατανομής του μέγιστου ολικού φορτίου δεν θα διαφέρει από τον επιτρεπόμενο λόγο, σύμφωνα με τους ισχύοντες κανονισμούς, για την ασφαλή λειτουργία του μηχανισμού. </w:t>
      </w:r>
    </w:p>
    <w:p w:rsidR="000E4C85" w:rsidRPr="008F692F" w:rsidRDefault="000E4C85"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Η κατασκευή του συστήματος δεν θα απαιτείται να συνδεθεί με το αποχετευτικό σύστημα της πόλης. </w:t>
      </w:r>
    </w:p>
    <w:p w:rsidR="000E4C85" w:rsidRPr="008F692F" w:rsidRDefault="000E4C85" w:rsidP="008B3E17">
      <w:pPr>
        <w:pStyle w:val="10"/>
        <w:spacing w:line="360" w:lineRule="auto"/>
        <w:ind w:firstLine="284"/>
        <w:jc w:val="both"/>
        <w:rPr>
          <w:rFonts w:ascii="Arial" w:hAnsi="Arial" w:cs="Arial"/>
          <w:color w:val="auto"/>
          <w:szCs w:val="24"/>
        </w:rPr>
      </w:pPr>
      <w:r w:rsidRPr="008F692F">
        <w:rPr>
          <w:rFonts w:ascii="Arial" w:hAnsi="Arial" w:cs="Arial"/>
          <w:b/>
          <w:bCs/>
          <w:color w:val="auto"/>
          <w:szCs w:val="24"/>
        </w:rPr>
        <w:t xml:space="preserve">Υλικό κατασκευής </w:t>
      </w:r>
    </w:p>
    <w:p w:rsidR="000E4C85" w:rsidRPr="008F692F" w:rsidRDefault="000E4C85"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Το υλικό κατασκευής της δεξαμενής θα είναι </w:t>
      </w:r>
      <w:r w:rsidRPr="008F692F">
        <w:rPr>
          <w:rFonts w:ascii="Arial" w:hAnsi="Arial" w:cs="Arial"/>
          <w:szCs w:val="24"/>
        </w:rPr>
        <w:t>αντιδιαβρωτικού τύπου</w:t>
      </w:r>
      <w:r w:rsidRPr="008F692F">
        <w:rPr>
          <w:rFonts w:ascii="Arial" w:hAnsi="Arial" w:cs="Arial"/>
          <w:color w:val="auto"/>
          <w:szCs w:val="24"/>
        </w:rPr>
        <w:t xml:space="preserve"> γαλβανιζέ χαλυβδοέλασμα, πάχους τουλάχιστον τεσσάρων (4) χιλιοστών, με κατάλληλες νευρώσεις ικανές να αντέξουν την πίεση της περιμέτρου των ενδεχομένων καταπτώσεων. Η σύνδεση των χαλυβδοελασμάτων θα γίνει με ηλεκτροσυγκόλληση για υδατοστεγή κατασκευή. Για τις συγκολλήσεις θα εφαρμοστεί η διαδικασία που αναφέρεται στο EN ISO 3834 και θα πραγματοποιηθούν από πιστοποιημένο ηλεκτροσυγκολλητή από διαπιστευμένο φορέα τόσο στην Ελλάδα όσο και στο εξωτερικό. </w:t>
      </w:r>
    </w:p>
    <w:p w:rsidR="000E4C85" w:rsidRPr="008F692F" w:rsidRDefault="000E4C85" w:rsidP="008B3E17">
      <w:pPr>
        <w:spacing w:line="360" w:lineRule="auto"/>
        <w:jc w:val="both"/>
        <w:rPr>
          <w:rFonts w:ascii="Arial" w:eastAsia="MS Mincho" w:hAnsi="Arial" w:cs="Arial"/>
          <w:color w:val="000000"/>
          <w:lang w:eastAsia="ar-SA"/>
        </w:rPr>
      </w:pPr>
    </w:p>
    <w:p w:rsidR="000E4C85" w:rsidRPr="008F692F" w:rsidRDefault="000E4C85" w:rsidP="008B3E17">
      <w:pPr>
        <w:pStyle w:val="10"/>
        <w:spacing w:line="360" w:lineRule="auto"/>
        <w:ind w:firstLine="284"/>
        <w:jc w:val="both"/>
        <w:rPr>
          <w:rFonts w:ascii="Arial" w:hAnsi="Arial" w:cs="Arial"/>
          <w:color w:val="auto"/>
          <w:szCs w:val="24"/>
        </w:rPr>
      </w:pPr>
      <w:r w:rsidRPr="008F692F">
        <w:rPr>
          <w:rFonts w:ascii="Arial" w:hAnsi="Arial" w:cs="Arial"/>
          <w:b/>
          <w:bCs/>
          <w:color w:val="auto"/>
          <w:szCs w:val="24"/>
        </w:rPr>
        <w:t xml:space="preserve">Έδραση εξωτερικού πλαισίου </w:t>
      </w:r>
    </w:p>
    <w:p w:rsidR="000E4C85" w:rsidRPr="008F692F" w:rsidRDefault="000E4C85"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Το πλαίσιο πρέπει να εδράζεται επάνω σε στρώμα άμμου το οποίο θα μπορεί να απορροφά τις ταλαντώσεις και να διαφοροποιείται σχηματικά ανάλογα με το σχήμα και τις νευρώσεις του πλαισίου.</w:t>
      </w:r>
      <w:r w:rsidR="00B45F7A">
        <w:rPr>
          <w:rFonts w:ascii="Arial" w:hAnsi="Arial" w:cs="Arial"/>
          <w:color w:val="auto"/>
          <w:szCs w:val="24"/>
        </w:rPr>
        <w:t xml:space="preserve"> </w:t>
      </w:r>
    </w:p>
    <w:p w:rsidR="000E4C85" w:rsidRPr="008F692F" w:rsidRDefault="000E4C85" w:rsidP="00B01683">
      <w:pPr>
        <w:pStyle w:val="10"/>
        <w:spacing w:line="360" w:lineRule="auto"/>
        <w:ind w:firstLine="284"/>
        <w:jc w:val="both"/>
        <w:rPr>
          <w:rFonts w:ascii="Arial" w:hAnsi="Arial" w:cs="Arial"/>
          <w:color w:val="auto"/>
          <w:szCs w:val="24"/>
        </w:rPr>
      </w:pPr>
      <w:r w:rsidRPr="008F692F">
        <w:rPr>
          <w:rFonts w:ascii="Arial" w:hAnsi="Arial" w:cs="Arial"/>
          <w:color w:val="auto"/>
          <w:szCs w:val="24"/>
        </w:rPr>
        <w:t>Το πλαίσιο πρέπει να στερεωθεί με κατάλληλο και ασφαλή τεχνικό τρόπο και ανάλογα με την κλίση του εδάφους που θα ορίσει η υπηρεσία να τοποθετηθεί.</w:t>
      </w:r>
    </w:p>
    <w:p w:rsidR="008F692F" w:rsidRPr="008F692F" w:rsidRDefault="008F692F" w:rsidP="008B3E17">
      <w:pPr>
        <w:spacing w:line="360" w:lineRule="auto"/>
        <w:jc w:val="both"/>
        <w:rPr>
          <w:rFonts w:ascii="Arial" w:eastAsia="MS Mincho" w:hAnsi="Arial" w:cs="Arial"/>
          <w:color w:val="000000"/>
          <w:lang w:eastAsia="ar-SA"/>
        </w:rPr>
      </w:pPr>
    </w:p>
    <w:p w:rsidR="004C7011" w:rsidRPr="008F692F" w:rsidRDefault="0066238A" w:rsidP="008B3E17">
      <w:pPr>
        <w:spacing w:line="360" w:lineRule="auto"/>
        <w:jc w:val="both"/>
        <w:rPr>
          <w:rFonts w:ascii="Arial" w:eastAsia="MS Mincho" w:hAnsi="Arial" w:cs="Arial"/>
          <w:b/>
          <w:color w:val="000000"/>
          <w:lang w:eastAsia="ar-SA"/>
        </w:rPr>
      </w:pPr>
      <w:r>
        <w:rPr>
          <w:rFonts w:ascii="Arial" w:eastAsia="MS Mincho" w:hAnsi="Arial" w:cs="Arial"/>
          <w:b/>
          <w:color w:val="000000"/>
          <w:lang w:eastAsia="ar-SA"/>
        </w:rPr>
        <w:t xml:space="preserve">     </w:t>
      </w:r>
      <w:r w:rsidR="007A6B9D" w:rsidRPr="008F692F">
        <w:rPr>
          <w:rFonts w:ascii="Arial" w:eastAsia="MS Mincho" w:hAnsi="Arial" w:cs="Arial"/>
          <w:b/>
          <w:color w:val="000000"/>
          <w:lang w:eastAsia="ar-SA"/>
        </w:rPr>
        <w:t>Δάπεδο</w:t>
      </w:r>
      <w:r w:rsidR="00FF7C6A" w:rsidRPr="008F692F">
        <w:rPr>
          <w:rFonts w:ascii="Arial" w:eastAsia="MS Mincho" w:hAnsi="Arial" w:cs="Arial"/>
          <w:b/>
          <w:color w:val="000000"/>
          <w:lang w:eastAsia="ar-SA"/>
        </w:rPr>
        <w:t xml:space="preserve"> </w:t>
      </w:r>
      <w:r w:rsidR="007A6B9D" w:rsidRPr="008F692F">
        <w:rPr>
          <w:rFonts w:ascii="Arial" w:eastAsia="MS Mincho" w:hAnsi="Arial" w:cs="Arial"/>
          <w:b/>
          <w:color w:val="000000"/>
          <w:lang w:eastAsia="ar-SA"/>
        </w:rPr>
        <w:t>επικάλυψης</w:t>
      </w:r>
      <w:r w:rsidR="00FF7C6A" w:rsidRPr="008F692F">
        <w:rPr>
          <w:rFonts w:ascii="Arial" w:eastAsia="MS Mincho" w:hAnsi="Arial" w:cs="Arial"/>
          <w:b/>
          <w:color w:val="000000"/>
          <w:lang w:eastAsia="ar-SA"/>
        </w:rPr>
        <w:t xml:space="preserve"> &amp; </w:t>
      </w:r>
      <w:r w:rsidR="007A6B9D" w:rsidRPr="008F692F">
        <w:rPr>
          <w:rFonts w:ascii="Arial" w:eastAsia="MS Mincho" w:hAnsi="Arial" w:cs="Arial"/>
          <w:b/>
          <w:color w:val="000000"/>
          <w:lang w:eastAsia="ar-SA"/>
        </w:rPr>
        <w:t>συγκράτησης</w:t>
      </w:r>
      <w:r w:rsidR="00FF7C6A" w:rsidRPr="008F692F">
        <w:rPr>
          <w:rFonts w:ascii="Arial" w:eastAsia="MS Mincho" w:hAnsi="Arial" w:cs="Arial"/>
          <w:b/>
          <w:color w:val="000000"/>
          <w:lang w:eastAsia="ar-SA"/>
        </w:rPr>
        <w:t xml:space="preserve"> </w:t>
      </w:r>
      <w:r w:rsidR="007A6B9D" w:rsidRPr="008F692F">
        <w:rPr>
          <w:rFonts w:ascii="Arial" w:eastAsia="MS Mincho" w:hAnsi="Arial" w:cs="Arial"/>
          <w:b/>
          <w:color w:val="000000"/>
          <w:lang w:eastAsia="ar-SA"/>
        </w:rPr>
        <w:t>στομίων</w:t>
      </w:r>
      <w:r w:rsidR="00FF7C6A" w:rsidRPr="008F692F">
        <w:rPr>
          <w:rFonts w:ascii="Arial" w:eastAsia="MS Mincho" w:hAnsi="Arial" w:cs="Arial"/>
          <w:b/>
          <w:color w:val="000000"/>
          <w:lang w:eastAsia="ar-SA"/>
        </w:rPr>
        <w:t xml:space="preserve"> </w:t>
      </w:r>
      <w:r w:rsidR="007A6B9D" w:rsidRPr="008F692F">
        <w:rPr>
          <w:rFonts w:ascii="Arial" w:eastAsia="MS Mincho" w:hAnsi="Arial" w:cs="Arial"/>
          <w:b/>
          <w:color w:val="000000"/>
          <w:lang w:eastAsia="ar-SA"/>
        </w:rPr>
        <w:t>ρίψης</w:t>
      </w:r>
      <w:r w:rsidR="00FF7C6A" w:rsidRPr="008F692F">
        <w:rPr>
          <w:rFonts w:ascii="Arial" w:eastAsia="MS Mincho" w:hAnsi="Arial" w:cs="Arial"/>
          <w:b/>
          <w:color w:val="000000"/>
          <w:lang w:eastAsia="ar-SA"/>
        </w:rPr>
        <w:t xml:space="preserve"> </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Το δάπεδο συγκράτησης θα πρέπει να είναι ίσο (±5%) με την επιφάνεια  της γης ,αντιδιαβρωτικού τύπου και θα πρέπει να είναι ικανό να δέχεται φορτία τουλάχιστον  400kg/m2 . Η διέλευση τον πεζών θα πρέπει να γίνεται ελεύθερα χωρίς </w:t>
      </w:r>
      <w:r w:rsidR="007A6B9D" w:rsidRPr="008F692F">
        <w:rPr>
          <w:rFonts w:ascii="Arial" w:eastAsia="MS Mincho" w:hAnsi="Arial" w:cs="Arial"/>
          <w:color w:val="000000"/>
          <w:lang w:eastAsia="ar-SA"/>
        </w:rPr>
        <w:t>περαιτέρω</w:t>
      </w:r>
      <w:r w:rsidRPr="008F692F">
        <w:rPr>
          <w:rFonts w:ascii="Arial" w:eastAsia="MS Mincho" w:hAnsi="Arial" w:cs="Arial"/>
          <w:color w:val="000000"/>
          <w:lang w:eastAsia="ar-SA"/>
        </w:rPr>
        <w:t xml:space="preserve"> εμπόδια έκτος των στομίων ρίψης.</w:t>
      </w:r>
    </w:p>
    <w:p w:rsidR="004C7011" w:rsidRPr="008F692F" w:rsidRDefault="004C7011" w:rsidP="008B3E17">
      <w:pPr>
        <w:spacing w:line="360" w:lineRule="auto"/>
        <w:jc w:val="both"/>
        <w:rPr>
          <w:rFonts w:ascii="Arial" w:eastAsia="MS Mincho" w:hAnsi="Arial" w:cs="Arial"/>
          <w:color w:val="000000"/>
          <w:lang w:eastAsia="ar-SA"/>
        </w:rPr>
      </w:pPr>
    </w:p>
    <w:p w:rsidR="004C7011" w:rsidRPr="008F692F" w:rsidRDefault="0066238A" w:rsidP="00B01683">
      <w:pPr>
        <w:spacing w:line="360" w:lineRule="auto"/>
        <w:jc w:val="both"/>
        <w:rPr>
          <w:rFonts w:ascii="Arial" w:eastAsia="MS Mincho" w:hAnsi="Arial" w:cs="Arial"/>
          <w:b/>
          <w:color w:val="000000"/>
          <w:lang w:eastAsia="ar-SA"/>
        </w:rPr>
      </w:pPr>
      <w:r>
        <w:rPr>
          <w:rFonts w:ascii="Arial" w:eastAsia="MS Mincho" w:hAnsi="Arial" w:cs="Arial"/>
          <w:b/>
          <w:color w:val="000000"/>
          <w:lang w:eastAsia="ar-SA"/>
        </w:rPr>
        <w:t xml:space="preserve">      </w:t>
      </w:r>
      <w:r w:rsidR="007A6B9D" w:rsidRPr="008F692F">
        <w:rPr>
          <w:rFonts w:ascii="Arial" w:eastAsia="MS Mincho" w:hAnsi="Arial" w:cs="Arial"/>
          <w:b/>
          <w:color w:val="000000"/>
          <w:lang w:eastAsia="ar-SA"/>
        </w:rPr>
        <w:t>Θέσεις</w:t>
      </w:r>
      <w:r w:rsidR="00FF7C6A" w:rsidRPr="008F692F">
        <w:rPr>
          <w:rFonts w:ascii="Arial" w:eastAsia="MS Mincho" w:hAnsi="Arial" w:cs="Arial"/>
          <w:b/>
          <w:color w:val="000000"/>
          <w:lang w:eastAsia="ar-SA"/>
        </w:rPr>
        <w:t xml:space="preserve"> </w:t>
      </w:r>
      <w:r w:rsidR="007A6B9D" w:rsidRPr="008F692F">
        <w:rPr>
          <w:rFonts w:ascii="Arial" w:eastAsia="MS Mincho" w:hAnsi="Arial" w:cs="Arial"/>
          <w:b/>
          <w:color w:val="000000"/>
          <w:lang w:eastAsia="ar-SA"/>
        </w:rPr>
        <w:t>κάδων</w:t>
      </w:r>
      <w:r w:rsidR="00FF7C6A" w:rsidRPr="008F692F">
        <w:rPr>
          <w:rFonts w:ascii="Arial" w:eastAsia="MS Mincho" w:hAnsi="Arial" w:cs="Arial"/>
          <w:b/>
          <w:color w:val="000000"/>
          <w:lang w:eastAsia="ar-SA"/>
        </w:rPr>
        <w:t xml:space="preserve"> και </w:t>
      </w:r>
      <w:r w:rsidR="007A6B9D" w:rsidRPr="008F692F">
        <w:rPr>
          <w:rFonts w:ascii="Arial" w:eastAsia="MS Mincho" w:hAnsi="Arial" w:cs="Arial"/>
          <w:b/>
          <w:color w:val="000000"/>
          <w:lang w:eastAsia="ar-SA"/>
        </w:rPr>
        <w:t>μηχανισμός</w:t>
      </w:r>
      <w:r w:rsidR="00FF7C6A" w:rsidRPr="008F692F">
        <w:rPr>
          <w:rFonts w:ascii="Arial" w:eastAsia="MS Mincho" w:hAnsi="Arial" w:cs="Arial"/>
          <w:b/>
          <w:color w:val="000000"/>
          <w:lang w:eastAsia="ar-SA"/>
        </w:rPr>
        <w:t xml:space="preserve"> </w:t>
      </w:r>
      <w:r w:rsidR="007A6B9D" w:rsidRPr="008F692F">
        <w:rPr>
          <w:rFonts w:ascii="Arial" w:eastAsia="MS Mincho" w:hAnsi="Arial" w:cs="Arial"/>
          <w:b/>
          <w:color w:val="000000"/>
          <w:lang w:eastAsia="ar-SA"/>
        </w:rPr>
        <w:t>ρίψης</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Ο κάθε μηχανισμός θα φέρει δυο επίγειους δέκτες/χοάνες  εκ των οποίων ο ένας για ρίψη </w:t>
      </w:r>
      <w:r w:rsidR="007A6B9D" w:rsidRPr="008F692F">
        <w:rPr>
          <w:rFonts w:ascii="Arial" w:eastAsia="MS Mincho" w:hAnsi="Arial" w:cs="Arial"/>
          <w:color w:val="000000"/>
          <w:lang w:eastAsia="ar-SA"/>
        </w:rPr>
        <w:t>σύμμεικτων</w:t>
      </w:r>
      <w:r w:rsidRPr="008F692F">
        <w:rPr>
          <w:rFonts w:ascii="Arial" w:eastAsia="MS Mincho" w:hAnsi="Arial" w:cs="Arial"/>
          <w:color w:val="000000"/>
          <w:lang w:eastAsia="ar-SA"/>
        </w:rPr>
        <w:t xml:space="preserve"> οικιακών απορριμμάτων και  o δεύτερος για ρίψη ανακυκλώσιμων υλικών.</w:t>
      </w:r>
    </w:p>
    <w:p w:rsidR="004C7011" w:rsidRPr="008F692F" w:rsidRDefault="004C7011" w:rsidP="008B3E17">
      <w:pPr>
        <w:spacing w:line="360" w:lineRule="auto"/>
        <w:jc w:val="both"/>
        <w:rPr>
          <w:rFonts w:ascii="Arial" w:eastAsia="MS Mincho" w:hAnsi="Arial" w:cs="Arial"/>
          <w:color w:val="000000"/>
          <w:lang w:eastAsia="ar-SA"/>
        </w:rPr>
      </w:pPr>
      <w:r w:rsidRPr="008F692F">
        <w:rPr>
          <w:rFonts w:ascii="Arial" w:eastAsia="MS Mincho" w:hAnsi="Arial" w:cs="Arial"/>
          <w:color w:val="000000"/>
          <w:lang w:eastAsia="ar-SA"/>
        </w:rPr>
        <w:t xml:space="preserve">Οι επίγειοι δέκτες/χοάνες  θα είναι κυλινδρικού σχήματος κατασκευασμένοι από ανοξείδωτο χάλυβα με ελκυστική εμφάνιση. Θα έχουν ένα ύψος 0.90-1,2m περίπου και θα έχουν ένα στόμιο ικανών διαστάσεων (διαμέτρου 60-70cm  ±5%). Οι επίγειοι δέκτες/χοάνες  θα πρέπει να φέρουν κατάλληλη διάταξη σκέπαστρου για την αποτροπή εισροής των νερών της βροχής και την έκλυση οσμών. Το σκέπαστρο θα πρέπει να προσφέρει ευχερή και εύκολο άνοιγμα προς τους χρήστες. </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Το σύστημα θα φέρει θέσεις που επιτρέπουν την υπόγεια στέγαση δύο (2) κάδων αποθήκευσης απορριμμάτων, συμβατούς με τα κοινά απορριμματοφόρα οπίσθιας φόρτωσης</w:t>
      </w:r>
      <w:r w:rsidR="009771F5">
        <w:rPr>
          <w:rFonts w:ascii="Arial" w:eastAsia="MS Mincho" w:hAnsi="Arial" w:cs="Arial"/>
          <w:color w:val="000000"/>
          <w:lang w:eastAsia="ar-SA"/>
        </w:rPr>
        <w:t>.</w:t>
      </w:r>
      <w:r w:rsidR="000E4C85" w:rsidRPr="008F692F">
        <w:rPr>
          <w:rFonts w:ascii="Arial" w:eastAsia="MS Mincho" w:hAnsi="Arial" w:cs="Arial"/>
          <w:color w:val="000000"/>
          <w:lang w:eastAsia="ar-SA"/>
        </w:rPr>
        <w:t xml:space="preserve"> Το είδος των απορριμμάτων που θα δέχεται ο κάθε επίγειος δέκτης θα καθορίζεται από τις αυτοκόλλητες επιγραφές τις οποίες θα εφαρμόσει ο ανάδοχος σύμφωνα με τις οδηγίες της Υπηρεσίας.</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Οι κάδοι αυτοί θα στηρίζονται σε μεταλλικές προβόλους οι οποίες είναι </w:t>
      </w:r>
      <w:r w:rsidR="007A6B9D" w:rsidRPr="008F692F">
        <w:rPr>
          <w:rFonts w:ascii="Arial" w:eastAsia="MS Mincho" w:hAnsi="Arial" w:cs="Arial"/>
          <w:color w:val="000000"/>
          <w:lang w:eastAsia="ar-SA"/>
        </w:rPr>
        <w:t>συ</w:t>
      </w:r>
      <w:r w:rsidR="004819CB" w:rsidRPr="008F692F">
        <w:rPr>
          <w:rFonts w:ascii="Arial" w:eastAsia="MS Mincho" w:hAnsi="Arial" w:cs="Arial"/>
          <w:color w:val="000000"/>
          <w:lang w:eastAsia="ar-SA"/>
        </w:rPr>
        <w:t>γ</w:t>
      </w:r>
      <w:r w:rsidR="007A6B9D" w:rsidRPr="008F692F">
        <w:rPr>
          <w:rFonts w:ascii="Arial" w:eastAsia="MS Mincho" w:hAnsi="Arial" w:cs="Arial"/>
          <w:color w:val="000000"/>
          <w:lang w:eastAsia="ar-SA"/>
        </w:rPr>
        <w:t>κολλημένες</w:t>
      </w:r>
      <w:r w:rsidRPr="008F692F">
        <w:rPr>
          <w:rFonts w:ascii="Arial" w:eastAsia="MS Mincho" w:hAnsi="Arial" w:cs="Arial"/>
          <w:color w:val="000000"/>
          <w:lang w:eastAsia="ar-SA"/>
        </w:rPr>
        <w:t xml:space="preserve"> στο βοηθητικό πλαίσιο της κατασκευής και με ασφαλή στερέωση που δεν θα επιτρέπει την μετακίνησή τους. Κάθε κάδος αποθήκευσης απορριμμάτων θα πρέπει να είναι χωρητικότητας 2500-</w:t>
      </w:r>
      <w:r w:rsidR="00BE2619" w:rsidRPr="008F692F">
        <w:rPr>
          <w:rFonts w:ascii="Arial" w:eastAsia="MS Mincho" w:hAnsi="Arial" w:cs="Arial"/>
          <w:color w:val="000000"/>
          <w:lang w:eastAsia="ar-SA"/>
        </w:rPr>
        <w:t>3.000</w:t>
      </w:r>
      <w:r w:rsidRPr="008F692F">
        <w:rPr>
          <w:rFonts w:ascii="Arial" w:eastAsia="MS Mincho" w:hAnsi="Arial" w:cs="Arial"/>
          <w:color w:val="000000"/>
          <w:lang w:eastAsia="ar-SA"/>
        </w:rPr>
        <w:t xml:space="preserve"> lit (±10%), ήτοι συνολικά  το όλο σύστημα αποθήκευσης  5.000-6.000 lit , και </w:t>
      </w:r>
      <w:r w:rsidR="00E568B3" w:rsidRPr="008F692F">
        <w:rPr>
          <w:rFonts w:ascii="Arial" w:eastAsia="MS Mincho" w:hAnsi="Arial" w:cs="Arial"/>
          <w:color w:val="000000"/>
          <w:lang w:eastAsia="ar-SA"/>
        </w:rPr>
        <w:t>θ</w:t>
      </w:r>
      <w:r w:rsidRPr="008F692F">
        <w:rPr>
          <w:rFonts w:ascii="Arial" w:eastAsia="MS Mincho" w:hAnsi="Arial" w:cs="Arial"/>
          <w:color w:val="000000"/>
          <w:lang w:eastAsia="ar-SA"/>
        </w:rPr>
        <w:t>α είναι κατασκευασμένος από υλικό πλήρως ανθεκτικό στη διάβρωση και επαρκώς εύκαμπτο ώστε να αντέχει σε κτυπήματα και προσκρούσεις ( πολυαιθυλένιο). Σημειώνεται ότι η   κατασκευή από πλαστικό υλικό θα συμβάλλει στη μείωση θορύβου κατά τις διαδικασίες αποκομιδής. Ο δε πυθμένας του θα πρέπει να είναι απόλυτα στεγανός έναντι των υγρών.</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Κάθε κάδος θα φέρει κατάλληλους τροχούς κύλισης και χειρολαβές που επιτρέπουν την διακίνηση του από το πλήρωμα αποκομιδής του απορριμματοφόρου.</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Η εκκένωση του κάδου αποθήκευσης θα πρέπει να επιτυγχάνεται υποχρεωτικά με την ανατροπή του μέσα στη χοάνη οπίσθιας φόρτωσης ενός συμβατικού απορριμματοφόρου οχήματος (τύπου πρέσας) σε συνεργασία με τους πλευρικούς βραχίονες (DIN) κλασσικού τύπου ανυψωτικού μηχανισμού. Προς τούτο ο κάδος θα πρέπει να φέρει πλευρικούς πείρους που εφάπτονται με ασφάλεια στις υποδοχές των πλευρικών </w:t>
      </w:r>
      <w:r w:rsidR="007A6B9D" w:rsidRPr="008F692F">
        <w:rPr>
          <w:rFonts w:ascii="Arial" w:eastAsia="MS Mincho" w:hAnsi="Arial" w:cs="Arial"/>
          <w:color w:val="000000"/>
          <w:lang w:eastAsia="ar-SA"/>
        </w:rPr>
        <w:t>βραχιόνων</w:t>
      </w:r>
      <w:r w:rsidRPr="008F692F">
        <w:rPr>
          <w:rFonts w:ascii="Arial" w:eastAsia="MS Mincho" w:hAnsi="Arial" w:cs="Arial"/>
          <w:color w:val="000000"/>
          <w:lang w:eastAsia="ar-SA"/>
        </w:rPr>
        <w:t xml:space="preserve"> και τα γεωμετρικά χαρακτηριστικά του κάδου θα πρέπει να είναι συμβατά για συνεργασία με τον ανυψωτικό μηχανισμό.</w:t>
      </w:r>
    </w:p>
    <w:p w:rsidR="004C7011" w:rsidRPr="008F692F" w:rsidRDefault="004C7011" w:rsidP="008B3E17">
      <w:pPr>
        <w:spacing w:line="360" w:lineRule="auto"/>
        <w:ind w:firstLine="720"/>
        <w:jc w:val="both"/>
        <w:rPr>
          <w:rFonts w:ascii="Arial" w:eastAsia="MS Mincho" w:hAnsi="Arial" w:cs="Arial"/>
          <w:color w:val="000000"/>
          <w:lang w:val="en-US" w:eastAsia="ar-SA"/>
        </w:rPr>
      </w:pPr>
      <w:r w:rsidRPr="008F692F">
        <w:rPr>
          <w:rFonts w:ascii="Arial" w:eastAsia="MS Mincho" w:hAnsi="Arial" w:cs="Arial"/>
          <w:color w:val="000000"/>
          <w:lang w:eastAsia="ar-SA"/>
        </w:rPr>
        <w:t>Το καθαρό βάρος του κάθε  κάδου αποθήκευσης δεν θα πρέπει να είναι μεγαλύτερο των 150 kg. Το πάχος των τοιχωμάτων του θα πρέπει να είναι 8 χιλιοστά τουλάχιστον. Ο κάδος αποθήκευσης θα πρέπει να έχει την ικανότητα ασφαλούς αποθήκευσης οικιακού τύπου απορριμμάτων με χαρακτηριστικά που επικρατούν σε Δήμους της Ελλάδας και να έχει αντοχή στα αντίστοιχα φορτία που ασκούνται κατά της διαδικασίες αποκομιδής.</w:t>
      </w:r>
    </w:p>
    <w:p w:rsidR="00B01683" w:rsidRDefault="00B01683" w:rsidP="008B3E17">
      <w:pPr>
        <w:spacing w:line="360" w:lineRule="auto"/>
        <w:jc w:val="both"/>
        <w:rPr>
          <w:rFonts w:ascii="Arial" w:eastAsia="MS Mincho" w:hAnsi="Arial" w:cs="Arial"/>
          <w:color w:val="000000"/>
          <w:lang w:eastAsia="ar-SA"/>
        </w:rPr>
      </w:pPr>
    </w:p>
    <w:p w:rsidR="0014427C" w:rsidRDefault="0014427C" w:rsidP="008B3E17">
      <w:pPr>
        <w:spacing w:line="360" w:lineRule="auto"/>
        <w:jc w:val="both"/>
        <w:rPr>
          <w:rFonts w:ascii="Arial" w:eastAsia="MS Mincho" w:hAnsi="Arial" w:cs="Arial"/>
          <w:color w:val="000000"/>
          <w:lang w:eastAsia="ar-SA"/>
        </w:rPr>
      </w:pPr>
    </w:p>
    <w:p w:rsidR="000F2708" w:rsidRPr="008F692F" w:rsidRDefault="000F2708" w:rsidP="008B3E17">
      <w:pPr>
        <w:spacing w:line="360" w:lineRule="auto"/>
        <w:jc w:val="both"/>
        <w:rPr>
          <w:rFonts w:ascii="Arial" w:eastAsia="MS Mincho" w:hAnsi="Arial" w:cs="Arial"/>
          <w:color w:val="000000"/>
          <w:lang w:eastAsia="ar-SA"/>
        </w:rPr>
      </w:pPr>
    </w:p>
    <w:p w:rsidR="004363F4" w:rsidRPr="008F692F" w:rsidRDefault="004363F4"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Μετάδοση κίνησης – υδραυλικό κύκλωμα </w:t>
      </w:r>
    </w:p>
    <w:p w:rsidR="004363F4" w:rsidRPr="008F692F" w:rsidRDefault="004363F4" w:rsidP="008B3E17">
      <w:pPr>
        <w:pStyle w:val="10"/>
        <w:spacing w:line="360" w:lineRule="auto"/>
        <w:ind w:firstLine="284"/>
        <w:jc w:val="both"/>
        <w:rPr>
          <w:rFonts w:ascii="Arial" w:hAnsi="Arial" w:cs="Arial"/>
          <w:szCs w:val="24"/>
        </w:rPr>
      </w:pPr>
      <w:r w:rsidRPr="008F692F">
        <w:rPr>
          <w:rFonts w:ascii="Arial" w:hAnsi="Arial" w:cs="Arial"/>
          <w:szCs w:val="24"/>
        </w:rPr>
        <w:t xml:space="preserve">Η κίνηση στις αντλίες θα πρέπει να δίνεται από τον δυναμολήπτη του κινητήρα μέσω υδραυλικού κυκλώματος, που θα αποτελείται κυρίως από: </w:t>
      </w:r>
    </w:p>
    <w:p w:rsidR="004363F4" w:rsidRPr="008F692F" w:rsidRDefault="004363F4" w:rsidP="00B01683">
      <w:pPr>
        <w:pStyle w:val="10"/>
        <w:spacing w:line="360" w:lineRule="auto"/>
        <w:ind w:left="142" w:firstLine="283"/>
        <w:jc w:val="both"/>
        <w:rPr>
          <w:rFonts w:ascii="Arial" w:hAnsi="Arial" w:cs="Arial"/>
          <w:szCs w:val="24"/>
        </w:rPr>
      </w:pPr>
      <w:r w:rsidRPr="008F692F">
        <w:rPr>
          <w:rFonts w:ascii="Arial" w:hAnsi="Arial" w:cs="Arial"/>
          <w:szCs w:val="24"/>
        </w:rPr>
        <w:t xml:space="preserve">α) αντλία λαδιού κατάλληλης απόδοσης, </w:t>
      </w:r>
    </w:p>
    <w:p w:rsidR="004363F4" w:rsidRPr="008F692F" w:rsidRDefault="004363F4" w:rsidP="00B01683">
      <w:pPr>
        <w:pStyle w:val="10"/>
        <w:spacing w:line="360" w:lineRule="auto"/>
        <w:ind w:left="142" w:firstLine="283"/>
        <w:jc w:val="both"/>
        <w:rPr>
          <w:rFonts w:ascii="Arial" w:hAnsi="Arial" w:cs="Arial"/>
          <w:szCs w:val="24"/>
        </w:rPr>
      </w:pPr>
      <w:r w:rsidRPr="008F692F">
        <w:rPr>
          <w:rFonts w:ascii="Arial" w:hAnsi="Arial" w:cs="Arial"/>
          <w:szCs w:val="24"/>
        </w:rPr>
        <w:t xml:space="preserve">β) ανάλογης παροχής βαλβίδα διεύθυνσης ροής (χειριστήριο), </w:t>
      </w:r>
    </w:p>
    <w:p w:rsidR="004363F4" w:rsidRPr="008F692F" w:rsidRDefault="004363F4" w:rsidP="00B01683">
      <w:pPr>
        <w:pStyle w:val="10"/>
        <w:spacing w:line="360" w:lineRule="auto"/>
        <w:ind w:left="142" w:firstLine="283"/>
        <w:jc w:val="both"/>
        <w:rPr>
          <w:rFonts w:ascii="Arial" w:hAnsi="Arial" w:cs="Arial"/>
          <w:szCs w:val="24"/>
        </w:rPr>
      </w:pPr>
      <w:r w:rsidRPr="008F692F">
        <w:rPr>
          <w:rFonts w:ascii="Arial" w:hAnsi="Arial" w:cs="Arial"/>
          <w:szCs w:val="24"/>
        </w:rPr>
        <w:t xml:space="preserve">γ) ανακουφιστική βαλβίδα για υπερφόρτωση, </w:t>
      </w:r>
    </w:p>
    <w:p w:rsidR="004363F4" w:rsidRPr="008F692F" w:rsidRDefault="004363F4" w:rsidP="00B01683">
      <w:pPr>
        <w:pStyle w:val="10"/>
        <w:spacing w:line="360" w:lineRule="auto"/>
        <w:ind w:left="142" w:firstLine="283"/>
        <w:jc w:val="both"/>
        <w:rPr>
          <w:rFonts w:ascii="Arial" w:hAnsi="Arial" w:cs="Arial"/>
          <w:szCs w:val="24"/>
        </w:rPr>
      </w:pPr>
      <w:r w:rsidRPr="008F692F">
        <w:rPr>
          <w:rFonts w:ascii="Arial" w:hAnsi="Arial" w:cs="Arial"/>
          <w:szCs w:val="24"/>
        </w:rPr>
        <w:t xml:space="preserve">δ) Δεξαμενή λαδιού ικανής χωρητικότητας. </w:t>
      </w:r>
    </w:p>
    <w:p w:rsidR="004363F4" w:rsidRPr="008F692F" w:rsidRDefault="004363F4" w:rsidP="008B3E17">
      <w:pPr>
        <w:pStyle w:val="10"/>
        <w:spacing w:line="360" w:lineRule="auto"/>
        <w:ind w:firstLine="284"/>
        <w:jc w:val="both"/>
        <w:rPr>
          <w:rFonts w:ascii="Arial" w:hAnsi="Arial" w:cs="Arial"/>
          <w:szCs w:val="24"/>
        </w:rPr>
      </w:pPr>
      <w:r w:rsidRPr="008F692F">
        <w:rPr>
          <w:rFonts w:ascii="Arial" w:hAnsi="Arial" w:cs="Arial"/>
          <w:szCs w:val="24"/>
        </w:rPr>
        <w:t xml:space="preserve">Άλλα συστήματα ή τρόποι μετάδοσης κίνησης, εκτός της ηλεκτροϋδραυλικής, δεν θα γίνουν αποδεκτά. </w:t>
      </w:r>
    </w:p>
    <w:p w:rsidR="004363F4" w:rsidRPr="008F692F" w:rsidRDefault="004363F4" w:rsidP="008B3E17">
      <w:pPr>
        <w:spacing w:line="360" w:lineRule="auto"/>
        <w:jc w:val="both"/>
        <w:rPr>
          <w:rFonts w:ascii="Arial" w:eastAsia="MS Mincho" w:hAnsi="Arial" w:cs="Arial"/>
          <w:b/>
          <w:color w:val="000000"/>
          <w:lang w:eastAsia="ar-SA"/>
        </w:rPr>
      </w:pPr>
    </w:p>
    <w:p w:rsidR="004C7011" w:rsidRPr="008F692F" w:rsidRDefault="007A6B9D" w:rsidP="008B3E17">
      <w:pPr>
        <w:spacing w:line="360" w:lineRule="auto"/>
        <w:jc w:val="both"/>
        <w:rPr>
          <w:rFonts w:ascii="Arial" w:eastAsia="MS Mincho" w:hAnsi="Arial" w:cs="Arial"/>
          <w:b/>
          <w:color w:val="000000"/>
          <w:lang w:eastAsia="ar-SA"/>
        </w:rPr>
      </w:pPr>
      <w:r w:rsidRPr="008F692F">
        <w:rPr>
          <w:rFonts w:ascii="Arial" w:eastAsia="MS Mincho" w:hAnsi="Arial" w:cs="Arial"/>
          <w:b/>
          <w:color w:val="000000"/>
          <w:lang w:eastAsia="ar-SA"/>
        </w:rPr>
        <w:t>Υδραυλική</w:t>
      </w:r>
      <w:r w:rsidR="00E568B3" w:rsidRPr="008F692F">
        <w:rPr>
          <w:rFonts w:ascii="Arial" w:eastAsia="MS Mincho" w:hAnsi="Arial" w:cs="Arial"/>
          <w:b/>
          <w:color w:val="000000"/>
          <w:lang w:eastAsia="ar-SA"/>
        </w:rPr>
        <w:t xml:space="preserve"> </w:t>
      </w:r>
      <w:r w:rsidRPr="008F692F">
        <w:rPr>
          <w:rFonts w:ascii="Arial" w:eastAsia="MS Mincho" w:hAnsi="Arial" w:cs="Arial"/>
          <w:b/>
          <w:color w:val="000000"/>
          <w:lang w:eastAsia="ar-SA"/>
        </w:rPr>
        <w:t>ανύψωση</w:t>
      </w:r>
    </w:p>
    <w:p w:rsidR="004C7011" w:rsidRPr="008F692F" w:rsidRDefault="009B6BE9"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Το υδραυλικό σύστημα ανύψωσης θα αποτελείται από τουλάχιστον δύο (2) έμβολα ανύψωσης  και από ένα παθητικό ψαλιδωτό </w:t>
      </w:r>
      <w:r w:rsidR="001608B6" w:rsidRPr="008F692F">
        <w:rPr>
          <w:rFonts w:ascii="Arial" w:eastAsia="MS Mincho" w:hAnsi="Arial" w:cs="Arial"/>
          <w:color w:val="000000"/>
          <w:lang w:eastAsia="ar-SA"/>
        </w:rPr>
        <w:t xml:space="preserve">σύστημα για ισοσκελισμό φορτίου και </w:t>
      </w:r>
      <w:r w:rsidRPr="008F692F">
        <w:rPr>
          <w:rFonts w:ascii="Arial" w:eastAsia="MS Mincho" w:hAnsi="Arial" w:cs="Arial"/>
          <w:color w:val="000000"/>
          <w:lang w:eastAsia="ar-SA"/>
        </w:rPr>
        <w:t xml:space="preserve">θα </w:t>
      </w:r>
      <w:r w:rsidR="007A6B9D" w:rsidRPr="008F692F">
        <w:rPr>
          <w:rFonts w:ascii="Arial" w:eastAsia="MS Mincho" w:hAnsi="Arial" w:cs="Arial"/>
          <w:color w:val="000000"/>
          <w:lang w:eastAsia="ar-SA"/>
        </w:rPr>
        <w:t>διαθέτει</w:t>
      </w:r>
      <w:r w:rsidRPr="008F692F">
        <w:rPr>
          <w:rFonts w:ascii="Arial" w:eastAsia="MS Mincho" w:hAnsi="Arial" w:cs="Arial"/>
          <w:color w:val="000000"/>
          <w:lang w:eastAsia="ar-SA"/>
        </w:rPr>
        <w:t xml:space="preserve"> την </w:t>
      </w:r>
      <w:r w:rsidR="007A6B9D" w:rsidRPr="008F692F">
        <w:rPr>
          <w:rFonts w:ascii="Arial" w:eastAsia="MS Mincho" w:hAnsi="Arial" w:cs="Arial"/>
          <w:color w:val="000000"/>
          <w:lang w:eastAsia="ar-SA"/>
        </w:rPr>
        <w:t>δυνατότητα</w:t>
      </w:r>
      <w:r w:rsidRPr="008F692F">
        <w:rPr>
          <w:rFonts w:ascii="Arial" w:eastAsia="MS Mincho" w:hAnsi="Arial" w:cs="Arial"/>
          <w:color w:val="000000"/>
          <w:lang w:eastAsia="ar-SA"/>
        </w:rPr>
        <w:t xml:space="preserve"> </w:t>
      </w:r>
      <w:r w:rsidR="007A6B9D" w:rsidRPr="008F692F">
        <w:rPr>
          <w:rFonts w:ascii="Arial" w:eastAsia="MS Mincho" w:hAnsi="Arial" w:cs="Arial"/>
          <w:color w:val="000000"/>
          <w:lang w:eastAsia="ar-SA"/>
        </w:rPr>
        <w:t>ώστε</w:t>
      </w:r>
      <w:r w:rsidRPr="008F692F">
        <w:rPr>
          <w:rFonts w:ascii="Arial" w:eastAsia="MS Mincho" w:hAnsi="Arial" w:cs="Arial"/>
          <w:color w:val="000000"/>
          <w:lang w:eastAsia="ar-SA"/>
        </w:rPr>
        <w:t xml:space="preserve"> </w:t>
      </w:r>
      <w:r w:rsidR="004C7011" w:rsidRPr="008F692F">
        <w:rPr>
          <w:rFonts w:ascii="Arial" w:eastAsia="MS Mincho" w:hAnsi="Arial" w:cs="Arial"/>
          <w:color w:val="000000"/>
          <w:lang w:eastAsia="ar-SA"/>
        </w:rPr>
        <w:t xml:space="preserve">με την τοποθέτηση ειδικού κλειδιού </w:t>
      </w:r>
      <w:r w:rsidRPr="008F692F">
        <w:rPr>
          <w:rFonts w:ascii="Arial" w:eastAsia="MS Mincho" w:hAnsi="Arial" w:cs="Arial"/>
          <w:color w:val="000000"/>
          <w:lang w:eastAsia="ar-SA"/>
        </w:rPr>
        <w:t xml:space="preserve"> να ανυψώνεται και να βυθίζεται με πλήρη ασφάλεια . </w:t>
      </w:r>
    </w:p>
    <w:p w:rsidR="004C7011" w:rsidRPr="008F692F" w:rsidRDefault="004C7011" w:rsidP="008B3E17">
      <w:pPr>
        <w:spacing w:line="360" w:lineRule="auto"/>
        <w:ind w:firstLine="720"/>
        <w:jc w:val="both"/>
        <w:rPr>
          <w:rFonts w:ascii="Arial" w:eastAsia="MS Mincho" w:hAnsi="Arial" w:cs="Arial"/>
          <w:color w:val="000000"/>
          <w:lang w:eastAsia="ar-SA"/>
        </w:rPr>
      </w:pPr>
      <w:r w:rsidRPr="008F692F">
        <w:rPr>
          <w:rFonts w:ascii="Arial" w:eastAsia="MS Mincho" w:hAnsi="Arial" w:cs="Arial"/>
          <w:color w:val="000000"/>
          <w:lang w:eastAsia="ar-SA"/>
        </w:rPr>
        <w:t xml:space="preserve">Το σύστημα υδραυλικής συγκράτησης φορτίου θα λειτουργεί αυτόματα και θα μπορεί να δέχεται όλες τις πιέσεις των απορριμμάτων για να μην προκαλείται ζημιά στον μηχανισμό. </w:t>
      </w:r>
    </w:p>
    <w:p w:rsidR="001608B6" w:rsidRPr="008F692F" w:rsidRDefault="001608B6" w:rsidP="008B3E17">
      <w:pPr>
        <w:spacing w:line="360" w:lineRule="auto"/>
        <w:jc w:val="both"/>
        <w:rPr>
          <w:rFonts w:ascii="Arial" w:eastAsia="MS Mincho" w:hAnsi="Arial" w:cs="Arial"/>
          <w:color w:val="000000"/>
          <w:lang w:eastAsia="ar-SA"/>
        </w:rPr>
      </w:pPr>
    </w:p>
    <w:p w:rsidR="004363F4" w:rsidRPr="008F692F" w:rsidRDefault="004363F4"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Συστήματα ασφαλείας </w:t>
      </w:r>
    </w:p>
    <w:p w:rsidR="004363F4" w:rsidRPr="008F692F" w:rsidRDefault="004363F4"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Τα όργανα ελέγχου και λειτουργίας του συστήματος πρέπει να είναι εργονομικά διευθετημένα. Το σύστημα θα περιλαμβάνει κατ’ ελάχιστο τα παρακάτω: </w:t>
      </w:r>
    </w:p>
    <w:p w:rsidR="004363F4" w:rsidRPr="008F692F" w:rsidRDefault="004363F4"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Όλα τα υδραυλικά έμβολα πρέπει να είναι εξοπλισμένα με βαλβίδες ασφαλείας που θα επιτρέπουν την απενεργοποίηση των μηχανισμών σε περίπτωση βλάβης των υδραυλικών σωληνώσεων. </w:t>
      </w:r>
    </w:p>
    <w:p w:rsidR="004363F4" w:rsidRPr="008F692F" w:rsidRDefault="004363F4"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Όλο το σύστημα πρέπει να διαθέτει εκ κατασκευής του όλους τους απαραίτητους περιορισμούς σε ότι αφορά τα μέγιστα όρια λειτουργίας του ώστε, να καθίσταται αδύνατο για τον χειριστή να θέσει το σύστημα σε λειτουργικές συνθήκες που θα ήταν επικίνδυνες. </w:t>
      </w:r>
    </w:p>
    <w:p w:rsidR="004363F4" w:rsidRPr="008F692F" w:rsidRDefault="004363F4" w:rsidP="008B3E17">
      <w:pPr>
        <w:pStyle w:val="10"/>
        <w:spacing w:line="360" w:lineRule="auto"/>
        <w:ind w:firstLine="284"/>
        <w:jc w:val="both"/>
        <w:rPr>
          <w:rFonts w:ascii="Arial" w:hAnsi="Arial" w:cs="Arial"/>
          <w:color w:val="auto"/>
          <w:szCs w:val="24"/>
        </w:rPr>
      </w:pPr>
      <w:r w:rsidRPr="008F692F">
        <w:rPr>
          <w:rFonts w:ascii="Arial" w:hAnsi="Arial" w:cs="Arial"/>
          <w:color w:val="auto"/>
          <w:szCs w:val="24"/>
        </w:rPr>
        <w:t xml:space="preserve">Πρέπει να υπάρχει αυτόματο προειδοποιητικό ηχητικό σήμα κινδύνου ανύψωσης και κατάβασης του συστήματος. </w:t>
      </w:r>
    </w:p>
    <w:p w:rsidR="004363F4" w:rsidRPr="008F692F" w:rsidRDefault="004363F4" w:rsidP="008B3E17">
      <w:pPr>
        <w:pStyle w:val="10"/>
        <w:spacing w:line="360" w:lineRule="auto"/>
        <w:jc w:val="both"/>
        <w:rPr>
          <w:rFonts w:ascii="Arial" w:hAnsi="Arial" w:cs="Arial"/>
          <w:szCs w:val="24"/>
        </w:rPr>
      </w:pPr>
      <w:r w:rsidRPr="008F692F">
        <w:rPr>
          <w:rFonts w:ascii="Arial" w:hAnsi="Arial" w:cs="Arial"/>
          <w:color w:val="auto"/>
          <w:szCs w:val="24"/>
        </w:rPr>
        <w:t>Πρέπει να υπάρχει σύστημα χειροκίνητα ενεργοποιούμενο για το ανέβασμα και το κατέβασμα όλου του συστήματος των μηχανισμών.</w:t>
      </w:r>
      <w:r w:rsidRPr="008F692F">
        <w:rPr>
          <w:rFonts w:ascii="Arial" w:hAnsi="Arial" w:cs="Arial"/>
          <w:szCs w:val="24"/>
        </w:rPr>
        <w:t xml:space="preserve"> </w:t>
      </w:r>
    </w:p>
    <w:p w:rsidR="004363F4" w:rsidRPr="008F692F" w:rsidRDefault="004363F4" w:rsidP="008B3E17">
      <w:pPr>
        <w:pStyle w:val="10"/>
        <w:spacing w:line="360" w:lineRule="auto"/>
        <w:ind w:firstLine="284"/>
        <w:jc w:val="both"/>
        <w:rPr>
          <w:rFonts w:ascii="Arial" w:hAnsi="Arial" w:cs="Arial"/>
          <w:szCs w:val="24"/>
        </w:rPr>
      </w:pPr>
      <w:r w:rsidRPr="008F692F">
        <w:rPr>
          <w:rFonts w:ascii="Arial" w:hAnsi="Arial" w:cs="Arial"/>
          <w:szCs w:val="24"/>
        </w:rPr>
        <w:t xml:space="preserve">Πρέπει να υπάρχουν βαλβίδες ασφάλειας σε όλους τους υδραυλικούς κυλίνδρους για ακινητοποίηση των βραχιόνων σε περίπτωση απώλειας υδραυλικού ελαίου. </w:t>
      </w:r>
    </w:p>
    <w:p w:rsidR="004363F4" w:rsidRPr="008F692F" w:rsidRDefault="004363F4" w:rsidP="008B3E17">
      <w:pPr>
        <w:spacing w:line="360" w:lineRule="auto"/>
        <w:jc w:val="both"/>
        <w:rPr>
          <w:rFonts w:ascii="Arial" w:eastAsia="MS Mincho" w:hAnsi="Arial" w:cs="Arial"/>
          <w:color w:val="000000"/>
          <w:lang w:eastAsia="ar-SA"/>
        </w:rPr>
      </w:pPr>
    </w:p>
    <w:p w:rsidR="003A0DE3" w:rsidRPr="008F692F" w:rsidRDefault="003A0DE3" w:rsidP="00B01683">
      <w:pPr>
        <w:spacing w:line="360" w:lineRule="auto"/>
        <w:ind w:firstLine="284"/>
        <w:jc w:val="both"/>
        <w:rPr>
          <w:rFonts w:ascii="Arial" w:eastAsia="MS Mincho" w:hAnsi="Arial" w:cs="Arial"/>
          <w:b/>
          <w:color w:val="000000"/>
          <w:lang w:eastAsia="ar-SA"/>
        </w:rPr>
      </w:pPr>
      <w:r w:rsidRPr="008F692F">
        <w:rPr>
          <w:rFonts w:ascii="Arial" w:eastAsia="MS Mincho" w:hAnsi="Arial" w:cs="Arial"/>
          <w:b/>
          <w:color w:val="000000"/>
          <w:lang w:eastAsia="ar-SA"/>
        </w:rPr>
        <w:t>Βαφή</w:t>
      </w:r>
    </w:p>
    <w:p w:rsidR="003A0DE3" w:rsidRPr="008F692F" w:rsidRDefault="003A0DE3" w:rsidP="008B3E17">
      <w:pPr>
        <w:spacing w:line="360" w:lineRule="auto"/>
        <w:jc w:val="both"/>
        <w:rPr>
          <w:rFonts w:ascii="Arial" w:eastAsia="MS Mincho" w:hAnsi="Arial" w:cs="Arial"/>
          <w:color w:val="000000"/>
          <w:lang w:eastAsia="ar-SA"/>
        </w:rPr>
      </w:pPr>
      <w:r w:rsidRPr="008F692F">
        <w:rPr>
          <w:rFonts w:ascii="Arial" w:eastAsia="MS Mincho" w:hAnsi="Arial" w:cs="Arial"/>
          <w:color w:val="000000"/>
          <w:lang w:eastAsia="ar-SA"/>
        </w:rPr>
        <w:t>Οι υπέργειες υποδοχές ρίψης απορριμμάτων θα είναι ανοξείδωτες.</w:t>
      </w:r>
    </w:p>
    <w:p w:rsidR="003A0DE3" w:rsidRPr="008F692F" w:rsidRDefault="003A0DE3" w:rsidP="008B3E17">
      <w:pPr>
        <w:spacing w:line="360" w:lineRule="auto"/>
        <w:jc w:val="both"/>
        <w:rPr>
          <w:rFonts w:ascii="Arial" w:eastAsia="MS Mincho" w:hAnsi="Arial" w:cs="Arial"/>
          <w:color w:val="000000"/>
          <w:lang w:eastAsia="ar-SA"/>
        </w:rPr>
      </w:pPr>
      <w:r w:rsidRPr="008F692F">
        <w:rPr>
          <w:rFonts w:ascii="Arial" w:eastAsia="MS Mincho" w:hAnsi="Arial" w:cs="Arial"/>
          <w:color w:val="000000"/>
          <w:lang w:eastAsia="ar-SA"/>
        </w:rPr>
        <w:t>Το δάπεδο επικάλυψης και συγκράτησης τον στομίων και όλα τα εξαρτήματα συγκράτησης των υποδοχών θα είναι επενδυμένα με υλικό ψυχρής  ανοδύωσης. Όλα τα εξαρτήματα της κατασκευής πριν από τη βαφή θα καθαρίζονται. Κατόπιν θα ασταρώνονται και θα ακολουθεί η βαφή σε δύο στρώσεις.</w:t>
      </w:r>
    </w:p>
    <w:p w:rsidR="003A0DE3" w:rsidRPr="008F692F" w:rsidRDefault="003A0DE3" w:rsidP="008B3E17">
      <w:pPr>
        <w:spacing w:line="360" w:lineRule="auto"/>
        <w:jc w:val="both"/>
        <w:rPr>
          <w:rFonts w:ascii="Arial" w:eastAsia="MS Mincho" w:hAnsi="Arial" w:cs="Arial"/>
          <w:color w:val="000000"/>
          <w:lang w:eastAsia="ar-SA"/>
        </w:rPr>
      </w:pPr>
    </w:p>
    <w:p w:rsidR="003A0DE3" w:rsidRPr="008F692F" w:rsidRDefault="003A0DE3" w:rsidP="008B3E17">
      <w:pPr>
        <w:pStyle w:val="10"/>
        <w:spacing w:line="360" w:lineRule="auto"/>
        <w:ind w:firstLine="284"/>
        <w:jc w:val="both"/>
        <w:rPr>
          <w:rFonts w:ascii="Arial" w:hAnsi="Arial" w:cs="Arial"/>
          <w:szCs w:val="24"/>
        </w:rPr>
      </w:pPr>
      <w:r w:rsidRPr="008F692F">
        <w:rPr>
          <w:rFonts w:ascii="Arial" w:hAnsi="Arial" w:cs="Arial"/>
          <w:b/>
          <w:bCs/>
          <w:szCs w:val="24"/>
        </w:rPr>
        <w:t xml:space="preserve">Οδηγοί ολίσθησης (γλισιέρες) </w:t>
      </w:r>
    </w:p>
    <w:p w:rsidR="003A0DE3" w:rsidRPr="008F692F" w:rsidRDefault="003A0DE3" w:rsidP="008B3E17">
      <w:pPr>
        <w:pStyle w:val="10"/>
        <w:spacing w:line="360" w:lineRule="auto"/>
        <w:ind w:firstLine="284"/>
        <w:jc w:val="both"/>
        <w:rPr>
          <w:rFonts w:ascii="Arial" w:hAnsi="Arial" w:cs="Arial"/>
          <w:szCs w:val="24"/>
        </w:rPr>
      </w:pPr>
      <w:r w:rsidRPr="008F692F">
        <w:rPr>
          <w:rFonts w:ascii="Arial" w:hAnsi="Arial" w:cs="Arial"/>
          <w:szCs w:val="24"/>
        </w:rPr>
        <w:t xml:space="preserve">Θα πρέπει να χρησιμοποιηθούν οδηγοί ολίσθησης (γλισιέρες) στο σύστημα ανύψωσης. Οι γλισιέρες θα πρέπει να είναι από κατάλληλο υλικό (π.χ. πολυαιθυλένιο, μπρούντζος) ώστε να μην φθείρονται εύκολα και να προσφέρουν στο σύστημα μεγάλο βαθμό ολίσθησης. </w:t>
      </w:r>
    </w:p>
    <w:p w:rsidR="003A0DE3" w:rsidRPr="008F692F" w:rsidRDefault="003A0DE3" w:rsidP="008B3E17">
      <w:pPr>
        <w:spacing w:line="360" w:lineRule="auto"/>
        <w:jc w:val="both"/>
        <w:rPr>
          <w:rFonts w:ascii="Arial" w:eastAsia="MS Mincho" w:hAnsi="Arial" w:cs="Arial"/>
          <w:color w:val="000000"/>
          <w:lang w:eastAsia="ar-SA"/>
        </w:rPr>
      </w:pPr>
    </w:p>
    <w:p w:rsidR="003A0DE3" w:rsidRPr="0003481A" w:rsidRDefault="003A0DE3" w:rsidP="008B3E17">
      <w:pPr>
        <w:pStyle w:val="10"/>
        <w:spacing w:line="360" w:lineRule="auto"/>
        <w:ind w:firstLine="284"/>
        <w:jc w:val="both"/>
        <w:rPr>
          <w:rFonts w:ascii="Arial" w:hAnsi="Arial" w:cs="Arial"/>
          <w:szCs w:val="24"/>
        </w:rPr>
      </w:pPr>
      <w:r w:rsidRPr="0003481A">
        <w:rPr>
          <w:rFonts w:ascii="Arial" w:hAnsi="Arial" w:cs="Arial"/>
          <w:b/>
          <w:bCs/>
          <w:szCs w:val="24"/>
        </w:rPr>
        <w:t xml:space="preserve">Προσθετά συστήματα και εξοπλισμός </w:t>
      </w:r>
    </w:p>
    <w:p w:rsidR="003A0DE3" w:rsidRPr="0003481A" w:rsidRDefault="003A0DE3" w:rsidP="008B3E17">
      <w:pPr>
        <w:pStyle w:val="10"/>
        <w:spacing w:line="360" w:lineRule="auto"/>
        <w:ind w:firstLine="284"/>
        <w:jc w:val="both"/>
        <w:rPr>
          <w:rFonts w:ascii="Arial" w:hAnsi="Arial" w:cs="Arial"/>
          <w:szCs w:val="24"/>
        </w:rPr>
      </w:pPr>
      <w:r w:rsidRPr="0003481A">
        <w:rPr>
          <w:rFonts w:ascii="Arial" w:hAnsi="Arial" w:cs="Arial"/>
          <w:szCs w:val="24"/>
        </w:rPr>
        <w:t xml:space="preserve">Στο χώρο αποθήκευσης των απορριμμάτων θα πρέπει να υπάρχει εξουδετέρωση οσμών ώστε κατά τη διαδικασία αποκομιδής να μην διαχέεται η οσμή των απορριμμάτων. </w:t>
      </w:r>
    </w:p>
    <w:p w:rsidR="003A0DE3" w:rsidRPr="008F692F" w:rsidRDefault="003A0DE3" w:rsidP="008B3E17">
      <w:pPr>
        <w:pStyle w:val="10"/>
        <w:spacing w:line="360" w:lineRule="auto"/>
        <w:jc w:val="both"/>
        <w:rPr>
          <w:rFonts w:ascii="Arial" w:hAnsi="Arial" w:cs="Arial"/>
          <w:color w:val="auto"/>
          <w:szCs w:val="24"/>
        </w:rPr>
      </w:pPr>
      <w:r w:rsidRPr="008F692F">
        <w:rPr>
          <w:rFonts w:ascii="Arial" w:hAnsi="Arial" w:cs="Arial"/>
          <w:color w:val="auto"/>
          <w:szCs w:val="24"/>
        </w:rPr>
        <w:t>Στη τιμή  της προμήθειας ενός (1) συστήματος πλήρους σύμφωνα με τις τεχνικές προδιαγραφές, περιλαμβάνονται:</w:t>
      </w:r>
    </w:p>
    <w:p w:rsidR="003A0DE3" w:rsidRPr="008F692F" w:rsidRDefault="003A0DE3" w:rsidP="008B3E17">
      <w:pPr>
        <w:pStyle w:val="10"/>
        <w:numPr>
          <w:ilvl w:val="0"/>
          <w:numId w:val="41"/>
        </w:numPr>
        <w:spacing w:line="360" w:lineRule="auto"/>
        <w:ind w:left="426"/>
        <w:jc w:val="both"/>
        <w:rPr>
          <w:rFonts w:ascii="Arial" w:hAnsi="Arial" w:cs="Arial"/>
          <w:color w:val="auto"/>
          <w:szCs w:val="24"/>
        </w:rPr>
      </w:pPr>
      <w:r w:rsidRPr="008F692F">
        <w:rPr>
          <w:rFonts w:ascii="Arial" w:hAnsi="Arial" w:cs="Arial"/>
          <w:color w:val="auto"/>
          <w:szCs w:val="24"/>
        </w:rPr>
        <w:t xml:space="preserve">οι απαιτούμενοι κάδοι συλλογής απορριμμάτων 2.500-3.000 λίτρων για κάθε σύστημα, </w:t>
      </w:r>
    </w:p>
    <w:p w:rsidR="003A0DE3" w:rsidRPr="0003481A" w:rsidRDefault="003A0DE3" w:rsidP="008B3E17">
      <w:pPr>
        <w:pStyle w:val="10"/>
        <w:numPr>
          <w:ilvl w:val="0"/>
          <w:numId w:val="41"/>
        </w:numPr>
        <w:spacing w:line="360" w:lineRule="auto"/>
        <w:ind w:left="426"/>
        <w:jc w:val="both"/>
        <w:rPr>
          <w:rFonts w:ascii="Arial" w:hAnsi="Arial" w:cs="Arial"/>
          <w:color w:val="auto"/>
          <w:szCs w:val="24"/>
        </w:rPr>
      </w:pPr>
      <w:r w:rsidRPr="0003481A">
        <w:rPr>
          <w:rFonts w:ascii="Arial" w:hAnsi="Arial" w:cs="Arial"/>
          <w:color w:val="auto"/>
          <w:szCs w:val="24"/>
        </w:rPr>
        <w:t xml:space="preserve">ο </w:t>
      </w:r>
      <w:r w:rsidR="0003481A">
        <w:rPr>
          <w:rFonts w:ascii="Arial" w:hAnsi="Arial" w:cs="Arial"/>
          <w:color w:val="auto"/>
          <w:szCs w:val="24"/>
        </w:rPr>
        <w:t>ηλεκτρικός</w:t>
      </w:r>
      <w:r w:rsidRPr="0003481A">
        <w:rPr>
          <w:rFonts w:ascii="Arial" w:hAnsi="Arial" w:cs="Arial"/>
          <w:color w:val="auto"/>
          <w:szCs w:val="24"/>
        </w:rPr>
        <w:t xml:space="preserve"> εξοπλισμός </w:t>
      </w:r>
    </w:p>
    <w:p w:rsidR="003A0DE3" w:rsidRPr="008F692F" w:rsidRDefault="003A0DE3" w:rsidP="008B3E17">
      <w:pPr>
        <w:numPr>
          <w:ilvl w:val="0"/>
          <w:numId w:val="41"/>
        </w:numPr>
        <w:spacing w:line="360" w:lineRule="auto"/>
        <w:ind w:left="426"/>
        <w:jc w:val="both"/>
        <w:rPr>
          <w:rFonts w:ascii="Arial" w:hAnsi="Arial" w:cs="Arial"/>
        </w:rPr>
      </w:pPr>
      <w:r w:rsidRPr="008F692F">
        <w:rPr>
          <w:rFonts w:ascii="Arial" w:hAnsi="Arial" w:cs="Arial"/>
        </w:rPr>
        <w:t xml:space="preserve">η </w:t>
      </w:r>
      <w:r w:rsidRPr="008F692F">
        <w:rPr>
          <w:rFonts w:ascii="Arial" w:hAnsi="Arial" w:cs="Arial"/>
          <w:bCs/>
        </w:rPr>
        <w:t>εργασία εγκατάστασης ενός (1) συστήματος</w:t>
      </w:r>
      <w:r w:rsidRPr="008F692F">
        <w:rPr>
          <w:rFonts w:ascii="Arial" w:hAnsi="Arial" w:cs="Arial"/>
          <w:b/>
          <w:bCs/>
        </w:rPr>
        <w:t xml:space="preserve">, </w:t>
      </w:r>
      <w:r w:rsidRPr="008F692F">
        <w:rPr>
          <w:rFonts w:ascii="Arial" w:hAnsi="Arial" w:cs="Arial"/>
        </w:rPr>
        <w:t xml:space="preserve">ήτοι: η εκσκαφή και διαμόρφωση </w:t>
      </w:r>
      <w:r w:rsidRPr="00F20F8A">
        <w:rPr>
          <w:rFonts w:ascii="Arial" w:hAnsi="Arial" w:cs="Arial"/>
        </w:rPr>
        <w:t>της τάφρου, η μεταφορά και εγκατάσταση (με χρήση γερανοφόρου) του βυθιζόμενου συστήματος, οι απαραίτητες επιχώσεις</w:t>
      </w:r>
      <w:r w:rsidR="000130E2" w:rsidRPr="00F20F8A">
        <w:rPr>
          <w:rFonts w:ascii="Arial" w:hAnsi="Arial" w:cs="Arial"/>
        </w:rPr>
        <w:t xml:space="preserve">, η απόρριψη των προϊόντων εκσκαφής ή τυχόν αποξηλώσεων σε νόμιμα εξουσιοδοτημένα σημεία απόρριψης κλπ. </w:t>
      </w:r>
      <w:r w:rsidRPr="00F20F8A">
        <w:rPr>
          <w:rFonts w:ascii="Arial" w:hAnsi="Arial" w:cs="Arial"/>
        </w:rPr>
        <w:t>καθώς και η αποκατάσταση της επικάλυψης πεζοδρομίου, πεζοδρόμου ή οδού, οι δοκιμές για παράδοση σε πλήρη και κανονική λειτουργία, η εκπαίδευση</w:t>
      </w:r>
      <w:r w:rsidRPr="008F692F">
        <w:rPr>
          <w:rFonts w:ascii="Arial" w:hAnsi="Arial" w:cs="Arial"/>
        </w:rPr>
        <w:t xml:space="preserve"> του προσωπικού.</w:t>
      </w:r>
    </w:p>
    <w:p w:rsidR="003A0DE3" w:rsidRPr="008F692F" w:rsidRDefault="003A0DE3" w:rsidP="008B3E17">
      <w:pPr>
        <w:spacing w:line="360" w:lineRule="auto"/>
        <w:jc w:val="both"/>
        <w:rPr>
          <w:rFonts w:ascii="Arial" w:hAnsi="Arial" w:cs="Arial"/>
        </w:rPr>
      </w:pPr>
    </w:p>
    <w:p w:rsidR="00363B55" w:rsidRPr="008F692F" w:rsidRDefault="00363B55" w:rsidP="008B3E17">
      <w:pPr>
        <w:pStyle w:val="1"/>
        <w:spacing w:line="360" w:lineRule="auto"/>
        <w:ind w:left="0"/>
        <w:jc w:val="both"/>
        <w:rPr>
          <w:rFonts w:cs="Arial"/>
          <w:szCs w:val="24"/>
        </w:rPr>
      </w:pPr>
      <w:r w:rsidRPr="008F692F">
        <w:rPr>
          <w:rFonts w:cs="Arial"/>
          <w:szCs w:val="24"/>
        </w:rPr>
        <w:t xml:space="preserve">.  </w:t>
      </w:r>
    </w:p>
    <w:p w:rsidR="00363B55" w:rsidRPr="008F692F" w:rsidRDefault="00BE608C" w:rsidP="008B3E17">
      <w:pPr>
        <w:pStyle w:val="1"/>
        <w:spacing w:line="360" w:lineRule="auto"/>
        <w:ind w:left="0" w:firstLine="0"/>
        <w:jc w:val="both"/>
        <w:rPr>
          <w:rFonts w:cs="Arial"/>
          <w:szCs w:val="24"/>
          <w:u w:val="single"/>
        </w:rPr>
      </w:pPr>
      <w:r w:rsidRPr="008F692F">
        <w:rPr>
          <w:rFonts w:cs="Arial"/>
          <w:b/>
          <w:szCs w:val="24"/>
          <w:u w:val="single"/>
        </w:rPr>
        <w:t xml:space="preserve">ΆΡΘΡΟ 3 : ΕΡΓΑΣΙΕΣ ΗΛΕΚΤΡΟΔΟΤΗΣΗΣ ΤΩΝ ΣΥΣΤΗΜΑΤΩΝ ΒΥΘΙΖΟΜΕΝΩΝ ΚΑΔΩΝ ΑΠΟΡΡΙΜΜΑΤΩΝ   </w:t>
      </w:r>
      <w:bookmarkStart w:id="5" w:name="_Toc36452208"/>
      <w:r w:rsidRPr="008F692F">
        <w:rPr>
          <w:rFonts w:cs="Arial"/>
          <w:b/>
          <w:szCs w:val="24"/>
          <w:u w:val="single"/>
        </w:rPr>
        <w:t>ΔΙΑΒΑΘΜΙΣΜΕΝΗΣ ΣΥΜΠΙΕΣΗΣ (ΑΝΑ ΜΕΤΡΟ ΜΗΚΟΥΣ)</w:t>
      </w:r>
      <w:bookmarkEnd w:id="5"/>
    </w:p>
    <w:p w:rsidR="00363B55" w:rsidRPr="008F692F" w:rsidRDefault="00363B55" w:rsidP="008B3E17">
      <w:pPr>
        <w:spacing w:line="360" w:lineRule="auto"/>
        <w:jc w:val="both"/>
        <w:rPr>
          <w:rFonts w:ascii="Arial" w:eastAsia="MS Mincho" w:hAnsi="Arial" w:cs="Arial"/>
        </w:rPr>
      </w:pPr>
    </w:p>
    <w:p w:rsidR="00D559D7" w:rsidRPr="008F692F" w:rsidRDefault="00363B55" w:rsidP="008B3E17">
      <w:pPr>
        <w:autoSpaceDE w:val="0"/>
        <w:autoSpaceDN w:val="0"/>
        <w:adjustRightInd w:val="0"/>
        <w:spacing w:line="360" w:lineRule="auto"/>
        <w:jc w:val="both"/>
        <w:rPr>
          <w:rFonts w:ascii="Arial" w:eastAsia="MS Mincho" w:hAnsi="Arial" w:cs="Arial"/>
          <w:color w:val="000000"/>
          <w:lang w:eastAsia="ar-SA"/>
        </w:rPr>
      </w:pPr>
      <w:r w:rsidRPr="008F692F">
        <w:rPr>
          <w:rFonts w:ascii="Arial" w:eastAsia="MS Mincho" w:hAnsi="Arial" w:cs="Arial"/>
          <w:color w:val="000000"/>
        </w:rPr>
        <w:tab/>
      </w:r>
      <w:r w:rsidR="00D559D7" w:rsidRPr="008F692F">
        <w:rPr>
          <w:rFonts w:ascii="Arial" w:eastAsia="MS Mincho" w:hAnsi="Arial" w:cs="Arial"/>
          <w:color w:val="000000"/>
          <w:lang w:eastAsia="ar-SA"/>
        </w:rPr>
        <w:t xml:space="preserve">Για την </w:t>
      </w:r>
      <w:r w:rsidR="007A6B9D" w:rsidRPr="008F692F">
        <w:rPr>
          <w:rFonts w:ascii="Arial" w:eastAsia="MS Mincho" w:hAnsi="Arial" w:cs="Arial"/>
          <w:color w:val="000000"/>
          <w:lang w:eastAsia="ar-SA"/>
        </w:rPr>
        <w:t>ηλεκτροδότηση</w:t>
      </w:r>
      <w:r w:rsidR="00D559D7" w:rsidRPr="008F692F">
        <w:rPr>
          <w:rFonts w:ascii="Arial" w:eastAsia="MS Mincho" w:hAnsi="Arial" w:cs="Arial"/>
          <w:color w:val="000000"/>
          <w:lang w:eastAsia="ar-SA"/>
        </w:rPr>
        <w:t xml:space="preserve"> των </w:t>
      </w:r>
      <w:r w:rsidR="007A6B9D" w:rsidRPr="008F692F">
        <w:rPr>
          <w:rFonts w:ascii="Arial" w:eastAsia="MS Mincho" w:hAnsi="Arial" w:cs="Arial"/>
          <w:color w:val="000000"/>
          <w:lang w:eastAsia="ar-SA"/>
        </w:rPr>
        <w:t>υπογείων</w:t>
      </w:r>
      <w:r w:rsidR="00D559D7" w:rsidRPr="008F692F">
        <w:rPr>
          <w:rFonts w:ascii="Arial" w:eastAsia="MS Mincho" w:hAnsi="Arial" w:cs="Arial"/>
          <w:color w:val="000000"/>
          <w:lang w:eastAsia="ar-SA"/>
        </w:rPr>
        <w:t xml:space="preserve"> </w:t>
      </w:r>
      <w:r w:rsidR="007A6B9D" w:rsidRPr="008F692F">
        <w:rPr>
          <w:rFonts w:ascii="Arial" w:eastAsia="MS Mincho" w:hAnsi="Arial" w:cs="Arial"/>
          <w:color w:val="000000"/>
          <w:lang w:eastAsia="ar-SA"/>
        </w:rPr>
        <w:t>συστημάτων</w:t>
      </w:r>
      <w:r w:rsidR="00D559D7" w:rsidRPr="008F692F">
        <w:rPr>
          <w:rFonts w:ascii="Arial" w:eastAsia="MS Mincho" w:hAnsi="Arial" w:cs="Arial"/>
          <w:color w:val="000000"/>
          <w:lang w:eastAsia="ar-SA"/>
        </w:rPr>
        <w:t xml:space="preserve"> </w:t>
      </w:r>
      <w:r w:rsidR="007A6B9D" w:rsidRPr="008F692F">
        <w:rPr>
          <w:rFonts w:ascii="Arial" w:eastAsia="MS Mincho" w:hAnsi="Arial" w:cs="Arial"/>
          <w:color w:val="000000"/>
          <w:lang w:eastAsia="ar-SA"/>
        </w:rPr>
        <w:t>αποθήκευσης</w:t>
      </w:r>
      <w:r w:rsidR="00D559D7" w:rsidRPr="008F692F">
        <w:rPr>
          <w:rFonts w:ascii="Arial" w:eastAsia="MS Mincho" w:hAnsi="Arial" w:cs="Arial"/>
          <w:color w:val="000000"/>
          <w:lang w:eastAsia="ar-SA"/>
        </w:rPr>
        <w:t xml:space="preserve"> </w:t>
      </w:r>
      <w:r w:rsidR="007A6B9D" w:rsidRPr="008F692F">
        <w:rPr>
          <w:rFonts w:ascii="Arial" w:eastAsia="MS Mincho" w:hAnsi="Arial" w:cs="Arial"/>
          <w:color w:val="000000"/>
          <w:lang w:eastAsia="ar-SA"/>
        </w:rPr>
        <w:t>απορριμμάτων</w:t>
      </w:r>
      <w:r w:rsidR="00D559D7" w:rsidRPr="008F692F">
        <w:rPr>
          <w:rFonts w:ascii="Arial" w:eastAsia="MS Mincho" w:hAnsi="Arial" w:cs="Arial"/>
          <w:color w:val="000000"/>
          <w:lang w:eastAsia="ar-SA"/>
        </w:rPr>
        <w:t xml:space="preserve"> </w:t>
      </w:r>
      <w:r w:rsidR="007A6B9D" w:rsidRPr="008F692F">
        <w:rPr>
          <w:rFonts w:ascii="Arial" w:eastAsia="MS Mincho" w:hAnsi="Arial" w:cs="Arial"/>
          <w:color w:val="000000"/>
          <w:lang w:eastAsia="ar-SA"/>
        </w:rPr>
        <w:t>προβλέπονται</w:t>
      </w:r>
      <w:r w:rsidR="00D559D7" w:rsidRPr="008F692F">
        <w:rPr>
          <w:rFonts w:ascii="Arial" w:eastAsia="MS Mincho" w:hAnsi="Arial" w:cs="Arial"/>
          <w:color w:val="000000"/>
          <w:lang w:eastAsia="ar-SA"/>
        </w:rPr>
        <w:t xml:space="preserve"> οι </w:t>
      </w:r>
      <w:r w:rsidR="007A6B9D" w:rsidRPr="008F692F">
        <w:rPr>
          <w:rFonts w:ascii="Arial" w:eastAsia="MS Mincho" w:hAnsi="Arial" w:cs="Arial"/>
          <w:color w:val="000000"/>
          <w:lang w:eastAsia="ar-SA"/>
        </w:rPr>
        <w:t>παρακάτω</w:t>
      </w:r>
      <w:r w:rsidR="00D559D7" w:rsidRPr="008F692F">
        <w:rPr>
          <w:rFonts w:ascii="Arial" w:eastAsia="MS Mincho" w:hAnsi="Arial" w:cs="Arial"/>
          <w:color w:val="000000"/>
          <w:lang w:eastAsia="ar-SA"/>
        </w:rPr>
        <w:t xml:space="preserve"> </w:t>
      </w:r>
      <w:r w:rsidR="007A6B9D" w:rsidRPr="008F692F">
        <w:rPr>
          <w:rFonts w:ascii="Arial" w:eastAsia="MS Mincho" w:hAnsi="Arial" w:cs="Arial"/>
          <w:color w:val="000000"/>
          <w:lang w:eastAsia="ar-SA"/>
        </w:rPr>
        <w:t>εργασίες</w:t>
      </w:r>
      <w:r w:rsidR="00D559D7" w:rsidRPr="008F692F">
        <w:rPr>
          <w:rFonts w:ascii="Arial" w:eastAsia="MS Mincho" w:hAnsi="Arial" w:cs="Arial"/>
          <w:color w:val="000000"/>
          <w:lang w:eastAsia="ar-SA"/>
        </w:rPr>
        <w:t xml:space="preserve"> </w:t>
      </w:r>
    </w:p>
    <w:p w:rsidR="00D559D7" w:rsidRPr="008F692F" w:rsidRDefault="00D559D7" w:rsidP="008B3E17">
      <w:pPr>
        <w:numPr>
          <w:ilvl w:val="0"/>
          <w:numId w:val="39"/>
        </w:numPr>
        <w:autoSpaceDE w:val="0"/>
        <w:autoSpaceDN w:val="0"/>
        <w:adjustRightInd w:val="0"/>
        <w:spacing w:line="360" w:lineRule="auto"/>
        <w:ind w:left="426"/>
        <w:jc w:val="both"/>
        <w:rPr>
          <w:rFonts w:ascii="Arial" w:eastAsia="MS Mincho" w:hAnsi="Arial" w:cs="Arial"/>
          <w:color w:val="000000"/>
          <w:lang w:eastAsia="ar-SA"/>
        </w:rPr>
      </w:pPr>
      <w:r w:rsidRPr="008F692F">
        <w:rPr>
          <w:rFonts w:ascii="Arial" w:eastAsia="MS Mincho" w:hAnsi="Arial" w:cs="Arial"/>
          <w:color w:val="000000"/>
          <w:lang w:eastAsia="ar-SA"/>
        </w:rPr>
        <w:t>Η  εκσκαφή χάνδακα βάθους 40 cm και πλάτους 20 cm κυρίως σε ασφαλτοτάπητα και ενίοτε σε πλάκες πεζοδρομίου, όπου θα τοποθετηθεί η σιδηροσωλήνα εντός της οποίας θα διέρχεται το καλώδιο ΝΥΥ 3Χ4 mm2.</w:t>
      </w:r>
    </w:p>
    <w:p w:rsidR="00363B55" w:rsidRPr="008F692F" w:rsidRDefault="00D559D7" w:rsidP="008B3E17">
      <w:pPr>
        <w:numPr>
          <w:ilvl w:val="0"/>
          <w:numId w:val="39"/>
        </w:numPr>
        <w:autoSpaceDE w:val="0"/>
        <w:autoSpaceDN w:val="0"/>
        <w:adjustRightInd w:val="0"/>
        <w:spacing w:line="360" w:lineRule="auto"/>
        <w:ind w:left="426"/>
        <w:jc w:val="both"/>
        <w:rPr>
          <w:rFonts w:ascii="Arial" w:eastAsia="MS Mincho" w:hAnsi="Arial" w:cs="Arial"/>
          <w:color w:val="000000"/>
          <w:lang w:eastAsia="ar-SA"/>
        </w:rPr>
      </w:pPr>
      <w:r w:rsidRPr="008F692F">
        <w:rPr>
          <w:rFonts w:ascii="Arial" w:eastAsia="MS Mincho" w:hAnsi="Arial" w:cs="Arial"/>
          <w:color w:val="000000"/>
          <w:lang w:eastAsia="ar-SA"/>
        </w:rPr>
        <w:t>Η κ</w:t>
      </w:r>
      <w:r w:rsidR="00363B55" w:rsidRPr="008F692F">
        <w:rPr>
          <w:rFonts w:ascii="Arial" w:eastAsia="MS Mincho" w:hAnsi="Arial" w:cs="Arial"/>
          <w:color w:val="000000"/>
          <w:lang w:eastAsia="ar-SA"/>
        </w:rPr>
        <w:t xml:space="preserve">ατασκευή περάσματος (μανσόν) </w:t>
      </w:r>
      <w:r w:rsidRPr="008F692F">
        <w:rPr>
          <w:rFonts w:ascii="Arial" w:eastAsia="MS Mincho" w:hAnsi="Arial" w:cs="Arial"/>
          <w:color w:val="000000"/>
          <w:lang w:eastAsia="ar-SA"/>
        </w:rPr>
        <w:t xml:space="preserve">θα </w:t>
      </w:r>
      <w:r w:rsidR="007A6B9D" w:rsidRPr="008F692F">
        <w:rPr>
          <w:rFonts w:ascii="Arial" w:eastAsia="MS Mincho" w:hAnsi="Arial" w:cs="Arial"/>
          <w:color w:val="000000"/>
          <w:lang w:eastAsia="ar-SA"/>
        </w:rPr>
        <w:t>γίνει</w:t>
      </w:r>
      <w:r w:rsidRPr="008F692F">
        <w:rPr>
          <w:rFonts w:ascii="Arial" w:eastAsia="MS Mincho" w:hAnsi="Arial" w:cs="Arial"/>
          <w:color w:val="000000"/>
          <w:lang w:eastAsia="ar-SA"/>
        </w:rPr>
        <w:t xml:space="preserve"> </w:t>
      </w:r>
      <w:r w:rsidR="00363B55" w:rsidRPr="008F692F">
        <w:rPr>
          <w:rFonts w:ascii="Arial" w:eastAsia="MS Mincho" w:hAnsi="Arial" w:cs="Arial"/>
          <w:color w:val="000000"/>
          <w:lang w:eastAsia="ar-SA"/>
        </w:rPr>
        <w:t xml:space="preserve">από σιδηροσωλήνες  γαλβανισμένους με ραφή, ελαφρού τύπου (κίτρινη ετικέτα), ονομαστικής διαμέτρου  Φ 11/2 in για τη διέλευση των καλωδίων  ηλεκτροδότησης των συστημάτων βυθιζόμενων κάδων από το σημείο τοποθέτησής τους έως το πίνακα ρευματοδότησης. </w:t>
      </w:r>
    </w:p>
    <w:p w:rsidR="00363B55" w:rsidRPr="008F692F" w:rsidRDefault="00363B55" w:rsidP="008B3E17">
      <w:pPr>
        <w:numPr>
          <w:ilvl w:val="0"/>
          <w:numId w:val="39"/>
        </w:numPr>
        <w:autoSpaceDE w:val="0"/>
        <w:autoSpaceDN w:val="0"/>
        <w:adjustRightInd w:val="0"/>
        <w:spacing w:line="360" w:lineRule="auto"/>
        <w:ind w:left="426"/>
        <w:jc w:val="both"/>
        <w:rPr>
          <w:rFonts w:ascii="Arial" w:eastAsia="MS Mincho" w:hAnsi="Arial" w:cs="Arial"/>
          <w:color w:val="000000"/>
          <w:lang w:eastAsia="ar-SA"/>
        </w:rPr>
      </w:pPr>
      <w:r w:rsidRPr="008F692F">
        <w:rPr>
          <w:rFonts w:ascii="Arial" w:eastAsia="MS Mincho" w:hAnsi="Arial" w:cs="Arial"/>
          <w:color w:val="000000"/>
          <w:lang w:eastAsia="ar-SA"/>
        </w:rPr>
        <w:t>Η αποκατάσταση θα γίνει: α) με επίχωση θραυστού υλικού λατομείου (3Α) σε βάθος 25 cm (συμπιεσμένο), β) στρώσεις εντός ορύγματος με άοπλο σκυρόδεμα Σ150 (Β160) πάχους 10 cm και γ) τοποθέτηση ασφαλτικών στρώσεων σε βάθος 5 cm ή ανά περίπτωση επίστρωση πλακών τσιμέντου πλευράς 50 cm και πάχους 5 cm, με αρμούς πλάτους έως 5 mm, επί υποστρώματος πάχους 2 cm, από τσιμεντοασβεστοκονίαμα των 350 kg τσιμέντου και 0,04 m3 ασβέστου, με όλα τα απαραίτητα υλικά επί τόπου και την εργασία πλήρους κατασκευής και σύνδεσης των καλωδίων στο σύστημα βυθιζόμενων κάδων και στον πίνακα ηλεκτροδότησης αντίστοιχα. Στην όλη εργασία περιλαμβάνονται και όλα τα απαιτούμενα ηλεκτρολογικά υλικά συνδεσμολογίας (καλώδιο ΝΥΥ 3Χ4 mm2, ρελέ, κλέμες, χελώνες ρητίνης κλπ.).</w:t>
      </w:r>
    </w:p>
    <w:p w:rsidR="00BF5FB7" w:rsidRDefault="008F692F" w:rsidP="00692965">
      <w:pPr>
        <w:pStyle w:val="10"/>
        <w:spacing w:line="360" w:lineRule="auto"/>
        <w:ind w:firstLine="66"/>
        <w:jc w:val="both"/>
        <w:rPr>
          <w:rFonts w:ascii="Arial" w:hAnsi="Arial" w:cs="Arial"/>
          <w:szCs w:val="24"/>
        </w:rPr>
      </w:pPr>
      <w:r w:rsidRPr="008F692F">
        <w:rPr>
          <w:rFonts w:ascii="Arial" w:hAnsi="Arial" w:cs="Arial"/>
          <w:color w:val="auto"/>
          <w:szCs w:val="24"/>
        </w:rPr>
        <w:t>Στη τιμή</w:t>
      </w:r>
      <w:r>
        <w:rPr>
          <w:rFonts w:ascii="Arial" w:hAnsi="Arial" w:cs="Arial"/>
          <w:color w:val="auto"/>
          <w:szCs w:val="24"/>
        </w:rPr>
        <w:t xml:space="preserve"> </w:t>
      </w:r>
      <w:r w:rsidRPr="008F692F">
        <w:rPr>
          <w:rFonts w:ascii="Arial" w:hAnsi="Arial" w:cs="Arial"/>
          <w:color w:val="auto"/>
          <w:szCs w:val="24"/>
        </w:rPr>
        <w:t>περιλαμβάνονται</w:t>
      </w:r>
      <w:r w:rsidRPr="008F692F">
        <w:rPr>
          <w:rFonts w:ascii="Arial" w:hAnsi="Arial" w:cs="Arial"/>
          <w:szCs w:val="24"/>
        </w:rPr>
        <w:t xml:space="preserve"> </w:t>
      </w:r>
      <w:r>
        <w:rPr>
          <w:rFonts w:ascii="Arial" w:hAnsi="Arial" w:cs="Arial"/>
          <w:szCs w:val="24"/>
          <w:lang w:val="en-US"/>
        </w:rPr>
        <w:t>o</w:t>
      </w:r>
      <w:r w:rsidR="00BF5FB7" w:rsidRPr="008F692F">
        <w:rPr>
          <w:rFonts w:ascii="Arial" w:hAnsi="Arial" w:cs="Arial"/>
          <w:szCs w:val="24"/>
        </w:rPr>
        <w:t xml:space="preserve">ι δαπάνες εκσκαφών, οι δαπάνες επιχώσεων, </w:t>
      </w:r>
      <w:r w:rsidR="00BF5FB7" w:rsidRPr="00F20F8A">
        <w:rPr>
          <w:rFonts w:ascii="Arial" w:hAnsi="Arial" w:cs="Arial"/>
          <w:szCs w:val="24"/>
        </w:rPr>
        <w:t>πλακοστρώσεων</w:t>
      </w:r>
      <w:r w:rsidR="000130E2" w:rsidRPr="00F20F8A">
        <w:rPr>
          <w:rFonts w:ascii="Arial" w:hAnsi="Arial" w:cs="Arial"/>
          <w:szCs w:val="24"/>
        </w:rPr>
        <w:t>,</w:t>
      </w:r>
      <w:r w:rsidR="00BF5FB7" w:rsidRPr="00F20F8A">
        <w:rPr>
          <w:rFonts w:ascii="Arial" w:hAnsi="Arial" w:cs="Arial"/>
          <w:szCs w:val="24"/>
        </w:rPr>
        <w:t xml:space="preserve"> </w:t>
      </w:r>
      <w:r w:rsidR="000130E2" w:rsidRPr="00F20F8A">
        <w:rPr>
          <w:rFonts w:ascii="Arial" w:hAnsi="Arial" w:cs="Arial"/>
          <w:szCs w:val="24"/>
        </w:rPr>
        <w:t xml:space="preserve">η απόρριψη των προϊόντων εκσκαφής ή τυχόν αποξηλώσεων σε νόμιμα εξουσιοδοτημένα σημεία απόρριψης </w:t>
      </w:r>
      <w:r w:rsidR="00BF5FB7" w:rsidRPr="00F20F8A">
        <w:rPr>
          <w:rFonts w:ascii="Arial" w:hAnsi="Arial" w:cs="Arial"/>
          <w:szCs w:val="24"/>
        </w:rPr>
        <w:t xml:space="preserve">και γενικά </w:t>
      </w:r>
      <w:r w:rsidR="00692965" w:rsidRPr="00F20F8A">
        <w:rPr>
          <w:rFonts w:ascii="Arial" w:hAnsi="Arial" w:cs="Arial"/>
          <w:szCs w:val="24"/>
        </w:rPr>
        <w:t xml:space="preserve">των </w:t>
      </w:r>
      <w:r w:rsidR="00BF5FB7" w:rsidRPr="00F20F8A">
        <w:rPr>
          <w:rFonts w:ascii="Arial" w:hAnsi="Arial" w:cs="Arial"/>
          <w:szCs w:val="24"/>
        </w:rPr>
        <w:t>εργασιών αποκατάστασης του χώρου στ</w:t>
      </w:r>
      <w:r w:rsidRPr="00F20F8A">
        <w:rPr>
          <w:rFonts w:ascii="Arial" w:hAnsi="Arial" w:cs="Arial"/>
          <w:szCs w:val="24"/>
        </w:rPr>
        <w:t xml:space="preserve">ην </w:t>
      </w:r>
      <w:r w:rsidR="000130E2" w:rsidRPr="00F20F8A">
        <w:rPr>
          <w:rFonts w:ascii="Arial" w:hAnsi="Arial" w:cs="Arial"/>
          <w:szCs w:val="24"/>
        </w:rPr>
        <w:t>ό</w:t>
      </w:r>
      <w:r w:rsidRPr="00F20F8A">
        <w:rPr>
          <w:rFonts w:ascii="Arial" w:hAnsi="Arial" w:cs="Arial"/>
          <w:szCs w:val="24"/>
        </w:rPr>
        <w:t>δευση της καλωδ</w:t>
      </w:r>
      <w:r w:rsidR="004A3276" w:rsidRPr="00F20F8A">
        <w:rPr>
          <w:rFonts w:ascii="Arial" w:hAnsi="Arial" w:cs="Arial"/>
          <w:szCs w:val="24"/>
        </w:rPr>
        <w:t>ίω</w:t>
      </w:r>
      <w:r w:rsidRPr="00F20F8A">
        <w:rPr>
          <w:rFonts w:ascii="Arial" w:hAnsi="Arial" w:cs="Arial"/>
          <w:szCs w:val="24"/>
        </w:rPr>
        <w:t>σης</w:t>
      </w:r>
      <w:r w:rsidR="00BF5FB7" w:rsidRPr="00F20F8A">
        <w:rPr>
          <w:rFonts w:ascii="Arial" w:hAnsi="Arial" w:cs="Arial"/>
          <w:szCs w:val="24"/>
        </w:rPr>
        <w:t>, η σύνδεση του συστήματος με την παροχή</w:t>
      </w:r>
      <w:r w:rsidR="00BF5FB7" w:rsidRPr="008F692F">
        <w:rPr>
          <w:rFonts w:ascii="Arial" w:hAnsi="Arial" w:cs="Arial"/>
          <w:szCs w:val="24"/>
        </w:rPr>
        <w:t xml:space="preserve"> ηλεκτρικού ρεύματος (καλωδιώσεις, υπόγεια όδευση, αποκατάσταση πεζοδρομίου), η δοκιμή για παράδοση σε πλήρη και κανονική λειτουργία και η εκπαίδευση κατ’ ελάχιστο τριών (3) τεχνικών υπαλλήλων του Δήμου. Την ευθύνη για παροχή ρεύματος (σημείο σύνδεσης) έχει ο Δήμος. </w:t>
      </w:r>
    </w:p>
    <w:p w:rsidR="0066238A" w:rsidRDefault="0066238A" w:rsidP="0066238A">
      <w:pPr>
        <w:pStyle w:val="1"/>
        <w:spacing w:line="360" w:lineRule="auto"/>
        <w:jc w:val="both"/>
        <w:rPr>
          <w:rFonts w:cs="Arial"/>
          <w:szCs w:val="24"/>
          <w:u w:val="single"/>
        </w:rPr>
      </w:pPr>
    </w:p>
    <w:p w:rsidR="0066238A" w:rsidRPr="0066238A" w:rsidRDefault="0066238A" w:rsidP="0066238A">
      <w:pPr>
        <w:pStyle w:val="1"/>
        <w:spacing w:line="360" w:lineRule="auto"/>
        <w:jc w:val="both"/>
        <w:rPr>
          <w:rFonts w:cs="Arial"/>
          <w:b/>
          <w:szCs w:val="24"/>
        </w:rPr>
      </w:pPr>
      <w:r w:rsidRPr="0066238A">
        <w:rPr>
          <w:rFonts w:cs="Arial"/>
          <w:b/>
          <w:szCs w:val="24"/>
          <w:u w:val="single"/>
        </w:rPr>
        <w:t>ΆΡΘΡΟ 4 : ΠΙΛΛΑΡ ΜΕ ΗΛΕΚΤΡΟΛΟΓΙΚΟ ΠΙΝΑΚΑ</w:t>
      </w:r>
    </w:p>
    <w:p w:rsidR="0066238A" w:rsidRPr="0066238A" w:rsidRDefault="0066238A" w:rsidP="0066238A">
      <w:pPr>
        <w:spacing w:line="360" w:lineRule="auto"/>
        <w:ind w:firstLine="432"/>
        <w:jc w:val="both"/>
        <w:rPr>
          <w:rFonts w:ascii="Arial" w:hAnsi="Arial" w:cs="Arial"/>
        </w:rPr>
      </w:pPr>
      <w:r w:rsidRPr="0066238A">
        <w:rPr>
          <w:rFonts w:ascii="Arial" w:hAnsi="Arial" w:cs="Arial"/>
          <w:color w:val="000000"/>
        </w:rPr>
        <w:t>Το στεγανό μεταλλικό κιβώτιο ηλεκτροδότησης (πίλλαρ), βαθμού προστασίας ΙΡ55 για τοποθέτηση σε εξωτερικό χώρο,  θα έχει ενδεικτικές διαστάσεις 100</w:t>
      </w:r>
      <w:r w:rsidRPr="0066238A">
        <w:rPr>
          <w:rFonts w:ascii="Arial" w:hAnsi="Arial" w:cs="Arial"/>
          <w:color w:val="000000"/>
          <w:lang w:val="en-US"/>
        </w:rPr>
        <w:t>cm</w:t>
      </w:r>
      <w:r w:rsidRPr="0066238A">
        <w:rPr>
          <w:rFonts w:ascii="Arial" w:hAnsi="Arial" w:cs="Arial"/>
          <w:color w:val="000000"/>
        </w:rPr>
        <w:t xml:space="preserve"> </w:t>
      </w:r>
      <w:r w:rsidRPr="0066238A">
        <w:rPr>
          <w:rFonts w:ascii="Arial" w:hAnsi="Arial" w:cs="Arial"/>
          <w:color w:val="000000"/>
          <w:lang w:val="en-US"/>
        </w:rPr>
        <w:t>x</w:t>
      </w:r>
      <w:r w:rsidRPr="0066238A">
        <w:rPr>
          <w:rFonts w:ascii="Arial" w:hAnsi="Arial" w:cs="Arial"/>
          <w:color w:val="000000"/>
        </w:rPr>
        <w:t xml:space="preserve"> 100 </w:t>
      </w:r>
      <w:r w:rsidRPr="0066238A">
        <w:rPr>
          <w:rFonts w:ascii="Arial" w:hAnsi="Arial" w:cs="Arial"/>
          <w:color w:val="000000"/>
          <w:lang w:val="en-US"/>
        </w:rPr>
        <w:t>cm</w:t>
      </w:r>
      <w:r w:rsidRPr="0066238A">
        <w:rPr>
          <w:rFonts w:ascii="Arial" w:hAnsi="Arial" w:cs="Arial"/>
          <w:color w:val="000000"/>
        </w:rPr>
        <w:t xml:space="preserve"> </w:t>
      </w:r>
      <w:r w:rsidRPr="0066238A">
        <w:rPr>
          <w:rFonts w:ascii="Arial" w:hAnsi="Arial" w:cs="Arial"/>
          <w:color w:val="000000"/>
          <w:lang w:val="en-US"/>
        </w:rPr>
        <w:t>x</w:t>
      </w:r>
      <w:r w:rsidRPr="0066238A">
        <w:rPr>
          <w:rFonts w:ascii="Arial" w:hAnsi="Arial" w:cs="Arial"/>
          <w:color w:val="000000"/>
        </w:rPr>
        <w:t xml:space="preserve"> 35 </w:t>
      </w:r>
      <w:r w:rsidRPr="0066238A">
        <w:rPr>
          <w:rFonts w:ascii="Arial" w:hAnsi="Arial" w:cs="Arial"/>
          <w:color w:val="000000"/>
          <w:lang w:val="en-US"/>
        </w:rPr>
        <w:t>cm</w:t>
      </w:r>
      <w:r w:rsidRPr="0066238A">
        <w:rPr>
          <w:rFonts w:ascii="Arial" w:hAnsi="Arial" w:cs="Arial"/>
          <w:color w:val="000000"/>
        </w:rPr>
        <w:t xml:space="preserve"> και θα φέρει δύο (2) πόρτες, ώστε στον ένα χώρο να τοποθετηθεί ο μετρητής του παρόχου ηλεκτρικού ρεύματος  και στον άλλον να τοποθετηθεί ο ηλεκτρολογικός πίνακας. Το πίλλαρ θα έχει δίρριχτη στέγη με περιφερειακή προεξοχή 5 cm για απορροή των oμβρίων, θα είναι από λαμαρίνα ψυχράς εξελάσεως πάχους 2 mm, γαλβανισμένο εν θερμώ εσωτερικά και εξωτερικά, μετά την κατασκευή του, με ελάχιστη ανάλωση ψευδαργύρου 400 g/m2 (50 μm), βαμμένο με διπλή στρώση εποξειδικής βαφής πάχους ξηρού υμένα (εκάστης) 125 μm, με</w:t>
      </w:r>
      <w:r>
        <w:rPr>
          <w:rFonts w:ascii="Arial" w:hAnsi="Arial" w:cs="Arial"/>
          <w:color w:val="000000"/>
        </w:rPr>
        <w:t xml:space="preserve"> </w:t>
      </w:r>
      <w:r w:rsidRPr="0066238A">
        <w:rPr>
          <w:rFonts w:ascii="Arial" w:hAnsi="Arial" w:cs="Arial"/>
          <w:color w:val="000000"/>
        </w:rPr>
        <w:t>ελαστικά παρεμβύσματα στεγάνωσης της θυρίδας, ανοξείδωτη κλειδαριά ασφαλείας και ενιαία κλειδιά για όλα τα πίλλαρς  που θα χρησιμοποιηθούν.</w:t>
      </w:r>
    </w:p>
    <w:p w:rsidR="0066238A" w:rsidRPr="0066238A" w:rsidRDefault="0066238A" w:rsidP="0066238A">
      <w:pPr>
        <w:spacing w:line="360" w:lineRule="auto"/>
        <w:ind w:firstLine="432"/>
        <w:jc w:val="both"/>
        <w:rPr>
          <w:rFonts w:ascii="Arial" w:hAnsi="Arial" w:cs="Arial"/>
        </w:rPr>
      </w:pPr>
      <w:r w:rsidRPr="0066238A">
        <w:rPr>
          <w:rFonts w:ascii="Arial" w:hAnsi="Arial" w:cs="Arial"/>
          <w:color w:val="000000"/>
        </w:rPr>
        <w:t>Ο πίνακας που θα βρίσκεται στο εσωτερικό του ενός εκ των δύο χώρων θα είναι μονοφασικός και θα φέρει όλα τα απαραίτητα υλικά, δηλαδή γενικές ασφάλειες, διακόπτες, ρελέ, υπομέρους ασφάλειες δύο (2) σειρών, πρίζα και φως.</w:t>
      </w:r>
    </w:p>
    <w:p w:rsidR="0066238A" w:rsidRPr="0066238A" w:rsidRDefault="0066238A" w:rsidP="0066238A">
      <w:pPr>
        <w:spacing w:line="360" w:lineRule="auto"/>
        <w:ind w:firstLine="432"/>
        <w:jc w:val="both"/>
        <w:rPr>
          <w:rFonts w:ascii="Arial" w:hAnsi="Arial" w:cs="Arial"/>
        </w:rPr>
      </w:pPr>
      <w:r w:rsidRPr="0066238A">
        <w:rPr>
          <w:rFonts w:ascii="Arial" w:hAnsi="Arial" w:cs="Arial"/>
          <w:color w:val="000000"/>
        </w:rPr>
        <w:t>Για την σωστή και έντεχνη τοποθέτηση και την θέση σε πλήρη λειτουργία θα κατασκευαστεί η βάση του πίλλαρ από οπλισμένο σκυρόδεμα, χυτή επί τόπου ή προκατασκευασμένη, ούτως ώστε το πίλλαρ να εδράζεται σε κατάλληλου  ύψους στάθμη από τον περιβάλλοντα χώρο, με κεντρική οπή διέλευσης των υπογείων καλωδίων. Η βάση θα έχει διαστάσεις 1,20m x 0,50m x 0,20 m και θα περιλαμβάνει και την γείωση, η οποία θα γίνεται παράλληλα με την κατασκευή της βάσης και θα περιλαμβάνει τους χάλκινους αγωγούς γείωσης, την πλάκα γείωσης και τους ακροδέκτες των αγωγών γείωσης. Στην βάση θα τοποθετηθεί ιστός 3” και ύψους 6</w:t>
      </w:r>
      <w:r w:rsidRPr="0066238A">
        <w:rPr>
          <w:rFonts w:ascii="Arial" w:hAnsi="Arial" w:cs="Arial"/>
          <w:color w:val="000000"/>
          <w:lang w:val="en-US"/>
        </w:rPr>
        <w:t>m</w:t>
      </w:r>
      <w:r w:rsidRPr="0066238A">
        <w:rPr>
          <w:rFonts w:ascii="Arial" w:hAnsi="Arial" w:cs="Arial"/>
          <w:color w:val="000000"/>
        </w:rPr>
        <w:t xml:space="preserve"> περίπου  με γάντζο. </w:t>
      </w:r>
    </w:p>
    <w:p w:rsidR="0066238A" w:rsidRPr="0066238A" w:rsidRDefault="0066238A" w:rsidP="008B3E17">
      <w:pPr>
        <w:pStyle w:val="10"/>
        <w:spacing w:line="360" w:lineRule="auto"/>
        <w:jc w:val="both"/>
        <w:rPr>
          <w:rFonts w:ascii="Arial" w:hAnsi="Arial" w:cs="Arial"/>
          <w:szCs w:val="24"/>
        </w:rPr>
      </w:pPr>
    </w:p>
    <w:p w:rsidR="00363B55" w:rsidRPr="008F692F" w:rsidRDefault="0066238A" w:rsidP="008B3E17">
      <w:pPr>
        <w:pStyle w:val="1"/>
        <w:spacing w:line="360" w:lineRule="auto"/>
        <w:ind w:left="0"/>
        <w:jc w:val="both"/>
        <w:rPr>
          <w:rFonts w:eastAsia="MS Mincho" w:cs="Arial"/>
          <w:b/>
          <w:color w:val="000000"/>
          <w:szCs w:val="24"/>
          <w:lang w:eastAsia="ar-SA"/>
        </w:rPr>
      </w:pPr>
      <w:r>
        <w:rPr>
          <w:rFonts w:eastAsia="MS Mincho" w:cs="Arial"/>
          <w:b/>
          <w:color w:val="000000"/>
          <w:szCs w:val="24"/>
          <w:lang w:eastAsia="ar-SA"/>
        </w:rPr>
        <w:t xml:space="preserve">      </w:t>
      </w:r>
      <w:r w:rsidR="00363B55" w:rsidRPr="008F692F">
        <w:rPr>
          <w:rFonts w:eastAsia="MS Mincho" w:cs="Arial"/>
          <w:b/>
          <w:color w:val="000000"/>
          <w:szCs w:val="24"/>
          <w:lang w:eastAsia="ar-SA"/>
        </w:rPr>
        <w:t xml:space="preserve">ΑΠΑΙΤΟΥΜΕΝΕΣ ΑΔΕΙΟΔΟΤΗΣΕΙΣ </w:t>
      </w:r>
    </w:p>
    <w:p w:rsidR="00363B55" w:rsidRPr="008F692F" w:rsidRDefault="00363B55" w:rsidP="008B3E17">
      <w:pPr>
        <w:pStyle w:val="10"/>
        <w:spacing w:line="360" w:lineRule="auto"/>
        <w:jc w:val="both"/>
        <w:rPr>
          <w:rFonts w:ascii="Arial" w:hAnsi="Arial" w:cs="Arial"/>
          <w:szCs w:val="24"/>
        </w:rPr>
      </w:pPr>
      <w:r w:rsidRPr="008F692F">
        <w:rPr>
          <w:rFonts w:ascii="Arial" w:hAnsi="Arial" w:cs="Arial"/>
          <w:szCs w:val="24"/>
        </w:rPr>
        <w:tab/>
      </w:r>
    </w:p>
    <w:p w:rsidR="00940722" w:rsidRPr="008F692F" w:rsidRDefault="00363B55" w:rsidP="008B3E17">
      <w:pPr>
        <w:pStyle w:val="10"/>
        <w:spacing w:line="360" w:lineRule="auto"/>
        <w:jc w:val="both"/>
        <w:rPr>
          <w:rFonts w:ascii="Arial" w:hAnsi="Arial" w:cs="Arial"/>
          <w:szCs w:val="24"/>
        </w:rPr>
      </w:pPr>
      <w:r w:rsidRPr="008F692F">
        <w:rPr>
          <w:rFonts w:ascii="Arial" w:hAnsi="Arial" w:cs="Arial"/>
          <w:szCs w:val="24"/>
        </w:rPr>
        <w:tab/>
        <w:t>Ο ανάδοχος είναι υποχρεωμένος να εξασφαλίσει όλες τις απαραίτητες άδειες για την εκτέλεση των εργασιών τοποθέτησης (π.χ. αρχαιολογία, άδεια μικρής κλίμακας, κατάληψης οδοστρώματος,</w:t>
      </w:r>
      <w:r w:rsidR="00E37955" w:rsidRPr="008F692F">
        <w:rPr>
          <w:rFonts w:ascii="Arial" w:hAnsi="Arial" w:cs="Arial"/>
          <w:szCs w:val="24"/>
        </w:rPr>
        <w:t xml:space="preserve"> </w:t>
      </w:r>
      <w:r w:rsidRPr="008F692F">
        <w:rPr>
          <w:rFonts w:ascii="Arial" w:hAnsi="Arial" w:cs="Arial"/>
          <w:szCs w:val="24"/>
        </w:rPr>
        <w:t>κ.λ.π.)</w:t>
      </w:r>
      <w:r w:rsidR="000C2C14" w:rsidRPr="008F692F">
        <w:rPr>
          <w:rFonts w:ascii="Arial" w:hAnsi="Arial" w:cs="Arial"/>
          <w:szCs w:val="24"/>
        </w:rPr>
        <w:t xml:space="preserve">. </w:t>
      </w:r>
      <w:r w:rsidR="00940722" w:rsidRPr="008F692F">
        <w:rPr>
          <w:rFonts w:ascii="Arial" w:hAnsi="Arial" w:cs="Arial"/>
          <w:szCs w:val="24"/>
        </w:rPr>
        <w:t xml:space="preserve">Πριν την </w:t>
      </w:r>
      <w:r w:rsidR="007A6B9D" w:rsidRPr="008F692F">
        <w:rPr>
          <w:rFonts w:ascii="Arial" w:hAnsi="Arial" w:cs="Arial"/>
          <w:szCs w:val="24"/>
        </w:rPr>
        <w:t>έναρξη</w:t>
      </w:r>
      <w:r w:rsidR="00940722" w:rsidRPr="008F692F">
        <w:rPr>
          <w:rFonts w:ascii="Arial" w:hAnsi="Arial" w:cs="Arial"/>
          <w:szCs w:val="24"/>
        </w:rPr>
        <w:t xml:space="preserve"> των </w:t>
      </w:r>
      <w:r w:rsidR="007A6B9D" w:rsidRPr="008F692F">
        <w:rPr>
          <w:rFonts w:ascii="Arial" w:hAnsi="Arial" w:cs="Arial"/>
          <w:szCs w:val="24"/>
        </w:rPr>
        <w:t>εργασιών</w:t>
      </w:r>
      <w:r w:rsidR="00940722" w:rsidRPr="008F692F">
        <w:rPr>
          <w:rFonts w:ascii="Arial" w:hAnsi="Arial" w:cs="Arial"/>
          <w:szCs w:val="24"/>
        </w:rPr>
        <w:t xml:space="preserve"> </w:t>
      </w:r>
      <w:r w:rsidR="007A6B9D" w:rsidRPr="008F692F">
        <w:rPr>
          <w:rFonts w:ascii="Arial" w:hAnsi="Arial" w:cs="Arial"/>
          <w:szCs w:val="24"/>
        </w:rPr>
        <w:t>εγκατάστασης</w:t>
      </w:r>
      <w:r w:rsidR="00940722" w:rsidRPr="008F692F">
        <w:rPr>
          <w:rFonts w:ascii="Arial" w:hAnsi="Arial" w:cs="Arial"/>
          <w:szCs w:val="24"/>
        </w:rPr>
        <w:t xml:space="preserve"> των </w:t>
      </w:r>
      <w:r w:rsidR="007A6B9D" w:rsidRPr="008F692F">
        <w:rPr>
          <w:rFonts w:ascii="Arial" w:hAnsi="Arial" w:cs="Arial"/>
          <w:szCs w:val="24"/>
        </w:rPr>
        <w:t>υπογείων</w:t>
      </w:r>
      <w:r w:rsidR="00940722" w:rsidRPr="008F692F">
        <w:rPr>
          <w:rFonts w:ascii="Arial" w:hAnsi="Arial" w:cs="Arial"/>
          <w:szCs w:val="24"/>
        </w:rPr>
        <w:t xml:space="preserve"> </w:t>
      </w:r>
      <w:r w:rsidR="007A6B9D" w:rsidRPr="008F692F">
        <w:rPr>
          <w:rFonts w:ascii="Arial" w:hAnsi="Arial" w:cs="Arial"/>
          <w:szCs w:val="24"/>
        </w:rPr>
        <w:t>συστημάτων</w:t>
      </w:r>
      <w:r w:rsidR="00940722" w:rsidRPr="008F692F">
        <w:rPr>
          <w:rFonts w:ascii="Arial" w:hAnsi="Arial" w:cs="Arial"/>
          <w:szCs w:val="24"/>
        </w:rPr>
        <w:t xml:space="preserve"> </w:t>
      </w:r>
      <w:r w:rsidR="007A6B9D" w:rsidRPr="008F692F">
        <w:rPr>
          <w:rFonts w:ascii="Arial" w:hAnsi="Arial" w:cs="Arial"/>
          <w:szCs w:val="24"/>
        </w:rPr>
        <w:t>επιβάλλεται</w:t>
      </w:r>
      <w:r w:rsidR="00940722" w:rsidRPr="008F692F">
        <w:rPr>
          <w:rFonts w:ascii="Arial" w:hAnsi="Arial" w:cs="Arial"/>
          <w:szCs w:val="24"/>
        </w:rPr>
        <w:t xml:space="preserve"> ο </w:t>
      </w:r>
      <w:r w:rsidR="007A6B9D" w:rsidRPr="008F692F">
        <w:rPr>
          <w:rFonts w:ascii="Arial" w:hAnsi="Arial" w:cs="Arial"/>
          <w:szCs w:val="24"/>
        </w:rPr>
        <w:t>ανάδοχος</w:t>
      </w:r>
      <w:r w:rsidR="00940722" w:rsidRPr="008F692F">
        <w:rPr>
          <w:rFonts w:ascii="Arial" w:hAnsi="Arial" w:cs="Arial"/>
          <w:szCs w:val="24"/>
        </w:rPr>
        <w:t xml:space="preserve"> να</w:t>
      </w:r>
      <w:r w:rsidR="00870A68" w:rsidRPr="008F692F">
        <w:rPr>
          <w:rFonts w:ascii="Arial" w:hAnsi="Arial" w:cs="Arial"/>
          <w:szCs w:val="24"/>
        </w:rPr>
        <w:t>:</w:t>
      </w:r>
    </w:p>
    <w:p w:rsidR="00870A68" w:rsidRPr="008F692F" w:rsidRDefault="007A6B9D" w:rsidP="008B3E17">
      <w:pPr>
        <w:numPr>
          <w:ilvl w:val="0"/>
          <w:numId w:val="43"/>
        </w:numPr>
        <w:spacing w:line="360" w:lineRule="auto"/>
        <w:ind w:left="567"/>
        <w:jc w:val="both"/>
        <w:rPr>
          <w:rFonts w:ascii="Arial" w:eastAsia="MS Mincho" w:hAnsi="Arial" w:cs="Arial"/>
          <w:color w:val="000000"/>
          <w:lang w:eastAsia="ar-SA"/>
        </w:rPr>
      </w:pPr>
      <w:r w:rsidRPr="008F692F">
        <w:rPr>
          <w:rFonts w:ascii="Arial" w:eastAsia="MS Mincho" w:hAnsi="Arial" w:cs="Arial"/>
          <w:color w:val="000000"/>
          <w:lang w:eastAsia="ar-SA"/>
        </w:rPr>
        <w:t>ενημερώσει</w:t>
      </w:r>
      <w:r w:rsidR="00940722" w:rsidRPr="008F692F">
        <w:rPr>
          <w:rFonts w:ascii="Arial" w:eastAsia="MS Mincho" w:hAnsi="Arial" w:cs="Arial"/>
          <w:color w:val="000000"/>
          <w:lang w:eastAsia="ar-SA"/>
        </w:rPr>
        <w:t xml:space="preserve"> για την </w:t>
      </w:r>
      <w:r w:rsidRPr="008F692F">
        <w:rPr>
          <w:rFonts w:ascii="Arial" w:eastAsia="MS Mincho" w:hAnsi="Arial" w:cs="Arial"/>
          <w:color w:val="000000"/>
          <w:lang w:eastAsia="ar-SA"/>
        </w:rPr>
        <w:t>έναρξη</w:t>
      </w:r>
      <w:r w:rsidR="00940722" w:rsidRPr="008F692F">
        <w:rPr>
          <w:rFonts w:ascii="Arial" w:eastAsia="MS Mincho" w:hAnsi="Arial" w:cs="Arial"/>
          <w:color w:val="000000"/>
          <w:lang w:eastAsia="ar-SA"/>
        </w:rPr>
        <w:t xml:space="preserve"> </w:t>
      </w:r>
      <w:r w:rsidRPr="008F692F">
        <w:rPr>
          <w:rFonts w:ascii="Arial" w:eastAsia="MS Mincho" w:hAnsi="Arial" w:cs="Arial"/>
          <w:color w:val="000000"/>
          <w:lang w:eastAsia="ar-SA"/>
        </w:rPr>
        <w:t>εκσκαφών</w:t>
      </w:r>
      <w:r w:rsidR="00940722" w:rsidRPr="008F692F">
        <w:rPr>
          <w:rFonts w:ascii="Arial" w:eastAsia="MS Mincho" w:hAnsi="Arial" w:cs="Arial"/>
          <w:color w:val="000000"/>
          <w:lang w:eastAsia="ar-SA"/>
        </w:rPr>
        <w:t xml:space="preserve"> εργασιών</w:t>
      </w:r>
      <w:r w:rsidR="00870A68" w:rsidRPr="008F692F">
        <w:rPr>
          <w:rFonts w:ascii="Arial" w:eastAsia="MS Mincho" w:hAnsi="Arial" w:cs="Arial"/>
          <w:color w:val="000000"/>
          <w:lang w:eastAsia="ar-SA"/>
        </w:rPr>
        <w:t xml:space="preserve"> την </w:t>
      </w:r>
      <w:r w:rsidRPr="008F692F">
        <w:rPr>
          <w:rFonts w:ascii="Arial" w:eastAsia="MS Mincho" w:hAnsi="Arial" w:cs="Arial"/>
          <w:color w:val="000000"/>
          <w:lang w:eastAsia="ar-SA"/>
        </w:rPr>
        <w:t>εφορεία</w:t>
      </w:r>
      <w:r w:rsidR="00870A68" w:rsidRPr="008F692F">
        <w:rPr>
          <w:rFonts w:ascii="Arial" w:eastAsia="MS Mincho" w:hAnsi="Arial" w:cs="Arial"/>
          <w:color w:val="000000"/>
          <w:lang w:eastAsia="ar-SA"/>
        </w:rPr>
        <w:t xml:space="preserve"> </w:t>
      </w:r>
      <w:r w:rsidRPr="008F692F">
        <w:rPr>
          <w:rFonts w:ascii="Arial" w:eastAsia="MS Mincho" w:hAnsi="Arial" w:cs="Arial"/>
          <w:color w:val="000000"/>
          <w:lang w:eastAsia="ar-SA"/>
        </w:rPr>
        <w:t>αρχαιοτήτων</w:t>
      </w:r>
    </w:p>
    <w:p w:rsidR="00940722" w:rsidRPr="008F692F" w:rsidRDefault="007A6B9D" w:rsidP="008B3E17">
      <w:pPr>
        <w:spacing w:line="360" w:lineRule="auto"/>
        <w:ind w:left="567"/>
        <w:jc w:val="both"/>
        <w:rPr>
          <w:rFonts w:ascii="Arial" w:eastAsia="MS Mincho" w:hAnsi="Arial" w:cs="Arial"/>
          <w:color w:val="000000"/>
          <w:lang w:eastAsia="ar-SA"/>
        </w:rPr>
      </w:pPr>
      <w:r w:rsidRPr="008F692F">
        <w:rPr>
          <w:rFonts w:ascii="Arial" w:eastAsia="MS Mincho" w:hAnsi="Arial" w:cs="Arial"/>
          <w:color w:val="000000"/>
          <w:lang w:eastAsia="ar-SA"/>
        </w:rPr>
        <w:t>Πειραιώς</w:t>
      </w:r>
      <w:r w:rsidR="00870A68" w:rsidRPr="008F692F">
        <w:rPr>
          <w:rFonts w:ascii="Arial" w:eastAsia="MS Mincho" w:hAnsi="Arial" w:cs="Arial"/>
          <w:color w:val="000000"/>
          <w:lang w:eastAsia="ar-SA"/>
        </w:rPr>
        <w:t xml:space="preserve"> και </w:t>
      </w:r>
      <w:r w:rsidRPr="008F692F">
        <w:rPr>
          <w:rFonts w:ascii="Arial" w:eastAsia="MS Mincho" w:hAnsi="Arial" w:cs="Arial"/>
          <w:color w:val="000000"/>
          <w:lang w:eastAsia="ar-SA"/>
        </w:rPr>
        <w:t>νήσων</w:t>
      </w:r>
      <w:r w:rsidR="00870A68" w:rsidRPr="008F692F">
        <w:rPr>
          <w:rFonts w:ascii="Arial" w:eastAsia="MS Mincho" w:hAnsi="Arial" w:cs="Arial"/>
          <w:color w:val="000000"/>
          <w:lang w:eastAsia="ar-SA"/>
        </w:rPr>
        <w:t xml:space="preserve"> (</w:t>
      </w:r>
      <w:r w:rsidRPr="008F692F">
        <w:rPr>
          <w:rFonts w:ascii="Arial" w:eastAsia="MS Mincho" w:hAnsi="Arial" w:cs="Arial"/>
          <w:color w:val="000000"/>
          <w:lang w:eastAsia="ar-SA"/>
        </w:rPr>
        <w:t>Πειραιά</w:t>
      </w:r>
      <w:r w:rsidR="00870A68" w:rsidRPr="008F692F">
        <w:rPr>
          <w:rFonts w:ascii="Arial" w:eastAsia="MS Mincho" w:hAnsi="Arial" w:cs="Arial"/>
          <w:color w:val="000000"/>
          <w:lang w:eastAsia="ar-SA"/>
        </w:rPr>
        <w:t xml:space="preserve">) (Η </w:t>
      </w:r>
      <w:r w:rsidRPr="008F692F">
        <w:rPr>
          <w:rFonts w:ascii="Arial" w:eastAsia="MS Mincho" w:hAnsi="Arial" w:cs="Arial"/>
          <w:color w:val="000000"/>
          <w:lang w:eastAsia="ar-SA"/>
        </w:rPr>
        <w:t>υπηρεσία</w:t>
      </w:r>
      <w:r w:rsidR="00870A68" w:rsidRPr="008F692F">
        <w:rPr>
          <w:rFonts w:ascii="Arial" w:eastAsia="MS Mincho" w:hAnsi="Arial" w:cs="Arial"/>
          <w:color w:val="000000"/>
          <w:lang w:eastAsia="ar-SA"/>
        </w:rPr>
        <w:t xml:space="preserve"> </w:t>
      </w:r>
      <w:r w:rsidRPr="008F692F">
        <w:rPr>
          <w:rFonts w:ascii="Arial" w:eastAsia="MS Mincho" w:hAnsi="Arial" w:cs="Arial"/>
          <w:color w:val="000000"/>
          <w:lang w:eastAsia="ar-SA"/>
        </w:rPr>
        <w:t>έχει</w:t>
      </w:r>
      <w:r w:rsidR="00870A68" w:rsidRPr="008F692F">
        <w:rPr>
          <w:rFonts w:ascii="Arial" w:eastAsia="MS Mincho" w:hAnsi="Arial" w:cs="Arial"/>
          <w:color w:val="000000"/>
          <w:lang w:eastAsia="ar-SA"/>
        </w:rPr>
        <w:t xml:space="preserve"> </w:t>
      </w:r>
      <w:r w:rsidRPr="008F692F">
        <w:rPr>
          <w:rFonts w:ascii="Arial" w:eastAsia="MS Mincho" w:hAnsi="Arial" w:cs="Arial"/>
          <w:color w:val="000000"/>
          <w:lang w:eastAsia="ar-SA"/>
        </w:rPr>
        <w:t>λάβει</w:t>
      </w:r>
      <w:r w:rsidR="00870A68" w:rsidRPr="008F692F">
        <w:rPr>
          <w:rFonts w:ascii="Arial" w:eastAsia="MS Mincho" w:hAnsi="Arial" w:cs="Arial"/>
          <w:color w:val="000000"/>
          <w:lang w:eastAsia="ar-SA"/>
        </w:rPr>
        <w:t xml:space="preserve"> την Έγκριση </w:t>
      </w:r>
      <w:r w:rsidRPr="008F692F">
        <w:rPr>
          <w:rFonts w:ascii="Arial" w:eastAsia="MS Mincho" w:hAnsi="Arial" w:cs="Arial"/>
          <w:color w:val="000000"/>
          <w:lang w:eastAsia="ar-SA"/>
        </w:rPr>
        <w:t>εκσκαφών</w:t>
      </w:r>
      <w:r w:rsidR="00870A68" w:rsidRPr="008F692F">
        <w:rPr>
          <w:rFonts w:ascii="Arial" w:eastAsia="MS Mincho" w:hAnsi="Arial" w:cs="Arial"/>
          <w:color w:val="000000"/>
          <w:lang w:eastAsia="ar-SA"/>
        </w:rPr>
        <w:t xml:space="preserve"> εργασιών (ΥΠΠΟΑ03/02/2022Α.Π. 366006))</w:t>
      </w:r>
      <w:r w:rsidR="005E19D3">
        <w:rPr>
          <w:rFonts w:ascii="Arial" w:eastAsia="MS Mincho" w:hAnsi="Arial" w:cs="Arial"/>
          <w:color w:val="000000"/>
          <w:lang w:eastAsia="ar-SA"/>
        </w:rPr>
        <w:t xml:space="preserve"> και να καλύψει το κόστος της παρουσίας του αρχαιολόγου και του ειδικευόμενου εργάτη </w:t>
      </w:r>
    </w:p>
    <w:p w:rsidR="005C5824" w:rsidRPr="00F20F8A" w:rsidRDefault="000C2C14" w:rsidP="008B3E17">
      <w:pPr>
        <w:numPr>
          <w:ilvl w:val="0"/>
          <w:numId w:val="43"/>
        </w:numPr>
        <w:spacing w:line="360" w:lineRule="auto"/>
        <w:ind w:left="567"/>
        <w:jc w:val="both"/>
        <w:rPr>
          <w:rFonts w:ascii="Arial" w:eastAsia="MS Mincho" w:hAnsi="Arial" w:cs="Arial"/>
          <w:color w:val="000000"/>
          <w:lang w:eastAsia="ar-SA"/>
        </w:rPr>
      </w:pPr>
      <w:r w:rsidRPr="003F5834">
        <w:rPr>
          <w:rFonts w:ascii="Arial" w:eastAsia="MS Mincho" w:hAnsi="Arial" w:cs="Arial"/>
          <w:color w:val="000000"/>
          <w:lang w:eastAsia="ar-SA"/>
        </w:rPr>
        <w:t>ν</w:t>
      </w:r>
      <w:r w:rsidR="00870A68" w:rsidRPr="003F5834">
        <w:rPr>
          <w:rFonts w:ascii="Arial" w:eastAsia="MS Mincho" w:hAnsi="Arial" w:cs="Arial"/>
          <w:color w:val="000000"/>
          <w:lang w:eastAsia="ar-SA"/>
        </w:rPr>
        <w:t xml:space="preserve">α </w:t>
      </w:r>
      <w:r w:rsidR="007A6B9D" w:rsidRPr="003F5834">
        <w:rPr>
          <w:rFonts w:ascii="Arial" w:eastAsia="MS Mincho" w:hAnsi="Arial" w:cs="Arial"/>
          <w:color w:val="000000"/>
          <w:lang w:eastAsia="ar-SA"/>
        </w:rPr>
        <w:t>συντάξει</w:t>
      </w:r>
      <w:r w:rsidR="00870A68" w:rsidRPr="003F5834">
        <w:rPr>
          <w:rFonts w:ascii="Arial" w:eastAsia="MS Mincho" w:hAnsi="Arial" w:cs="Arial"/>
          <w:color w:val="000000"/>
          <w:lang w:eastAsia="ar-SA"/>
        </w:rPr>
        <w:t xml:space="preserve"> και </w:t>
      </w:r>
      <w:r w:rsidR="007A6B9D" w:rsidRPr="003F5834">
        <w:rPr>
          <w:rFonts w:ascii="Arial" w:eastAsia="MS Mincho" w:hAnsi="Arial" w:cs="Arial"/>
          <w:color w:val="000000"/>
          <w:lang w:eastAsia="ar-SA"/>
        </w:rPr>
        <w:t>υποβάλλει</w:t>
      </w:r>
      <w:r w:rsidR="00870A68" w:rsidRPr="003F5834">
        <w:rPr>
          <w:rFonts w:ascii="Arial" w:eastAsia="MS Mincho" w:hAnsi="Arial" w:cs="Arial"/>
          <w:color w:val="000000"/>
          <w:lang w:eastAsia="ar-SA"/>
        </w:rPr>
        <w:t xml:space="preserve"> το </w:t>
      </w:r>
      <w:r w:rsidR="007A6B9D" w:rsidRPr="003F5834">
        <w:rPr>
          <w:rFonts w:ascii="Arial" w:eastAsia="MS Mincho" w:hAnsi="Arial" w:cs="Arial"/>
          <w:color w:val="000000"/>
          <w:lang w:eastAsia="ar-SA"/>
        </w:rPr>
        <w:t>φάκελο</w:t>
      </w:r>
      <w:r w:rsidR="00870A68" w:rsidRPr="003F5834">
        <w:rPr>
          <w:rFonts w:ascii="Arial" w:eastAsia="MS Mincho" w:hAnsi="Arial" w:cs="Arial"/>
          <w:color w:val="000000"/>
          <w:lang w:eastAsia="ar-SA"/>
        </w:rPr>
        <w:t xml:space="preserve"> για την </w:t>
      </w:r>
      <w:r w:rsidR="007A6B9D" w:rsidRPr="003F5834">
        <w:rPr>
          <w:rFonts w:ascii="Arial" w:eastAsia="MS Mincho" w:hAnsi="Arial" w:cs="Arial"/>
          <w:color w:val="000000"/>
          <w:lang w:eastAsia="ar-SA"/>
        </w:rPr>
        <w:t>απαιτούμενη</w:t>
      </w:r>
      <w:r w:rsidR="00870A68" w:rsidRPr="003F5834">
        <w:rPr>
          <w:rFonts w:ascii="Arial" w:eastAsia="MS Mincho" w:hAnsi="Arial" w:cs="Arial"/>
          <w:color w:val="000000"/>
          <w:lang w:eastAsia="ar-SA"/>
        </w:rPr>
        <w:t xml:space="preserve"> εκ του</w:t>
      </w:r>
      <w:r w:rsidR="005C5824" w:rsidRPr="003F5834">
        <w:rPr>
          <w:rFonts w:ascii="Arial" w:eastAsia="MS Mincho" w:hAnsi="Arial" w:cs="Arial"/>
          <w:color w:val="000000"/>
          <w:lang w:eastAsia="ar-SA"/>
        </w:rPr>
        <w:t xml:space="preserve"> 4495 ΦΕΚ Α’ 167/03.11.2017 όπως τροποποιήθηκε με το ΦΕΚ B 1843 - 13.05.2020, έκδοση έγκριση</w:t>
      </w:r>
      <w:r w:rsidR="00870A68" w:rsidRPr="003F5834">
        <w:rPr>
          <w:rFonts w:ascii="Arial" w:eastAsia="MS Mincho" w:hAnsi="Arial" w:cs="Arial"/>
          <w:color w:val="000000"/>
          <w:lang w:eastAsia="ar-SA"/>
        </w:rPr>
        <w:t>ς</w:t>
      </w:r>
      <w:r w:rsidR="005C5824" w:rsidRPr="003F5834">
        <w:rPr>
          <w:rFonts w:ascii="Arial" w:eastAsia="MS Mincho" w:hAnsi="Arial" w:cs="Arial"/>
          <w:color w:val="000000"/>
          <w:lang w:eastAsia="ar-SA"/>
        </w:rPr>
        <w:t xml:space="preserve"> εργασιών δόμησης μικρής κλίμακας (Άρθρο 29 παρ. 2. δ  κατασκευή </w:t>
      </w:r>
      <w:r w:rsidR="005C5824" w:rsidRPr="00F20F8A">
        <w:rPr>
          <w:rFonts w:ascii="Arial" w:eastAsia="MS Mincho" w:hAnsi="Arial" w:cs="Arial"/>
          <w:color w:val="000000"/>
          <w:lang w:eastAsia="ar-SA"/>
        </w:rPr>
        <w:t xml:space="preserve">υπόγειων εγκαταστάσεων ……………βυθιζόμενων κάδων………..). </w:t>
      </w:r>
    </w:p>
    <w:p w:rsidR="005C5824" w:rsidRPr="00F20F8A" w:rsidRDefault="000C2C14" w:rsidP="008B3E17">
      <w:pPr>
        <w:numPr>
          <w:ilvl w:val="0"/>
          <w:numId w:val="43"/>
        </w:numPr>
        <w:spacing w:line="360" w:lineRule="auto"/>
        <w:ind w:left="567"/>
        <w:jc w:val="both"/>
        <w:rPr>
          <w:rFonts w:ascii="Arial" w:eastAsia="MS Mincho" w:hAnsi="Arial" w:cs="Arial"/>
          <w:color w:val="000000"/>
          <w:lang w:eastAsia="ar-SA"/>
        </w:rPr>
      </w:pPr>
      <w:r w:rsidRPr="00F20F8A">
        <w:rPr>
          <w:rFonts w:ascii="Arial" w:eastAsia="MS Mincho" w:hAnsi="Arial" w:cs="Arial"/>
          <w:color w:val="000000"/>
          <w:lang w:eastAsia="ar-SA"/>
        </w:rPr>
        <w:t>ν</w:t>
      </w:r>
      <w:r w:rsidR="00870A68" w:rsidRPr="00F20F8A">
        <w:rPr>
          <w:rFonts w:ascii="Arial" w:eastAsia="MS Mincho" w:hAnsi="Arial" w:cs="Arial"/>
          <w:color w:val="000000"/>
          <w:lang w:eastAsia="ar-SA"/>
        </w:rPr>
        <w:t xml:space="preserve">α </w:t>
      </w:r>
      <w:r w:rsidR="007A6B9D" w:rsidRPr="00F20F8A">
        <w:rPr>
          <w:rFonts w:ascii="Arial" w:eastAsia="MS Mincho" w:hAnsi="Arial" w:cs="Arial"/>
          <w:color w:val="000000"/>
          <w:lang w:eastAsia="ar-SA"/>
        </w:rPr>
        <w:t>συντάξει</w:t>
      </w:r>
      <w:r w:rsidR="00870A68" w:rsidRPr="00F20F8A">
        <w:rPr>
          <w:rFonts w:ascii="Arial" w:eastAsia="MS Mincho" w:hAnsi="Arial" w:cs="Arial"/>
          <w:color w:val="000000"/>
          <w:lang w:eastAsia="ar-SA"/>
        </w:rPr>
        <w:t xml:space="preserve"> και </w:t>
      </w:r>
      <w:r w:rsidR="007A6B9D" w:rsidRPr="00F20F8A">
        <w:rPr>
          <w:rFonts w:ascii="Arial" w:eastAsia="MS Mincho" w:hAnsi="Arial" w:cs="Arial"/>
          <w:color w:val="000000"/>
          <w:lang w:eastAsia="ar-SA"/>
        </w:rPr>
        <w:t>υποβάλλει</w:t>
      </w:r>
      <w:r w:rsidR="00870A68" w:rsidRPr="00F20F8A">
        <w:rPr>
          <w:rFonts w:ascii="Arial" w:eastAsia="MS Mincho" w:hAnsi="Arial" w:cs="Arial"/>
          <w:color w:val="000000"/>
          <w:lang w:eastAsia="ar-SA"/>
        </w:rPr>
        <w:t xml:space="preserve"> το </w:t>
      </w:r>
      <w:r w:rsidR="007A6B9D" w:rsidRPr="00F20F8A">
        <w:rPr>
          <w:rFonts w:ascii="Arial" w:eastAsia="MS Mincho" w:hAnsi="Arial" w:cs="Arial"/>
          <w:color w:val="000000"/>
          <w:lang w:eastAsia="ar-SA"/>
        </w:rPr>
        <w:t>φάκελο</w:t>
      </w:r>
      <w:r w:rsidR="00870A68" w:rsidRPr="00F20F8A">
        <w:rPr>
          <w:rFonts w:ascii="Arial" w:eastAsia="MS Mincho" w:hAnsi="Arial" w:cs="Arial"/>
          <w:color w:val="000000"/>
          <w:lang w:eastAsia="ar-SA"/>
        </w:rPr>
        <w:t xml:space="preserve"> για την </w:t>
      </w:r>
      <w:r w:rsidR="007A6B9D" w:rsidRPr="00F20F8A">
        <w:rPr>
          <w:rFonts w:ascii="Arial" w:eastAsia="MS Mincho" w:hAnsi="Arial" w:cs="Arial"/>
          <w:color w:val="000000"/>
          <w:lang w:eastAsia="ar-SA"/>
        </w:rPr>
        <w:t>απαιτούμενη</w:t>
      </w:r>
      <w:r w:rsidR="00870A68" w:rsidRPr="00F20F8A">
        <w:rPr>
          <w:rFonts w:ascii="Arial" w:eastAsia="MS Mincho" w:hAnsi="Arial" w:cs="Arial"/>
          <w:color w:val="000000"/>
          <w:lang w:eastAsia="ar-SA"/>
        </w:rPr>
        <w:t xml:space="preserve"> </w:t>
      </w:r>
      <w:r w:rsidR="007A6B9D" w:rsidRPr="00F20F8A">
        <w:rPr>
          <w:rFonts w:ascii="Arial" w:eastAsia="MS Mincho" w:hAnsi="Arial" w:cs="Arial"/>
          <w:color w:val="000000"/>
          <w:lang w:eastAsia="ar-SA"/>
        </w:rPr>
        <w:t>έγκριση</w:t>
      </w:r>
      <w:r w:rsidR="005C5824" w:rsidRPr="00F20F8A">
        <w:rPr>
          <w:rFonts w:ascii="Arial" w:eastAsia="MS Mincho" w:hAnsi="Arial" w:cs="Arial"/>
          <w:color w:val="000000"/>
          <w:lang w:eastAsia="ar-SA"/>
        </w:rPr>
        <w:t xml:space="preserve"> από το συμβούλιο της  Αρχιτεκτονική Επιτροπής.</w:t>
      </w:r>
    </w:p>
    <w:p w:rsidR="006574CA" w:rsidRPr="00F20F8A" w:rsidRDefault="00D559D7" w:rsidP="008B3E17">
      <w:pPr>
        <w:pStyle w:val="10"/>
        <w:numPr>
          <w:ilvl w:val="0"/>
          <w:numId w:val="40"/>
        </w:numPr>
        <w:spacing w:line="360" w:lineRule="auto"/>
        <w:ind w:left="567" w:hanging="426"/>
        <w:jc w:val="both"/>
        <w:rPr>
          <w:rFonts w:ascii="Arial" w:hAnsi="Arial" w:cs="Arial"/>
          <w:szCs w:val="24"/>
        </w:rPr>
      </w:pPr>
      <w:r w:rsidRPr="00F20F8A">
        <w:rPr>
          <w:rFonts w:ascii="Arial" w:hAnsi="Arial" w:cs="Arial"/>
          <w:szCs w:val="24"/>
        </w:rPr>
        <w:t>οι δαπάνες προμήθειας και τοποθέτησης των απαιτούμενων ανταλλακτικών για την κάλυψη της συντήρησης του υπόγειου συστήματος (υλικά και εργασία) για όλη την διάρκεια της εγγύησης του συστήματος</w:t>
      </w:r>
      <w:r w:rsidR="000F2708" w:rsidRPr="00F20F8A">
        <w:rPr>
          <w:rFonts w:ascii="Arial" w:hAnsi="Arial" w:cs="Arial"/>
          <w:szCs w:val="24"/>
        </w:rPr>
        <w:t xml:space="preserve">, ήτοι </w:t>
      </w:r>
      <w:r w:rsidR="00040CAF" w:rsidRPr="00F20F8A">
        <w:rPr>
          <w:rFonts w:ascii="Arial" w:hAnsi="Arial" w:cs="Arial"/>
          <w:szCs w:val="24"/>
        </w:rPr>
        <w:t>για 1</w:t>
      </w:r>
      <w:r w:rsidR="000F2708" w:rsidRPr="00F20F8A">
        <w:rPr>
          <w:rFonts w:ascii="Arial" w:hAnsi="Arial" w:cs="Arial"/>
          <w:szCs w:val="24"/>
        </w:rPr>
        <w:t xml:space="preserve"> ημερολογιακ</w:t>
      </w:r>
      <w:r w:rsidR="00040CAF" w:rsidRPr="00F20F8A">
        <w:rPr>
          <w:rFonts w:ascii="Arial" w:hAnsi="Arial" w:cs="Arial"/>
          <w:szCs w:val="24"/>
        </w:rPr>
        <w:t>ό</w:t>
      </w:r>
      <w:r w:rsidR="000F2708" w:rsidRPr="00F20F8A">
        <w:rPr>
          <w:rFonts w:ascii="Arial" w:hAnsi="Arial" w:cs="Arial"/>
          <w:szCs w:val="24"/>
        </w:rPr>
        <w:t xml:space="preserve"> έτ</w:t>
      </w:r>
      <w:r w:rsidR="00040CAF" w:rsidRPr="00F20F8A">
        <w:rPr>
          <w:rFonts w:ascii="Arial" w:hAnsi="Arial" w:cs="Arial"/>
          <w:szCs w:val="24"/>
        </w:rPr>
        <w:t>ος</w:t>
      </w:r>
      <w:r w:rsidR="00470A11" w:rsidRPr="00F20F8A">
        <w:rPr>
          <w:rFonts w:ascii="Arial" w:hAnsi="Arial" w:cs="Arial"/>
          <w:szCs w:val="24"/>
        </w:rPr>
        <w:t xml:space="preserve"> από την ημερομηνία παραλαβής του</w:t>
      </w:r>
      <w:r w:rsidRPr="00F20F8A">
        <w:rPr>
          <w:rFonts w:ascii="Arial" w:hAnsi="Arial" w:cs="Arial"/>
          <w:szCs w:val="24"/>
        </w:rPr>
        <w:t xml:space="preserve">. </w:t>
      </w:r>
    </w:p>
    <w:p w:rsidR="00D559D7" w:rsidRPr="000F2708" w:rsidRDefault="00D559D7" w:rsidP="008B3E17">
      <w:pPr>
        <w:pStyle w:val="10"/>
        <w:spacing w:line="360" w:lineRule="auto"/>
        <w:ind w:left="567"/>
        <w:jc w:val="both"/>
        <w:rPr>
          <w:rFonts w:ascii="Arial Narrow" w:hAnsi="Arial Narrow"/>
        </w:rPr>
      </w:pPr>
    </w:p>
    <w:p w:rsidR="00A64AFD" w:rsidRDefault="00A64AFD" w:rsidP="008B3E17">
      <w:pPr>
        <w:spacing w:line="360" w:lineRule="auto"/>
        <w:jc w:val="both"/>
        <w:rPr>
          <w:rFonts w:ascii="Arial Narrow" w:hAnsi="Arial Narrow"/>
        </w:rPr>
      </w:pPr>
    </w:p>
    <w:p w:rsidR="0014427C" w:rsidRDefault="0014427C" w:rsidP="008B3E17">
      <w:pPr>
        <w:spacing w:line="360" w:lineRule="auto"/>
        <w:jc w:val="both"/>
        <w:rPr>
          <w:rFonts w:ascii="Arial Narrow" w:hAnsi="Arial Narrow"/>
        </w:rPr>
      </w:pPr>
    </w:p>
    <w:p w:rsidR="0014427C" w:rsidRDefault="0014427C" w:rsidP="008B3E17">
      <w:pPr>
        <w:spacing w:line="360" w:lineRule="auto"/>
        <w:jc w:val="both"/>
        <w:rPr>
          <w:rFonts w:ascii="Arial Narrow" w:hAnsi="Arial Narrow"/>
        </w:rPr>
      </w:pPr>
    </w:p>
    <w:p w:rsidR="0014427C" w:rsidRDefault="0014427C" w:rsidP="00760B16">
      <w:pPr>
        <w:spacing w:line="360" w:lineRule="auto"/>
        <w:jc w:val="both"/>
        <w:rPr>
          <w:rFonts w:ascii="Arial Narrow" w:hAnsi="Arial Narrow" w:cs="Arial Narrow"/>
          <w:sz w:val="22"/>
          <w:szCs w:val="22"/>
        </w:rPr>
      </w:pPr>
      <w:r>
        <w:rPr>
          <w:rFonts w:ascii="Arial Narrow" w:hAnsi="Arial Narrow" w:cs="Arial Narrow"/>
          <w:sz w:val="22"/>
          <w:szCs w:val="22"/>
        </w:rPr>
        <w:t xml:space="preserve">                                                                                                                Καλλιθέα </w:t>
      </w:r>
      <w:r w:rsidRPr="006A6C30">
        <w:rPr>
          <w:rFonts w:ascii="Arial Narrow" w:hAnsi="Arial Narrow" w:cs="Arial Narrow"/>
          <w:sz w:val="22"/>
          <w:szCs w:val="22"/>
        </w:rPr>
        <w:t xml:space="preserve">:  </w:t>
      </w:r>
      <w:r>
        <w:rPr>
          <w:rFonts w:ascii="Arial Narrow" w:hAnsi="Arial Narrow" w:cs="Arial Narrow"/>
          <w:sz w:val="22"/>
          <w:szCs w:val="22"/>
        </w:rPr>
        <w:t>04</w:t>
      </w:r>
      <w:r w:rsidRPr="006A6C30">
        <w:rPr>
          <w:rFonts w:ascii="Arial Narrow" w:hAnsi="Arial Narrow" w:cs="Arial Narrow"/>
          <w:sz w:val="22"/>
          <w:szCs w:val="22"/>
        </w:rPr>
        <w:t>/</w:t>
      </w:r>
      <w:r>
        <w:rPr>
          <w:rFonts w:ascii="Arial Narrow" w:hAnsi="Arial Narrow" w:cs="Arial Narrow"/>
          <w:sz w:val="22"/>
          <w:szCs w:val="22"/>
        </w:rPr>
        <w:t xml:space="preserve"> 03</w:t>
      </w:r>
      <w:r w:rsidRPr="006A6C30">
        <w:rPr>
          <w:rFonts w:ascii="Arial Narrow" w:hAnsi="Arial Narrow" w:cs="Arial Narrow"/>
          <w:sz w:val="22"/>
          <w:szCs w:val="22"/>
        </w:rPr>
        <w:t>/</w:t>
      </w:r>
      <w:r>
        <w:rPr>
          <w:rFonts w:ascii="Arial Narrow" w:hAnsi="Arial Narrow" w:cs="Arial Narrow"/>
          <w:sz w:val="22"/>
          <w:szCs w:val="22"/>
        </w:rPr>
        <w:t xml:space="preserve"> </w:t>
      </w:r>
      <w:r w:rsidRPr="006A6C30">
        <w:rPr>
          <w:rFonts w:ascii="Arial Narrow" w:hAnsi="Arial Narrow" w:cs="Arial Narrow"/>
          <w:sz w:val="22"/>
          <w:szCs w:val="22"/>
        </w:rPr>
        <w:t>202</w:t>
      </w:r>
      <w:r>
        <w:rPr>
          <w:rFonts w:ascii="Arial Narrow" w:hAnsi="Arial Narrow" w:cs="Arial Narrow"/>
          <w:sz w:val="22"/>
          <w:szCs w:val="22"/>
        </w:rPr>
        <w:t>2</w:t>
      </w:r>
    </w:p>
    <w:p w:rsidR="0014427C" w:rsidRDefault="0014427C" w:rsidP="00760B16">
      <w:pPr>
        <w:spacing w:line="360" w:lineRule="auto"/>
        <w:jc w:val="both"/>
        <w:rPr>
          <w:rFonts w:ascii="Arial Narrow" w:hAnsi="Arial Narrow" w:cs="Arial Narrow"/>
          <w:sz w:val="22"/>
          <w:szCs w:val="22"/>
        </w:rPr>
      </w:pPr>
    </w:p>
    <w:p w:rsidR="0014427C" w:rsidRDefault="0014427C" w:rsidP="00760B16">
      <w:pPr>
        <w:spacing w:line="360" w:lineRule="auto"/>
        <w:ind w:firstLine="600"/>
        <w:jc w:val="both"/>
        <w:rPr>
          <w:rFonts w:ascii="Arial Narrow" w:hAnsi="Arial Narrow" w:cs="Arial Narrow"/>
          <w:sz w:val="22"/>
          <w:szCs w:val="22"/>
        </w:rPr>
      </w:pPr>
    </w:p>
    <w:p w:rsidR="0014427C" w:rsidRDefault="0014427C" w:rsidP="00760B16">
      <w:pPr>
        <w:spacing w:line="360" w:lineRule="auto"/>
        <w:ind w:firstLine="600"/>
        <w:jc w:val="both"/>
        <w:rPr>
          <w:rFonts w:ascii="Arial Narrow" w:hAnsi="Arial Narrow" w:cs="Arial Narrow"/>
          <w:sz w:val="22"/>
          <w:szCs w:val="22"/>
        </w:rPr>
      </w:pPr>
    </w:p>
    <w:p w:rsidR="0014427C" w:rsidRPr="006A6C30" w:rsidRDefault="0014427C" w:rsidP="00760B16">
      <w:pPr>
        <w:spacing w:line="360" w:lineRule="auto"/>
        <w:jc w:val="both"/>
        <w:rPr>
          <w:rFonts w:ascii="Arial Narrow" w:hAnsi="Arial Narrow"/>
          <w:b/>
          <w:sz w:val="22"/>
          <w:szCs w:val="22"/>
        </w:rPr>
      </w:pPr>
      <w:r>
        <w:rPr>
          <w:rFonts w:ascii="Arial Narrow" w:hAnsi="Arial Narrow"/>
          <w:b/>
          <w:bCs/>
          <w:sz w:val="22"/>
          <w:szCs w:val="22"/>
        </w:rPr>
        <w:t xml:space="preserve">  </w:t>
      </w:r>
      <w:r w:rsidRPr="00E52DF6">
        <w:rPr>
          <w:rFonts w:ascii="Arial Narrow" w:hAnsi="Arial Narrow"/>
          <w:b/>
          <w:bCs/>
          <w:sz w:val="22"/>
          <w:szCs w:val="22"/>
        </w:rPr>
        <w:t xml:space="preserve">     </w:t>
      </w:r>
      <w:r w:rsidRPr="006A6C30">
        <w:rPr>
          <w:rFonts w:ascii="Arial Narrow" w:hAnsi="Arial Narrow"/>
          <w:b/>
          <w:bCs/>
          <w:sz w:val="22"/>
          <w:szCs w:val="22"/>
        </w:rPr>
        <w:t xml:space="preserve">ΣΥΝΤΑΧΘΗΚΕ                       </w:t>
      </w:r>
      <w:r>
        <w:rPr>
          <w:rFonts w:ascii="Arial Narrow" w:hAnsi="Arial Narrow"/>
          <w:b/>
          <w:bCs/>
          <w:sz w:val="22"/>
          <w:szCs w:val="22"/>
        </w:rPr>
        <w:t xml:space="preserve"> </w:t>
      </w:r>
      <w:r w:rsidRPr="006A6C30">
        <w:rPr>
          <w:rFonts w:ascii="Arial Narrow" w:hAnsi="Arial Narrow"/>
          <w:b/>
          <w:bCs/>
          <w:sz w:val="22"/>
          <w:szCs w:val="22"/>
        </w:rPr>
        <w:t xml:space="preserve"> ΕΛΕΓΧΘΗΚΕ- ΘΕΩΡΗΘΗΚΕ                       </w:t>
      </w:r>
      <w:r>
        <w:rPr>
          <w:rFonts w:ascii="Arial Narrow" w:hAnsi="Arial Narrow"/>
          <w:b/>
          <w:bCs/>
          <w:sz w:val="22"/>
          <w:szCs w:val="22"/>
        </w:rPr>
        <w:t xml:space="preserve">   </w:t>
      </w:r>
      <w:r w:rsidRPr="006A6C30">
        <w:rPr>
          <w:rFonts w:ascii="Arial Narrow" w:hAnsi="Arial Narrow"/>
          <w:b/>
          <w:bCs/>
          <w:sz w:val="22"/>
          <w:szCs w:val="22"/>
        </w:rPr>
        <w:t xml:space="preserve">    ΕΓΚΡΙΝΕΤΑΙ</w:t>
      </w:r>
      <w:r w:rsidRPr="006A6C30">
        <w:rPr>
          <w:rFonts w:ascii="Arial Narrow" w:hAnsi="Arial Narrow"/>
          <w:b/>
          <w:sz w:val="22"/>
          <w:szCs w:val="22"/>
        </w:rPr>
        <w:t xml:space="preserve">                </w:t>
      </w:r>
    </w:p>
    <w:p w:rsidR="0014427C" w:rsidRPr="006A6C30" w:rsidRDefault="0014427C" w:rsidP="00760B16">
      <w:pPr>
        <w:spacing w:line="360" w:lineRule="auto"/>
        <w:jc w:val="both"/>
        <w:rPr>
          <w:rFonts w:ascii="Arial Narrow" w:hAnsi="Arial Narrow"/>
          <w:sz w:val="22"/>
          <w:szCs w:val="22"/>
        </w:rPr>
      </w:pPr>
      <w:r w:rsidRPr="006A6C30">
        <w:rPr>
          <w:rFonts w:ascii="Arial Narrow" w:hAnsi="Arial Narrow"/>
          <w:sz w:val="22"/>
          <w:szCs w:val="22"/>
        </w:rPr>
        <w:t xml:space="preserve"> Ο ΑΝ</w:t>
      </w:r>
      <w:r>
        <w:rPr>
          <w:rFonts w:ascii="Arial Narrow" w:hAnsi="Arial Narrow"/>
          <w:sz w:val="22"/>
          <w:szCs w:val="22"/>
        </w:rPr>
        <w:t>.</w:t>
      </w:r>
      <w:r w:rsidRPr="006A6C30">
        <w:rPr>
          <w:rFonts w:ascii="Arial Narrow" w:hAnsi="Arial Narrow"/>
          <w:sz w:val="22"/>
          <w:szCs w:val="22"/>
        </w:rPr>
        <w:t xml:space="preserve"> </w:t>
      </w:r>
      <w:r>
        <w:rPr>
          <w:rFonts w:ascii="Arial Narrow" w:hAnsi="Arial Narrow"/>
          <w:sz w:val="22"/>
          <w:szCs w:val="22"/>
        </w:rPr>
        <w:t>ΤΜΗΜΑΤΑΡΧΗΣ</w:t>
      </w:r>
      <w:r w:rsidRPr="006A6C30">
        <w:rPr>
          <w:rFonts w:ascii="Arial Narrow" w:hAnsi="Arial Narrow"/>
          <w:sz w:val="22"/>
          <w:szCs w:val="22"/>
        </w:rPr>
        <w:t xml:space="preserve">                     </w:t>
      </w:r>
      <w:r>
        <w:rPr>
          <w:rFonts w:ascii="Arial Narrow" w:hAnsi="Arial Narrow"/>
          <w:sz w:val="22"/>
          <w:szCs w:val="22"/>
        </w:rPr>
        <w:t xml:space="preserve"> </w:t>
      </w:r>
      <w:r w:rsidRPr="006A6C30">
        <w:rPr>
          <w:rFonts w:ascii="Arial Narrow" w:hAnsi="Arial Narrow"/>
          <w:sz w:val="22"/>
          <w:szCs w:val="22"/>
        </w:rPr>
        <w:t xml:space="preserve">   Ο ΑΝ</w:t>
      </w:r>
      <w:r>
        <w:rPr>
          <w:rFonts w:ascii="Arial Narrow" w:hAnsi="Arial Narrow"/>
          <w:sz w:val="22"/>
          <w:szCs w:val="22"/>
        </w:rPr>
        <w:t>.ΔΙΕΥΘΥ</w:t>
      </w:r>
      <w:r w:rsidRPr="006A6C30">
        <w:rPr>
          <w:rFonts w:ascii="Arial Narrow" w:hAnsi="Arial Narrow"/>
          <w:sz w:val="22"/>
          <w:szCs w:val="22"/>
        </w:rPr>
        <w:t xml:space="preserve">ΝΤΗΣ                      </w:t>
      </w:r>
      <w:r>
        <w:rPr>
          <w:rFonts w:ascii="Arial Narrow" w:hAnsi="Arial Narrow"/>
          <w:sz w:val="22"/>
          <w:szCs w:val="22"/>
        </w:rPr>
        <w:t xml:space="preserve">          </w:t>
      </w:r>
      <w:r w:rsidRPr="006A6C30">
        <w:rPr>
          <w:rFonts w:ascii="Arial Narrow" w:hAnsi="Arial Narrow"/>
          <w:sz w:val="22"/>
          <w:szCs w:val="22"/>
        </w:rPr>
        <w:t>Ο  ΑΝΤΙΔΗΜΑΡΧΟΣ</w:t>
      </w:r>
    </w:p>
    <w:p w:rsidR="0014427C" w:rsidRPr="00E52DF6" w:rsidRDefault="0014427C" w:rsidP="00760B16">
      <w:pPr>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    </w:t>
      </w:r>
      <w:r w:rsidRPr="006A6C30">
        <w:rPr>
          <w:rFonts w:ascii="Arial Narrow" w:hAnsi="Arial Narrow"/>
          <w:sz w:val="22"/>
          <w:szCs w:val="22"/>
        </w:rPr>
        <w:t xml:space="preserve">    </w:t>
      </w:r>
      <w:r>
        <w:rPr>
          <w:rFonts w:ascii="Arial Narrow" w:hAnsi="Arial Narrow"/>
          <w:sz w:val="22"/>
          <w:szCs w:val="22"/>
        </w:rPr>
        <w:t xml:space="preserve">                             </w:t>
      </w:r>
      <w:r w:rsidRPr="006A6C30">
        <w:rPr>
          <w:rFonts w:ascii="Arial Narrow" w:hAnsi="Arial Narrow"/>
          <w:sz w:val="22"/>
          <w:szCs w:val="22"/>
        </w:rPr>
        <w:t>ΠΕΡΙΒΑΛΛΟΝΤΟΣ</w:t>
      </w:r>
      <w:r w:rsidRPr="00E52DF6">
        <w:rPr>
          <w:rFonts w:ascii="Arial Narrow" w:hAnsi="Arial Narrow"/>
          <w:sz w:val="22"/>
          <w:szCs w:val="22"/>
        </w:rPr>
        <w:t xml:space="preserve"> </w:t>
      </w:r>
    </w:p>
    <w:p w:rsidR="0014427C" w:rsidRPr="00E52DF6" w:rsidRDefault="0014427C" w:rsidP="00760B16">
      <w:pPr>
        <w:jc w:val="both"/>
        <w:rPr>
          <w:rFonts w:ascii="Arial Narrow" w:hAnsi="Arial Narrow"/>
          <w:sz w:val="22"/>
          <w:szCs w:val="22"/>
        </w:rPr>
      </w:pPr>
      <w:r w:rsidRPr="00E52DF6">
        <w:rPr>
          <w:rFonts w:ascii="Arial Narrow" w:hAnsi="Arial Narrow"/>
          <w:sz w:val="22"/>
          <w:szCs w:val="22"/>
        </w:rPr>
        <w:t xml:space="preserve">                                                                                   </w:t>
      </w:r>
    </w:p>
    <w:p w:rsidR="0014427C" w:rsidRPr="00E52DF6" w:rsidRDefault="0014427C" w:rsidP="00760B16">
      <w:pPr>
        <w:jc w:val="both"/>
        <w:rPr>
          <w:rFonts w:ascii="Arial Narrow" w:hAnsi="Arial Narrow"/>
          <w:sz w:val="22"/>
          <w:szCs w:val="22"/>
        </w:rPr>
      </w:pPr>
    </w:p>
    <w:p w:rsidR="0014427C" w:rsidRDefault="0014427C" w:rsidP="00760B16">
      <w:pPr>
        <w:jc w:val="both"/>
        <w:rPr>
          <w:rFonts w:ascii="Arial Narrow" w:hAnsi="Arial Narrow"/>
        </w:rPr>
      </w:pPr>
    </w:p>
    <w:p w:rsidR="0014427C" w:rsidRDefault="0014427C" w:rsidP="0014427C">
      <w:pPr>
        <w:jc w:val="both"/>
        <w:rPr>
          <w:rFonts w:ascii="Arial Narrow" w:hAnsi="Arial Narrow"/>
        </w:rPr>
      </w:pPr>
      <w:r>
        <w:rPr>
          <w:rFonts w:ascii="Arial Narrow" w:hAnsi="Arial Narrow"/>
        </w:rPr>
        <w:t>ΓΙΩΡΓΟΣ  ΡΥΜΕΝΙΔΗΣ            ΣΤΡΑΤΟΣ ΠΑΠΑΔΟΠΟΥΛΟΣ           ΚΩΝ/ΝΟΣ ΚΑΛΟΓΕΡΟΠΟΥΛΟΣ</w:t>
      </w:r>
    </w:p>
    <w:tbl>
      <w:tblPr>
        <w:tblW w:w="8897" w:type="dxa"/>
        <w:tblLayout w:type="fixed"/>
        <w:tblLook w:val="0000" w:firstRow="0" w:lastRow="0" w:firstColumn="0" w:lastColumn="0" w:noHBand="0" w:noVBand="0"/>
      </w:tblPr>
      <w:tblGrid>
        <w:gridCol w:w="3806"/>
        <w:gridCol w:w="269"/>
        <w:gridCol w:w="4822"/>
      </w:tblGrid>
      <w:tr w:rsidR="00323E8C" w:rsidTr="00206926">
        <w:trPr>
          <w:cantSplit/>
        </w:trPr>
        <w:tc>
          <w:tcPr>
            <w:tcW w:w="3806" w:type="dxa"/>
            <w:shd w:val="clear" w:color="auto" w:fill="auto"/>
          </w:tcPr>
          <w:p w:rsidR="00323E8C" w:rsidRDefault="00323E8C" w:rsidP="00363B55">
            <w:pPr>
              <w:pStyle w:val="a6"/>
              <w:pageBreakBefore/>
              <w:tabs>
                <w:tab w:val="clear" w:pos="4153"/>
                <w:tab w:val="clear" w:pos="8306"/>
              </w:tabs>
              <w:spacing w:line="252" w:lineRule="auto"/>
              <w:jc w:val="both"/>
              <w:rPr>
                <w:rFonts w:ascii="Arial Narrow" w:hAnsi="Arial Narrow" w:cs="Arial Narrow"/>
                <w:b/>
              </w:rPr>
            </w:pPr>
          </w:p>
          <w:tbl>
            <w:tblPr>
              <w:tblW w:w="0" w:type="auto"/>
              <w:tblLayout w:type="fixed"/>
              <w:tblLook w:val="0000" w:firstRow="0" w:lastRow="0" w:firstColumn="0" w:lastColumn="0" w:noHBand="0" w:noVBand="0"/>
            </w:tblPr>
            <w:tblGrid>
              <w:gridCol w:w="8897"/>
            </w:tblGrid>
            <w:tr w:rsidR="00323E8C" w:rsidTr="00206926">
              <w:trPr>
                <w:cantSplit/>
              </w:trPr>
              <w:tc>
                <w:tcPr>
                  <w:tcW w:w="8897" w:type="dxa"/>
                  <w:shd w:val="clear" w:color="auto" w:fill="auto"/>
                </w:tcPr>
                <w:p w:rsidR="00323E8C" w:rsidRDefault="00323E8C" w:rsidP="00363B55">
                  <w:pPr>
                    <w:spacing w:line="276" w:lineRule="auto"/>
                    <w:jc w:val="both"/>
                    <w:rPr>
                      <w:rFonts w:ascii="Arial Narrow" w:hAnsi="Arial Narrow" w:cs="Arial Narrow"/>
                      <w:b/>
                    </w:rPr>
                  </w:pPr>
                  <w:r>
                    <w:rPr>
                      <w:rFonts w:ascii="Arial Narrow" w:hAnsi="Arial Narrow" w:cs="Arial Narrow"/>
                      <w:b/>
                    </w:rPr>
                    <w:t>ΕΛΛΗΝΙΚΗ ΔΗΜΟΚΡΑΤΙΑ</w:t>
                  </w:r>
                </w:p>
                <w:p w:rsidR="00323E8C" w:rsidRDefault="00323E8C" w:rsidP="00363B55">
                  <w:pPr>
                    <w:spacing w:line="276" w:lineRule="auto"/>
                    <w:jc w:val="both"/>
                  </w:pPr>
                  <w:r>
                    <w:rPr>
                      <w:rFonts w:ascii="Arial Narrow" w:hAnsi="Arial Narrow" w:cs="Arial Narrow"/>
                      <w:b/>
                    </w:rPr>
                    <w:t>ΠΕΡΙΦΕΡΕΙΑ ΑΤΤΙΚΗΣ</w:t>
                  </w:r>
                </w:p>
              </w:tc>
            </w:tr>
            <w:tr w:rsidR="00323E8C" w:rsidTr="00206926">
              <w:trPr>
                <w:cantSplit/>
              </w:trPr>
              <w:tc>
                <w:tcPr>
                  <w:tcW w:w="8897" w:type="dxa"/>
                  <w:shd w:val="clear" w:color="auto" w:fill="auto"/>
                </w:tcPr>
                <w:p w:rsidR="00323E8C" w:rsidRDefault="00323E8C" w:rsidP="00363B55">
                  <w:pPr>
                    <w:spacing w:line="276" w:lineRule="auto"/>
                    <w:jc w:val="both"/>
                    <w:rPr>
                      <w:rFonts w:ascii="Arial Narrow" w:hAnsi="Arial Narrow" w:cs="Arial Narrow"/>
                      <w:b/>
                      <w:bCs/>
                      <w:szCs w:val="22"/>
                    </w:rPr>
                  </w:pPr>
                  <w:r>
                    <w:rPr>
                      <w:rFonts w:ascii="Arial Narrow" w:hAnsi="Arial Narrow" w:cs="Arial Narrow"/>
                      <w:b/>
                    </w:rPr>
                    <w:t>ΔΗΜΟΣ ΚΑΛΛΙΘΕΑΣ</w:t>
                  </w:r>
                </w:p>
                <w:p w:rsidR="00323E8C" w:rsidRDefault="00323E8C" w:rsidP="00056C5E">
                  <w:pPr>
                    <w:spacing w:line="276" w:lineRule="auto"/>
                    <w:jc w:val="both"/>
                  </w:pPr>
                  <w:r>
                    <w:rPr>
                      <w:rFonts w:ascii="Arial Narrow" w:hAnsi="Arial Narrow" w:cs="Arial Narrow"/>
                      <w:b/>
                      <w:bCs/>
                      <w:szCs w:val="22"/>
                    </w:rPr>
                    <w:t xml:space="preserve">ΔΙΕΥΘΥΝΣΗ </w:t>
                  </w:r>
                  <w:r w:rsidR="00056C5E">
                    <w:rPr>
                      <w:rFonts w:ascii="Arial Narrow" w:hAnsi="Arial Narrow" w:cs="Arial Narrow"/>
                      <w:b/>
                      <w:bCs/>
                      <w:szCs w:val="22"/>
                    </w:rPr>
                    <w:t>ΠΕΡΙΒΑΛΛΟΝΤΟΣ</w:t>
                  </w:r>
                </w:p>
              </w:tc>
            </w:tr>
          </w:tbl>
          <w:p w:rsidR="00323E8C" w:rsidRDefault="00323E8C" w:rsidP="00363B55">
            <w:pPr>
              <w:jc w:val="both"/>
              <w:rPr>
                <w:rFonts w:ascii="Arial Narrow" w:hAnsi="Arial Narrow" w:cs="Arial Narrow"/>
                <w:sz w:val="22"/>
                <w:szCs w:val="22"/>
              </w:rPr>
            </w:pPr>
          </w:p>
        </w:tc>
        <w:tc>
          <w:tcPr>
            <w:tcW w:w="269" w:type="dxa"/>
            <w:shd w:val="clear" w:color="auto" w:fill="auto"/>
          </w:tcPr>
          <w:p w:rsidR="00323E8C" w:rsidRDefault="00323E8C" w:rsidP="00363B55">
            <w:pPr>
              <w:pStyle w:val="a6"/>
              <w:tabs>
                <w:tab w:val="clear" w:pos="4153"/>
                <w:tab w:val="clear" w:pos="8306"/>
              </w:tabs>
              <w:snapToGrid w:val="0"/>
              <w:spacing w:line="252" w:lineRule="auto"/>
              <w:jc w:val="both"/>
              <w:rPr>
                <w:rFonts w:ascii="Arial Narrow" w:hAnsi="Arial Narrow" w:cs="Arial Narrow"/>
                <w:sz w:val="22"/>
                <w:szCs w:val="22"/>
              </w:rPr>
            </w:pPr>
          </w:p>
        </w:tc>
        <w:tc>
          <w:tcPr>
            <w:tcW w:w="4822" w:type="dxa"/>
            <w:shd w:val="clear" w:color="auto" w:fill="auto"/>
            <w:vAlign w:val="center"/>
          </w:tcPr>
          <w:p w:rsidR="00323E8C" w:rsidRDefault="00323E8C" w:rsidP="003F5834">
            <w:pPr>
              <w:pStyle w:val="a6"/>
              <w:tabs>
                <w:tab w:val="clear" w:pos="4153"/>
                <w:tab w:val="clear" w:pos="8306"/>
              </w:tabs>
              <w:spacing w:line="252" w:lineRule="auto"/>
              <w:rPr>
                <w:rFonts w:ascii="Arial Narrow" w:hAnsi="Arial Narrow" w:cs="Arial Narrow"/>
                <w:sz w:val="22"/>
                <w:szCs w:val="22"/>
                <w:shd w:val="clear" w:color="auto" w:fill="FFFF00"/>
              </w:rPr>
            </w:pPr>
            <w:r w:rsidRPr="009A3D1F">
              <w:rPr>
                <w:rFonts w:ascii="Arial Narrow" w:eastAsia="MS Mincho" w:hAnsi="Arial Narrow" w:cs="Arial Narrow"/>
                <w:b/>
                <w:color w:val="00000A"/>
                <w:sz w:val="20"/>
                <w:szCs w:val="20"/>
                <w:lang w:eastAsia="ar-SA"/>
              </w:rPr>
              <w:t>ΠΡΟΜΗΘΕΙΑ ΟΙΚΟΛΟΓΙΚΩΝ ΒΥΘΙΖΟΜΕΝΩΝ ΣΥΣΤΗΜΑΤΩΝ ΓΙΑ ΤΗΝ ΑΝΑΒΑΘΜΙΣΗ ΚΟΙΝΟΧΡΗΣΤΩΝ ΧΩΡΩΝ ΤΟΥ ΔΗΜΟΥ ΚΑΛΛΙΘΕΑΣ</w:t>
            </w:r>
          </w:p>
        </w:tc>
      </w:tr>
      <w:tr w:rsidR="00323E8C" w:rsidTr="00206926">
        <w:trPr>
          <w:cantSplit/>
        </w:trPr>
        <w:tc>
          <w:tcPr>
            <w:tcW w:w="3806" w:type="dxa"/>
            <w:shd w:val="clear" w:color="auto" w:fill="auto"/>
          </w:tcPr>
          <w:p w:rsidR="00323E8C" w:rsidRDefault="00323E8C" w:rsidP="00363B55">
            <w:pPr>
              <w:snapToGrid w:val="0"/>
              <w:spacing w:line="276" w:lineRule="auto"/>
              <w:jc w:val="both"/>
              <w:rPr>
                <w:rFonts w:ascii="Arial Narrow" w:hAnsi="Arial Narrow" w:cs="Arial Narrow"/>
                <w:b/>
              </w:rPr>
            </w:pPr>
          </w:p>
        </w:tc>
        <w:tc>
          <w:tcPr>
            <w:tcW w:w="269" w:type="dxa"/>
            <w:shd w:val="clear" w:color="auto" w:fill="auto"/>
          </w:tcPr>
          <w:p w:rsidR="00323E8C" w:rsidRDefault="00323E8C" w:rsidP="00363B55">
            <w:pPr>
              <w:pStyle w:val="a6"/>
              <w:tabs>
                <w:tab w:val="clear" w:pos="4153"/>
                <w:tab w:val="clear" w:pos="8306"/>
              </w:tabs>
              <w:snapToGrid w:val="0"/>
              <w:spacing w:line="252" w:lineRule="auto"/>
              <w:jc w:val="both"/>
              <w:rPr>
                <w:rFonts w:ascii="Arial Narrow" w:hAnsi="Arial Narrow" w:cs="Arial Narrow"/>
                <w:sz w:val="22"/>
                <w:szCs w:val="22"/>
              </w:rPr>
            </w:pPr>
          </w:p>
        </w:tc>
        <w:tc>
          <w:tcPr>
            <w:tcW w:w="4822" w:type="dxa"/>
            <w:shd w:val="clear" w:color="auto" w:fill="auto"/>
          </w:tcPr>
          <w:p w:rsidR="00323E8C" w:rsidRDefault="00323E8C" w:rsidP="003F5834">
            <w:pPr>
              <w:pStyle w:val="a6"/>
              <w:tabs>
                <w:tab w:val="clear" w:pos="4153"/>
                <w:tab w:val="clear" w:pos="8306"/>
              </w:tabs>
              <w:spacing w:line="252" w:lineRule="auto"/>
              <w:jc w:val="both"/>
            </w:pPr>
            <w:r>
              <w:rPr>
                <w:rFonts w:ascii="Arial Narrow" w:hAnsi="Arial Narrow" w:cs="Arial Narrow"/>
                <w:b/>
                <w:bCs/>
                <w:szCs w:val="22"/>
              </w:rPr>
              <w:t xml:space="preserve">ΠΡΟΫΠΟΛΟΓΙΣΜΟΣ: </w:t>
            </w:r>
            <w:r w:rsidR="000F2708" w:rsidRPr="000F2708">
              <w:rPr>
                <w:rFonts w:ascii="Arial Narrow" w:hAnsi="Arial Narrow" w:cs="Calibri"/>
                <w:b/>
                <w:bCs/>
                <w:color w:val="000000"/>
              </w:rPr>
              <w:t>4.659.667,64</w:t>
            </w:r>
            <w:r w:rsidR="000F2708">
              <w:rPr>
                <w:rFonts w:ascii="Arial Narrow" w:hAnsi="Arial Narrow" w:cs="Calibri"/>
                <w:b/>
                <w:bCs/>
                <w:color w:val="000000"/>
              </w:rPr>
              <w:t xml:space="preserve"> </w:t>
            </w:r>
            <w:r w:rsidR="003B1A43" w:rsidRPr="00CC177D">
              <w:rPr>
                <w:rFonts w:ascii="Arial Narrow" w:hAnsi="Arial Narrow" w:cs="Calibri"/>
                <w:b/>
                <w:bCs/>
                <w:color w:val="000000"/>
              </w:rPr>
              <w:t>€</w:t>
            </w:r>
            <w:r w:rsidR="003B1A43">
              <w:rPr>
                <w:rFonts w:ascii="Arial Narrow" w:hAnsi="Arial Narrow" w:cs="Calibri"/>
                <w:b/>
                <w:bCs/>
                <w:color w:val="000000"/>
              </w:rPr>
              <w:t xml:space="preserve"> </w:t>
            </w:r>
            <w:r w:rsidRPr="00B948A3">
              <w:rPr>
                <w:rFonts w:ascii="Arial Narrow" w:hAnsi="Arial Narrow" w:cs="Arial Narrow"/>
                <w:b/>
                <w:bCs/>
                <w:szCs w:val="22"/>
              </w:rPr>
              <w:t>με ΦΠΑ 24%</w:t>
            </w:r>
          </w:p>
        </w:tc>
      </w:tr>
    </w:tbl>
    <w:p w:rsidR="00323E8C" w:rsidRDefault="00323E8C" w:rsidP="00056C5E">
      <w:pPr>
        <w:keepNext/>
        <w:numPr>
          <w:ilvl w:val="1"/>
          <w:numId w:val="0"/>
        </w:numPr>
        <w:tabs>
          <w:tab w:val="num" w:pos="567"/>
        </w:tabs>
        <w:suppressAutoHyphens/>
        <w:spacing w:before="240" w:after="60" w:line="100" w:lineRule="atLeast"/>
        <w:jc w:val="center"/>
        <w:outlineLvl w:val="1"/>
        <w:rPr>
          <w:rFonts w:ascii="Arial Narrow" w:hAnsi="Arial Narrow" w:cs="Arial Narrow"/>
          <w:b/>
          <w:bCs/>
          <w:iCs/>
          <w:sz w:val="28"/>
          <w:szCs w:val="28"/>
          <w:lang w:eastAsia="ar-SA"/>
        </w:rPr>
      </w:pPr>
      <w:r>
        <w:rPr>
          <w:rFonts w:ascii="Arial Narrow" w:hAnsi="Arial Narrow" w:cs="Arial Narrow"/>
          <w:b/>
          <w:bCs/>
          <w:iCs/>
          <w:sz w:val="28"/>
          <w:szCs w:val="28"/>
          <w:lang w:eastAsia="ar-SA"/>
        </w:rPr>
        <w:t>ΕΝΔΕΙΚΤΙΚΟΣ ΠΡΟΫΠΟΛΟΓΙΣΜΟΣ</w:t>
      </w:r>
    </w:p>
    <w:tbl>
      <w:tblPr>
        <w:tblW w:w="100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646"/>
        <w:gridCol w:w="1195"/>
        <w:gridCol w:w="1548"/>
        <w:gridCol w:w="1271"/>
        <w:gridCol w:w="1548"/>
      </w:tblGrid>
      <w:tr w:rsidR="00FD4B90" w:rsidRPr="00005FFC" w:rsidTr="00087D1A">
        <w:trPr>
          <w:trHeight w:val="1005"/>
        </w:trPr>
        <w:tc>
          <w:tcPr>
            <w:tcW w:w="568" w:type="dxa"/>
            <w:shd w:val="clear" w:color="auto" w:fill="auto"/>
          </w:tcPr>
          <w:p w:rsidR="00FD4B90" w:rsidRPr="00087D1A" w:rsidRDefault="003B1A43" w:rsidP="00FD4B90">
            <w:pPr>
              <w:keepNext/>
              <w:numPr>
                <w:ilvl w:val="1"/>
                <w:numId w:val="0"/>
              </w:numPr>
              <w:tabs>
                <w:tab w:val="num" w:pos="567"/>
              </w:tabs>
              <w:suppressAutoHyphens/>
              <w:spacing w:before="240" w:after="60" w:line="100" w:lineRule="atLeast"/>
              <w:jc w:val="center"/>
              <w:outlineLvl w:val="1"/>
              <w:rPr>
                <w:rFonts w:ascii="Arial Narrow" w:hAnsi="Arial Narrow" w:cs="Arial Narrow"/>
                <w:b/>
                <w:bCs/>
                <w:iCs/>
                <w:sz w:val="20"/>
                <w:szCs w:val="20"/>
                <w:lang w:eastAsia="ar-SA"/>
              </w:rPr>
            </w:pPr>
            <w:r w:rsidRPr="00087D1A">
              <w:rPr>
                <w:rFonts w:ascii="Arial Narrow" w:hAnsi="Arial Narrow" w:cs="Arial Narrow"/>
                <w:b/>
                <w:bCs/>
                <w:iCs/>
                <w:sz w:val="20"/>
                <w:szCs w:val="20"/>
                <w:lang w:eastAsia="ar-SA"/>
              </w:rPr>
              <w:t>ΑΡΘΡΑ</w:t>
            </w:r>
          </w:p>
          <w:p w:rsidR="003B1A43" w:rsidRPr="00005FFC" w:rsidRDefault="003B1A43" w:rsidP="00FD4B90">
            <w:pPr>
              <w:keepNext/>
              <w:numPr>
                <w:ilvl w:val="1"/>
                <w:numId w:val="0"/>
              </w:numPr>
              <w:tabs>
                <w:tab w:val="num" w:pos="567"/>
              </w:tabs>
              <w:suppressAutoHyphens/>
              <w:spacing w:before="240" w:after="60" w:line="100" w:lineRule="atLeast"/>
              <w:jc w:val="center"/>
              <w:outlineLvl w:val="1"/>
              <w:rPr>
                <w:rFonts w:ascii="Arial Narrow" w:hAnsi="Arial Narrow" w:cs="Arial Narrow"/>
                <w:b/>
                <w:bCs/>
                <w:iCs/>
                <w:sz w:val="28"/>
                <w:szCs w:val="28"/>
                <w:lang w:eastAsia="ar-SA"/>
              </w:rPr>
            </w:pPr>
            <w:r w:rsidRPr="00087D1A">
              <w:rPr>
                <w:rFonts w:ascii="Arial Narrow" w:hAnsi="Arial Narrow" w:cs="Arial Narrow"/>
                <w:b/>
                <w:bCs/>
                <w:iCs/>
                <w:sz w:val="20"/>
                <w:szCs w:val="20"/>
                <w:lang w:eastAsia="ar-SA"/>
              </w:rPr>
              <w:t>Α/Α</w:t>
            </w:r>
          </w:p>
        </w:tc>
        <w:tc>
          <w:tcPr>
            <w:tcW w:w="3878" w:type="dxa"/>
          </w:tcPr>
          <w:p w:rsidR="00FD4B90" w:rsidRPr="00005FFC" w:rsidRDefault="00FD4B90" w:rsidP="00FD4B90">
            <w:pPr>
              <w:keepNext/>
              <w:numPr>
                <w:ilvl w:val="1"/>
                <w:numId w:val="0"/>
              </w:numPr>
              <w:tabs>
                <w:tab w:val="num" w:pos="567"/>
              </w:tabs>
              <w:suppressAutoHyphens/>
              <w:spacing w:before="240" w:after="60" w:line="100" w:lineRule="atLeast"/>
              <w:jc w:val="center"/>
              <w:outlineLvl w:val="1"/>
              <w:rPr>
                <w:rFonts w:ascii="Arial Narrow" w:hAnsi="Arial Narrow" w:cs="Arial Narrow"/>
                <w:b/>
                <w:bCs/>
                <w:iCs/>
                <w:sz w:val="28"/>
                <w:szCs w:val="28"/>
                <w:lang w:eastAsia="ar-SA"/>
              </w:rPr>
            </w:pPr>
            <w:r w:rsidRPr="00735A16">
              <w:rPr>
                <w:rFonts w:ascii="Arial Narrow" w:hAnsi="Arial Narrow" w:cs="Calibri"/>
                <w:b/>
                <w:bCs/>
                <w:color w:val="000000"/>
                <w:sz w:val="22"/>
                <w:szCs w:val="22"/>
              </w:rPr>
              <w:t>ΠΕΡΙΓΡΑΦΗ</w:t>
            </w:r>
          </w:p>
        </w:tc>
        <w:tc>
          <w:tcPr>
            <w:tcW w:w="1195" w:type="dxa"/>
            <w:shd w:val="clear" w:color="auto" w:fill="auto"/>
            <w:noWrap/>
            <w:vAlign w:val="center"/>
          </w:tcPr>
          <w:p w:rsidR="00FD4B90" w:rsidRPr="00735A16" w:rsidRDefault="00FD4B90" w:rsidP="00FD4B90">
            <w:pPr>
              <w:jc w:val="both"/>
              <w:rPr>
                <w:rFonts w:ascii="Arial Narrow" w:hAnsi="Arial Narrow" w:cs="Calibri"/>
                <w:b/>
                <w:bCs/>
                <w:color w:val="000000"/>
                <w:sz w:val="22"/>
                <w:szCs w:val="22"/>
              </w:rPr>
            </w:pPr>
            <w:r w:rsidRPr="00735A16">
              <w:rPr>
                <w:rFonts w:ascii="Arial Narrow" w:hAnsi="Arial Narrow" w:cs="Calibri"/>
                <w:b/>
                <w:bCs/>
                <w:color w:val="000000"/>
                <w:sz w:val="22"/>
                <w:szCs w:val="22"/>
              </w:rPr>
              <w:t>ΜΟΝΑΔΑ ΜΕΤΡΗΣΗΣ</w:t>
            </w:r>
          </w:p>
        </w:tc>
        <w:tc>
          <w:tcPr>
            <w:tcW w:w="1548" w:type="dxa"/>
            <w:shd w:val="clear" w:color="auto" w:fill="auto"/>
            <w:noWrap/>
            <w:vAlign w:val="center"/>
          </w:tcPr>
          <w:p w:rsidR="00FD4B90" w:rsidRPr="00735A16" w:rsidRDefault="00FD4B90" w:rsidP="00FD4B90">
            <w:pPr>
              <w:jc w:val="both"/>
              <w:rPr>
                <w:rFonts w:ascii="Arial Narrow" w:hAnsi="Arial Narrow" w:cs="Calibri"/>
                <w:b/>
                <w:bCs/>
                <w:color w:val="000000"/>
                <w:sz w:val="22"/>
                <w:szCs w:val="22"/>
              </w:rPr>
            </w:pPr>
            <w:r w:rsidRPr="00735A16">
              <w:rPr>
                <w:rFonts w:ascii="Arial Narrow" w:hAnsi="Arial Narrow" w:cs="Calibri"/>
                <w:b/>
                <w:bCs/>
                <w:color w:val="000000"/>
                <w:sz w:val="22"/>
                <w:szCs w:val="22"/>
              </w:rPr>
              <w:t>ΠΟΣΟΤΗΤΑ</w:t>
            </w:r>
          </w:p>
        </w:tc>
        <w:tc>
          <w:tcPr>
            <w:tcW w:w="1271" w:type="dxa"/>
            <w:shd w:val="clear" w:color="auto" w:fill="auto"/>
            <w:noWrap/>
            <w:vAlign w:val="center"/>
          </w:tcPr>
          <w:p w:rsidR="00FD4B90" w:rsidRPr="00735A16" w:rsidRDefault="00FD4B90" w:rsidP="00FD4B90">
            <w:pPr>
              <w:jc w:val="both"/>
              <w:rPr>
                <w:rFonts w:ascii="Arial Narrow" w:hAnsi="Arial Narrow" w:cs="Calibri"/>
                <w:b/>
                <w:bCs/>
                <w:color w:val="000000"/>
                <w:sz w:val="22"/>
                <w:szCs w:val="22"/>
              </w:rPr>
            </w:pPr>
            <w:r w:rsidRPr="00735A16">
              <w:rPr>
                <w:rFonts w:ascii="Arial Narrow" w:hAnsi="Arial Narrow" w:cs="Calibri"/>
                <w:b/>
                <w:bCs/>
                <w:color w:val="000000"/>
                <w:sz w:val="22"/>
                <w:szCs w:val="22"/>
              </w:rPr>
              <w:t>ΤΙΜΗ ΜΟΝΑΔΑΣ</w:t>
            </w:r>
            <w:r w:rsidR="00837179">
              <w:rPr>
                <w:rFonts w:ascii="Arial Narrow" w:hAnsi="Arial Narrow" w:cs="Calibri"/>
                <w:b/>
                <w:bCs/>
                <w:color w:val="000000"/>
                <w:sz w:val="22"/>
                <w:szCs w:val="22"/>
              </w:rPr>
              <w:t xml:space="preserve"> €</w:t>
            </w:r>
          </w:p>
        </w:tc>
        <w:tc>
          <w:tcPr>
            <w:tcW w:w="1548" w:type="dxa"/>
            <w:shd w:val="clear" w:color="auto" w:fill="auto"/>
            <w:noWrap/>
            <w:vAlign w:val="center"/>
          </w:tcPr>
          <w:p w:rsidR="00FD4B90" w:rsidRDefault="00FD4B90" w:rsidP="00FD4B90">
            <w:pPr>
              <w:jc w:val="both"/>
              <w:rPr>
                <w:rFonts w:ascii="Arial Narrow" w:hAnsi="Arial Narrow" w:cs="Calibri"/>
                <w:b/>
                <w:bCs/>
                <w:color w:val="000000"/>
                <w:sz w:val="22"/>
                <w:szCs w:val="22"/>
              </w:rPr>
            </w:pPr>
            <w:r w:rsidRPr="00735A16">
              <w:rPr>
                <w:rFonts w:ascii="Arial Narrow" w:hAnsi="Arial Narrow" w:cs="Calibri"/>
                <w:b/>
                <w:bCs/>
                <w:color w:val="000000"/>
                <w:sz w:val="22"/>
                <w:szCs w:val="22"/>
              </w:rPr>
              <w:t>ΣΥΝΟΛΟ</w:t>
            </w:r>
          </w:p>
          <w:p w:rsidR="00837179" w:rsidRPr="00735A16" w:rsidRDefault="00837179" w:rsidP="00FD4B90">
            <w:pPr>
              <w:jc w:val="both"/>
              <w:rPr>
                <w:rFonts w:ascii="Arial Narrow" w:hAnsi="Arial Narrow" w:cs="Calibri"/>
                <w:b/>
                <w:bCs/>
                <w:color w:val="000000"/>
                <w:sz w:val="22"/>
                <w:szCs w:val="22"/>
              </w:rPr>
            </w:pPr>
            <w:r>
              <w:rPr>
                <w:rFonts w:ascii="Arial Narrow" w:hAnsi="Arial Narrow" w:cs="Calibri"/>
                <w:b/>
                <w:bCs/>
                <w:color w:val="000000"/>
                <w:sz w:val="22"/>
                <w:szCs w:val="22"/>
              </w:rPr>
              <w:t>€</w:t>
            </w:r>
          </w:p>
        </w:tc>
      </w:tr>
      <w:tr w:rsidR="00FD4B90" w:rsidRPr="00F20F8A" w:rsidTr="00087D1A">
        <w:trPr>
          <w:trHeight w:val="876"/>
        </w:trPr>
        <w:tc>
          <w:tcPr>
            <w:tcW w:w="568" w:type="dxa"/>
            <w:shd w:val="clear" w:color="auto" w:fill="auto"/>
            <w:vAlign w:val="center"/>
          </w:tcPr>
          <w:p w:rsidR="00FD4B90" w:rsidRPr="00F20F8A" w:rsidRDefault="003B1A43" w:rsidP="003B1A43">
            <w:pPr>
              <w:jc w:val="center"/>
              <w:rPr>
                <w:rFonts w:ascii="Arial Narrow" w:hAnsi="Arial Narrow" w:cs="Calibri"/>
                <w:b/>
                <w:color w:val="000000"/>
                <w:sz w:val="22"/>
                <w:szCs w:val="22"/>
              </w:rPr>
            </w:pPr>
            <w:r w:rsidRPr="00F20F8A">
              <w:rPr>
                <w:rFonts w:ascii="Arial Narrow" w:hAnsi="Arial Narrow" w:cs="Calibri"/>
                <w:b/>
                <w:color w:val="000000"/>
                <w:sz w:val="22"/>
                <w:szCs w:val="22"/>
              </w:rPr>
              <w:t>1</w:t>
            </w:r>
          </w:p>
        </w:tc>
        <w:tc>
          <w:tcPr>
            <w:tcW w:w="3878" w:type="dxa"/>
            <w:vAlign w:val="center"/>
          </w:tcPr>
          <w:p w:rsidR="00FD4B90" w:rsidRPr="00F20F8A" w:rsidRDefault="003B1A43" w:rsidP="00FD4B90">
            <w:pPr>
              <w:jc w:val="both"/>
              <w:rPr>
                <w:rFonts w:ascii="Arial Narrow" w:hAnsi="Arial Narrow" w:cs="Calibri"/>
                <w:color w:val="000000"/>
                <w:sz w:val="22"/>
                <w:szCs w:val="22"/>
              </w:rPr>
            </w:pPr>
            <w:r w:rsidRPr="00F20F8A">
              <w:rPr>
                <w:rFonts w:ascii="Arial Narrow" w:hAnsi="Arial Narrow" w:cs="Calibri"/>
                <w:color w:val="000000"/>
                <w:sz w:val="22"/>
                <w:szCs w:val="22"/>
              </w:rPr>
              <w:t>Οικολογικά</w:t>
            </w:r>
            <w:r w:rsidR="00FD4B90" w:rsidRPr="00F20F8A">
              <w:rPr>
                <w:rFonts w:ascii="Arial Narrow" w:hAnsi="Arial Narrow" w:cs="Calibri"/>
                <w:color w:val="000000"/>
                <w:sz w:val="22"/>
                <w:szCs w:val="22"/>
              </w:rPr>
              <w:t xml:space="preserve"> </w:t>
            </w:r>
            <w:r w:rsidRPr="00F20F8A">
              <w:rPr>
                <w:rFonts w:ascii="Arial Narrow" w:hAnsi="Arial Narrow" w:cs="Calibri"/>
                <w:color w:val="000000"/>
                <w:sz w:val="22"/>
                <w:szCs w:val="22"/>
              </w:rPr>
              <w:t>βυθιζόμενα</w:t>
            </w:r>
            <w:r w:rsidR="00FD4B90" w:rsidRPr="00F20F8A">
              <w:rPr>
                <w:rFonts w:ascii="Arial Narrow" w:hAnsi="Arial Narrow" w:cs="Calibri"/>
                <w:color w:val="000000"/>
                <w:sz w:val="22"/>
                <w:szCs w:val="22"/>
              </w:rPr>
              <w:t xml:space="preserve"> </w:t>
            </w:r>
            <w:r w:rsidRPr="00F20F8A">
              <w:rPr>
                <w:rFonts w:ascii="Arial Narrow" w:hAnsi="Arial Narrow" w:cs="Calibri"/>
                <w:color w:val="000000"/>
                <w:sz w:val="22"/>
                <w:szCs w:val="22"/>
              </w:rPr>
              <w:t>συστήματα</w:t>
            </w:r>
            <w:r w:rsidR="00FD4B90" w:rsidRPr="00F20F8A">
              <w:rPr>
                <w:rFonts w:ascii="Arial Narrow" w:hAnsi="Arial Narrow" w:cs="Calibri"/>
                <w:color w:val="000000"/>
                <w:sz w:val="22"/>
                <w:szCs w:val="22"/>
              </w:rPr>
              <w:t xml:space="preserve"> </w:t>
            </w:r>
            <w:r w:rsidRPr="00F20F8A">
              <w:rPr>
                <w:rFonts w:ascii="Arial Narrow" w:hAnsi="Arial Narrow" w:cs="Calibri"/>
                <w:color w:val="000000"/>
                <w:sz w:val="22"/>
                <w:szCs w:val="22"/>
              </w:rPr>
              <w:t>κάθετης</w:t>
            </w:r>
            <w:r w:rsidR="00FD4B90" w:rsidRPr="00F20F8A">
              <w:rPr>
                <w:rFonts w:ascii="Arial Narrow" w:hAnsi="Arial Narrow" w:cs="Calibri"/>
                <w:color w:val="000000"/>
                <w:sz w:val="22"/>
                <w:szCs w:val="22"/>
              </w:rPr>
              <w:t xml:space="preserve"> </w:t>
            </w:r>
            <w:r w:rsidRPr="00F20F8A">
              <w:rPr>
                <w:rFonts w:ascii="Arial Narrow" w:hAnsi="Arial Narrow" w:cs="Calibri"/>
                <w:color w:val="000000"/>
                <w:sz w:val="22"/>
                <w:szCs w:val="22"/>
              </w:rPr>
              <w:t>διαβαθμισμένης</w:t>
            </w:r>
            <w:r w:rsidR="00FD4B90" w:rsidRPr="00F20F8A">
              <w:rPr>
                <w:rFonts w:ascii="Arial Narrow" w:hAnsi="Arial Narrow" w:cs="Calibri"/>
                <w:color w:val="000000"/>
                <w:sz w:val="22"/>
                <w:szCs w:val="22"/>
              </w:rPr>
              <w:t xml:space="preserve"> </w:t>
            </w:r>
            <w:r w:rsidRPr="00F20F8A">
              <w:rPr>
                <w:rFonts w:ascii="Arial Narrow" w:hAnsi="Arial Narrow" w:cs="Calibri"/>
                <w:color w:val="000000"/>
                <w:sz w:val="22"/>
                <w:szCs w:val="22"/>
              </w:rPr>
              <w:t>συμπίεσης</w:t>
            </w:r>
            <w:r w:rsidR="00FD4B90" w:rsidRPr="00F20F8A">
              <w:rPr>
                <w:rFonts w:ascii="Arial Narrow" w:hAnsi="Arial Narrow" w:cs="Calibri"/>
                <w:color w:val="000000"/>
                <w:sz w:val="22"/>
                <w:szCs w:val="22"/>
              </w:rPr>
              <w:t xml:space="preserve"> </w:t>
            </w:r>
            <w:r w:rsidRPr="00F20F8A">
              <w:rPr>
                <w:rFonts w:ascii="Arial Narrow" w:hAnsi="Arial Narrow" w:cs="Calibri"/>
                <w:color w:val="000000"/>
                <w:sz w:val="22"/>
                <w:szCs w:val="22"/>
              </w:rPr>
              <w:t>απορριμμάτων</w:t>
            </w:r>
            <w:r w:rsidR="00FD4B90" w:rsidRPr="00F20F8A">
              <w:rPr>
                <w:rFonts w:ascii="Arial Narrow" w:hAnsi="Arial Narrow" w:cs="Calibri"/>
                <w:color w:val="000000"/>
                <w:sz w:val="22"/>
                <w:szCs w:val="22"/>
              </w:rPr>
              <w:t xml:space="preserve"> </w:t>
            </w:r>
          </w:p>
        </w:tc>
        <w:tc>
          <w:tcPr>
            <w:tcW w:w="1195" w:type="dxa"/>
            <w:shd w:val="clear" w:color="auto" w:fill="auto"/>
            <w:noWrap/>
            <w:vAlign w:val="center"/>
          </w:tcPr>
          <w:p w:rsidR="00FD4B90" w:rsidRPr="00F20F8A" w:rsidRDefault="00FD4B90"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Τ</w:t>
            </w:r>
            <w:r w:rsidR="00F466D6" w:rsidRPr="00F20F8A">
              <w:rPr>
                <w:rFonts w:ascii="Arial Narrow" w:hAnsi="Arial Narrow" w:cs="Calibri"/>
                <w:color w:val="000000"/>
                <w:sz w:val="22"/>
                <w:szCs w:val="22"/>
              </w:rPr>
              <w:t>εμ</w:t>
            </w:r>
          </w:p>
        </w:tc>
        <w:tc>
          <w:tcPr>
            <w:tcW w:w="1548" w:type="dxa"/>
            <w:shd w:val="clear" w:color="auto" w:fill="auto"/>
            <w:noWrap/>
            <w:vAlign w:val="center"/>
          </w:tcPr>
          <w:p w:rsidR="00FD4B90" w:rsidRPr="00F20F8A" w:rsidRDefault="00FD4B90" w:rsidP="00854F2D">
            <w:pPr>
              <w:jc w:val="center"/>
              <w:rPr>
                <w:rFonts w:ascii="Arial Narrow" w:hAnsi="Arial Narrow" w:cs="Calibri"/>
                <w:color w:val="000000"/>
                <w:sz w:val="22"/>
                <w:szCs w:val="22"/>
              </w:rPr>
            </w:pPr>
            <w:r w:rsidRPr="00F20F8A">
              <w:rPr>
                <w:rFonts w:ascii="Arial Narrow" w:hAnsi="Arial Narrow" w:cs="Calibri"/>
                <w:color w:val="000000"/>
                <w:sz w:val="22"/>
                <w:szCs w:val="22"/>
              </w:rPr>
              <w:t>4</w:t>
            </w:r>
            <w:r w:rsidR="00854F2D" w:rsidRPr="00F20F8A">
              <w:rPr>
                <w:rFonts w:ascii="Arial Narrow" w:hAnsi="Arial Narrow" w:cs="Calibri"/>
                <w:color w:val="000000"/>
                <w:sz w:val="22"/>
                <w:szCs w:val="22"/>
              </w:rPr>
              <w:t>1</w:t>
            </w:r>
          </w:p>
        </w:tc>
        <w:tc>
          <w:tcPr>
            <w:tcW w:w="1271" w:type="dxa"/>
            <w:shd w:val="clear" w:color="auto" w:fill="auto"/>
            <w:noWrap/>
            <w:vAlign w:val="center"/>
          </w:tcPr>
          <w:p w:rsidR="00FD4B90" w:rsidRPr="00F20F8A" w:rsidRDefault="00FD4B90"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67.900,00</w:t>
            </w:r>
          </w:p>
        </w:tc>
        <w:tc>
          <w:tcPr>
            <w:tcW w:w="1548" w:type="dxa"/>
            <w:shd w:val="clear" w:color="auto" w:fill="auto"/>
            <w:noWrap/>
            <w:vAlign w:val="center"/>
          </w:tcPr>
          <w:p w:rsidR="00FD4B90" w:rsidRPr="00F20F8A" w:rsidRDefault="0079698C"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2.7</w:t>
            </w:r>
            <w:r w:rsidR="00837179" w:rsidRPr="00F20F8A">
              <w:rPr>
                <w:rFonts w:ascii="Arial Narrow" w:hAnsi="Arial Narrow" w:cs="Calibri"/>
                <w:color w:val="000000"/>
                <w:sz w:val="22"/>
                <w:szCs w:val="22"/>
              </w:rPr>
              <w:t>83</w:t>
            </w:r>
            <w:r w:rsidRPr="00F20F8A">
              <w:rPr>
                <w:rFonts w:ascii="Arial Narrow" w:hAnsi="Arial Narrow" w:cs="Calibri"/>
                <w:color w:val="000000"/>
                <w:sz w:val="22"/>
                <w:szCs w:val="22"/>
              </w:rPr>
              <w:t>.</w:t>
            </w:r>
            <w:r w:rsidR="00837179" w:rsidRPr="00F20F8A">
              <w:rPr>
                <w:rFonts w:ascii="Arial Narrow" w:hAnsi="Arial Narrow" w:cs="Calibri"/>
                <w:color w:val="000000"/>
                <w:sz w:val="22"/>
                <w:szCs w:val="22"/>
              </w:rPr>
              <w:t>9</w:t>
            </w:r>
            <w:r w:rsidRPr="00F20F8A">
              <w:rPr>
                <w:rFonts w:ascii="Arial Narrow" w:hAnsi="Arial Narrow" w:cs="Calibri"/>
                <w:color w:val="000000"/>
                <w:sz w:val="22"/>
                <w:szCs w:val="22"/>
              </w:rPr>
              <w:t>00</w:t>
            </w:r>
            <w:r w:rsidR="00FD4B90" w:rsidRPr="00F20F8A">
              <w:rPr>
                <w:rFonts w:ascii="Arial Narrow" w:hAnsi="Arial Narrow" w:cs="Calibri"/>
                <w:color w:val="000000"/>
                <w:sz w:val="22"/>
                <w:szCs w:val="22"/>
              </w:rPr>
              <w:t>,00</w:t>
            </w:r>
          </w:p>
        </w:tc>
      </w:tr>
      <w:tr w:rsidR="00FD4B90" w:rsidRPr="00F20F8A" w:rsidTr="00087D1A">
        <w:trPr>
          <w:trHeight w:val="675"/>
        </w:trPr>
        <w:tc>
          <w:tcPr>
            <w:tcW w:w="568" w:type="dxa"/>
            <w:shd w:val="clear" w:color="auto" w:fill="auto"/>
            <w:vAlign w:val="center"/>
          </w:tcPr>
          <w:p w:rsidR="00FD4B90" w:rsidRPr="00F20F8A" w:rsidRDefault="003B1A43" w:rsidP="003B1A43">
            <w:pPr>
              <w:jc w:val="center"/>
              <w:rPr>
                <w:rFonts w:ascii="Arial Narrow" w:hAnsi="Arial Narrow" w:cs="Calibri"/>
                <w:b/>
                <w:color w:val="000000"/>
                <w:sz w:val="22"/>
                <w:szCs w:val="22"/>
              </w:rPr>
            </w:pPr>
            <w:r w:rsidRPr="00F20F8A">
              <w:rPr>
                <w:rFonts w:ascii="Arial Narrow" w:hAnsi="Arial Narrow" w:cs="Calibri"/>
                <w:b/>
                <w:color w:val="000000"/>
                <w:sz w:val="22"/>
                <w:szCs w:val="22"/>
              </w:rPr>
              <w:t>2</w:t>
            </w:r>
          </w:p>
        </w:tc>
        <w:tc>
          <w:tcPr>
            <w:tcW w:w="3878" w:type="dxa"/>
            <w:vAlign w:val="center"/>
          </w:tcPr>
          <w:p w:rsidR="00FD4B90" w:rsidRPr="00F20F8A" w:rsidRDefault="003B1A43" w:rsidP="00FD4B90">
            <w:pPr>
              <w:jc w:val="both"/>
              <w:rPr>
                <w:rFonts w:ascii="Arial Narrow" w:hAnsi="Arial Narrow" w:cs="Calibri"/>
                <w:color w:val="000000"/>
                <w:sz w:val="22"/>
                <w:szCs w:val="22"/>
              </w:rPr>
            </w:pPr>
            <w:r w:rsidRPr="00F20F8A">
              <w:rPr>
                <w:rFonts w:ascii="Arial Narrow" w:hAnsi="Arial Narrow" w:cs="Calibri"/>
                <w:color w:val="000000"/>
                <w:sz w:val="22"/>
                <w:szCs w:val="22"/>
              </w:rPr>
              <w:t>Βυθιζόμενα</w:t>
            </w:r>
            <w:r w:rsidR="00FD4B90" w:rsidRPr="00F20F8A">
              <w:rPr>
                <w:rFonts w:ascii="Arial Narrow" w:hAnsi="Arial Narrow" w:cs="Calibri"/>
                <w:color w:val="000000"/>
                <w:sz w:val="22"/>
                <w:szCs w:val="22"/>
              </w:rPr>
              <w:t xml:space="preserve"> </w:t>
            </w:r>
            <w:r w:rsidRPr="00F20F8A">
              <w:rPr>
                <w:rFonts w:ascii="Arial Narrow" w:hAnsi="Arial Narrow" w:cs="Calibri"/>
                <w:color w:val="000000"/>
                <w:sz w:val="22"/>
                <w:szCs w:val="22"/>
              </w:rPr>
              <w:t>συστήματα</w:t>
            </w:r>
            <w:r w:rsidR="00FD4B90" w:rsidRPr="00F20F8A">
              <w:rPr>
                <w:rFonts w:ascii="Arial Narrow" w:hAnsi="Arial Narrow" w:cs="Calibri"/>
                <w:color w:val="000000"/>
                <w:sz w:val="22"/>
                <w:szCs w:val="22"/>
              </w:rPr>
              <w:t xml:space="preserve"> </w:t>
            </w:r>
            <w:r w:rsidRPr="00F20F8A">
              <w:rPr>
                <w:rFonts w:ascii="Arial Narrow" w:hAnsi="Arial Narrow" w:cs="Calibri"/>
                <w:color w:val="000000"/>
                <w:sz w:val="22"/>
                <w:szCs w:val="22"/>
              </w:rPr>
              <w:t>αποθήκευσης</w:t>
            </w:r>
            <w:r w:rsidR="00FD4B90" w:rsidRPr="00F20F8A">
              <w:rPr>
                <w:rFonts w:ascii="Arial Narrow" w:hAnsi="Arial Narrow" w:cs="Calibri"/>
                <w:color w:val="000000"/>
                <w:sz w:val="22"/>
                <w:szCs w:val="22"/>
              </w:rPr>
              <w:t xml:space="preserve"> </w:t>
            </w:r>
            <w:r w:rsidRPr="00F20F8A">
              <w:rPr>
                <w:rFonts w:ascii="Arial Narrow" w:hAnsi="Arial Narrow" w:cs="Calibri"/>
                <w:color w:val="000000"/>
                <w:sz w:val="22"/>
                <w:szCs w:val="22"/>
              </w:rPr>
              <w:t>απορριμμάτων</w:t>
            </w:r>
            <w:r w:rsidR="00FD4B90" w:rsidRPr="00F20F8A">
              <w:rPr>
                <w:rFonts w:ascii="Arial Narrow" w:hAnsi="Arial Narrow" w:cs="Calibri"/>
                <w:color w:val="000000"/>
                <w:sz w:val="22"/>
                <w:szCs w:val="22"/>
              </w:rPr>
              <w:t xml:space="preserve"> </w:t>
            </w:r>
          </w:p>
        </w:tc>
        <w:tc>
          <w:tcPr>
            <w:tcW w:w="1195" w:type="dxa"/>
            <w:shd w:val="clear" w:color="auto" w:fill="auto"/>
            <w:noWrap/>
            <w:vAlign w:val="center"/>
            <w:hideMark/>
          </w:tcPr>
          <w:p w:rsidR="00FD4B90" w:rsidRPr="00F20F8A" w:rsidRDefault="00FD4B90"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Τ</w:t>
            </w:r>
            <w:r w:rsidR="00F466D6" w:rsidRPr="00F20F8A">
              <w:rPr>
                <w:rFonts w:ascii="Arial Narrow" w:hAnsi="Arial Narrow" w:cs="Calibri"/>
                <w:color w:val="000000"/>
                <w:sz w:val="22"/>
                <w:szCs w:val="22"/>
              </w:rPr>
              <w:t>εμ</w:t>
            </w:r>
          </w:p>
        </w:tc>
        <w:tc>
          <w:tcPr>
            <w:tcW w:w="1548" w:type="dxa"/>
            <w:shd w:val="clear" w:color="auto" w:fill="auto"/>
            <w:noWrap/>
            <w:vAlign w:val="center"/>
            <w:hideMark/>
          </w:tcPr>
          <w:p w:rsidR="00FD4B90" w:rsidRPr="00F20F8A" w:rsidRDefault="00FD4B90" w:rsidP="00C92C79">
            <w:pPr>
              <w:jc w:val="center"/>
              <w:rPr>
                <w:rFonts w:ascii="Arial Narrow" w:hAnsi="Arial Narrow" w:cs="Calibri"/>
                <w:color w:val="000000"/>
                <w:sz w:val="22"/>
                <w:szCs w:val="22"/>
              </w:rPr>
            </w:pPr>
            <w:r w:rsidRPr="00F20F8A">
              <w:rPr>
                <w:rFonts w:ascii="Arial Narrow" w:hAnsi="Arial Narrow" w:cs="Calibri"/>
                <w:color w:val="000000"/>
                <w:sz w:val="22"/>
                <w:szCs w:val="22"/>
              </w:rPr>
              <w:t>2</w:t>
            </w:r>
            <w:r w:rsidR="00C92C79" w:rsidRPr="00F20F8A">
              <w:rPr>
                <w:rFonts w:ascii="Arial Narrow" w:hAnsi="Arial Narrow" w:cs="Calibri"/>
                <w:color w:val="000000"/>
                <w:sz w:val="22"/>
                <w:szCs w:val="22"/>
              </w:rPr>
              <w:t>0</w:t>
            </w:r>
          </w:p>
        </w:tc>
        <w:tc>
          <w:tcPr>
            <w:tcW w:w="1271" w:type="dxa"/>
            <w:shd w:val="clear" w:color="auto" w:fill="auto"/>
            <w:noWrap/>
            <w:vAlign w:val="center"/>
            <w:hideMark/>
          </w:tcPr>
          <w:p w:rsidR="00FD4B90" w:rsidRPr="00F20F8A" w:rsidRDefault="00FD4B90"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37.</w:t>
            </w:r>
            <w:r w:rsidR="00505BB4" w:rsidRPr="00F20F8A">
              <w:rPr>
                <w:rFonts w:ascii="Arial Narrow" w:hAnsi="Arial Narrow" w:cs="Calibri"/>
                <w:color w:val="000000"/>
                <w:sz w:val="22"/>
                <w:szCs w:val="22"/>
              </w:rPr>
              <w:t>7</w:t>
            </w:r>
            <w:r w:rsidRPr="00F20F8A">
              <w:rPr>
                <w:rFonts w:ascii="Arial Narrow" w:hAnsi="Arial Narrow" w:cs="Calibri"/>
                <w:color w:val="000000"/>
                <w:sz w:val="22"/>
                <w:szCs w:val="22"/>
              </w:rPr>
              <w:t>00,00</w:t>
            </w:r>
          </w:p>
        </w:tc>
        <w:tc>
          <w:tcPr>
            <w:tcW w:w="1548" w:type="dxa"/>
            <w:shd w:val="clear" w:color="auto" w:fill="auto"/>
            <w:noWrap/>
            <w:vAlign w:val="center"/>
            <w:hideMark/>
          </w:tcPr>
          <w:p w:rsidR="00FD4B90" w:rsidRPr="00F20F8A" w:rsidRDefault="00C92C79"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754.000,00</w:t>
            </w:r>
          </w:p>
        </w:tc>
      </w:tr>
      <w:tr w:rsidR="00FD4B90" w:rsidRPr="00F20F8A" w:rsidTr="00087D1A">
        <w:trPr>
          <w:trHeight w:val="870"/>
        </w:trPr>
        <w:tc>
          <w:tcPr>
            <w:tcW w:w="568" w:type="dxa"/>
            <w:shd w:val="clear" w:color="auto" w:fill="auto"/>
            <w:vAlign w:val="center"/>
          </w:tcPr>
          <w:p w:rsidR="00FD4B90" w:rsidRPr="00F20F8A" w:rsidRDefault="003B1A43" w:rsidP="003B1A43">
            <w:pPr>
              <w:jc w:val="center"/>
              <w:rPr>
                <w:rFonts w:ascii="Arial Narrow" w:hAnsi="Arial Narrow" w:cs="Calibri"/>
                <w:b/>
                <w:color w:val="000000"/>
                <w:sz w:val="22"/>
                <w:szCs w:val="22"/>
              </w:rPr>
            </w:pPr>
            <w:r w:rsidRPr="00F20F8A">
              <w:rPr>
                <w:rFonts w:ascii="Arial Narrow" w:hAnsi="Arial Narrow" w:cs="Calibri"/>
                <w:b/>
                <w:color w:val="000000"/>
                <w:sz w:val="22"/>
                <w:szCs w:val="22"/>
              </w:rPr>
              <w:t>3</w:t>
            </w:r>
          </w:p>
        </w:tc>
        <w:tc>
          <w:tcPr>
            <w:tcW w:w="3878" w:type="dxa"/>
            <w:vAlign w:val="center"/>
          </w:tcPr>
          <w:p w:rsidR="00FD4B90" w:rsidRPr="00F20F8A" w:rsidRDefault="00FD4B90" w:rsidP="00FD4B90">
            <w:pPr>
              <w:jc w:val="both"/>
              <w:rPr>
                <w:rFonts w:ascii="Arial Narrow" w:hAnsi="Arial Narrow" w:cs="Calibri"/>
                <w:color w:val="000000"/>
                <w:sz w:val="22"/>
                <w:szCs w:val="22"/>
              </w:rPr>
            </w:pPr>
            <w:r w:rsidRPr="00F20F8A">
              <w:rPr>
                <w:rFonts w:ascii="Arial Narrow" w:hAnsi="Arial Narrow" w:cs="Calibri"/>
                <w:color w:val="000000"/>
                <w:sz w:val="22"/>
                <w:szCs w:val="22"/>
              </w:rPr>
              <w:t>Κόστος σύνταξης φακέλων για την έκδοση των απαιτούμενων αδειοδοτησεων για την εκτέλεση των εργασιών</w:t>
            </w:r>
          </w:p>
        </w:tc>
        <w:tc>
          <w:tcPr>
            <w:tcW w:w="1195" w:type="dxa"/>
            <w:shd w:val="clear" w:color="auto" w:fill="auto"/>
            <w:noWrap/>
            <w:vAlign w:val="center"/>
            <w:hideMark/>
          </w:tcPr>
          <w:p w:rsidR="00FD4B90" w:rsidRPr="00F20F8A" w:rsidRDefault="00F466D6"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Τ</w:t>
            </w:r>
            <w:r w:rsidR="00FD4B90" w:rsidRPr="00F20F8A">
              <w:rPr>
                <w:rFonts w:ascii="Arial Narrow" w:hAnsi="Arial Narrow" w:cs="Calibri"/>
                <w:color w:val="000000"/>
                <w:sz w:val="22"/>
                <w:szCs w:val="22"/>
              </w:rPr>
              <w:t>εμ</w:t>
            </w:r>
          </w:p>
        </w:tc>
        <w:tc>
          <w:tcPr>
            <w:tcW w:w="1548" w:type="dxa"/>
            <w:shd w:val="clear" w:color="auto" w:fill="auto"/>
            <w:noWrap/>
            <w:vAlign w:val="center"/>
            <w:hideMark/>
          </w:tcPr>
          <w:p w:rsidR="00FD4B90" w:rsidRPr="00F20F8A" w:rsidRDefault="00FD4B90" w:rsidP="00C92C79">
            <w:pPr>
              <w:jc w:val="center"/>
              <w:rPr>
                <w:rFonts w:ascii="Arial Narrow" w:hAnsi="Arial Narrow" w:cs="Calibri"/>
                <w:color w:val="000000"/>
                <w:sz w:val="22"/>
                <w:szCs w:val="22"/>
              </w:rPr>
            </w:pPr>
            <w:r w:rsidRPr="00F20F8A">
              <w:rPr>
                <w:rFonts w:ascii="Arial Narrow" w:hAnsi="Arial Narrow" w:cs="Calibri"/>
                <w:color w:val="000000"/>
                <w:sz w:val="22"/>
                <w:szCs w:val="22"/>
              </w:rPr>
              <w:t>6</w:t>
            </w:r>
            <w:r w:rsidR="00C92C79" w:rsidRPr="00F20F8A">
              <w:rPr>
                <w:rFonts w:ascii="Arial Narrow" w:hAnsi="Arial Narrow" w:cs="Calibri"/>
                <w:color w:val="000000"/>
                <w:sz w:val="22"/>
                <w:szCs w:val="22"/>
              </w:rPr>
              <w:t>1</w:t>
            </w:r>
          </w:p>
        </w:tc>
        <w:tc>
          <w:tcPr>
            <w:tcW w:w="1271" w:type="dxa"/>
            <w:shd w:val="clear" w:color="auto" w:fill="auto"/>
            <w:noWrap/>
            <w:vAlign w:val="center"/>
            <w:hideMark/>
          </w:tcPr>
          <w:p w:rsidR="00FD4B90" w:rsidRPr="00F20F8A" w:rsidRDefault="00FD4B90"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870</w:t>
            </w:r>
            <w:r w:rsidR="003B1A43" w:rsidRPr="00F20F8A">
              <w:rPr>
                <w:rFonts w:ascii="Arial Narrow" w:hAnsi="Arial Narrow" w:cs="Calibri"/>
                <w:color w:val="000000"/>
                <w:sz w:val="22"/>
                <w:szCs w:val="22"/>
              </w:rPr>
              <w:t>,00</w:t>
            </w:r>
          </w:p>
        </w:tc>
        <w:tc>
          <w:tcPr>
            <w:tcW w:w="1548" w:type="dxa"/>
            <w:shd w:val="clear" w:color="auto" w:fill="auto"/>
            <w:noWrap/>
            <w:vAlign w:val="center"/>
            <w:hideMark/>
          </w:tcPr>
          <w:p w:rsidR="00FD4B90" w:rsidRPr="00F20F8A" w:rsidRDefault="00C92C79"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53.</w:t>
            </w:r>
            <w:r w:rsidR="00837179" w:rsidRPr="00F20F8A">
              <w:rPr>
                <w:rFonts w:ascii="Arial Narrow" w:hAnsi="Arial Narrow" w:cs="Calibri"/>
                <w:color w:val="000000"/>
                <w:sz w:val="22"/>
                <w:szCs w:val="22"/>
              </w:rPr>
              <w:t>070</w:t>
            </w:r>
            <w:r w:rsidR="0045649A" w:rsidRPr="00F20F8A">
              <w:rPr>
                <w:rFonts w:ascii="Arial Narrow" w:hAnsi="Arial Narrow" w:cs="Calibri"/>
                <w:color w:val="000000"/>
                <w:sz w:val="22"/>
                <w:szCs w:val="22"/>
              </w:rPr>
              <w:t>,00</w:t>
            </w:r>
          </w:p>
        </w:tc>
      </w:tr>
      <w:tr w:rsidR="00FD4B90" w:rsidRPr="00F20F8A" w:rsidTr="00087D1A">
        <w:trPr>
          <w:trHeight w:val="842"/>
        </w:trPr>
        <w:tc>
          <w:tcPr>
            <w:tcW w:w="568" w:type="dxa"/>
            <w:shd w:val="clear" w:color="auto" w:fill="auto"/>
            <w:vAlign w:val="center"/>
          </w:tcPr>
          <w:p w:rsidR="00FD4B90" w:rsidRPr="00F20F8A" w:rsidRDefault="003B1A43" w:rsidP="003B1A43">
            <w:pPr>
              <w:jc w:val="center"/>
              <w:rPr>
                <w:rFonts w:ascii="Arial Narrow" w:hAnsi="Arial Narrow" w:cs="Calibri"/>
                <w:b/>
                <w:color w:val="000000"/>
                <w:sz w:val="22"/>
                <w:szCs w:val="22"/>
              </w:rPr>
            </w:pPr>
            <w:r w:rsidRPr="00F20F8A">
              <w:rPr>
                <w:rFonts w:ascii="Arial Narrow" w:hAnsi="Arial Narrow" w:cs="Calibri"/>
                <w:b/>
                <w:color w:val="000000"/>
                <w:sz w:val="22"/>
                <w:szCs w:val="22"/>
              </w:rPr>
              <w:t>4</w:t>
            </w:r>
          </w:p>
        </w:tc>
        <w:tc>
          <w:tcPr>
            <w:tcW w:w="3878" w:type="dxa"/>
            <w:vAlign w:val="center"/>
          </w:tcPr>
          <w:p w:rsidR="00FD4B90" w:rsidRPr="00F20F8A" w:rsidRDefault="00FD4B90" w:rsidP="00FD4B90">
            <w:pPr>
              <w:jc w:val="both"/>
              <w:rPr>
                <w:rFonts w:ascii="Arial Narrow" w:hAnsi="Arial Narrow" w:cs="Calibri"/>
                <w:color w:val="000000"/>
                <w:sz w:val="22"/>
                <w:szCs w:val="22"/>
              </w:rPr>
            </w:pPr>
            <w:r w:rsidRPr="00F20F8A">
              <w:rPr>
                <w:rFonts w:ascii="Arial Narrow" w:hAnsi="Arial Narrow" w:cs="Calibri"/>
                <w:color w:val="000000"/>
                <w:sz w:val="22"/>
                <w:szCs w:val="22"/>
              </w:rPr>
              <w:t>Εργασίες ηλεκτροδότησης των συστημάτων βυθιζόμενων κάδων διαβαθμισμένης συμπίεσης.</w:t>
            </w:r>
          </w:p>
        </w:tc>
        <w:tc>
          <w:tcPr>
            <w:tcW w:w="1195" w:type="dxa"/>
            <w:shd w:val="clear" w:color="auto" w:fill="auto"/>
            <w:noWrap/>
            <w:vAlign w:val="center"/>
            <w:hideMark/>
          </w:tcPr>
          <w:p w:rsidR="00FD4B90" w:rsidRPr="00F20F8A" w:rsidRDefault="00FD4B90"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Μ/Μ</w:t>
            </w:r>
          </w:p>
        </w:tc>
        <w:tc>
          <w:tcPr>
            <w:tcW w:w="1548" w:type="dxa"/>
            <w:shd w:val="clear" w:color="auto" w:fill="auto"/>
            <w:noWrap/>
            <w:vAlign w:val="center"/>
            <w:hideMark/>
          </w:tcPr>
          <w:p w:rsidR="00FD4B90" w:rsidRPr="00F20F8A" w:rsidRDefault="00FD4B90" w:rsidP="00C92C79">
            <w:pPr>
              <w:jc w:val="center"/>
              <w:rPr>
                <w:rFonts w:ascii="Arial Narrow" w:hAnsi="Arial Narrow" w:cs="Calibri"/>
                <w:color w:val="000000"/>
                <w:sz w:val="22"/>
                <w:szCs w:val="22"/>
              </w:rPr>
            </w:pPr>
            <w:r w:rsidRPr="00F20F8A">
              <w:rPr>
                <w:rFonts w:ascii="Arial Narrow" w:hAnsi="Arial Narrow" w:cs="Calibri"/>
                <w:color w:val="000000"/>
                <w:sz w:val="22"/>
                <w:szCs w:val="22"/>
              </w:rPr>
              <w:t>1.</w:t>
            </w:r>
            <w:r w:rsidR="00C92C79" w:rsidRPr="00F20F8A">
              <w:rPr>
                <w:rFonts w:ascii="Arial Narrow" w:hAnsi="Arial Narrow" w:cs="Calibri"/>
                <w:color w:val="000000"/>
                <w:sz w:val="22"/>
                <w:szCs w:val="22"/>
              </w:rPr>
              <w:t>040</w:t>
            </w:r>
          </w:p>
        </w:tc>
        <w:tc>
          <w:tcPr>
            <w:tcW w:w="1271" w:type="dxa"/>
            <w:shd w:val="clear" w:color="auto" w:fill="auto"/>
            <w:noWrap/>
            <w:vAlign w:val="center"/>
            <w:hideMark/>
          </w:tcPr>
          <w:p w:rsidR="00FD4B90" w:rsidRPr="00F20F8A" w:rsidRDefault="00FD4B90"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37</w:t>
            </w:r>
            <w:r w:rsidR="003B1A43" w:rsidRPr="00F20F8A">
              <w:rPr>
                <w:rFonts w:ascii="Arial Narrow" w:hAnsi="Arial Narrow" w:cs="Calibri"/>
                <w:color w:val="000000"/>
                <w:sz w:val="22"/>
                <w:szCs w:val="22"/>
              </w:rPr>
              <w:t>,</w:t>
            </w:r>
            <w:r w:rsidR="00505BB4" w:rsidRPr="00F20F8A">
              <w:rPr>
                <w:rFonts w:ascii="Arial Narrow" w:hAnsi="Arial Narrow" w:cs="Calibri"/>
                <w:color w:val="000000"/>
                <w:sz w:val="22"/>
                <w:szCs w:val="22"/>
              </w:rPr>
              <w:t>6</w:t>
            </w:r>
            <w:r w:rsidR="003B1A43" w:rsidRPr="00F20F8A">
              <w:rPr>
                <w:rFonts w:ascii="Arial Narrow" w:hAnsi="Arial Narrow" w:cs="Calibri"/>
                <w:color w:val="000000"/>
                <w:sz w:val="22"/>
                <w:szCs w:val="22"/>
              </w:rPr>
              <w:t>0</w:t>
            </w:r>
          </w:p>
        </w:tc>
        <w:tc>
          <w:tcPr>
            <w:tcW w:w="1548" w:type="dxa"/>
            <w:shd w:val="clear" w:color="auto" w:fill="auto"/>
            <w:noWrap/>
            <w:vAlign w:val="center"/>
            <w:hideMark/>
          </w:tcPr>
          <w:p w:rsidR="00FD4B90" w:rsidRPr="00F20F8A" w:rsidRDefault="00C92C79"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39.104,00</w:t>
            </w:r>
          </w:p>
        </w:tc>
      </w:tr>
      <w:tr w:rsidR="0066238A" w:rsidRPr="00F20F8A" w:rsidTr="00087D1A">
        <w:trPr>
          <w:trHeight w:val="389"/>
        </w:trPr>
        <w:tc>
          <w:tcPr>
            <w:tcW w:w="568" w:type="dxa"/>
            <w:shd w:val="clear" w:color="auto" w:fill="auto"/>
            <w:vAlign w:val="center"/>
          </w:tcPr>
          <w:p w:rsidR="0066238A" w:rsidRPr="00F20F8A" w:rsidRDefault="00F466D6" w:rsidP="003B1A43">
            <w:pPr>
              <w:jc w:val="center"/>
              <w:rPr>
                <w:rFonts w:ascii="Arial Narrow" w:hAnsi="Arial Narrow" w:cs="Calibri"/>
                <w:b/>
                <w:color w:val="000000"/>
                <w:sz w:val="22"/>
                <w:szCs w:val="22"/>
              </w:rPr>
            </w:pPr>
            <w:r w:rsidRPr="00F20F8A">
              <w:rPr>
                <w:rFonts w:ascii="Arial Narrow" w:hAnsi="Arial Narrow" w:cs="Calibri"/>
                <w:b/>
                <w:color w:val="000000"/>
                <w:sz w:val="22"/>
                <w:szCs w:val="22"/>
              </w:rPr>
              <w:t>5</w:t>
            </w:r>
          </w:p>
        </w:tc>
        <w:tc>
          <w:tcPr>
            <w:tcW w:w="3878" w:type="dxa"/>
            <w:vAlign w:val="center"/>
          </w:tcPr>
          <w:p w:rsidR="0066238A" w:rsidRPr="00F20F8A" w:rsidRDefault="0066238A" w:rsidP="00FD4B90">
            <w:pPr>
              <w:jc w:val="both"/>
              <w:rPr>
                <w:rFonts w:ascii="Arial Narrow" w:hAnsi="Arial Narrow" w:cs="Calibri"/>
                <w:color w:val="000000"/>
                <w:sz w:val="22"/>
                <w:szCs w:val="22"/>
              </w:rPr>
            </w:pPr>
            <w:r w:rsidRPr="00F20F8A">
              <w:rPr>
                <w:rFonts w:ascii="Arial Narrow" w:hAnsi="Arial Narrow" w:cs="Calibri"/>
                <w:color w:val="000000"/>
                <w:sz w:val="22"/>
                <w:szCs w:val="22"/>
              </w:rPr>
              <w:t>Πιλλαρ με ηλεκτρολογικο πινακα</w:t>
            </w:r>
          </w:p>
        </w:tc>
        <w:tc>
          <w:tcPr>
            <w:tcW w:w="1195" w:type="dxa"/>
            <w:shd w:val="clear" w:color="auto" w:fill="auto"/>
            <w:noWrap/>
            <w:vAlign w:val="center"/>
          </w:tcPr>
          <w:p w:rsidR="0066238A" w:rsidRPr="00F20F8A" w:rsidRDefault="00F466D6"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Τεμ</w:t>
            </w:r>
          </w:p>
        </w:tc>
        <w:tc>
          <w:tcPr>
            <w:tcW w:w="1548" w:type="dxa"/>
            <w:shd w:val="clear" w:color="auto" w:fill="auto"/>
            <w:noWrap/>
            <w:vAlign w:val="center"/>
          </w:tcPr>
          <w:p w:rsidR="0066238A" w:rsidRPr="00F20F8A" w:rsidRDefault="00C92C79"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61</w:t>
            </w:r>
          </w:p>
        </w:tc>
        <w:tc>
          <w:tcPr>
            <w:tcW w:w="1271" w:type="dxa"/>
            <w:shd w:val="clear" w:color="auto" w:fill="auto"/>
            <w:noWrap/>
            <w:vAlign w:val="center"/>
          </w:tcPr>
          <w:p w:rsidR="0066238A" w:rsidRPr="00F20F8A" w:rsidRDefault="00854F2D"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2.000,00</w:t>
            </w:r>
          </w:p>
        </w:tc>
        <w:tc>
          <w:tcPr>
            <w:tcW w:w="1548" w:type="dxa"/>
            <w:shd w:val="clear" w:color="auto" w:fill="auto"/>
            <w:noWrap/>
            <w:vAlign w:val="center"/>
          </w:tcPr>
          <w:p w:rsidR="0066238A" w:rsidRPr="00F20F8A" w:rsidRDefault="00C92C79"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122.000,00</w:t>
            </w:r>
          </w:p>
        </w:tc>
      </w:tr>
      <w:tr w:rsidR="00FD4B90" w:rsidRPr="00F20F8A" w:rsidTr="00087D1A">
        <w:trPr>
          <w:trHeight w:val="675"/>
        </w:trPr>
        <w:tc>
          <w:tcPr>
            <w:tcW w:w="568" w:type="dxa"/>
            <w:shd w:val="clear" w:color="auto" w:fill="auto"/>
            <w:vAlign w:val="center"/>
          </w:tcPr>
          <w:p w:rsidR="00FD4B90" w:rsidRPr="00F20F8A" w:rsidRDefault="00F466D6" w:rsidP="003B1A43">
            <w:pPr>
              <w:jc w:val="center"/>
              <w:rPr>
                <w:rFonts w:ascii="Arial Narrow" w:hAnsi="Arial Narrow" w:cs="Calibri"/>
                <w:b/>
                <w:color w:val="000000"/>
                <w:sz w:val="22"/>
                <w:szCs w:val="22"/>
              </w:rPr>
            </w:pPr>
            <w:r w:rsidRPr="00F20F8A">
              <w:rPr>
                <w:rFonts w:ascii="Arial Narrow" w:hAnsi="Arial Narrow" w:cs="Calibri"/>
                <w:b/>
                <w:color w:val="000000"/>
                <w:sz w:val="22"/>
                <w:szCs w:val="22"/>
              </w:rPr>
              <w:t>6</w:t>
            </w:r>
          </w:p>
        </w:tc>
        <w:tc>
          <w:tcPr>
            <w:tcW w:w="3878" w:type="dxa"/>
            <w:vAlign w:val="center"/>
          </w:tcPr>
          <w:p w:rsidR="00FD4B90" w:rsidRPr="00F20F8A" w:rsidRDefault="00FD4B90" w:rsidP="00FD4B90">
            <w:pPr>
              <w:jc w:val="both"/>
              <w:rPr>
                <w:rFonts w:ascii="Arial Narrow" w:hAnsi="Arial Narrow" w:cs="Calibri"/>
                <w:color w:val="000000"/>
                <w:sz w:val="22"/>
                <w:szCs w:val="22"/>
              </w:rPr>
            </w:pPr>
            <w:r w:rsidRPr="00F20F8A">
              <w:rPr>
                <w:rFonts w:ascii="Arial Narrow" w:hAnsi="Arial Narrow" w:cs="Calibri"/>
                <w:color w:val="000000"/>
                <w:sz w:val="22"/>
                <w:szCs w:val="22"/>
              </w:rPr>
              <w:t>Αρχαιολόγος ΠΕ (ΥΠΠΟΑ03/02/2022Α.Π. 366006) Δαπάνη ανά άτομο ανά μηνά</w:t>
            </w:r>
          </w:p>
        </w:tc>
        <w:tc>
          <w:tcPr>
            <w:tcW w:w="1195" w:type="dxa"/>
            <w:shd w:val="clear" w:color="auto" w:fill="auto"/>
            <w:noWrap/>
            <w:vAlign w:val="center"/>
            <w:hideMark/>
          </w:tcPr>
          <w:p w:rsidR="00FD4B90" w:rsidRPr="00F20F8A" w:rsidRDefault="00F466D6"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Μ</w:t>
            </w:r>
            <w:r w:rsidR="00FD4B90" w:rsidRPr="00F20F8A">
              <w:rPr>
                <w:rFonts w:ascii="Arial Narrow" w:hAnsi="Arial Narrow" w:cs="Calibri"/>
                <w:color w:val="000000"/>
                <w:sz w:val="22"/>
                <w:szCs w:val="22"/>
              </w:rPr>
              <w:t>ήνας</w:t>
            </w:r>
          </w:p>
        </w:tc>
        <w:tc>
          <w:tcPr>
            <w:tcW w:w="1548" w:type="dxa"/>
            <w:shd w:val="clear" w:color="auto" w:fill="auto"/>
            <w:noWrap/>
            <w:vAlign w:val="center"/>
            <w:hideMark/>
          </w:tcPr>
          <w:p w:rsidR="00FD4B90" w:rsidRPr="00F20F8A" w:rsidRDefault="00FD4B90"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2</w:t>
            </w:r>
          </w:p>
        </w:tc>
        <w:tc>
          <w:tcPr>
            <w:tcW w:w="1271" w:type="dxa"/>
            <w:shd w:val="clear" w:color="auto" w:fill="auto"/>
            <w:noWrap/>
            <w:vAlign w:val="center"/>
            <w:hideMark/>
          </w:tcPr>
          <w:p w:rsidR="00FD4B90" w:rsidRPr="00F20F8A" w:rsidRDefault="000F2708"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1.612,90</w:t>
            </w:r>
          </w:p>
        </w:tc>
        <w:tc>
          <w:tcPr>
            <w:tcW w:w="1548" w:type="dxa"/>
            <w:shd w:val="clear" w:color="auto" w:fill="auto"/>
            <w:noWrap/>
            <w:vAlign w:val="center"/>
            <w:hideMark/>
          </w:tcPr>
          <w:p w:rsidR="00FD4B90" w:rsidRPr="00F20F8A" w:rsidRDefault="000F2708"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3.225,80</w:t>
            </w:r>
          </w:p>
        </w:tc>
      </w:tr>
      <w:tr w:rsidR="00FD4B90" w:rsidRPr="00F20F8A" w:rsidTr="00087D1A">
        <w:trPr>
          <w:trHeight w:val="1005"/>
        </w:trPr>
        <w:tc>
          <w:tcPr>
            <w:tcW w:w="568" w:type="dxa"/>
            <w:shd w:val="clear" w:color="auto" w:fill="auto"/>
            <w:vAlign w:val="center"/>
          </w:tcPr>
          <w:p w:rsidR="00FD4B90" w:rsidRPr="00F20F8A" w:rsidRDefault="00F466D6" w:rsidP="003B1A43">
            <w:pPr>
              <w:jc w:val="center"/>
              <w:rPr>
                <w:rFonts w:ascii="Arial Narrow" w:hAnsi="Arial Narrow" w:cs="Calibri"/>
                <w:b/>
                <w:color w:val="000000"/>
                <w:sz w:val="22"/>
                <w:szCs w:val="22"/>
              </w:rPr>
            </w:pPr>
            <w:r w:rsidRPr="00F20F8A">
              <w:rPr>
                <w:rFonts w:ascii="Arial Narrow" w:hAnsi="Arial Narrow" w:cs="Calibri"/>
                <w:b/>
                <w:color w:val="000000"/>
                <w:sz w:val="22"/>
                <w:szCs w:val="22"/>
              </w:rPr>
              <w:t>7</w:t>
            </w:r>
          </w:p>
        </w:tc>
        <w:tc>
          <w:tcPr>
            <w:tcW w:w="3878" w:type="dxa"/>
            <w:vAlign w:val="center"/>
          </w:tcPr>
          <w:p w:rsidR="00FD4B90" w:rsidRPr="00F20F8A" w:rsidRDefault="00FD4B90" w:rsidP="00FD4B90">
            <w:pPr>
              <w:jc w:val="both"/>
              <w:rPr>
                <w:rFonts w:ascii="Arial Narrow" w:hAnsi="Arial Narrow" w:cs="Calibri"/>
                <w:color w:val="000000"/>
                <w:sz w:val="22"/>
                <w:szCs w:val="22"/>
              </w:rPr>
            </w:pPr>
            <w:r w:rsidRPr="00F20F8A">
              <w:rPr>
                <w:rFonts w:ascii="Arial Narrow" w:hAnsi="Arial Narrow" w:cs="Calibri"/>
                <w:color w:val="000000"/>
                <w:sz w:val="22"/>
                <w:szCs w:val="22"/>
              </w:rPr>
              <w:t>Ειδικευμένος εργάτης Υ.Ε (αρχαιολογίας) (ΥΠΠΟΑ03/02/2022Α.Π. 366006) Δαπάνη ανά άτομο ανά μηνά</w:t>
            </w:r>
          </w:p>
        </w:tc>
        <w:tc>
          <w:tcPr>
            <w:tcW w:w="1195" w:type="dxa"/>
            <w:shd w:val="clear" w:color="auto" w:fill="auto"/>
            <w:noWrap/>
            <w:vAlign w:val="center"/>
            <w:hideMark/>
          </w:tcPr>
          <w:p w:rsidR="00FD4B90" w:rsidRPr="00F20F8A" w:rsidRDefault="00F466D6"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Μ</w:t>
            </w:r>
            <w:r w:rsidR="00FD4B90" w:rsidRPr="00F20F8A">
              <w:rPr>
                <w:rFonts w:ascii="Arial Narrow" w:hAnsi="Arial Narrow" w:cs="Calibri"/>
                <w:color w:val="000000"/>
                <w:sz w:val="22"/>
                <w:szCs w:val="22"/>
              </w:rPr>
              <w:t>ήνας</w:t>
            </w:r>
          </w:p>
        </w:tc>
        <w:tc>
          <w:tcPr>
            <w:tcW w:w="1548" w:type="dxa"/>
            <w:shd w:val="clear" w:color="auto" w:fill="auto"/>
            <w:noWrap/>
            <w:vAlign w:val="center"/>
            <w:hideMark/>
          </w:tcPr>
          <w:p w:rsidR="00FD4B90" w:rsidRPr="00F20F8A" w:rsidRDefault="00FD4B90"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2</w:t>
            </w:r>
          </w:p>
        </w:tc>
        <w:tc>
          <w:tcPr>
            <w:tcW w:w="1271" w:type="dxa"/>
            <w:shd w:val="clear" w:color="auto" w:fill="auto"/>
            <w:noWrap/>
            <w:vAlign w:val="center"/>
            <w:hideMark/>
          </w:tcPr>
          <w:p w:rsidR="00FD4B90" w:rsidRPr="00F20F8A" w:rsidRDefault="000F2708"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1.048,34</w:t>
            </w:r>
          </w:p>
        </w:tc>
        <w:tc>
          <w:tcPr>
            <w:tcW w:w="1548" w:type="dxa"/>
            <w:shd w:val="clear" w:color="auto" w:fill="auto"/>
            <w:noWrap/>
            <w:vAlign w:val="center"/>
            <w:hideMark/>
          </w:tcPr>
          <w:p w:rsidR="00FD4B90" w:rsidRPr="00F20F8A" w:rsidRDefault="000F2708"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2.096,68</w:t>
            </w:r>
          </w:p>
        </w:tc>
      </w:tr>
      <w:tr w:rsidR="00C92C79" w:rsidRPr="00F20F8A" w:rsidTr="00087D1A">
        <w:trPr>
          <w:trHeight w:val="702"/>
        </w:trPr>
        <w:tc>
          <w:tcPr>
            <w:tcW w:w="568" w:type="dxa"/>
            <w:shd w:val="clear" w:color="auto" w:fill="auto"/>
            <w:vAlign w:val="center"/>
          </w:tcPr>
          <w:p w:rsidR="00C92C79" w:rsidRPr="00F20F8A" w:rsidRDefault="00C92C79" w:rsidP="003B1A43">
            <w:pPr>
              <w:jc w:val="center"/>
              <w:rPr>
                <w:rFonts w:ascii="Arial Narrow" w:hAnsi="Arial Narrow" w:cs="Calibri"/>
                <w:b/>
                <w:color w:val="000000"/>
                <w:sz w:val="22"/>
                <w:szCs w:val="22"/>
              </w:rPr>
            </w:pPr>
            <w:r w:rsidRPr="00F20F8A">
              <w:rPr>
                <w:rFonts w:ascii="Arial Narrow" w:hAnsi="Arial Narrow" w:cs="Calibri"/>
                <w:b/>
                <w:color w:val="000000"/>
                <w:sz w:val="22"/>
                <w:szCs w:val="22"/>
              </w:rPr>
              <w:t>8</w:t>
            </w:r>
          </w:p>
        </w:tc>
        <w:tc>
          <w:tcPr>
            <w:tcW w:w="3878" w:type="dxa"/>
            <w:vAlign w:val="center"/>
          </w:tcPr>
          <w:p w:rsidR="00C92C79" w:rsidRPr="00F20F8A" w:rsidRDefault="00C92C79" w:rsidP="00FD4B90">
            <w:pPr>
              <w:jc w:val="both"/>
              <w:rPr>
                <w:rFonts w:ascii="Arial Narrow" w:hAnsi="Arial Narrow" w:cs="Calibri"/>
                <w:color w:val="000000"/>
                <w:sz w:val="22"/>
                <w:szCs w:val="22"/>
              </w:rPr>
            </w:pPr>
            <w:r w:rsidRPr="00F20F8A">
              <w:rPr>
                <w:rFonts w:ascii="Arial Narrow" w:hAnsi="Arial Narrow" w:cs="Calibri"/>
                <w:color w:val="000000"/>
                <w:sz w:val="22"/>
                <w:szCs w:val="22"/>
              </w:rPr>
              <w:t xml:space="preserve">Υλικά – υπηρεσιες – απροβλεπτα Αρχαιολογιας </w:t>
            </w:r>
          </w:p>
        </w:tc>
        <w:tc>
          <w:tcPr>
            <w:tcW w:w="1195" w:type="dxa"/>
            <w:shd w:val="clear" w:color="auto" w:fill="auto"/>
            <w:noWrap/>
            <w:vAlign w:val="center"/>
          </w:tcPr>
          <w:p w:rsidR="00C92C79" w:rsidRPr="00F20F8A" w:rsidRDefault="00C92C79"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Κατ’ αποκοπή</w:t>
            </w:r>
          </w:p>
        </w:tc>
        <w:tc>
          <w:tcPr>
            <w:tcW w:w="1548" w:type="dxa"/>
            <w:shd w:val="clear" w:color="auto" w:fill="auto"/>
            <w:noWrap/>
            <w:vAlign w:val="center"/>
          </w:tcPr>
          <w:p w:rsidR="00C92C79" w:rsidRPr="00F20F8A" w:rsidRDefault="00837179" w:rsidP="00F466D6">
            <w:pPr>
              <w:jc w:val="center"/>
              <w:rPr>
                <w:rFonts w:ascii="Arial Narrow" w:hAnsi="Arial Narrow" w:cs="Calibri"/>
                <w:color w:val="000000"/>
                <w:sz w:val="22"/>
                <w:szCs w:val="22"/>
              </w:rPr>
            </w:pPr>
            <w:r w:rsidRPr="00F20F8A">
              <w:rPr>
                <w:rFonts w:ascii="Arial Narrow" w:hAnsi="Arial Narrow" w:cs="Calibri"/>
                <w:color w:val="000000"/>
                <w:sz w:val="22"/>
                <w:szCs w:val="22"/>
              </w:rPr>
              <w:t>1</w:t>
            </w:r>
          </w:p>
        </w:tc>
        <w:tc>
          <w:tcPr>
            <w:tcW w:w="1271" w:type="dxa"/>
            <w:shd w:val="clear" w:color="auto" w:fill="auto"/>
            <w:noWrap/>
            <w:vAlign w:val="center"/>
          </w:tcPr>
          <w:p w:rsidR="00C92C79" w:rsidRPr="00F20F8A" w:rsidRDefault="00837179"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400,00</w:t>
            </w:r>
          </w:p>
        </w:tc>
        <w:tc>
          <w:tcPr>
            <w:tcW w:w="1548" w:type="dxa"/>
            <w:shd w:val="clear" w:color="auto" w:fill="auto"/>
            <w:noWrap/>
            <w:vAlign w:val="center"/>
          </w:tcPr>
          <w:p w:rsidR="00C92C79" w:rsidRPr="00F20F8A" w:rsidRDefault="00C92C79" w:rsidP="00837179">
            <w:pPr>
              <w:jc w:val="center"/>
              <w:rPr>
                <w:rFonts w:ascii="Arial Narrow" w:hAnsi="Arial Narrow" w:cs="Calibri"/>
                <w:color w:val="000000"/>
                <w:sz w:val="22"/>
                <w:szCs w:val="22"/>
              </w:rPr>
            </w:pPr>
            <w:r w:rsidRPr="00F20F8A">
              <w:rPr>
                <w:rFonts w:ascii="Arial Narrow" w:hAnsi="Arial Narrow" w:cs="Calibri"/>
                <w:color w:val="000000"/>
                <w:sz w:val="22"/>
                <w:szCs w:val="22"/>
              </w:rPr>
              <w:t>400,00</w:t>
            </w:r>
          </w:p>
        </w:tc>
      </w:tr>
      <w:tr w:rsidR="00FD4B90" w:rsidRPr="00F20F8A" w:rsidTr="00087D1A">
        <w:trPr>
          <w:trHeight w:val="345"/>
        </w:trPr>
        <w:tc>
          <w:tcPr>
            <w:tcW w:w="568" w:type="dxa"/>
            <w:shd w:val="clear" w:color="auto" w:fill="auto"/>
            <w:noWrap/>
            <w:vAlign w:val="center"/>
          </w:tcPr>
          <w:p w:rsidR="00FD4B90" w:rsidRPr="00F20F8A" w:rsidRDefault="00FD4B90" w:rsidP="00FD4B90">
            <w:pPr>
              <w:jc w:val="both"/>
              <w:rPr>
                <w:rFonts w:ascii="Arial Narrow" w:hAnsi="Arial Narrow" w:cs="Calibri"/>
                <w:color w:val="000000"/>
                <w:sz w:val="22"/>
                <w:szCs w:val="22"/>
              </w:rPr>
            </w:pPr>
          </w:p>
        </w:tc>
        <w:tc>
          <w:tcPr>
            <w:tcW w:w="3878" w:type="dxa"/>
            <w:vAlign w:val="center"/>
          </w:tcPr>
          <w:p w:rsidR="00FD4B90" w:rsidRPr="00F20F8A" w:rsidRDefault="00FD4B90" w:rsidP="00FD4B90">
            <w:pPr>
              <w:jc w:val="both"/>
              <w:rPr>
                <w:rFonts w:ascii="Arial Narrow" w:hAnsi="Arial Narrow" w:cs="Calibri"/>
                <w:color w:val="000000"/>
                <w:sz w:val="22"/>
                <w:szCs w:val="22"/>
              </w:rPr>
            </w:pPr>
          </w:p>
        </w:tc>
        <w:tc>
          <w:tcPr>
            <w:tcW w:w="1195" w:type="dxa"/>
            <w:shd w:val="clear" w:color="auto" w:fill="auto"/>
            <w:noWrap/>
            <w:vAlign w:val="center"/>
            <w:hideMark/>
          </w:tcPr>
          <w:p w:rsidR="00FD4B90" w:rsidRPr="00F20F8A" w:rsidRDefault="00FD4B90" w:rsidP="00FD4B90">
            <w:pPr>
              <w:jc w:val="both"/>
              <w:rPr>
                <w:sz w:val="20"/>
                <w:szCs w:val="20"/>
              </w:rPr>
            </w:pPr>
          </w:p>
        </w:tc>
        <w:tc>
          <w:tcPr>
            <w:tcW w:w="1548" w:type="dxa"/>
            <w:shd w:val="clear" w:color="auto" w:fill="auto"/>
            <w:noWrap/>
            <w:vAlign w:val="center"/>
            <w:hideMark/>
          </w:tcPr>
          <w:p w:rsidR="00FD4B90" w:rsidRPr="00F20F8A" w:rsidRDefault="00FD4B90" w:rsidP="00FD4B90">
            <w:pPr>
              <w:jc w:val="both"/>
              <w:rPr>
                <w:sz w:val="20"/>
                <w:szCs w:val="20"/>
              </w:rPr>
            </w:pPr>
          </w:p>
        </w:tc>
        <w:tc>
          <w:tcPr>
            <w:tcW w:w="1271" w:type="dxa"/>
            <w:shd w:val="clear" w:color="auto" w:fill="auto"/>
            <w:noWrap/>
            <w:vAlign w:val="center"/>
            <w:hideMark/>
          </w:tcPr>
          <w:p w:rsidR="00FD4B90" w:rsidRPr="00F20F8A" w:rsidRDefault="00FD4B90" w:rsidP="00FD4B90">
            <w:pPr>
              <w:jc w:val="both"/>
              <w:rPr>
                <w:rFonts w:ascii="Arial Narrow" w:hAnsi="Arial Narrow" w:cs="Calibri"/>
                <w:b/>
                <w:bCs/>
                <w:color w:val="000000"/>
                <w:sz w:val="22"/>
                <w:szCs w:val="22"/>
              </w:rPr>
            </w:pPr>
            <w:r w:rsidRPr="00F20F8A">
              <w:rPr>
                <w:rFonts w:ascii="Arial Narrow" w:hAnsi="Arial Narrow" w:cs="Calibri"/>
                <w:b/>
                <w:bCs/>
                <w:color w:val="000000"/>
                <w:sz w:val="22"/>
                <w:szCs w:val="22"/>
              </w:rPr>
              <w:t>ΣΥΝΟΛΟ:</w:t>
            </w:r>
          </w:p>
        </w:tc>
        <w:tc>
          <w:tcPr>
            <w:tcW w:w="1548" w:type="dxa"/>
            <w:shd w:val="clear" w:color="auto" w:fill="auto"/>
            <w:noWrap/>
            <w:vAlign w:val="center"/>
            <w:hideMark/>
          </w:tcPr>
          <w:p w:rsidR="00FD4B90" w:rsidRPr="00F20F8A" w:rsidRDefault="00FD4B90" w:rsidP="000F2708">
            <w:pPr>
              <w:jc w:val="center"/>
              <w:rPr>
                <w:rFonts w:ascii="Arial Narrow" w:hAnsi="Arial Narrow" w:cs="Calibri"/>
                <w:b/>
                <w:bCs/>
                <w:color w:val="000000"/>
                <w:sz w:val="22"/>
                <w:szCs w:val="22"/>
              </w:rPr>
            </w:pPr>
            <w:r w:rsidRPr="00F20F8A">
              <w:rPr>
                <w:rFonts w:ascii="Arial Narrow" w:hAnsi="Arial Narrow" w:cs="Calibri"/>
                <w:b/>
                <w:bCs/>
                <w:color w:val="000000"/>
                <w:sz w:val="22"/>
                <w:szCs w:val="22"/>
              </w:rPr>
              <w:t>3.</w:t>
            </w:r>
            <w:r w:rsidR="00CC177D" w:rsidRPr="00F20F8A">
              <w:rPr>
                <w:rFonts w:ascii="Arial Narrow" w:hAnsi="Arial Narrow" w:cs="Calibri"/>
                <w:b/>
                <w:bCs/>
                <w:color w:val="000000"/>
                <w:sz w:val="22"/>
                <w:szCs w:val="22"/>
              </w:rPr>
              <w:t>75</w:t>
            </w:r>
            <w:r w:rsidR="000F2708" w:rsidRPr="00F20F8A">
              <w:rPr>
                <w:rFonts w:ascii="Arial Narrow" w:hAnsi="Arial Narrow" w:cs="Calibri"/>
                <w:b/>
                <w:bCs/>
                <w:color w:val="000000"/>
                <w:sz w:val="22"/>
                <w:szCs w:val="22"/>
              </w:rPr>
              <w:t>7</w:t>
            </w:r>
            <w:r w:rsidR="00CC177D" w:rsidRPr="00F20F8A">
              <w:rPr>
                <w:rFonts w:ascii="Arial Narrow" w:hAnsi="Arial Narrow" w:cs="Calibri"/>
                <w:b/>
                <w:bCs/>
                <w:color w:val="000000"/>
                <w:sz w:val="22"/>
                <w:szCs w:val="22"/>
              </w:rPr>
              <w:t>.</w:t>
            </w:r>
            <w:r w:rsidR="000F2708" w:rsidRPr="00F20F8A">
              <w:rPr>
                <w:rFonts w:ascii="Arial Narrow" w:hAnsi="Arial Narrow" w:cs="Calibri"/>
                <w:b/>
                <w:bCs/>
                <w:color w:val="000000"/>
                <w:sz w:val="22"/>
                <w:szCs w:val="22"/>
              </w:rPr>
              <w:t>796</w:t>
            </w:r>
            <w:r w:rsidR="0045649A" w:rsidRPr="00F20F8A">
              <w:rPr>
                <w:rFonts w:ascii="Arial Narrow" w:hAnsi="Arial Narrow" w:cs="Calibri"/>
                <w:b/>
                <w:bCs/>
                <w:color w:val="000000"/>
                <w:sz w:val="22"/>
                <w:szCs w:val="22"/>
              </w:rPr>
              <w:t>,</w:t>
            </w:r>
            <w:r w:rsidR="000F2708" w:rsidRPr="00F20F8A">
              <w:rPr>
                <w:rFonts w:ascii="Arial Narrow" w:hAnsi="Arial Narrow" w:cs="Calibri"/>
                <w:b/>
                <w:bCs/>
                <w:color w:val="000000"/>
                <w:sz w:val="22"/>
                <w:szCs w:val="22"/>
              </w:rPr>
              <w:t>48</w:t>
            </w:r>
          </w:p>
        </w:tc>
      </w:tr>
      <w:tr w:rsidR="00FD4B90" w:rsidRPr="00F20F8A" w:rsidTr="00087D1A">
        <w:trPr>
          <w:trHeight w:val="675"/>
        </w:trPr>
        <w:tc>
          <w:tcPr>
            <w:tcW w:w="568" w:type="dxa"/>
            <w:shd w:val="clear" w:color="auto" w:fill="auto"/>
            <w:noWrap/>
            <w:vAlign w:val="center"/>
          </w:tcPr>
          <w:p w:rsidR="00FD4B90" w:rsidRPr="00F20F8A" w:rsidRDefault="00FD4B90" w:rsidP="00FD4B90">
            <w:pPr>
              <w:jc w:val="both"/>
              <w:rPr>
                <w:rFonts w:ascii="Arial Narrow" w:hAnsi="Arial Narrow" w:cs="Calibri"/>
                <w:b/>
                <w:bCs/>
                <w:color w:val="000000"/>
                <w:sz w:val="22"/>
                <w:szCs w:val="22"/>
              </w:rPr>
            </w:pPr>
          </w:p>
        </w:tc>
        <w:tc>
          <w:tcPr>
            <w:tcW w:w="3878" w:type="dxa"/>
            <w:vAlign w:val="center"/>
          </w:tcPr>
          <w:p w:rsidR="00FD4B90" w:rsidRPr="00F20F8A" w:rsidRDefault="00FD4B90" w:rsidP="00FD4B90">
            <w:pPr>
              <w:jc w:val="both"/>
              <w:rPr>
                <w:rFonts w:ascii="Arial Narrow" w:hAnsi="Arial Narrow" w:cs="Calibri"/>
                <w:b/>
                <w:bCs/>
                <w:color w:val="000000"/>
                <w:sz w:val="22"/>
                <w:szCs w:val="22"/>
              </w:rPr>
            </w:pPr>
          </w:p>
        </w:tc>
        <w:tc>
          <w:tcPr>
            <w:tcW w:w="1195" w:type="dxa"/>
            <w:shd w:val="clear" w:color="auto" w:fill="auto"/>
            <w:noWrap/>
            <w:vAlign w:val="center"/>
            <w:hideMark/>
          </w:tcPr>
          <w:p w:rsidR="00FD4B90" w:rsidRPr="00F20F8A" w:rsidRDefault="00FD4B90" w:rsidP="00FD4B90">
            <w:pPr>
              <w:jc w:val="both"/>
              <w:rPr>
                <w:sz w:val="20"/>
                <w:szCs w:val="20"/>
              </w:rPr>
            </w:pPr>
          </w:p>
        </w:tc>
        <w:tc>
          <w:tcPr>
            <w:tcW w:w="1548" w:type="dxa"/>
            <w:shd w:val="clear" w:color="auto" w:fill="auto"/>
            <w:noWrap/>
            <w:vAlign w:val="center"/>
            <w:hideMark/>
          </w:tcPr>
          <w:p w:rsidR="00FD4B90" w:rsidRPr="00F20F8A" w:rsidRDefault="00FD4B90" w:rsidP="00FD4B90">
            <w:pPr>
              <w:jc w:val="both"/>
              <w:rPr>
                <w:sz w:val="20"/>
                <w:szCs w:val="20"/>
              </w:rPr>
            </w:pPr>
          </w:p>
        </w:tc>
        <w:tc>
          <w:tcPr>
            <w:tcW w:w="1271" w:type="dxa"/>
            <w:shd w:val="clear" w:color="auto" w:fill="auto"/>
            <w:noWrap/>
            <w:vAlign w:val="center"/>
            <w:hideMark/>
          </w:tcPr>
          <w:p w:rsidR="00FD4B90" w:rsidRPr="00F20F8A" w:rsidRDefault="00FD4B90" w:rsidP="00FD4B90">
            <w:pPr>
              <w:jc w:val="both"/>
              <w:rPr>
                <w:rFonts w:ascii="Arial Narrow" w:hAnsi="Arial Narrow" w:cs="Calibri"/>
                <w:b/>
                <w:bCs/>
                <w:color w:val="000000"/>
                <w:sz w:val="22"/>
                <w:szCs w:val="22"/>
              </w:rPr>
            </w:pPr>
            <w:r w:rsidRPr="00F20F8A">
              <w:rPr>
                <w:rFonts w:ascii="Arial Narrow" w:hAnsi="Arial Narrow" w:cs="Calibri"/>
                <w:b/>
                <w:bCs/>
                <w:color w:val="000000"/>
                <w:sz w:val="22"/>
                <w:szCs w:val="22"/>
              </w:rPr>
              <w:t>Φ.Π.Α. 24%:</w:t>
            </w:r>
          </w:p>
        </w:tc>
        <w:tc>
          <w:tcPr>
            <w:tcW w:w="1548" w:type="dxa"/>
            <w:shd w:val="clear" w:color="auto" w:fill="auto"/>
            <w:noWrap/>
            <w:vAlign w:val="center"/>
            <w:hideMark/>
          </w:tcPr>
          <w:p w:rsidR="00FD4B90" w:rsidRPr="00F20F8A" w:rsidRDefault="00763AB4" w:rsidP="000F2708">
            <w:pPr>
              <w:jc w:val="center"/>
              <w:rPr>
                <w:rFonts w:ascii="Arial Narrow" w:hAnsi="Arial Narrow" w:cs="Calibri"/>
                <w:b/>
                <w:bCs/>
                <w:color w:val="000000"/>
                <w:sz w:val="22"/>
                <w:szCs w:val="22"/>
              </w:rPr>
            </w:pPr>
            <w:r w:rsidRPr="00F20F8A">
              <w:rPr>
                <w:rFonts w:ascii="Arial Narrow" w:hAnsi="Arial Narrow" w:cs="Calibri"/>
                <w:b/>
                <w:bCs/>
                <w:color w:val="000000"/>
                <w:sz w:val="22"/>
                <w:szCs w:val="22"/>
              </w:rPr>
              <w:t xml:space="preserve">  </w:t>
            </w:r>
            <w:r w:rsidR="000F2708" w:rsidRPr="00F20F8A">
              <w:rPr>
                <w:rFonts w:ascii="Arial Narrow" w:hAnsi="Arial Narrow" w:cs="Calibri"/>
                <w:b/>
                <w:bCs/>
                <w:color w:val="000000"/>
                <w:sz w:val="22"/>
                <w:szCs w:val="22"/>
              </w:rPr>
              <w:t>901.871,16</w:t>
            </w:r>
          </w:p>
        </w:tc>
      </w:tr>
      <w:tr w:rsidR="00FD4B90" w:rsidRPr="00005FFC" w:rsidTr="00087D1A">
        <w:trPr>
          <w:trHeight w:val="675"/>
        </w:trPr>
        <w:tc>
          <w:tcPr>
            <w:tcW w:w="568" w:type="dxa"/>
            <w:shd w:val="clear" w:color="auto" w:fill="auto"/>
            <w:noWrap/>
            <w:vAlign w:val="center"/>
            <w:hideMark/>
          </w:tcPr>
          <w:p w:rsidR="00FD4B90" w:rsidRPr="00F20F8A" w:rsidRDefault="00FD4B90" w:rsidP="00FD4B90">
            <w:pPr>
              <w:jc w:val="both"/>
              <w:rPr>
                <w:rFonts w:ascii="Arial Narrow" w:hAnsi="Arial Narrow" w:cs="Calibri"/>
                <w:b/>
                <w:bCs/>
                <w:color w:val="000000"/>
                <w:sz w:val="22"/>
                <w:szCs w:val="22"/>
              </w:rPr>
            </w:pPr>
          </w:p>
        </w:tc>
        <w:tc>
          <w:tcPr>
            <w:tcW w:w="3878" w:type="dxa"/>
          </w:tcPr>
          <w:p w:rsidR="00FD4B90" w:rsidRPr="00F20F8A" w:rsidRDefault="00FD4B90" w:rsidP="00FD4B90">
            <w:pPr>
              <w:jc w:val="both"/>
              <w:rPr>
                <w:sz w:val="20"/>
                <w:szCs w:val="20"/>
              </w:rPr>
            </w:pPr>
          </w:p>
        </w:tc>
        <w:tc>
          <w:tcPr>
            <w:tcW w:w="1195" w:type="dxa"/>
            <w:shd w:val="clear" w:color="auto" w:fill="auto"/>
            <w:noWrap/>
            <w:vAlign w:val="center"/>
            <w:hideMark/>
          </w:tcPr>
          <w:p w:rsidR="00FD4B90" w:rsidRPr="00F20F8A" w:rsidRDefault="00FD4B90" w:rsidP="00FD4B90">
            <w:pPr>
              <w:jc w:val="both"/>
              <w:rPr>
                <w:sz w:val="20"/>
                <w:szCs w:val="20"/>
              </w:rPr>
            </w:pPr>
          </w:p>
        </w:tc>
        <w:tc>
          <w:tcPr>
            <w:tcW w:w="1548" w:type="dxa"/>
            <w:shd w:val="clear" w:color="auto" w:fill="auto"/>
            <w:noWrap/>
            <w:vAlign w:val="center"/>
            <w:hideMark/>
          </w:tcPr>
          <w:p w:rsidR="00FD4B90" w:rsidRPr="00F20F8A" w:rsidRDefault="00FD4B90" w:rsidP="00FD4B90">
            <w:pPr>
              <w:jc w:val="both"/>
              <w:rPr>
                <w:sz w:val="20"/>
                <w:szCs w:val="20"/>
              </w:rPr>
            </w:pPr>
          </w:p>
        </w:tc>
        <w:tc>
          <w:tcPr>
            <w:tcW w:w="1271" w:type="dxa"/>
            <w:shd w:val="clear" w:color="auto" w:fill="auto"/>
            <w:noWrap/>
            <w:vAlign w:val="center"/>
            <w:hideMark/>
          </w:tcPr>
          <w:p w:rsidR="00FD4B90" w:rsidRPr="00F20F8A" w:rsidRDefault="00FD4B90" w:rsidP="00FD4B90">
            <w:pPr>
              <w:jc w:val="both"/>
              <w:rPr>
                <w:rFonts w:ascii="Arial Narrow" w:hAnsi="Arial Narrow" w:cs="Calibri"/>
                <w:b/>
                <w:bCs/>
                <w:color w:val="000000"/>
                <w:sz w:val="22"/>
                <w:szCs w:val="22"/>
              </w:rPr>
            </w:pPr>
            <w:r w:rsidRPr="00F20F8A">
              <w:rPr>
                <w:rFonts w:ascii="Arial Narrow" w:hAnsi="Arial Narrow" w:cs="Calibri"/>
                <w:b/>
                <w:bCs/>
                <w:color w:val="000000"/>
                <w:sz w:val="22"/>
                <w:szCs w:val="22"/>
              </w:rPr>
              <w:t>ΓΕΝΙΚΟ ΣΥΝΟΛΟ:</w:t>
            </w:r>
          </w:p>
        </w:tc>
        <w:tc>
          <w:tcPr>
            <w:tcW w:w="1548" w:type="dxa"/>
            <w:shd w:val="clear" w:color="auto" w:fill="auto"/>
            <w:noWrap/>
            <w:vAlign w:val="center"/>
            <w:hideMark/>
          </w:tcPr>
          <w:p w:rsidR="00FD4B90" w:rsidRPr="00F20F8A" w:rsidRDefault="00CC177D" w:rsidP="000F2708">
            <w:pPr>
              <w:jc w:val="center"/>
              <w:rPr>
                <w:rFonts w:ascii="Arial Narrow" w:hAnsi="Arial Narrow" w:cs="Calibri"/>
                <w:b/>
                <w:bCs/>
                <w:color w:val="000000"/>
                <w:sz w:val="22"/>
                <w:szCs w:val="22"/>
              </w:rPr>
            </w:pPr>
            <w:r w:rsidRPr="00F20F8A">
              <w:rPr>
                <w:rFonts w:ascii="Arial Narrow" w:hAnsi="Arial Narrow" w:cs="Calibri"/>
                <w:b/>
                <w:bCs/>
                <w:color w:val="000000"/>
                <w:sz w:val="22"/>
                <w:szCs w:val="22"/>
              </w:rPr>
              <w:t>4.6</w:t>
            </w:r>
            <w:r w:rsidR="000F2708" w:rsidRPr="00F20F8A">
              <w:rPr>
                <w:rFonts w:ascii="Arial Narrow" w:hAnsi="Arial Narrow" w:cs="Calibri"/>
                <w:b/>
                <w:bCs/>
                <w:color w:val="000000"/>
                <w:sz w:val="22"/>
                <w:szCs w:val="22"/>
              </w:rPr>
              <w:t>59</w:t>
            </w:r>
            <w:r w:rsidRPr="00F20F8A">
              <w:rPr>
                <w:rFonts w:ascii="Arial Narrow" w:hAnsi="Arial Narrow" w:cs="Calibri"/>
                <w:b/>
                <w:bCs/>
                <w:color w:val="000000"/>
                <w:sz w:val="22"/>
                <w:szCs w:val="22"/>
              </w:rPr>
              <w:t>.</w:t>
            </w:r>
            <w:r w:rsidR="000F2708" w:rsidRPr="00F20F8A">
              <w:rPr>
                <w:rFonts w:ascii="Arial Narrow" w:hAnsi="Arial Narrow" w:cs="Calibri"/>
                <w:b/>
                <w:bCs/>
                <w:color w:val="000000"/>
                <w:sz w:val="22"/>
                <w:szCs w:val="22"/>
              </w:rPr>
              <w:t>667</w:t>
            </w:r>
            <w:r w:rsidR="0045649A" w:rsidRPr="00F20F8A">
              <w:rPr>
                <w:rFonts w:ascii="Arial Narrow" w:hAnsi="Arial Narrow" w:cs="Calibri"/>
                <w:b/>
                <w:bCs/>
                <w:color w:val="000000"/>
                <w:sz w:val="22"/>
                <w:szCs w:val="22"/>
              </w:rPr>
              <w:t>,</w:t>
            </w:r>
            <w:r w:rsidR="000F2708" w:rsidRPr="00F20F8A">
              <w:rPr>
                <w:rFonts w:ascii="Arial Narrow" w:hAnsi="Arial Narrow" w:cs="Calibri"/>
                <w:b/>
                <w:bCs/>
                <w:color w:val="000000"/>
                <w:sz w:val="22"/>
                <w:szCs w:val="22"/>
              </w:rPr>
              <w:t>64</w:t>
            </w:r>
          </w:p>
        </w:tc>
      </w:tr>
    </w:tbl>
    <w:p w:rsidR="00323E8C" w:rsidRPr="00323E8C" w:rsidRDefault="00323E8C" w:rsidP="00363B55">
      <w:pPr>
        <w:jc w:val="both"/>
        <w:rPr>
          <w:rFonts w:ascii="Arial Narrow" w:hAnsi="Arial Narrow"/>
        </w:rPr>
      </w:pPr>
    </w:p>
    <w:p w:rsidR="0014427C" w:rsidRDefault="0014427C" w:rsidP="0014427C">
      <w:pPr>
        <w:spacing w:line="360" w:lineRule="auto"/>
        <w:jc w:val="right"/>
        <w:rPr>
          <w:rFonts w:ascii="Arial Narrow" w:hAnsi="Arial Narrow" w:cs="Arial Narrow"/>
          <w:sz w:val="22"/>
          <w:szCs w:val="22"/>
        </w:rPr>
      </w:pPr>
      <w:r>
        <w:rPr>
          <w:rFonts w:ascii="Arial Narrow" w:hAnsi="Arial Narrow" w:cs="Arial Narrow"/>
          <w:sz w:val="22"/>
          <w:szCs w:val="22"/>
        </w:rPr>
        <w:t xml:space="preserve">                                                                                                                Καλλιθέα </w:t>
      </w:r>
      <w:r w:rsidRPr="006A6C30">
        <w:rPr>
          <w:rFonts w:ascii="Arial Narrow" w:hAnsi="Arial Narrow" w:cs="Arial Narrow"/>
          <w:sz w:val="22"/>
          <w:szCs w:val="22"/>
        </w:rPr>
        <w:t xml:space="preserve">:  </w:t>
      </w:r>
      <w:r>
        <w:rPr>
          <w:rFonts w:ascii="Arial Narrow" w:hAnsi="Arial Narrow" w:cs="Arial Narrow"/>
          <w:sz w:val="22"/>
          <w:szCs w:val="22"/>
        </w:rPr>
        <w:t>04</w:t>
      </w:r>
      <w:r w:rsidRPr="006A6C30">
        <w:rPr>
          <w:rFonts w:ascii="Arial Narrow" w:hAnsi="Arial Narrow" w:cs="Arial Narrow"/>
          <w:sz w:val="22"/>
          <w:szCs w:val="22"/>
        </w:rPr>
        <w:t>/</w:t>
      </w:r>
      <w:r>
        <w:rPr>
          <w:rFonts w:ascii="Arial Narrow" w:hAnsi="Arial Narrow" w:cs="Arial Narrow"/>
          <w:sz w:val="22"/>
          <w:szCs w:val="22"/>
        </w:rPr>
        <w:t xml:space="preserve"> 03</w:t>
      </w:r>
      <w:r w:rsidRPr="006A6C30">
        <w:rPr>
          <w:rFonts w:ascii="Arial Narrow" w:hAnsi="Arial Narrow" w:cs="Arial Narrow"/>
          <w:sz w:val="22"/>
          <w:szCs w:val="22"/>
        </w:rPr>
        <w:t>/</w:t>
      </w:r>
      <w:r>
        <w:rPr>
          <w:rFonts w:ascii="Arial Narrow" w:hAnsi="Arial Narrow" w:cs="Arial Narrow"/>
          <w:sz w:val="22"/>
          <w:szCs w:val="22"/>
        </w:rPr>
        <w:t xml:space="preserve"> </w:t>
      </w:r>
      <w:r w:rsidRPr="006A6C30">
        <w:rPr>
          <w:rFonts w:ascii="Arial Narrow" w:hAnsi="Arial Narrow" w:cs="Arial Narrow"/>
          <w:sz w:val="22"/>
          <w:szCs w:val="22"/>
        </w:rPr>
        <w:t>202</w:t>
      </w:r>
      <w:r>
        <w:rPr>
          <w:rFonts w:ascii="Arial Narrow" w:hAnsi="Arial Narrow" w:cs="Arial Narrow"/>
          <w:sz w:val="22"/>
          <w:szCs w:val="22"/>
        </w:rPr>
        <w:t>2</w:t>
      </w:r>
    </w:p>
    <w:p w:rsidR="0014427C" w:rsidRPr="006A6C30" w:rsidRDefault="0014427C" w:rsidP="0014427C">
      <w:pPr>
        <w:spacing w:line="360" w:lineRule="auto"/>
        <w:jc w:val="both"/>
        <w:rPr>
          <w:rFonts w:ascii="Arial Narrow" w:hAnsi="Arial Narrow"/>
          <w:b/>
          <w:sz w:val="22"/>
          <w:szCs w:val="22"/>
        </w:rPr>
      </w:pPr>
      <w:r>
        <w:rPr>
          <w:rFonts w:ascii="Arial Narrow" w:hAnsi="Arial Narrow"/>
          <w:b/>
          <w:bCs/>
          <w:sz w:val="22"/>
          <w:szCs w:val="22"/>
        </w:rPr>
        <w:t xml:space="preserve">  </w:t>
      </w:r>
      <w:r w:rsidRPr="00E52DF6">
        <w:rPr>
          <w:rFonts w:ascii="Arial Narrow" w:hAnsi="Arial Narrow"/>
          <w:b/>
          <w:bCs/>
          <w:sz w:val="22"/>
          <w:szCs w:val="22"/>
        </w:rPr>
        <w:t xml:space="preserve">     </w:t>
      </w:r>
      <w:r w:rsidRPr="006A6C30">
        <w:rPr>
          <w:rFonts w:ascii="Arial Narrow" w:hAnsi="Arial Narrow"/>
          <w:b/>
          <w:bCs/>
          <w:sz w:val="22"/>
          <w:szCs w:val="22"/>
        </w:rPr>
        <w:t xml:space="preserve">ΣΥΝΤΑΧΘΗΚΕ                       </w:t>
      </w:r>
      <w:r>
        <w:rPr>
          <w:rFonts w:ascii="Arial Narrow" w:hAnsi="Arial Narrow"/>
          <w:b/>
          <w:bCs/>
          <w:sz w:val="22"/>
          <w:szCs w:val="22"/>
        </w:rPr>
        <w:t xml:space="preserve"> </w:t>
      </w:r>
      <w:r w:rsidRPr="006A6C30">
        <w:rPr>
          <w:rFonts w:ascii="Arial Narrow" w:hAnsi="Arial Narrow"/>
          <w:b/>
          <w:bCs/>
          <w:sz w:val="22"/>
          <w:szCs w:val="22"/>
        </w:rPr>
        <w:t xml:space="preserve"> ΕΛΕΓΧΘΗΚΕ- ΘΕΩΡΗΘΗΚΕ                       </w:t>
      </w:r>
      <w:r>
        <w:rPr>
          <w:rFonts w:ascii="Arial Narrow" w:hAnsi="Arial Narrow"/>
          <w:b/>
          <w:bCs/>
          <w:sz w:val="22"/>
          <w:szCs w:val="22"/>
        </w:rPr>
        <w:t xml:space="preserve">   </w:t>
      </w:r>
      <w:r w:rsidRPr="006A6C30">
        <w:rPr>
          <w:rFonts w:ascii="Arial Narrow" w:hAnsi="Arial Narrow"/>
          <w:b/>
          <w:bCs/>
          <w:sz w:val="22"/>
          <w:szCs w:val="22"/>
        </w:rPr>
        <w:t xml:space="preserve">    ΕΓΚΡΙΝΕΤΑΙ</w:t>
      </w:r>
      <w:r w:rsidRPr="006A6C30">
        <w:rPr>
          <w:rFonts w:ascii="Arial Narrow" w:hAnsi="Arial Narrow"/>
          <w:b/>
          <w:sz w:val="22"/>
          <w:szCs w:val="22"/>
        </w:rPr>
        <w:t xml:space="preserve">                </w:t>
      </w:r>
    </w:p>
    <w:p w:rsidR="0014427C" w:rsidRPr="006A6C30" w:rsidRDefault="0014427C" w:rsidP="0014427C">
      <w:pPr>
        <w:spacing w:line="360" w:lineRule="auto"/>
        <w:jc w:val="both"/>
        <w:rPr>
          <w:rFonts w:ascii="Arial Narrow" w:hAnsi="Arial Narrow"/>
          <w:sz w:val="22"/>
          <w:szCs w:val="22"/>
        </w:rPr>
      </w:pPr>
      <w:r w:rsidRPr="006A6C30">
        <w:rPr>
          <w:rFonts w:ascii="Arial Narrow" w:hAnsi="Arial Narrow"/>
          <w:sz w:val="22"/>
          <w:szCs w:val="22"/>
        </w:rPr>
        <w:t xml:space="preserve"> Ο ΑΝ</w:t>
      </w:r>
      <w:r>
        <w:rPr>
          <w:rFonts w:ascii="Arial Narrow" w:hAnsi="Arial Narrow"/>
          <w:sz w:val="22"/>
          <w:szCs w:val="22"/>
        </w:rPr>
        <w:t>.</w:t>
      </w:r>
      <w:r w:rsidRPr="006A6C30">
        <w:rPr>
          <w:rFonts w:ascii="Arial Narrow" w:hAnsi="Arial Narrow"/>
          <w:sz w:val="22"/>
          <w:szCs w:val="22"/>
        </w:rPr>
        <w:t xml:space="preserve"> </w:t>
      </w:r>
      <w:r>
        <w:rPr>
          <w:rFonts w:ascii="Arial Narrow" w:hAnsi="Arial Narrow"/>
          <w:sz w:val="22"/>
          <w:szCs w:val="22"/>
        </w:rPr>
        <w:t>ΤΜΗΜΑΤΑΡΧΗΣ</w:t>
      </w:r>
      <w:r w:rsidRPr="006A6C30">
        <w:rPr>
          <w:rFonts w:ascii="Arial Narrow" w:hAnsi="Arial Narrow"/>
          <w:sz w:val="22"/>
          <w:szCs w:val="22"/>
        </w:rPr>
        <w:t xml:space="preserve">                     </w:t>
      </w:r>
      <w:r>
        <w:rPr>
          <w:rFonts w:ascii="Arial Narrow" w:hAnsi="Arial Narrow"/>
          <w:sz w:val="22"/>
          <w:szCs w:val="22"/>
        </w:rPr>
        <w:t xml:space="preserve"> </w:t>
      </w:r>
      <w:r w:rsidRPr="006A6C30">
        <w:rPr>
          <w:rFonts w:ascii="Arial Narrow" w:hAnsi="Arial Narrow"/>
          <w:sz w:val="22"/>
          <w:szCs w:val="22"/>
        </w:rPr>
        <w:t xml:space="preserve">   Ο ΑΝ</w:t>
      </w:r>
      <w:r>
        <w:rPr>
          <w:rFonts w:ascii="Arial Narrow" w:hAnsi="Arial Narrow"/>
          <w:sz w:val="22"/>
          <w:szCs w:val="22"/>
        </w:rPr>
        <w:t>.ΔΙΕΥΘΥ</w:t>
      </w:r>
      <w:r w:rsidRPr="006A6C30">
        <w:rPr>
          <w:rFonts w:ascii="Arial Narrow" w:hAnsi="Arial Narrow"/>
          <w:sz w:val="22"/>
          <w:szCs w:val="22"/>
        </w:rPr>
        <w:t xml:space="preserve">ΝΤΗΣ                      </w:t>
      </w:r>
      <w:r>
        <w:rPr>
          <w:rFonts w:ascii="Arial Narrow" w:hAnsi="Arial Narrow"/>
          <w:sz w:val="22"/>
          <w:szCs w:val="22"/>
        </w:rPr>
        <w:t xml:space="preserve">          </w:t>
      </w:r>
      <w:r w:rsidRPr="006A6C30">
        <w:rPr>
          <w:rFonts w:ascii="Arial Narrow" w:hAnsi="Arial Narrow"/>
          <w:sz w:val="22"/>
          <w:szCs w:val="22"/>
        </w:rPr>
        <w:t>Ο  ΑΝΤΙΔΗΜΑΡΧΟΣ</w:t>
      </w:r>
    </w:p>
    <w:p w:rsidR="0014427C" w:rsidRPr="00E52DF6" w:rsidRDefault="0014427C" w:rsidP="0014427C">
      <w:pPr>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    </w:t>
      </w:r>
      <w:r w:rsidRPr="006A6C30">
        <w:rPr>
          <w:rFonts w:ascii="Arial Narrow" w:hAnsi="Arial Narrow"/>
          <w:sz w:val="22"/>
          <w:szCs w:val="22"/>
        </w:rPr>
        <w:t xml:space="preserve">    </w:t>
      </w:r>
      <w:r>
        <w:rPr>
          <w:rFonts w:ascii="Arial Narrow" w:hAnsi="Arial Narrow"/>
          <w:sz w:val="22"/>
          <w:szCs w:val="22"/>
        </w:rPr>
        <w:t xml:space="preserve">                             </w:t>
      </w:r>
      <w:r w:rsidRPr="006A6C30">
        <w:rPr>
          <w:rFonts w:ascii="Arial Narrow" w:hAnsi="Arial Narrow"/>
          <w:sz w:val="22"/>
          <w:szCs w:val="22"/>
        </w:rPr>
        <w:t>ΠΕΡΙΒΑΛΛΟΝΤΟΣ</w:t>
      </w:r>
      <w:r w:rsidRPr="00E52DF6">
        <w:rPr>
          <w:rFonts w:ascii="Arial Narrow" w:hAnsi="Arial Narrow"/>
          <w:sz w:val="22"/>
          <w:szCs w:val="22"/>
        </w:rPr>
        <w:t xml:space="preserve"> </w:t>
      </w:r>
    </w:p>
    <w:p w:rsidR="0014427C" w:rsidRPr="00E52DF6" w:rsidRDefault="0014427C" w:rsidP="0014427C">
      <w:pPr>
        <w:jc w:val="both"/>
        <w:rPr>
          <w:rFonts w:ascii="Arial Narrow" w:hAnsi="Arial Narrow"/>
          <w:sz w:val="22"/>
          <w:szCs w:val="22"/>
        </w:rPr>
      </w:pPr>
      <w:r w:rsidRPr="00E52DF6">
        <w:rPr>
          <w:rFonts w:ascii="Arial Narrow" w:hAnsi="Arial Narrow"/>
          <w:sz w:val="22"/>
          <w:szCs w:val="22"/>
        </w:rPr>
        <w:t xml:space="preserve">                                                                                   </w:t>
      </w:r>
    </w:p>
    <w:p w:rsidR="0014427C" w:rsidRDefault="0014427C" w:rsidP="0014427C">
      <w:pPr>
        <w:jc w:val="both"/>
        <w:rPr>
          <w:rFonts w:ascii="Arial Narrow" w:hAnsi="Arial Narrow"/>
        </w:rPr>
      </w:pPr>
    </w:p>
    <w:p w:rsidR="0014427C" w:rsidRDefault="0014427C" w:rsidP="0014427C">
      <w:pPr>
        <w:jc w:val="both"/>
        <w:rPr>
          <w:rFonts w:ascii="Arial Narrow" w:hAnsi="Arial Narrow"/>
        </w:rPr>
      </w:pPr>
      <w:r>
        <w:rPr>
          <w:rFonts w:ascii="Arial Narrow" w:hAnsi="Arial Narrow"/>
        </w:rPr>
        <w:t>ΓΙΩΡΓΟΣ  ΡΥΜΕΝΙΔΗΣ            ΣΤΡΑΤΟΣ ΠΑΠΑΔΟΠΟΥΛΟΣ           ΚΩΝ/ΝΟΣ ΚΑΛΟΓΕΡΟΠΟΥΛΟΣ</w:t>
      </w:r>
    </w:p>
    <w:p w:rsidR="00087D1A" w:rsidRDefault="00087D1A" w:rsidP="00056C5E">
      <w:pPr>
        <w:jc w:val="both"/>
        <w:rPr>
          <w:rFonts w:ascii="Arial Narrow" w:hAnsi="Arial Narrow"/>
        </w:rPr>
      </w:pPr>
    </w:p>
    <w:p w:rsidR="00087D1A" w:rsidRDefault="00087D1A" w:rsidP="00056C5E">
      <w:pPr>
        <w:jc w:val="both"/>
        <w:rPr>
          <w:rFonts w:ascii="Arial Narrow" w:hAnsi="Arial Narrow"/>
        </w:rPr>
      </w:pPr>
    </w:p>
    <w:p w:rsidR="00087D1A" w:rsidRDefault="00087D1A" w:rsidP="00056C5E">
      <w:pPr>
        <w:jc w:val="both"/>
        <w:rPr>
          <w:rFonts w:ascii="Arial Narrow" w:hAnsi="Arial Narrow"/>
        </w:rPr>
      </w:pPr>
    </w:p>
    <w:tbl>
      <w:tblPr>
        <w:tblW w:w="8897" w:type="dxa"/>
        <w:tblLayout w:type="fixed"/>
        <w:tblLook w:val="0000" w:firstRow="0" w:lastRow="0" w:firstColumn="0" w:lastColumn="0" w:noHBand="0" w:noVBand="0"/>
      </w:tblPr>
      <w:tblGrid>
        <w:gridCol w:w="3806"/>
        <w:gridCol w:w="269"/>
        <w:gridCol w:w="4822"/>
      </w:tblGrid>
      <w:tr w:rsidR="00087D1A" w:rsidTr="00134720">
        <w:trPr>
          <w:cantSplit/>
        </w:trPr>
        <w:tc>
          <w:tcPr>
            <w:tcW w:w="3806" w:type="dxa"/>
            <w:shd w:val="clear" w:color="auto" w:fill="auto"/>
          </w:tcPr>
          <w:p w:rsidR="00087D1A" w:rsidRDefault="00087D1A" w:rsidP="00134720">
            <w:pPr>
              <w:pStyle w:val="a6"/>
              <w:pageBreakBefore/>
              <w:tabs>
                <w:tab w:val="clear" w:pos="4153"/>
                <w:tab w:val="clear" w:pos="8306"/>
              </w:tabs>
              <w:spacing w:line="252" w:lineRule="auto"/>
              <w:jc w:val="both"/>
              <w:rPr>
                <w:rFonts w:ascii="Arial Narrow" w:hAnsi="Arial Narrow" w:cs="Arial Narrow"/>
                <w:b/>
              </w:rPr>
            </w:pPr>
          </w:p>
          <w:tbl>
            <w:tblPr>
              <w:tblW w:w="0" w:type="auto"/>
              <w:tblLayout w:type="fixed"/>
              <w:tblLook w:val="0000" w:firstRow="0" w:lastRow="0" w:firstColumn="0" w:lastColumn="0" w:noHBand="0" w:noVBand="0"/>
            </w:tblPr>
            <w:tblGrid>
              <w:gridCol w:w="8897"/>
            </w:tblGrid>
            <w:tr w:rsidR="00087D1A" w:rsidTr="00134720">
              <w:trPr>
                <w:cantSplit/>
              </w:trPr>
              <w:tc>
                <w:tcPr>
                  <w:tcW w:w="8897" w:type="dxa"/>
                  <w:shd w:val="clear" w:color="auto" w:fill="auto"/>
                </w:tcPr>
                <w:p w:rsidR="00087D1A" w:rsidRDefault="00087D1A" w:rsidP="00134720">
                  <w:pPr>
                    <w:spacing w:line="276" w:lineRule="auto"/>
                    <w:jc w:val="both"/>
                    <w:rPr>
                      <w:rFonts w:ascii="Arial Narrow" w:hAnsi="Arial Narrow" w:cs="Arial Narrow"/>
                      <w:b/>
                    </w:rPr>
                  </w:pPr>
                  <w:r>
                    <w:rPr>
                      <w:rFonts w:ascii="Arial Narrow" w:hAnsi="Arial Narrow" w:cs="Arial Narrow"/>
                      <w:b/>
                    </w:rPr>
                    <w:t>ΕΛΛΗΝΙΚΗ ΔΗΜΟΚΡΑΤΙΑ</w:t>
                  </w:r>
                </w:p>
                <w:p w:rsidR="00087D1A" w:rsidRDefault="00087D1A" w:rsidP="00134720">
                  <w:pPr>
                    <w:spacing w:line="276" w:lineRule="auto"/>
                    <w:jc w:val="both"/>
                  </w:pPr>
                  <w:r>
                    <w:rPr>
                      <w:rFonts w:ascii="Arial Narrow" w:hAnsi="Arial Narrow" w:cs="Arial Narrow"/>
                      <w:b/>
                    </w:rPr>
                    <w:t>ΠΕΡΙΦΕΡΕΙΑ ΑΤΤΙΚΗΣ</w:t>
                  </w:r>
                </w:p>
              </w:tc>
            </w:tr>
            <w:tr w:rsidR="00087D1A" w:rsidTr="00134720">
              <w:trPr>
                <w:cantSplit/>
              </w:trPr>
              <w:tc>
                <w:tcPr>
                  <w:tcW w:w="8897" w:type="dxa"/>
                  <w:shd w:val="clear" w:color="auto" w:fill="auto"/>
                </w:tcPr>
                <w:p w:rsidR="00087D1A" w:rsidRDefault="00087D1A" w:rsidP="00134720">
                  <w:pPr>
                    <w:spacing w:line="276" w:lineRule="auto"/>
                    <w:jc w:val="both"/>
                    <w:rPr>
                      <w:rFonts w:ascii="Arial Narrow" w:hAnsi="Arial Narrow" w:cs="Arial Narrow"/>
                      <w:b/>
                      <w:bCs/>
                      <w:szCs w:val="22"/>
                    </w:rPr>
                  </w:pPr>
                  <w:r>
                    <w:rPr>
                      <w:rFonts w:ascii="Arial Narrow" w:hAnsi="Arial Narrow" w:cs="Arial Narrow"/>
                      <w:b/>
                    </w:rPr>
                    <w:t>ΔΗΜΟΣ ΚΑΛΛΙΘΕΑΣ</w:t>
                  </w:r>
                </w:p>
                <w:p w:rsidR="00087D1A" w:rsidRDefault="00087D1A" w:rsidP="00134720">
                  <w:pPr>
                    <w:spacing w:line="276" w:lineRule="auto"/>
                    <w:jc w:val="both"/>
                  </w:pPr>
                  <w:r>
                    <w:rPr>
                      <w:rFonts w:ascii="Arial Narrow" w:hAnsi="Arial Narrow" w:cs="Arial Narrow"/>
                      <w:b/>
                      <w:bCs/>
                      <w:szCs w:val="22"/>
                    </w:rPr>
                    <w:t>ΔΙΕΥΘΥΝΣΗ ΠΕΡΙΒΑΛΛΟΝΤΟΣ</w:t>
                  </w:r>
                </w:p>
              </w:tc>
            </w:tr>
          </w:tbl>
          <w:p w:rsidR="00087D1A" w:rsidRDefault="00087D1A" w:rsidP="00134720">
            <w:pPr>
              <w:jc w:val="both"/>
              <w:rPr>
                <w:rFonts w:ascii="Arial Narrow" w:hAnsi="Arial Narrow" w:cs="Arial Narrow"/>
                <w:sz w:val="22"/>
                <w:szCs w:val="22"/>
              </w:rPr>
            </w:pPr>
          </w:p>
        </w:tc>
        <w:tc>
          <w:tcPr>
            <w:tcW w:w="269" w:type="dxa"/>
            <w:shd w:val="clear" w:color="auto" w:fill="auto"/>
          </w:tcPr>
          <w:p w:rsidR="00087D1A" w:rsidRDefault="00087D1A" w:rsidP="00134720">
            <w:pPr>
              <w:pStyle w:val="a6"/>
              <w:tabs>
                <w:tab w:val="clear" w:pos="4153"/>
                <w:tab w:val="clear" w:pos="8306"/>
              </w:tabs>
              <w:snapToGrid w:val="0"/>
              <w:spacing w:line="252" w:lineRule="auto"/>
              <w:jc w:val="both"/>
              <w:rPr>
                <w:rFonts w:ascii="Arial Narrow" w:hAnsi="Arial Narrow" w:cs="Arial Narrow"/>
                <w:sz w:val="22"/>
                <w:szCs w:val="22"/>
              </w:rPr>
            </w:pPr>
          </w:p>
        </w:tc>
        <w:tc>
          <w:tcPr>
            <w:tcW w:w="4822" w:type="dxa"/>
            <w:shd w:val="clear" w:color="auto" w:fill="auto"/>
            <w:vAlign w:val="center"/>
          </w:tcPr>
          <w:p w:rsidR="00087D1A" w:rsidRDefault="00087D1A" w:rsidP="003F5834">
            <w:pPr>
              <w:pStyle w:val="a6"/>
              <w:tabs>
                <w:tab w:val="clear" w:pos="4153"/>
                <w:tab w:val="clear" w:pos="8306"/>
              </w:tabs>
              <w:spacing w:line="252" w:lineRule="auto"/>
              <w:rPr>
                <w:rFonts w:ascii="Arial Narrow" w:hAnsi="Arial Narrow" w:cs="Arial Narrow"/>
                <w:sz w:val="22"/>
                <w:szCs w:val="22"/>
                <w:shd w:val="clear" w:color="auto" w:fill="FFFF00"/>
              </w:rPr>
            </w:pPr>
            <w:r w:rsidRPr="009A3D1F">
              <w:rPr>
                <w:rFonts w:ascii="Arial Narrow" w:eastAsia="MS Mincho" w:hAnsi="Arial Narrow" w:cs="Arial Narrow"/>
                <w:b/>
                <w:color w:val="00000A"/>
                <w:sz w:val="20"/>
                <w:szCs w:val="20"/>
                <w:lang w:eastAsia="ar-SA"/>
              </w:rPr>
              <w:t xml:space="preserve">ΠΡΟΜΗΘΕΙΑ ΟΙΚΟΛΟΓΙΚΩΝ ΒΥΘΙΖΟΜΕΝΩΝ ΣΥΣΤΗΜΑΤΩΝ ΓΙΑ ΤΗΝ ΑΝΑΒΑΘΜΙΣΗ ΚΟΙΝΟΧΡΗΣΤΩΝ ΧΩΡΩΝ ΤΟΥ ΔΗΜΟΥ ΚΑΛΛΙΘΕΑΣ </w:t>
            </w:r>
          </w:p>
        </w:tc>
      </w:tr>
      <w:tr w:rsidR="00087D1A" w:rsidTr="00134720">
        <w:trPr>
          <w:cantSplit/>
        </w:trPr>
        <w:tc>
          <w:tcPr>
            <w:tcW w:w="3806" w:type="dxa"/>
            <w:shd w:val="clear" w:color="auto" w:fill="auto"/>
          </w:tcPr>
          <w:p w:rsidR="00087D1A" w:rsidRDefault="00087D1A" w:rsidP="00134720">
            <w:pPr>
              <w:snapToGrid w:val="0"/>
              <w:spacing w:line="276" w:lineRule="auto"/>
              <w:jc w:val="both"/>
              <w:rPr>
                <w:rFonts w:ascii="Arial Narrow" w:hAnsi="Arial Narrow" w:cs="Arial Narrow"/>
                <w:b/>
              </w:rPr>
            </w:pPr>
          </w:p>
        </w:tc>
        <w:tc>
          <w:tcPr>
            <w:tcW w:w="269" w:type="dxa"/>
            <w:shd w:val="clear" w:color="auto" w:fill="auto"/>
          </w:tcPr>
          <w:p w:rsidR="00087D1A" w:rsidRDefault="00087D1A" w:rsidP="00134720">
            <w:pPr>
              <w:pStyle w:val="a6"/>
              <w:tabs>
                <w:tab w:val="clear" w:pos="4153"/>
                <w:tab w:val="clear" w:pos="8306"/>
              </w:tabs>
              <w:snapToGrid w:val="0"/>
              <w:spacing w:line="252" w:lineRule="auto"/>
              <w:jc w:val="both"/>
              <w:rPr>
                <w:rFonts w:ascii="Arial Narrow" w:hAnsi="Arial Narrow" w:cs="Arial Narrow"/>
                <w:sz w:val="22"/>
                <w:szCs w:val="22"/>
              </w:rPr>
            </w:pPr>
          </w:p>
        </w:tc>
        <w:tc>
          <w:tcPr>
            <w:tcW w:w="4822" w:type="dxa"/>
            <w:shd w:val="clear" w:color="auto" w:fill="auto"/>
          </w:tcPr>
          <w:p w:rsidR="00087D1A" w:rsidRDefault="00087D1A" w:rsidP="003F5834">
            <w:pPr>
              <w:pStyle w:val="a6"/>
              <w:tabs>
                <w:tab w:val="clear" w:pos="4153"/>
                <w:tab w:val="clear" w:pos="8306"/>
              </w:tabs>
              <w:spacing w:line="252" w:lineRule="auto"/>
              <w:jc w:val="both"/>
            </w:pPr>
            <w:r>
              <w:rPr>
                <w:rFonts w:ascii="Arial Narrow" w:hAnsi="Arial Narrow" w:cs="Arial Narrow"/>
                <w:b/>
                <w:bCs/>
                <w:szCs w:val="22"/>
              </w:rPr>
              <w:t xml:space="preserve">ΠΡΟΫΠΟΛΟΓΙΣΜΟΣ: </w:t>
            </w:r>
            <w:r w:rsidR="00CC166C" w:rsidRPr="000F2708">
              <w:rPr>
                <w:rFonts w:ascii="Arial Narrow" w:hAnsi="Arial Narrow" w:cs="Calibri"/>
                <w:b/>
                <w:bCs/>
                <w:color w:val="000000"/>
              </w:rPr>
              <w:t>4.659.667,64</w:t>
            </w:r>
            <w:r w:rsidR="00CC166C">
              <w:rPr>
                <w:rFonts w:ascii="Arial Narrow" w:hAnsi="Arial Narrow" w:cs="Calibri"/>
                <w:b/>
                <w:bCs/>
                <w:color w:val="000000"/>
              </w:rPr>
              <w:t xml:space="preserve"> </w:t>
            </w:r>
            <w:r w:rsidRPr="00CC177D">
              <w:rPr>
                <w:rFonts w:ascii="Arial Narrow" w:hAnsi="Arial Narrow" w:cs="Calibri"/>
                <w:b/>
                <w:bCs/>
                <w:color w:val="000000"/>
              </w:rPr>
              <w:t xml:space="preserve"> €</w:t>
            </w:r>
            <w:r>
              <w:rPr>
                <w:rFonts w:ascii="Arial Narrow" w:hAnsi="Arial Narrow" w:cs="Calibri"/>
                <w:b/>
                <w:bCs/>
                <w:color w:val="000000"/>
              </w:rPr>
              <w:t xml:space="preserve"> </w:t>
            </w:r>
            <w:r w:rsidRPr="00B948A3">
              <w:rPr>
                <w:rFonts w:ascii="Arial Narrow" w:hAnsi="Arial Narrow" w:cs="Arial Narrow"/>
                <w:b/>
                <w:bCs/>
                <w:szCs w:val="22"/>
              </w:rPr>
              <w:t>με ΦΠΑ 24%</w:t>
            </w:r>
          </w:p>
        </w:tc>
      </w:tr>
    </w:tbl>
    <w:p w:rsidR="00087D1A" w:rsidRDefault="00534A67" w:rsidP="00087D1A">
      <w:pPr>
        <w:keepNext/>
        <w:numPr>
          <w:ilvl w:val="1"/>
          <w:numId w:val="0"/>
        </w:numPr>
        <w:tabs>
          <w:tab w:val="num" w:pos="567"/>
        </w:tabs>
        <w:suppressAutoHyphens/>
        <w:spacing w:before="240" w:after="60" w:line="100" w:lineRule="atLeast"/>
        <w:jc w:val="center"/>
        <w:outlineLvl w:val="1"/>
        <w:rPr>
          <w:rFonts w:ascii="Arial Narrow" w:hAnsi="Arial Narrow" w:cs="Arial Narrow"/>
          <w:b/>
          <w:bCs/>
          <w:iCs/>
          <w:sz w:val="28"/>
          <w:szCs w:val="28"/>
          <w:lang w:eastAsia="ar-SA"/>
        </w:rPr>
      </w:pPr>
      <w:r>
        <w:rPr>
          <w:rFonts w:ascii="Arial Narrow" w:hAnsi="Arial Narrow" w:cs="Arial Narrow"/>
          <w:b/>
          <w:bCs/>
          <w:iCs/>
          <w:sz w:val="28"/>
          <w:szCs w:val="28"/>
          <w:lang w:eastAsia="ar-SA"/>
        </w:rPr>
        <w:t>ΕΝΤΥΠΟ  ΠΡΟΣΦΟΡΑΣ</w:t>
      </w:r>
    </w:p>
    <w:tbl>
      <w:tblPr>
        <w:tblW w:w="100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646"/>
        <w:gridCol w:w="1195"/>
        <w:gridCol w:w="1548"/>
        <w:gridCol w:w="1271"/>
        <w:gridCol w:w="1548"/>
      </w:tblGrid>
      <w:tr w:rsidR="00087D1A" w:rsidRPr="00005FFC" w:rsidTr="00134720">
        <w:trPr>
          <w:trHeight w:val="1005"/>
        </w:trPr>
        <w:tc>
          <w:tcPr>
            <w:tcW w:w="568" w:type="dxa"/>
            <w:shd w:val="clear" w:color="auto" w:fill="auto"/>
          </w:tcPr>
          <w:p w:rsidR="00087D1A" w:rsidRPr="00087D1A" w:rsidRDefault="00087D1A" w:rsidP="00134720">
            <w:pPr>
              <w:keepNext/>
              <w:numPr>
                <w:ilvl w:val="1"/>
                <w:numId w:val="0"/>
              </w:numPr>
              <w:tabs>
                <w:tab w:val="num" w:pos="567"/>
              </w:tabs>
              <w:suppressAutoHyphens/>
              <w:spacing w:before="240" w:after="60" w:line="100" w:lineRule="atLeast"/>
              <w:jc w:val="center"/>
              <w:outlineLvl w:val="1"/>
              <w:rPr>
                <w:rFonts w:ascii="Arial Narrow" w:hAnsi="Arial Narrow" w:cs="Arial Narrow"/>
                <w:b/>
                <w:bCs/>
                <w:iCs/>
                <w:sz w:val="20"/>
                <w:szCs w:val="20"/>
                <w:lang w:eastAsia="ar-SA"/>
              </w:rPr>
            </w:pPr>
            <w:r w:rsidRPr="00087D1A">
              <w:rPr>
                <w:rFonts w:ascii="Arial Narrow" w:hAnsi="Arial Narrow" w:cs="Arial Narrow"/>
                <w:b/>
                <w:bCs/>
                <w:iCs/>
                <w:sz w:val="20"/>
                <w:szCs w:val="20"/>
                <w:lang w:eastAsia="ar-SA"/>
              </w:rPr>
              <w:t>ΑΡΘΡΑ</w:t>
            </w:r>
          </w:p>
          <w:p w:rsidR="00087D1A" w:rsidRPr="00005FFC" w:rsidRDefault="00087D1A" w:rsidP="00134720">
            <w:pPr>
              <w:keepNext/>
              <w:numPr>
                <w:ilvl w:val="1"/>
                <w:numId w:val="0"/>
              </w:numPr>
              <w:tabs>
                <w:tab w:val="num" w:pos="567"/>
              </w:tabs>
              <w:suppressAutoHyphens/>
              <w:spacing w:before="240" w:after="60" w:line="100" w:lineRule="atLeast"/>
              <w:jc w:val="center"/>
              <w:outlineLvl w:val="1"/>
              <w:rPr>
                <w:rFonts w:ascii="Arial Narrow" w:hAnsi="Arial Narrow" w:cs="Arial Narrow"/>
                <w:b/>
                <w:bCs/>
                <w:iCs/>
                <w:sz w:val="28"/>
                <w:szCs w:val="28"/>
                <w:lang w:eastAsia="ar-SA"/>
              </w:rPr>
            </w:pPr>
            <w:r w:rsidRPr="00087D1A">
              <w:rPr>
                <w:rFonts w:ascii="Arial Narrow" w:hAnsi="Arial Narrow" w:cs="Arial Narrow"/>
                <w:b/>
                <w:bCs/>
                <w:iCs/>
                <w:sz w:val="20"/>
                <w:szCs w:val="20"/>
                <w:lang w:eastAsia="ar-SA"/>
              </w:rPr>
              <w:t>Α/Α</w:t>
            </w:r>
          </w:p>
        </w:tc>
        <w:tc>
          <w:tcPr>
            <w:tcW w:w="3878" w:type="dxa"/>
          </w:tcPr>
          <w:p w:rsidR="00087D1A" w:rsidRPr="00005FFC" w:rsidRDefault="00087D1A" w:rsidP="00134720">
            <w:pPr>
              <w:keepNext/>
              <w:numPr>
                <w:ilvl w:val="1"/>
                <w:numId w:val="0"/>
              </w:numPr>
              <w:tabs>
                <w:tab w:val="num" w:pos="567"/>
              </w:tabs>
              <w:suppressAutoHyphens/>
              <w:spacing w:before="240" w:after="60" w:line="100" w:lineRule="atLeast"/>
              <w:jc w:val="center"/>
              <w:outlineLvl w:val="1"/>
              <w:rPr>
                <w:rFonts w:ascii="Arial Narrow" w:hAnsi="Arial Narrow" w:cs="Arial Narrow"/>
                <w:b/>
                <w:bCs/>
                <w:iCs/>
                <w:sz w:val="28"/>
                <w:szCs w:val="28"/>
                <w:lang w:eastAsia="ar-SA"/>
              </w:rPr>
            </w:pPr>
            <w:r w:rsidRPr="00735A16">
              <w:rPr>
                <w:rFonts w:ascii="Arial Narrow" w:hAnsi="Arial Narrow" w:cs="Calibri"/>
                <w:b/>
                <w:bCs/>
                <w:color w:val="000000"/>
                <w:sz w:val="22"/>
                <w:szCs w:val="22"/>
              </w:rPr>
              <w:t>ΠΕΡΙΓΡΑΦΗ</w:t>
            </w:r>
          </w:p>
        </w:tc>
        <w:tc>
          <w:tcPr>
            <w:tcW w:w="1195" w:type="dxa"/>
            <w:shd w:val="clear" w:color="auto" w:fill="auto"/>
            <w:noWrap/>
            <w:vAlign w:val="center"/>
          </w:tcPr>
          <w:p w:rsidR="00087D1A" w:rsidRPr="00735A16" w:rsidRDefault="00087D1A" w:rsidP="00134720">
            <w:pPr>
              <w:jc w:val="both"/>
              <w:rPr>
                <w:rFonts w:ascii="Arial Narrow" w:hAnsi="Arial Narrow" w:cs="Calibri"/>
                <w:b/>
                <w:bCs/>
                <w:color w:val="000000"/>
                <w:sz w:val="22"/>
                <w:szCs w:val="22"/>
              </w:rPr>
            </w:pPr>
            <w:r w:rsidRPr="00735A16">
              <w:rPr>
                <w:rFonts w:ascii="Arial Narrow" w:hAnsi="Arial Narrow" w:cs="Calibri"/>
                <w:b/>
                <w:bCs/>
                <w:color w:val="000000"/>
                <w:sz w:val="22"/>
                <w:szCs w:val="22"/>
              </w:rPr>
              <w:t>ΜΟΝΑΔΑ ΜΕΤΡΗΣΗΣ</w:t>
            </w:r>
          </w:p>
        </w:tc>
        <w:tc>
          <w:tcPr>
            <w:tcW w:w="1548" w:type="dxa"/>
            <w:shd w:val="clear" w:color="auto" w:fill="auto"/>
            <w:noWrap/>
            <w:vAlign w:val="center"/>
          </w:tcPr>
          <w:p w:rsidR="00087D1A" w:rsidRPr="00735A16" w:rsidRDefault="00087D1A" w:rsidP="00134720">
            <w:pPr>
              <w:jc w:val="both"/>
              <w:rPr>
                <w:rFonts w:ascii="Arial Narrow" w:hAnsi="Arial Narrow" w:cs="Calibri"/>
                <w:b/>
                <w:bCs/>
                <w:color w:val="000000"/>
                <w:sz w:val="22"/>
                <w:szCs w:val="22"/>
              </w:rPr>
            </w:pPr>
            <w:r w:rsidRPr="00735A16">
              <w:rPr>
                <w:rFonts w:ascii="Arial Narrow" w:hAnsi="Arial Narrow" w:cs="Calibri"/>
                <w:b/>
                <w:bCs/>
                <w:color w:val="000000"/>
                <w:sz w:val="22"/>
                <w:szCs w:val="22"/>
              </w:rPr>
              <w:t>ΠΟΣΟΤΗΤΑ</w:t>
            </w:r>
          </w:p>
        </w:tc>
        <w:tc>
          <w:tcPr>
            <w:tcW w:w="1271" w:type="dxa"/>
            <w:shd w:val="clear" w:color="auto" w:fill="auto"/>
            <w:noWrap/>
            <w:vAlign w:val="center"/>
          </w:tcPr>
          <w:p w:rsidR="00087D1A" w:rsidRPr="00735A16" w:rsidRDefault="00087D1A" w:rsidP="00134720">
            <w:pPr>
              <w:jc w:val="both"/>
              <w:rPr>
                <w:rFonts w:ascii="Arial Narrow" w:hAnsi="Arial Narrow" w:cs="Calibri"/>
                <w:b/>
                <w:bCs/>
                <w:color w:val="000000"/>
                <w:sz w:val="22"/>
                <w:szCs w:val="22"/>
              </w:rPr>
            </w:pPr>
            <w:r w:rsidRPr="00735A16">
              <w:rPr>
                <w:rFonts w:ascii="Arial Narrow" w:hAnsi="Arial Narrow" w:cs="Calibri"/>
                <w:b/>
                <w:bCs/>
                <w:color w:val="000000"/>
                <w:sz w:val="22"/>
                <w:szCs w:val="22"/>
              </w:rPr>
              <w:t>ΤΙΜΗ ΜΟΝΑΔΑΣ</w:t>
            </w:r>
          </w:p>
        </w:tc>
        <w:tc>
          <w:tcPr>
            <w:tcW w:w="1548" w:type="dxa"/>
            <w:shd w:val="clear" w:color="auto" w:fill="auto"/>
            <w:noWrap/>
            <w:vAlign w:val="center"/>
          </w:tcPr>
          <w:p w:rsidR="00087D1A" w:rsidRPr="00735A16" w:rsidRDefault="00087D1A" w:rsidP="00134720">
            <w:pPr>
              <w:jc w:val="both"/>
              <w:rPr>
                <w:rFonts w:ascii="Arial Narrow" w:hAnsi="Arial Narrow" w:cs="Calibri"/>
                <w:b/>
                <w:bCs/>
                <w:color w:val="000000"/>
                <w:sz w:val="22"/>
                <w:szCs w:val="22"/>
              </w:rPr>
            </w:pPr>
            <w:r w:rsidRPr="00735A16">
              <w:rPr>
                <w:rFonts w:ascii="Arial Narrow" w:hAnsi="Arial Narrow" w:cs="Calibri"/>
                <w:b/>
                <w:bCs/>
                <w:color w:val="000000"/>
                <w:sz w:val="22"/>
                <w:szCs w:val="22"/>
              </w:rPr>
              <w:t>ΣΥΝΟΛΟ</w:t>
            </w:r>
          </w:p>
        </w:tc>
      </w:tr>
      <w:tr w:rsidR="00087D1A" w:rsidRPr="00005FFC" w:rsidTr="00134720">
        <w:trPr>
          <w:trHeight w:val="876"/>
        </w:trPr>
        <w:tc>
          <w:tcPr>
            <w:tcW w:w="568" w:type="dxa"/>
            <w:shd w:val="clear" w:color="auto" w:fill="auto"/>
            <w:vAlign w:val="center"/>
          </w:tcPr>
          <w:p w:rsidR="00087D1A" w:rsidRPr="003B1A43" w:rsidRDefault="00087D1A" w:rsidP="00134720">
            <w:pPr>
              <w:jc w:val="center"/>
              <w:rPr>
                <w:rFonts w:ascii="Arial Narrow" w:hAnsi="Arial Narrow" w:cs="Calibri"/>
                <w:b/>
                <w:color w:val="000000"/>
                <w:sz w:val="22"/>
                <w:szCs w:val="22"/>
              </w:rPr>
            </w:pPr>
            <w:r w:rsidRPr="003B1A43">
              <w:rPr>
                <w:rFonts w:ascii="Arial Narrow" w:hAnsi="Arial Narrow" w:cs="Calibri"/>
                <w:b/>
                <w:color w:val="000000"/>
                <w:sz w:val="22"/>
                <w:szCs w:val="22"/>
              </w:rPr>
              <w:t>1</w:t>
            </w:r>
          </w:p>
        </w:tc>
        <w:tc>
          <w:tcPr>
            <w:tcW w:w="3878" w:type="dxa"/>
            <w:vAlign w:val="center"/>
          </w:tcPr>
          <w:p w:rsidR="00087D1A" w:rsidRPr="00005FFC" w:rsidRDefault="00087D1A" w:rsidP="00134720">
            <w:pPr>
              <w:jc w:val="both"/>
              <w:rPr>
                <w:rFonts w:ascii="Arial Narrow" w:hAnsi="Arial Narrow" w:cs="Calibri"/>
                <w:color w:val="000000"/>
                <w:sz w:val="22"/>
                <w:szCs w:val="22"/>
              </w:rPr>
            </w:pPr>
            <w:r>
              <w:rPr>
                <w:rFonts w:ascii="Arial Narrow" w:hAnsi="Arial Narrow" w:cs="Calibri"/>
                <w:color w:val="000000"/>
                <w:sz w:val="22"/>
                <w:szCs w:val="22"/>
              </w:rPr>
              <w:t>Ο</w:t>
            </w:r>
            <w:r w:rsidRPr="00005FFC">
              <w:rPr>
                <w:rFonts w:ascii="Arial Narrow" w:hAnsi="Arial Narrow" w:cs="Calibri"/>
                <w:color w:val="000000"/>
                <w:sz w:val="22"/>
                <w:szCs w:val="22"/>
              </w:rPr>
              <w:t xml:space="preserve">ικολογικά βυθιζόμενα συστήματα κάθετης διαβαθμισμένης συμπίεσης απορριμμάτων </w:t>
            </w:r>
          </w:p>
        </w:tc>
        <w:tc>
          <w:tcPr>
            <w:tcW w:w="1195" w:type="dxa"/>
            <w:shd w:val="clear" w:color="auto" w:fill="auto"/>
            <w:noWrap/>
            <w:vAlign w:val="center"/>
          </w:tcPr>
          <w:p w:rsidR="00087D1A" w:rsidRPr="00005FFC" w:rsidRDefault="00087D1A" w:rsidP="00134720">
            <w:pPr>
              <w:jc w:val="center"/>
              <w:rPr>
                <w:rFonts w:ascii="Arial Narrow" w:hAnsi="Arial Narrow" w:cs="Calibri"/>
                <w:color w:val="000000"/>
                <w:sz w:val="22"/>
                <w:szCs w:val="22"/>
              </w:rPr>
            </w:pPr>
            <w:r w:rsidRPr="00005FFC">
              <w:rPr>
                <w:rFonts w:ascii="Arial Narrow" w:hAnsi="Arial Narrow" w:cs="Calibri"/>
                <w:color w:val="000000"/>
                <w:sz w:val="22"/>
                <w:szCs w:val="22"/>
              </w:rPr>
              <w:t>Τεμ</w:t>
            </w:r>
          </w:p>
        </w:tc>
        <w:tc>
          <w:tcPr>
            <w:tcW w:w="1548" w:type="dxa"/>
            <w:shd w:val="clear" w:color="auto" w:fill="auto"/>
            <w:noWrap/>
            <w:vAlign w:val="center"/>
          </w:tcPr>
          <w:p w:rsidR="00087D1A" w:rsidRPr="00005FFC" w:rsidRDefault="00087D1A" w:rsidP="00134720">
            <w:pPr>
              <w:jc w:val="center"/>
              <w:rPr>
                <w:rFonts w:ascii="Arial Narrow" w:hAnsi="Arial Narrow" w:cs="Calibri"/>
                <w:color w:val="000000"/>
                <w:sz w:val="22"/>
                <w:szCs w:val="22"/>
              </w:rPr>
            </w:pPr>
            <w:r w:rsidRPr="00005FFC">
              <w:rPr>
                <w:rFonts w:ascii="Arial Narrow" w:hAnsi="Arial Narrow" w:cs="Calibri"/>
                <w:color w:val="000000"/>
                <w:sz w:val="22"/>
                <w:szCs w:val="22"/>
              </w:rPr>
              <w:t>4</w:t>
            </w:r>
            <w:r>
              <w:rPr>
                <w:rFonts w:ascii="Arial Narrow" w:hAnsi="Arial Narrow" w:cs="Calibri"/>
                <w:color w:val="000000"/>
                <w:sz w:val="22"/>
                <w:szCs w:val="22"/>
              </w:rPr>
              <w:t>1</w:t>
            </w:r>
          </w:p>
        </w:tc>
        <w:tc>
          <w:tcPr>
            <w:tcW w:w="1271"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c>
          <w:tcPr>
            <w:tcW w:w="1548"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r>
      <w:tr w:rsidR="00087D1A" w:rsidRPr="00005FFC" w:rsidTr="00087D1A">
        <w:trPr>
          <w:trHeight w:val="675"/>
        </w:trPr>
        <w:tc>
          <w:tcPr>
            <w:tcW w:w="568" w:type="dxa"/>
            <w:shd w:val="clear" w:color="auto" w:fill="auto"/>
            <w:vAlign w:val="center"/>
          </w:tcPr>
          <w:p w:rsidR="00087D1A" w:rsidRPr="003B1A43" w:rsidRDefault="00087D1A" w:rsidP="00134720">
            <w:pPr>
              <w:jc w:val="center"/>
              <w:rPr>
                <w:rFonts w:ascii="Arial Narrow" w:hAnsi="Arial Narrow" w:cs="Calibri"/>
                <w:b/>
                <w:color w:val="000000"/>
                <w:sz w:val="22"/>
                <w:szCs w:val="22"/>
              </w:rPr>
            </w:pPr>
            <w:r w:rsidRPr="003B1A43">
              <w:rPr>
                <w:rFonts w:ascii="Arial Narrow" w:hAnsi="Arial Narrow" w:cs="Calibri"/>
                <w:b/>
                <w:color w:val="000000"/>
                <w:sz w:val="22"/>
                <w:szCs w:val="22"/>
              </w:rPr>
              <w:t>2</w:t>
            </w:r>
          </w:p>
        </w:tc>
        <w:tc>
          <w:tcPr>
            <w:tcW w:w="3878" w:type="dxa"/>
            <w:vAlign w:val="center"/>
          </w:tcPr>
          <w:p w:rsidR="00087D1A" w:rsidRPr="00005FFC" w:rsidRDefault="00087D1A" w:rsidP="00134720">
            <w:pPr>
              <w:jc w:val="both"/>
              <w:rPr>
                <w:rFonts w:ascii="Arial Narrow" w:hAnsi="Arial Narrow" w:cs="Calibri"/>
                <w:color w:val="000000"/>
                <w:sz w:val="22"/>
                <w:szCs w:val="22"/>
              </w:rPr>
            </w:pPr>
            <w:r>
              <w:rPr>
                <w:rFonts w:ascii="Arial Narrow" w:hAnsi="Arial Narrow" w:cs="Calibri"/>
                <w:color w:val="000000"/>
                <w:sz w:val="22"/>
                <w:szCs w:val="22"/>
              </w:rPr>
              <w:t>Β</w:t>
            </w:r>
            <w:r w:rsidRPr="00005FFC">
              <w:rPr>
                <w:rFonts w:ascii="Arial Narrow" w:hAnsi="Arial Narrow" w:cs="Calibri"/>
                <w:color w:val="000000"/>
                <w:sz w:val="22"/>
                <w:szCs w:val="22"/>
              </w:rPr>
              <w:t xml:space="preserve">υθιζόμενα συστήματα αποθήκευσης απορριμμάτων </w:t>
            </w:r>
          </w:p>
        </w:tc>
        <w:tc>
          <w:tcPr>
            <w:tcW w:w="1195"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sidRPr="00005FFC">
              <w:rPr>
                <w:rFonts w:ascii="Arial Narrow" w:hAnsi="Arial Narrow" w:cs="Calibri"/>
                <w:color w:val="000000"/>
                <w:sz w:val="22"/>
                <w:szCs w:val="22"/>
              </w:rPr>
              <w:t>Τεμ</w:t>
            </w:r>
          </w:p>
        </w:tc>
        <w:tc>
          <w:tcPr>
            <w:tcW w:w="1548"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Pr>
                <w:rFonts w:ascii="Arial Narrow" w:hAnsi="Arial Narrow" w:cs="Calibri"/>
                <w:color w:val="000000"/>
                <w:sz w:val="22"/>
                <w:szCs w:val="22"/>
              </w:rPr>
              <w:t>20</w:t>
            </w:r>
          </w:p>
        </w:tc>
        <w:tc>
          <w:tcPr>
            <w:tcW w:w="1271"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c>
          <w:tcPr>
            <w:tcW w:w="1548"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r>
      <w:tr w:rsidR="00087D1A" w:rsidRPr="00005FFC" w:rsidTr="00087D1A">
        <w:trPr>
          <w:trHeight w:val="870"/>
        </w:trPr>
        <w:tc>
          <w:tcPr>
            <w:tcW w:w="568" w:type="dxa"/>
            <w:shd w:val="clear" w:color="auto" w:fill="auto"/>
            <w:vAlign w:val="center"/>
          </w:tcPr>
          <w:p w:rsidR="00087D1A" w:rsidRPr="003B1A43" w:rsidRDefault="00087D1A" w:rsidP="00134720">
            <w:pPr>
              <w:jc w:val="center"/>
              <w:rPr>
                <w:rFonts w:ascii="Arial Narrow" w:hAnsi="Arial Narrow" w:cs="Calibri"/>
                <w:b/>
                <w:color w:val="000000"/>
                <w:sz w:val="22"/>
                <w:szCs w:val="22"/>
              </w:rPr>
            </w:pPr>
            <w:r w:rsidRPr="003B1A43">
              <w:rPr>
                <w:rFonts w:ascii="Arial Narrow" w:hAnsi="Arial Narrow" w:cs="Calibri"/>
                <w:b/>
                <w:color w:val="000000"/>
                <w:sz w:val="22"/>
                <w:szCs w:val="22"/>
              </w:rPr>
              <w:t>3</w:t>
            </w:r>
          </w:p>
        </w:tc>
        <w:tc>
          <w:tcPr>
            <w:tcW w:w="3878" w:type="dxa"/>
            <w:vAlign w:val="center"/>
          </w:tcPr>
          <w:p w:rsidR="00087D1A" w:rsidRPr="00005FFC" w:rsidRDefault="00087D1A" w:rsidP="00134720">
            <w:pPr>
              <w:jc w:val="both"/>
              <w:rPr>
                <w:rFonts w:ascii="Arial Narrow" w:hAnsi="Arial Narrow" w:cs="Calibri"/>
                <w:color w:val="000000"/>
                <w:sz w:val="22"/>
                <w:szCs w:val="22"/>
              </w:rPr>
            </w:pPr>
            <w:r w:rsidRPr="00005FFC">
              <w:rPr>
                <w:rFonts w:ascii="Arial Narrow" w:hAnsi="Arial Narrow" w:cs="Calibri"/>
                <w:color w:val="000000"/>
                <w:sz w:val="22"/>
                <w:szCs w:val="22"/>
              </w:rPr>
              <w:t>Κόστος σύνταξης φακέλων για την έκδοση των απαιτούμενων αδειοδοτησεων για την εκτέλεση των εργασιών</w:t>
            </w:r>
          </w:p>
        </w:tc>
        <w:tc>
          <w:tcPr>
            <w:tcW w:w="1195"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Pr>
                <w:rFonts w:ascii="Arial Narrow" w:hAnsi="Arial Narrow" w:cs="Calibri"/>
                <w:color w:val="000000"/>
                <w:sz w:val="22"/>
                <w:szCs w:val="22"/>
              </w:rPr>
              <w:t>Τ</w:t>
            </w:r>
            <w:r w:rsidRPr="00005FFC">
              <w:rPr>
                <w:rFonts w:ascii="Arial Narrow" w:hAnsi="Arial Narrow" w:cs="Calibri"/>
                <w:color w:val="000000"/>
                <w:sz w:val="22"/>
                <w:szCs w:val="22"/>
              </w:rPr>
              <w:t>εμ</w:t>
            </w:r>
          </w:p>
        </w:tc>
        <w:tc>
          <w:tcPr>
            <w:tcW w:w="1548"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Pr>
                <w:rFonts w:ascii="Arial Narrow" w:hAnsi="Arial Narrow" w:cs="Calibri"/>
                <w:color w:val="000000"/>
                <w:sz w:val="22"/>
                <w:szCs w:val="22"/>
              </w:rPr>
              <w:t>61</w:t>
            </w:r>
          </w:p>
        </w:tc>
        <w:tc>
          <w:tcPr>
            <w:tcW w:w="1271"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c>
          <w:tcPr>
            <w:tcW w:w="1548"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r>
      <w:tr w:rsidR="00087D1A" w:rsidRPr="00005FFC" w:rsidTr="00087D1A">
        <w:trPr>
          <w:trHeight w:val="842"/>
        </w:trPr>
        <w:tc>
          <w:tcPr>
            <w:tcW w:w="568" w:type="dxa"/>
            <w:shd w:val="clear" w:color="auto" w:fill="auto"/>
            <w:vAlign w:val="center"/>
          </w:tcPr>
          <w:p w:rsidR="00087D1A" w:rsidRPr="003B1A43" w:rsidRDefault="00087D1A" w:rsidP="00134720">
            <w:pPr>
              <w:jc w:val="center"/>
              <w:rPr>
                <w:rFonts w:ascii="Arial Narrow" w:hAnsi="Arial Narrow" w:cs="Calibri"/>
                <w:b/>
                <w:color w:val="000000"/>
                <w:sz w:val="22"/>
                <w:szCs w:val="22"/>
              </w:rPr>
            </w:pPr>
            <w:r w:rsidRPr="003B1A43">
              <w:rPr>
                <w:rFonts w:ascii="Arial Narrow" w:hAnsi="Arial Narrow" w:cs="Calibri"/>
                <w:b/>
                <w:color w:val="000000"/>
                <w:sz w:val="22"/>
                <w:szCs w:val="22"/>
              </w:rPr>
              <w:t>4</w:t>
            </w:r>
          </w:p>
        </w:tc>
        <w:tc>
          <w:tcPr>
            <w:tcW w:w="3878" w:type="dxa"/>
            <w:vAlign w:val="center"/>
          </w:tcPr>
          <w:p w:rsidR="00087D1A" w:rsidRPr="00005FFC" w:rsidRDefault="00087D1A" w:rsidP="00134720">
            <w:pPr>
              <w:jc w:val="both"/>
              <w:rPr>
                <w:rFonts w:ascii="Arial Narrow" w:hAnsi="Arial Narrow" w:cs="Calibri"/>
                <w:color w:val="000000"/>
                <w:sz w:val="22"/>
                <w:szCs w:val="22"/>
              </w:rPr>
            </w:pPr>
            <w:r w:rsidRPr="00005FFC">
              <w:rPr>
                <w:rFonts w:ascii="Arial Narrow" w:hAnsi="Arial Narrow" w:cs="Calibri"/>
                <w:color w:val="000000"/>
                <w:sz w:val="22"/>
                <w:szCs w:val="22"/>
              </w:rPr>
              <w:t>Εργασίες ηλεκτροδότησης των συστημάτων βυθιζόμενων κάδων διαβαθμισμένης συμπίεσης.</w:t>
            </w:r>
          </w:p>
        </w:tc>
        <w:tc>
          <w:tcPr>
            <w:tcW w:w="1195"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sidRPr="00005FFC">
              <w:rPr>
                <w:rFonts w:ascii="Arial Narrow" w:hAnsi="Arial Narrow" w:cs="Calibri"/>
                <w:color w:val="000000"/>
                <w:sz w:val="22"/>
                <w:szCs w:val="22"/>
              </w:rPr>
              <w:t>Μ/Μ</w:t>
            </w:r>
          </w:p>
        </w:tc>
        <w:tc>
          <w:tcPr>
            <w:tcW w:w="1548"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Pr>
                <w:rFonts w:ascii="Arial Narrow" w:hAnsi="Arial Narrow" w:cs="Calibri"/>
                <w:color w:val="000000"/>
                <w:sz w:val="22"/>
                <w:szCs w:val="22"/>
              </w:rPr>
              <w:t>1.040</w:t>
            </w:r>
          </w:p>
        </w:tc>
        <w:tc>
          <w:tcPr>
            <w:tcW w:w="1271"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c>
          <w:tcPr>
            <w:tcW w:w="1548"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r>
      <w:tr w:rsidR="00087D1A" w:rsidRPr="00005FFC" w:rsidTr="00134720">
        <w:trPr>
          <w:trHeight w:val="389"/>
        </w:trPr>
        <w:tc>
          <w:tcPr>
            <w:tcW w:w="568" w:type="dxa"/>
            <w:shd w:val="clear" w:color="auto" w:fill="auto"/>
            <w:vAlign w:val="center"/>
          </w:tcPr>
          <w:p w:rsidR="00087D1A" w:rsidRPr="003B1A43" w:rsidRDefault="00087D1A" w:rsidP="00134720">
            <w:pPr>
              <w:jc w:val="center"/>
              <w:rPr>
                <w:rFonts w:ascii="Arial Narrow" w:hAnsi="Arial Narrow" w:cs="Calibri"/>
                <w:b/>
                <w:color w:val="000000"/>
                <w:sz w:val="22"/>
                <w:szCs w:val="22"/>
              </w:rPr>
            </w:pPr>
            <w:r>
              <w:rPr>
                <w:rFonts w:ascii="Arial Narrow" w:hAnsi="Arial Narrow" w:cs="Calibri"/>
                <w:b/>
                <w:color w:val="000000"/>
                <w:sz w:val="22"/>
                <w:szCs w:val="22"/>
              </w:rPr>
              <w:t>5</w:t>
            </w:r>
          </w:p>
        </w:tc>
        <w:tc>
          <w:tcPr>
            <w:tcW w:w="3878" w:type="dxa"/>
            <w:vAlign w:val="center"/>
          </w:tcPr>
          <w:p w:rsidR="00087D1A" w:rsidRPr="00005FFC" w:rsidRDefault="00087D1A" w:rsidP="00134720">
            <w:pPr>
              <w:jc w:val="both"/>
              <w:rPr>
                <w:rFonts w:ascii="Arial Narrow" w:hAnsi="Arial Narrow" w:cs="Calibri"/>
                <w:color w:val="000000"/>
                <w:sz w:val="22"/>
                <w:szCs w:val="22"/>
              </w:rPr>
            </w:pPr>
            <w:r w:rsidRPr="0066238A">
              <w:rPr>
                <w:rFonts w:ascii="Arial Narrow" w:hAnsi="Arial Narrow" w:cs="Calibri"/>
                <w:color w:val="000000"/>
                <w:sz w:val="22"/>
                <w:szCs w:val="22"/>
              </w:rPr>
              <w:t>Πιλλαρ με ηλεκτρολογικο πινακα</w:t>
            </w:r>
          </w:p>
        </w:tc>
        <w:tc>
          <w:tcPr>
            <w:tcW w:w="1195" w:type="dxa"/>
            <w:shd w:val="clear" w:color="auto" w:fill="auto"/>
            <w:noWrap/>
            <w:vAlign w:val="center"/>
          </w:tcPr>
          <w:p w:rsidR="00087D1A" w:rsidRPr="00005FFC" w:rsidRDefault="00087D1A" w:rsidP="00134720">
            <w:pPr>
              <w:jc w:val="center"/>
              <w:rPr>
                <w:rFonts w:ascii="Arial Narrow" w:hAnsi="Arial Narrow" w:cs="Calibri"/>
                <w:color w:val="000000"/>
                <w:sz w:val="22"/>
                <w:szCs w:val="22"/>
              </w:rPr>
            </w:pPr>
            <w:r>
              <w:rPr>
                <w:rFonts w:ascii="Arial Narrow" w:hAnsi="Arial Narrow" w:cs="Calibri"/>
                <w:color w:val="000000"/>
                <w:sz w:val="22"/>
                <w:szCs w:val="22"/>
              </w:rPr>
              <w:t>Τ</w:t>
            </w:r>
            <w:r w:rsidRPr="00005FFC">
              <w:rPr>
                <w:rFonts w:ascii="Arial Narrow" w:hAnsi="Arial Narrow" w:cs="Calibri"/>
                <w:color w:val="000000"/>
                <w:sz w:val="22"/>
                <w:szCs w:val="22"/>
              </w:rPr>
              <w:t>εμ</w:t>
            </w:r>
          </w:p>
        </w:tc>
        <w:tc>
          <w:tcPr>
            <w:tcW w:w="1548" w:type="dxa"/>
            <w:shd w:val="clear" w:color="auto" w:fill="auto"/>
            <w:noWrap/>
            <w:vAlign w:val="center"/>
          </w:tcPr>
          <w:p w:rsidR="00087D1A" w:rsidRPr="00005FFC" w:rsidRDefault="00087D1A" w:rsidP="00134720">
            <w:pPr>
              <w:jc w:val="center"/>
              <w:rPr>
                <w:rFonts w:ascii="Arial Narrow" w:hAnsi="Arial Narrow" w:cs="Calibri"/>
                <w:color w:val="000000"/>
                <w:sz w:val="22"/>
                <w:szCs w:val="22"/>
              </w:rPr>
            </w:pPr>
            <w:r>
              <w:rPr>
                <w:rFonts w:ascii="Arial Narrow" w:hAnsi="Arial Narrow" w:cs="Calibri"/>
                <w:color w:val="000000"/>
                <w:sz w:val="22"/>
                <w:szCs w:val="22"/>
              </w:rPr>
              <w:t>61</w:t>
            </w:r>
          </w:p>
        </w:tc>
        <w:tc>
          <w:tcPr>
            <w:tcW w:w="1271"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c>
          <w:tcPr>
            <w:tcW w:w="1548"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r>
      <w:tr w:rsidR="00087D1A" w:rsidRPr="00005FFC" w:rsidTr="00087D1A">
        <w:trPr>
          <w:trHeight w:val="675"/>
        </w:trPr>
        <w:tc>
          <w:tcPr>
            <w:tcW w:w="568" w:type="dxa"/>
            <w:shd w:val="clear" w:color="auto" w:fill="auto"/>
            <w:vAlign w:val="center"/>
          </w:tcPr>
          <w:p w:rsidR="00087D1A" w:rsidRPr="003B1A43" w:rsidRDefault="00087D1A" w:rsidP="00134720">
            <w:pPr>
              <w:jc w:val="center"/>
              <w:rPr>
                <w:rFonts w:ascii="Arial Narrow" w:hAnsi="Arial Narrow" w:cs="Calibri"/>
                <w:b/>
                <w:color w:val="000000"/>
                <w:sz w:val="22"/>
                <w:szCs w:val="22"/>
              </w:rPr>
            </w:pPr>
            <w:r>
              <w:rPr>
                <w:rFonts w:ascii="Arial Narrow" w:hAnsi="Arial Narrow" w:cs="Calibri"/>
                <w:b/>
                <w:color w:val="000000"/>
                <w:sz w:val="22"/>
                <w:szCs w:val="22"/>
              </w:rPr>
              <w:t>6</w:t>
            </w:r>
          </w:p>
        </w:tc>
        <w:tc>
          <w:tcPr>
            <w:tcW w:w="3878" w:type="dxa"/>
            <w:vAlign w:val="center"/>
          </w:tcPr>
          <w:p w:rsidR="00087D1A" w:rsidRPr="00005FFC" w:rsidRDefault="00087D1A" w:rsidP="00134720">
            <w:pPr>
              <w:jc w:val="both"/>
              <w:rPr>
                <w:rFonts w:ascii="Arial Narrow" w:hAnsi="Arial Narrow" w:cs="Calibri"/>
                <w:color w:val="000000"/>
                <w:sz w:val="22"/>
                <w:szCs w:val="22"/>
              </w:rPr>
            </w:pPr>
            <w:r w:rsidRPr="00005FFC">
              <w:rPr>
                <w:rFonts w:ascii="Arial Narrow" w:hAnsi="Arial Narrow" w:cs="Calibri"/>
                <w:color w:val="000000"/>
                <w:sz w:val="22"/>
                <w:szCs w:val="22"/>
              </w:rPr>
              <w:t>Αρχαιολόγος ΠΕ (ΥΠΠΟΑ03/02/2022Α.Π. 366006) Δαπάνη ανά άτομο ανά μηνά</w:t>
            </w:r>
          </w:p>
        </w:tc>
        <w:tc>
          <w:tcPr>
            <w:tcW w:w="1195"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Pr>
                <w:rFonts w:ascii="Arial Narrow" w:hAnsi="Arial Narrow" w:cs="Calibri"/>
                <w:color w:val="000000"/>
                <w:sz w:val="22"/>
                <w:szCs w:val="22"/>
              </w:rPr>
              <w:t>Μ</w:t>
            </w:r>
            <w:r w:rsidRPr="00005FFC">
              <w:rPr>
                <w:rFonts w:ascii="Arial Narrow" w:hAnsi="Arial Narrow" w:cs="Calibri"/>
                <w:color w:val="000000"/>
                <w:sz w:val="22"/>
                <w:szCs w:val="22"/>
              </w:rPr>
              <w:t>ήνας</w:t>
            </w:r>
          </w:p>
        </w:tc>
        <w:tc>
          <w:tcPr>
            <w:tcW w:w="1548"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sidRPr="00005FFC">
              <w:rPr>
                <w:rFonts w:ascii="Arial Narrow" w:hAnsi="Arial Narrow" w:cs="Calibri"/>
                <w:color w:val="000000"/>
                <w:sz w:val="22"/>
                <w:szCs w:val="22"/>
              </w:rPr>
              <w:t>2</w:t>
            </w:r>
          </w:p>
        </w:tc>
        <w:tc>
          <w:tcPr>
            <w:tcW w:w="1271"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c>
          <w:tcPr>
            <w:tcW w:w="1548"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r>
      <w:tr w:rsidR="00087D1A" w:rsidRPr="00005FFC" w:rsidTr="00087D1A">
        <w:trPr>
          <w:trHeight w:val="1005"/>
        </w:trPr>
        <w:tc>
          <w:tcPr>
            <w:tcW w:w="568" w:type="dxa"/>
            <w:shd w:val="clear" w:color="auto" w:fill="auto"/>
            <w:vAlign w:val="center"/>
          </w:tcPr>
          <w:p w:rsidR="00087D1A" w:rsidRPr="003B1A43" w:rsidRDefault="00087D1A" w:rsidP="00134720">
            <w:pPr>
              <w:jc w:val="center"/>
              <w:rPr>
                <w:rFonts w:ascii="Arial Narrow" w:hAnsi="Arial Narrow" w:cs="Calibri"/>
                <w:b/>
                <w:color w:val="000000"/>
                <w:sz w:val="22"/>
                <w:szCs w:val="22"/>
              </w:rPr>
            </w:pPr>
            <w:r>
              <w:rPr>
                <w:rFonts w:ascii="Arial Narrow" w:hAnsi="Arial Narrow" w:cs="Calibri"/>
                <w:b/>
                <w:color w:val="000000"/>
                <w:sz w:val="22"/>
                <w:szCs w:val="22"/>
              </w:rPr>
              <w:t>7</w:t>
            </w:r>
          </w:p>
        </w:tc>
        <w:tc>
          <w:tcPr>
            <w:tcW w:w="3878" w:type="dxa"/>
            <w:vAlign w:val="center"/>
          </w:tcPr>
          <w:p w:rsidR="00087D1A" w:rsidRPr="00005FFC" w:rsidRDefault="00087D1A" w:rsidP="00134720">
            <w:pPr>
              <w:jc w:val="both"/>
              <w:rPr>
                <w:rFonts w:ascii="Arial Narrow" w:hAnsi="Arial Narrow" w:cs="Calibri"/>
                <w:color w:val="000000"/>
                <w:sz w:val="22"/>
                <w:szCs w:val="22"/>
              </w:rPr>
            </w:pPr>
            <w:r w:rsidRPr="00005FFC">
              <w:rPr>
                <w:rFonts w:ascii="Arial Narrow" w:hAnsi="Arial Narrow" w:cs="Calibri"/>
                <w:color w:val="000000"/>
                <w:sz w:val="22"/>
                <w:szCs w:val="22"/>
              </w:rPr>
              <w:t>Ειδικευμένος εργάτης Υ.Ε (αρχαιολογίας) (ΥΠΠΟΑ03/02/2022Α.Π. 366006) Δαπάνη ανά άτομο ανά μηνά</w:t>
            </w:r>
          </w:p>
        </w:tc>
        <w:tc>
          <w:tcPr>
            <w:tcW w:w="1195"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Pr>
                <w:rFonts w:ascii="Arial Narrow" w:hAnsi="Arial Narrow" w:cs="Calibri"/>
                <w:color w:val="000000"/>
                <w:sz w:val="22"/>
                <w:szCs w:val="22"/>
              </w:rPr>
              <w:t>Μ</w:t>
            </w:r>
            <w:r w:rsidRPr="00005FFC">
              <w:rPr>
                <w:rFonts w:ascii="Arial Narrow" w:hAnsi="Arial Narrow" w:cs="Calibri"/>
                <w:color w:val="000000"/>
                <w:sz w:val="22"/>
                <w:szCs w:val="22"/>
              </w:rPr>
              <w:t>ήνας</w:t>
            </w:r>
          </w:p>
        </w:tc>
        <w:tc>
          <w:tcPr>
            <w:tcW w:w="1548" w:type="dxa"/>
            <w:shd w:val="clear" w:color="auto" w:fill="auto"/>
            <w:noWrap/>
            <w:vAlign w:val="center"/>
            <w:hideMark/>
          </w:tcPr>
          <w:p w:rsidR="00087D1A" w:rsidRPr="00005FFC" w:rsidRDefault="00087D1A" w:rsidP="00134720">
            <w:pPr>
              <w:jc w:val="center"/>
              <w:rPr>
                <w:rFonts w:ascii="Arial Narrow" w:hAnsi="Arial Narrow" w:cs="Calibri"/>
                <w:color w:val="000000"/>
                <w:sz w:val="22"/>
                <w:szCs w:val="22"/>
              </w:rPr>
            </w:pPr>
            <w:r w:rsidRPr="00005FFC">
              <w:rPr>
                <w:rFonts w:ascii="Arial Narrow" w:hAnsi="Arial Narrow" w:cs="Calibri"/>
                <w:color w:val="000000"/>
                <w:sz w:val="22"/>
                <w:szCs w:val="22"/>
              </w:rPr>
              <w:t>2</w:t>
            </w:r>
          </w:p>
        </w:tc>
        <w:tc>
          <w:tcPr>
            <w:tcW w:w="1271"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c>
          <w:tcPr>
            <w:tcW w:w="1548"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r>
      <w:tr w:rsidR="00087D1A" w:rsidRPr="00005FFC" w:rsidTr="00134720">
        <w:trPr>
          <w:trHeight w:val="702"/>
        </w:trPr>
        <w:tc>
          <w:tcPr>
            <w:tcW w:w="568" w:type="dxa"/>
            <w:shd w:val="clear" w:color="auto" w:fill="auto"/>
            <w:vAlign w:val="center"/>
          </w:tcPr>
          <w:p w:rsidR="00087D1A" w:rsidRDefault="00087D1A" w:rsidP="00134720">
            <w:pPr>
              <w:jc w:val="center"/>
              <w:rPr>
                <w:rFonts w:ascii="Arial Narrow" w:hAnsi="Arial Narrow" w:cs="Calibri"/>
                <w:b/>
                <w:color w:val="000000"/>
                <w:sz w:val="22"/>
                <w:szCs w:val="22"/>
              </w:rPr>
            </w:pPr>
            <w:r>
              <w:rPr>
                <w:rFonts w:ascii="Arial Narrow" w:hAnsi="Arial Narrow" w:cs="Calibri"/>
                <w:b/>
                <w:color w:val="000000"/>
                <w:sz w:val="22"/>
                <w:szCs w:val="22"/>
              </w:rPr>
              <w:t>8</w:t>
            </w:r>
          </w:p>
        </w:tc>
        <w:tc>
          <w:tcPr>
            <w:tcW w:w="3878" w:type="dxa"/>
            <w:vAlign w:val="center"/>
          </w:tcPr>
          <w:p w:rsidR="00087D1A" w:rsidRPr="00005FFC" w:rsidRDefault="00087D1A" w:rsidP="00134720">
            <w:pPr>
              <w:jc w:val="both"/>
              <w:rPr>
                <w:rFonts w:ascii="Arial Narrow" w:hAnsi="Arial Narrow" w:cs="Calibri"/>
                <w:color w:val="000000"/>
                <w:sz w:val="22"/>
                <w:szCs w:val="22"/>
              </w:rPr>
            </w:pPr>
            <w:r>
              <w:rPr>
                <w:rFonts w:ascii="Arial Narrow" w:hAnsi="Arial Narrow" w:cs="Calibri"/>
                <w:color w:val="000000"/>
                <w:sz w:val="22"/>
                <w:szCs w:val="22"/>
              </w:rPr>
              <w:t xml:space="preserve">Υλικά – υπηρεσιες – απροβλεπτα Αρχαιολογιας </w:t>
            </w:r>
          </w:p>
        </w:tc>
        <w:tc>
          <w:tcPr>
            <w:tcW w:w="1195" w:type="dxa"/>
            <w:shd w:val="clear" w:color="auto" w:fill="auto"/>
            <w:noWrap/>
            <w:vAlign w:val="center"/>
          </w:tcPr>
          <w:p w:rsidR="00087D1A" w:rsidRDefault="00087D1A" w:rsidP="00134720">
            <w:pPr>
              <w:jc w:val="center"/>
              <w:rPr>
                <w:rFonts w:ascii="Arial Narrow" w:hAnsi="Arial Narrow" w:cs="Calibri"/>
                <w:color w:val="000000"/>
                <w:sz w:val="22"/>
                <w:szCs w:val="22"/>
              </w:rPr>
            </w:pPr>
            <w:r>
              <w:rPr>
                <w:rFonts w:ascii="Arial Narrow" w:hAnsi="Arial Narrow" w:cs="Calibri"/>
                <w:color w:val="000000"/>
                <w:sz w:val="22"/>
                <w:szCs w:val="22"/>
              </w:rPr>
              <w:t>Κατ’ αποκοπή</w:t>
            </w:r>
          </w:p>
        </w:tc>
        <w:tc>
          <w:tcPr>
            <w:tcW w:w="1548" w:type="dxa"/>
            <w:shd w:val="clear" w:color="auto" w:fill="auto"/>
            <w:noWrap/>
            <w:vAlign w:val="center"/>
          </w:tcPr>
          <w:p w:rsidR="00087D1A" w:rsidRPr="00005FFC" w:rsidRDefault="00087D1A" w:rsidP="00134720">
            <w:pPr>
              <w:jc w:val="center"/>
              <w:rPr>
                <w:rFonts w:ascii="Arial Narrow" w:hAnsi="Arial Narrow" w:cs="Calibri"/>
                <w:color w:val="000000"/>
                <w:sz w:val="22"/>
                <w:szCs w:val="22"/>
              </w:rPr>
            </w:pPr>
          </w:p>
        </w:tc>
        <w:tc>
          <w:tcPr>
            <w:tcW w:w="1271"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c>
          <w:tcPr>
            <w:tcW w:w="1548" w:type="dxa"/>
            <w:shd w:val="clear" w:color="auto" w:fill="auto"/>
            <w:noWrap/>
            <w:vAlign w:val="center"/>
          </w:tcPr>
          <w:p w:rsidR="00087D1A" w:rsidRPr="00005FFC" w:rsidRDefault="00087D1A" w:rsidP="00134720">
            <w:pPr>
              <w:jc w:val="right"/>
              <w:rPr>
                <w:rFonts w:ascii="Arial Narrow" w:hAnsi="Arial Narrow" w:cs="Calibri"/>
                <w:color w:val="000000"/>
                <w:sz w:val="22"/>
                <w:szCs w:val="22"/>
              </w:rPr>
            </w:pPr>
          </w:p>
        </w:tc>
      </w:tr>
      <w:tr w:rsidR="00087D1A" w:rsidRPr="00005FFC" w:rsidTr="00087D1A">
        <w:trPr>
          <w:trHeight w:val="345"/>
        </w:trPr>
        <w:tc>
          <w:tcPr>
            <w:tcW w:w="568" w:type="dxa"/>
            <w:shd w:val="clear" w:color="auto" w:fill="auto"/>
            <w:noWrap/>
            <w:vAlign w:val="center"/>
          </w:tcPr>
          <w:p w:rsidR="00087D1A" w:rsidRPr="00005FFC" w:rsidRDefault="00087D1A" w:rsidP="00134720">
            <w:pPr>
              <w:jc w:val="both"/>
              <w:rPr>
                <w:rFonts w:ascii="Arial Narrow" w:hAnsi="Arial Narrow" w:cs="Calibri"/>
                <w:color w:val="000000"/>
                <w:sz w:val="22"/>
                <w:szCs w:val="22"/>
              </w:rPr>
            </w:pPr>
          </w:p>
        </w:tc>
        <w:tc>
          <w:tcPr>
            <w:tcW w:w="3878" w:type="dxa"/>
            <w:vAlign w:val="center"/>
          </w:tcPr>
          <w:p w:rsidR="00087D1A" w:rsidRPr="00005FFC" w:rsidRDefault="00087D1A" w:rsidP="00134720">
            <w:pPr>
              <w:jc w:val="both"/>
              <w:rPr>
                <w:rFonts w:ascii="Arial Narrow" w:hAnsi="Arial Narrow" w:cs="Calibri"/>
                <w:color w:val="000000"/>
                <w:sz w:val="22"/>
                <w:szCs w:val="22"/>
              </w:rPr>
            </w:pPr>
          </w:p>
        </w:tc>
        <w:tc>
          <w:tcPr>
            <w:tcW w:w="1195" w:type="dxa"/>
            <w:shd w:val="clear" w:color="auto" w:fill="auto"/>
            <w:noWrap/>
            <w:vAlign w:val="center"/>
            <w:hideMark/>
          </w:tcPr>
          <w:p w:rsidR="00087D1A" w:rsidRPr="00005FFC" w:rsidRDefault="00087D1A" w:rsidP="00134720">
            <w:pPr>
              <w:jc w:val="both"/>
              <w:rPr>
                <w:sz w:val="20"/>
                <w:szCs w:val="20"/>
              </w:rPr>
            </w:pPr>
          </w:p>
        </w:tc>
        <w:tc>
          <w:tcPr>
            <w:tcW w:w="1548" w:type="dxa"/>
            <w:shd w:val="clear" w:color="auto" w:fill="auto"/>
            <w:noWrap/>
            <w:vAlign w:val="center"/>
            <w:hideMark/>
          </w:tcPr>
          <w:p w:rsidR="00087D1A" w:rsidRPr="00005FFC" w:rsidRDefault="00087D1A" w:rsidP="00134720">
            <w:pPr>
              <w:jc w:val="both"/>
              <w:rPr>
                <w:sz w:val="20"/>
                <w:szCs w:val="20"/>
              </w:rPr>
            </w:pPr>
          </w:p>
        </w:tc>
        <w:tc>
          <w:tcPr>
            <w:tcW w:w="1271" w:type="dxa"/>
            <w:shd w:val="clear" w:color="auto" w:fill="auto"/>
            <w:noWrap/>
            <w:vAlign w:val="center"/>
            <w:hideMark/>
          </w:tcPr>
          <w:p w:rsidR="00087D1A" w:rsidRPr="00005FFC" w:rsidRDefault="00087D1A" w:rsidP="00134720">
            <w:pPr>
              <w:jc w:val="both"/>
              <w:rPr>
                <w:rFonts w:ascii="Arial Narrow" w:hAnsi="Arial Narrow" w:cs="Calibri"/>
                <w:b/>
                <w:bCs/>
                <w:color w:val="000000"/>
                <w:sz w:val="22"/>
                <w:szCs w:val="22"/>
              </w:rPr>
            </w:pPr>
            <w:r w:rsidRPr="00005FFC">
              <w:rPr>
                <w:rFonts w:ascii="Arial Narrow" w:hAnsi="Arial Narrow" w:cs="Calibri"/>
                <w:b/>
                <w:bCs/>
                <w:color w:val="000000"/>
                <w:sz w:val="22"/>
                <w:szCs w:val="22"/>
              </w:rPr>
              <w:t>ΣΥΝΟΛΟ:</w:t>
            </w:r>
          </w:p>
        </w:tc>
        <w:tc>
          <w:tcPr>
            <w:tcW w:w="1548" w:type="dxa"/>
            <w:shd w:val="clear" w:color="auto" w:fill="auto"/>
            <w:noWrap/>
            <w:vAlign w:val="center"/>
          </w:tcPr>
          <w:p w:rsidR="00087D1A" w:rsidRPr="00005FFC" w:rsidRDefault="00087D1A" w:rsidP="00134720">
            <w:pPr>
              <w:jc w:val="right"/>
              <w:rPr>
                <w:rFonts w:ascii="Arial Narrow" w:hAnsi="Arial Narrow" w:cs="Calibri"/>
                <w:b/>
                <w:bCs/>
                <w:color w:val="000000"/>
                <w:sz w:val="22"/>
                <w:szCs w:val="22"/>
              </w:rPr>
            </w:pPr>
          </w:p>
        </w:tc>
      </w:tr>
      <w:tr w:rsidR="00087D1A" w:rsidRPr="00005FFC" w:rsidTr="00087D1A">
        <w:trPr>
          <w:trHeight w:val="675"/>
        </w:trPr>
        <w:tc>
          <w:tcPr>
            <w:tcW w:w="568" w:type="dxa"/>
            <w:shd w:val="clear" w:color="auto" w:fill="auto"/>
            <w:noWrap/>
            <w:vAlign w:val="center"/>
          </w:tcPr>
          <w:p w:rsidR="00087D1A" w:rsidRPr="00005FFC" w:rsidRDefault="00087D1A" w:rsidP="00134720">
            <w:pPr>
              <w:jc w:val="both"/>
              <w:rPr>
                <w:rFonts w:ascii="Arial Narrow" w:hAnsi="Arial Narrow" w:cs="Calibri"/>
                <w:b/>
                <w:bCs/>
                <w:color w:val="000000"/>
                <w:sz w:val="22"/>
                <w:szCs w:val="22"/>
              </w:rPr>
            </w:pPr>
          </w:p>
        </w:tc>
        <w:tc>
          <w:tcPr>
            <w:tcW w:w="3878" w:type="dxa"/>
            <w:vAlign w:val="center"/>
          </w:tcPr>
          <w:p w:rsidR="00087D1A" w:rsidRPr="00005FFC" w:rsidRDefault="00087D1A" w:rsidP="00134720">
            <w:pPr>
              <w:jc w:val="both"/>
              <w:rPr>
                <w:rFonts w:ascii="Arial Narrow" w:hAnsi="Arial Narrow" w:cs="Calibri"/>
                <w:b/>
                <w:bCs/>
                <w:color w:val="000000"/>
                <w:sz w:val="22"/>
                <w:szCs w:val="22"/>
              </w:rPr>
            </w:pPr>
          </w:p>
        </w:tc>
        <w:tc>
          <w:tcPr>
            <w:tcW w:w="1195" w:type="dxa"/>
            <w:shd w:val="clear" w:color="auto" w:fill="auto"/>
            <w:noWrap/>
            <w:vAlign w:val="center"/>
            <w:hideMark/>
          </w:tcPr>
          <w:p w:rsidR="00087D1A" w:rsidRPr="00005FFC" w:rsidRDefault="00087D1A" w:rsidP="00134720">
            <w:pPr>
              <w:jc w:val="both"/>
              <w:rPr>
                <w:sz w:val="20"/>
                <w:szCs w:val="20"/>
              </w:rPr>
            </w:pPr>
          </w:p>
        </w:tc>
        <w:tc>
          <w:tcPr>
            <w:tcW w:w="1548" w:type="dxa"/>
            <w:shd w:val="clear" w:color="auto" w:fill="auto"/>
            <w:noWrap/>
            <w:vAlign w:val="center"/>
            <w:hideMark/>
          </w:tcPr>
          <w:p w:rsidR="00087D1A" w:rsidRPr="00005FFC" w:rsidRDefault="00087D1A" w:rsidP="00134720">
            <w:pPr>
              <w:jc w:val="both"/>
              <w:rPr>
                <w:sz w:val="20"/>
                <w:szCs w:val="20"/>
              </w:rPr>
            </w:pPr>
          </w:p>
        </w:tc>
        <w:tc>
          <w:tcPr>
            <w:tcW w:w="1271" w:type="dxa"/>
            <w:shd w:val="clear" w:color="auto" w:fill="auto"/>
            <w:noWrap/>
            <w:vAlign w:val="center"/>
            <w:hideMark/>
          </w:tcPr>
          <w:p w:rsidR="00087D1A" w:rsidRPr="00005FFC" w:rsidRDefault="00087D1A" w:rsidP="00134720">
            <w:pPr>
              <w:jc w:val="both"/>
              <w:rPr>
                <w:rFonts w:ascii="Arial Narrow" w:hAnsi="Arial Narrow" w:cs="Calibri"/>
                <w:b/>
                <w:bCs/>
                <w:color w:val="000000"/>
                <w:sz w:val="22"/>
                <w:szCs w:val="22"/>
              </w:rPr>
            </w:pPr>
            <w:r w:rsidRPr="00005FFC">
              <w:rPr>
                <w:rFonts w:ascii="Arial Narrow" w:hAnsi="Arial Narrow" w:cs="Calibri"/>
                <w:b/>
                <w:bCs/>
                <w:color w:val="000000"/>
                <w:sz w:val="22"/>
                <w:szCs w:val="22"/>
              </w:rPr>
              <w:t>Φ.Π.Α. 24%:</w:t>
            </w:r>
          </w:p>
        </w:tc>
        <w:tc>
          <w:tcPr>
            <w:tcW w:w="1548" w:type="dxa"/>
            <w:shd w:val="clear" w:color="auto" w:fill="auto"/>
            <w:noWrap/>
            <w:vAlign w:val="center"/>
          </w:tcPr>
          <w:p w:rsidR="00087D1A" w:rsidRPr="00005FFC" w:rsidRDefault="00087D1A" w:rsidP="00134720">
            <w:pPr>
              <w:jc w:val="right"/>
              <w:rPr>
                <w:rFonts w:ascii="Arial Narrow" w:hAnsi="Arial Narrow" w:cs="Calibri"/>
                <w:b/>
                <w:bCs/>
                <w:color w:val="000000"/>
                <w:sz w:val="22"/>
                <w:szCs w:val="22"/>
              </w:rPr>
            </w:pPr>
          </w:p>
        </w:tc>
      </w:tr>
      <w:tr w:rsidR="00087D1A" w:rsidRPr="00005FFC" w:rsidTr="00087D1A">
        <w:trPr>
          <w:trHeight w:val="675"/>
        </w:trPr>
        <w:tc>
          <w:tcPr>
            <w:tcW w:w="568" w:type="dxa"/>
            <w:shd w:val="clear" w:color="auto" w:fill="auto"/>
            <w:noWrap/>
            <w:vAlign w:val="center"/>
            <w:hideMark/>
          </w:tcPr>
          <w:p w:rsidR="00087D1A" w:rsidRPr="00005FFC" w:rsidRDefault="00087D1A" w:rsidP="00134720">
            <w:pPr>
              <w:jc w:val="both"/>
              <w:rPr>
                <w:rFonts w:ascii="Arial Narrow" w:hAnsi="Arial Narrow" w:cs="Calibri"/>
                <w:b/>
                <w:bCs/>
                <w:color w:val="000000"/>
                <w:sz w:val="22"/>
                <w:szCs w:val="22"/>
              </w:rPr>
            </w:pPr>
          </w:p>
        </w:tc>
        <w:tc>
          <w:tcPr>
            <w:tcW w:w="3878" w:type="dxa"/>
          </w:tcPr>
          <w:p w:rsidR="00087D1A" w:rsidRPr="00005FFC" w:rsidRDefault="00087D1A" w:rsidP="00134720">
            <w:pPr>
              <w:jc w:val="both"/>
              <w:rPr>
                <w:sz w:val="20"/>
                <w:szCs w:val="20"/>
              </w:rPr>
            </w:pPr>
          </w:p>
        </w:tc>
        <w:tc>
          <w:tcPr>
            <w:tcW w:w="1195" w:type="dxa"/>
            <w:shd w:val="clear" w:color="auto" w:fill="auto"/>
            <w:noWrap/>
            <w:vAlign w:val="center"/>
            <w:hideMark/>
          </w:tcPr>
          <w:p w:rsidR="00087D1A" w:rsidRPr="00005FFC" w:rsidRDefault="00087D1A" w:rsidP="00134720">
            <w:pPr>
              <w:jc w:val="both"/>
              <w:rPr>
                <w:sz w:val="20"/>
                <w:szCs w:val="20"/>
              </w:rPr>
            </w:pPr>
          </w:p>
        </w:tc>
        <w:tc>
          <w:tcPr>
            <w:tcW w:w="1548" w:type="dxa"/>
            <w:shd w:val="clear" w:color="auto" w:fill="auto"/>
            <w:noWrap/>
            <w:vAlign w:val="center"/>
            <w:hideMark/>
          </w:tcPr>
          <w:p w:rsidR="00087D1A" w:rsidRPr="00005FFC" w:rsidRDefault="00087D1A" w:rsidP="00134720">
            <w:pPr>
              <w:jc w:val="both"/>
              <w:rPr>
                <w:sz w:val="20"/>
                <w:szCs w:val="20"/>
              </w:rPr>
            </w:pPr>
          </w:p>
        </w:tc>
        <w:tc>
          <w:tcPr>
            <w:tcW w:w="1271" w:type="dxa"/>
            <w:shd w:val="clear" w:color="auto" w:fill="auto"/>
            <w:noWrap/>
            <w:vAlign w:val="center"/>
            <w:hideMark/>
          </w:tcPr>
          <w:p w:rsidR="00087D1A" w:rsidRPr="00005FFC" w:rsidRDefault="00087D1A" w:rsidP="00134720">
            <w:pPr>
              <w:jc w:val="both"/>
              <w:rPr>
                <w:rFonts w:ascii="Arial Narrow" w:hAnsi="Arial Narrow" w:cs="Calibri"/>
                <w:b/>
                <w:bCs/>
                <w:color w:val="000000"/>
                <w:sz w:val="22"/>
                <w:szCs w:val="22"/>
              </w:rPr>
            </w:pPr>
            <w:r w:rsidRPr="00005FFC">
              <w:rPr>
                <w:rFonts w:ascii="Arial Narrow" w:hAnsi="Arial Narrow" w:cs="Calibri"/>
                <w:b/>
                <w:bCs/>
                <w:color w:val="000000"/>
                <w:sz w:val="22"/>
                <w:szCs w:val="22"/>
              </w:rPr>
              <w:t>ΓΕΝΙΚΟ ΣΥΝΟΛΟ:</w:t>
            </w:r>
          </w:p>
        </w:tc>
        <w:tc>
          <w:tcPr>
            <w:tcW w:w="1548" w:type="dxa"/>
            <w:shd w:val="clear" w:color="auto" w:fill="auto"/>
            <w:noWrap/>
            <w:vAlign w:val="center"/>
          </w:tcPr>
          <w:p w:rsidR="00087D1A" w:rsidRPr="00005FFC" w:rsidRDefault="00087D1A" w:rsidP="00134720">
            <w:pPr>
              <w:jc w:val="right"/>
              <w:rPr>
                <w:rFonts w:ascii="Arial Narrow" w:hAnsi="Arial Narrow" w:cs="Calibri"/>
                <w:b/>
                <w:bCs/>
                <w:color w:val="000000"/>
                <w:sz w:val="22"/>
                <w:szCs w:val="22"/>
              </w:rPr>
            </w:pPr>
          </w:p>
        </w:tc>
      </w:tr>
    </w:tbl>
    <w:p w:rsidR="00087D1A" w:rsidRPr="00323E8C" w:rsidRDefault="00087D1A" w:rsidP="00087D1A">
      <w:pPr>
        <w:jc w:val="both"/>
        <w:rPr>
          <w:rFonts w:ascii="Arial Narrow" w:hAnsi="Arial Narrow"/>
        </w:rPr>
      </w:pPr>
    </w:p>
    <w:p w:rsidR="00FC3046" w:rsidRPr="00323E8C" w:rsidRDefault="00FC3046" w:rsidP="00FC3046">
      <w:pPr>
        <w:jc w:val="both"/>
        <w:rPr>
          <w:rFonts w:ascii="Arial Narrow" w:hAnsi="Arial Narrow"/>
        </w:rPr>
      </w:pPr>
    </w:p>
    <w:p w:rsidR="00FC3046" w:rsidRDefault="00FC3046" w:rsidP="00FC3046">
      <w:pPr>
        <w:spacing w:line="360" w:lineRule="auto"/>
        <w:jc w:val="both"/>
        <w:rPr>
          <w:rFonts w:ascii="Arial Narrow" w:hAnsi="Arial Narrow" w:cs="Arial Narrow"/>
          <w:sz w:val="22"/>
          <w:szCs w:val="22"/>
        </w:rPr>
      </w:pPr>
      <w:r>
        <w:rPr>
          <w:rFonts w:ascii="Arial Narrow" w:hAnsi="Arial Narrow" w:cs="Arial Narrow"/>
          <w:sz w:val="22"/>
          <w:szCs w:val="22"/>
        </w:rPr>
        <w:t xml:space="preserve">                                                                                                                -------------------------- </w:t>
      </w:r>
      <w:r w:rsidRPr="006A6C30">
        <w:rPr>
          <w:rFonts w:ascii="Arial Narrow" w:hAnsi="Arial Narrow" w:cs="Arial Narrow"/>
          <w:sz w:val="22"/>
          <w:szCs w:val="22"/>
        </w:rPr>
        <w:t xml:space="preserve">: </w:t>
      </w:r>
      <w:r>
        <w:rPr>
          <w:rFonts w:ascii="Arial Narrow" w:hAnsi="Arial Narrow" w:cs="Arial Narrow"/>
          <w:sz w:val="22"/>
          <w:szCs w:val="22"/>
        </w:rPr>
        <w:t xml:space="preserve"> </w:t>
      </w:r>
      <w:r w:rsidRPr="006A6C30">
        <w:rPr>
          <w:rFonts w:ascii="Arial Narrow" w:hAnsi="Arial Narrow" w:cs="Arial Narrow"/>
          <w:sz w:val="22"/>
          <w:szCs w:val="22"/>
        </w:rPr>
        <w:t xml:space="preserve"> </w:t>
      </w:r>
      <w:r>
        <w:rPr>
          <w:rFonts w:ascii="Arial Narrow" w:hAnsi="Arial Narrow" w:cs="Arial Narrow"/>
          <w:sz w:val="22"/>
          <w:szCs w:val="22"/>
        </w:rPr>
        <w:t xml:space="preserve">  </w:t>
      </w:r>
      <w:r w:rsidRPr="006A6C30">
        <w:rPr>
          <w:rFonts w:ascii="Arial Narrow" w:hAnsi="Arial Narrow" w:cs="Arial Narrow"/>
          <w:sz w:val="22"/>
          <w:szCs w:val="22"/>
        </w:rPr>
        <w:t>/</w:t>
      </w:r>
      <w:r>
        <w:rPr>
          <w:rFonts w:ascii="Arial Narrow" w:hAnsi="Arial Narrow" w:cs="Arial Narrow"/>
          <w:sz w:val="22"/>
          <w:szCs w:val="22"/>
        </w:rPr>
        <w:t xml:space="preserve">    </w:t>
      </w:r>
      <w:r w:rsidRPr="006A6C30">
        <w:rPr>
          <w:rFonts w:ascii="Arial Narrow" w:hAnsi="Arial Narrow" w:cs="Arial Narrow"/>
          <w:sz w:val="22"/>
          <w:szCs w:val="22"/>
        </w:rPr>
        <w:t>/</w:t>
      </w:r>
      <w:r>
        <w:rPr>
          <w:rFonts w:ascii="Arial Narrow" w:hAnsi="Arial Narrow" w:cs="Arial Narrow"/>
          <w:sz w:val="22"/>
          <w:szCs w:val="22"/>
        </w:rPr>
        <w:t xml:space="preserve"> </w:t>
      </w:r>
      <w:r w:rsidRPr="006A6C30">
        <w:rPr>
          <w:rFonts w:ascii="Arial Narrow" w:hAnsi="Arial Narrow" w:cs="Arial Narrow"/>
          <w:sz w:val="22"/>
          <w:szCs w:val="22"/>
        </w:rPr>
        <w:t>202</w:t>
      </w:r>
      <w:r w:rsidR="003F5834">
        <w:rPr>
          <w:rFonts w:ascii="Arial Narrow" w:hAnsi="Arial Narrow" w:cs="Arial Narrow"/>
          <w:sz w:val="22"/>
          <w:szCs w:val="22"/>
        </w:rPr>
        <w:t>3</w:t>
      </w:r>
    </w:p>
    <w:p w:rsidR="00FC3046" w:rsidRDefault="00FC3046" w:rsidP="00FC3046">
      <w:pPr>
        <w:spacing w:line="360" w:lineRule="auto"/>
        <w:ind w:firstLine="600"/>
        <w:jc w:val="both"/>
        <w:rPr>
          <w:rFonts w:ascii="Arial Narrow" w:hAnsi="Arial Narrow" w:cs="Arial Narrow"/>
          <w:sz w:val="22"/>
          <w:szCs w:val="22"/>
        </w:rPr>
      </w:pPr>
    </w:p>
    <w:p w:rsidR="00FC3046" w:rsidRPr="002C63C6" w:rsidRDefault="00FC3046" w:rsidP="00FC3046">
      <w:pPr>
        <w:spacing w:line="360" w:lineRule="auto"/>
        <w:jc w:val="center"/>
        <w:rPr>
          <w:szCs w:val="22"/>
        </w:rPr>
      </w:pPr>
      <w:r>
        <w:rPr>
          <w:rFonts w:ascii="Arial Narrow" w:hAnsi="Arial Narrow"/>
          <w:b/>
          <w:bCs/>
          <w:sz w:val="22"/>
          <w:szCs w:val="22"/>
        </w:rPr>
        <w:t>Ο ΠΡΟΣΦΕΡΩΝ</w:t>
      </w:r>
    </w:p>
    <w:p w:rsidR="00FC3046" w:rsidRDefault="00FC3046"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Default="00B27502" w:rsidP="00056C5E">
      <w:pPr>
        <w:jc w:val="both"/>
        <w:rPr>
          <w:szCs w:val="22"/>
        </w:rPr>
      </w:pPr>
    </w:p>
    <w:p w:rsidR="00B27502" w:rsidRPr="00B27502" w:rsidRDefault="00B27502" w:rsidP="00B27502">
      <w:pPr>
        <w:spacing w:after="160" w:line="259" w:lineRule="auto"/>
        <w:jc w:val="center"/>
        <w:rPr>
          <w:rFonts w:ascii="Calibri" w:eastAsia="Calibri" w:hAnsi="Calibri" w:cs="Calibri"/>
          <w:b/>
          <w:sz w:val="36"/>
          <w:szCs w:val="36"/>
          <w:u w:val="single"/>
          <w:lang w:eastAsia="en-US"/>
        </w:rPr>
      </w:pPr>
      <w:r w:rsidRPr="00B27502">
        <w:rPr>
          <w:rFonts w:ascii="Calibri" w:eastAsia="Calibri" w:hAnsi="Calibri" w:cs="Calibri"/>
          <w:b/>
          <w:sz w:val="36"/>
          <w:szCs w:val="36"/>
          <w:u w:val="single"/>
          <w:lang w:eastAsia="en-US"/>
        </w:rPr>
        <w:t>ΠΑΡΑΡΤΗΜΑ Α</w:t>
      </w:r>
    </w:p>
    <w:p w:rsidR="00B27502" w:rsidRPr="00B27502" w:rsidRDefault="00B27502" w:rsidP="00B27502">
      <w:pPr>
        <w:spacing w:after="160" w:line="259" w:lineRule="auto"/>
        <w:jc w:val="center"/>
        <w:rPr>
          <w:rFonts w:ascii="Calibri" w:eastAsia="Calibri" w:hAnsi="Calibri" w:cs="Calibri"/>
          <w:b/>
          <w:sz w:val="36"/>
          <w:szCs w:val="3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450"/>
      </w:tblGrid>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Α/Α</w:t>
            </w:r>
          </w:p>
        </w:tc>
        <w:tc>
          <w:tcPr>
            <w:tcW w:w="7450"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ΣΗΜΕΙΑ ΤΟΠΟΘΕΤΗΣΗΣ ΥΠΟΓΕΙΩΝ ΚΑΔΩΝ</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sz w:val="22"/>
                <w:szCs w:val="22"/>
                <w:lang w:eastAsia="en-US"/>
              </w:rPr>
            </w:pPr>
          </w:p>
        </w:tc>
        <w:tc>
          <w:tcPr>
            <w:tcW w:w="7450" w:type="dxa"/>
            <w:shd w:val="clear" w:color="auto" w:fill="auto"/>
          </w:tcPr>
          <w:p w:rsidR="00B27502" w:rsidRPr="0016757F" w:rsidRDefault="00B27502" w:rsidP="0016757F">
            <w:pPr>
              <w:jc w:val="center"/>
              <w:rPr>
                <w:rFonts w:ascii="Calibri" w:eastAsia="Calibri" w:hAnsi="Calibri" w:cs="Calibri"/>
                <w:sz w:val="22"/>
                <w:szCs w:val="22"/>
                <w:lang w:eastAsia="en-US"/>
              </w:rPr>
            </w:pP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ΑΓΗΣΙΛΑΟΥ ΠΑΝΤΑΝΑΣΣΑ</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ΑΙΓΕΩΣ &amp; ΜΑΥΡΟΜΙΧΑΛΗ</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ΠΑΡΚΑΚΙ ΣΥΓΓΡΟΥ &amp; ΛΥΣΙΚΡΑΤΟΥΣ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ΠΛΑΤΕΙΑ ΤΖΙΤΖΙΦΙΩΝ</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ΛΑΜΠΡΟΥ ΚΑΤΣΩΝΗ  ΚΑΙ ΣΩΚΡΑΤΟΥΣ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6</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ΑΡΔΑΣΗΣ &amp; ΛΑΣΚΑΡΙΔΟΥ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7</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ΑΡΙΣΤΟΤΕΛΟΥΣ &amp; ΑΛ.ΠΑΝΤΟΥ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8</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ΑΣΚΛΗΠΙΟΥ &amp; ΚΟΛΟΚΟΤΡΩΝΗ</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9</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ΓΡ.ΛΑΜΠΡΑΚΗ &amp; ΚΑΛΥΨΟΥΣ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10</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ΔΟΞΗΣ ΕΙΣΟΔΟΣ ΓΗΠΕΔΟΥ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11</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ΗΡΑΚΛΕΟΥΣ &amp; ΑΡΕΤΙΑΔΟΣ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12</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ΗΡΑΚΛΕΟΥΣ &amp; ΤΑΓΜ. ΠΛΕΣΣΑ</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13</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ΚΡΕΜΟΥ ΚΑΙ ΔΙΑΚΟΥ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14</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ΛΑΜΠΡΟΥ ΚΑΤΣΩΝΗ &amp; ΕΥΡΠΙΔΟΥ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15</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ΜΠΟΥΜΠΟΥΛΙΝΑΣ &amp; ΛΑΣΚΑΡΙΔΟΥ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16</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ΝΑΥΑΡΧΟΥ ΒΟΤΣΗ  3ο ΝΗΠΙΑΓΩΓΙΟ</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17</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Π.ΤΣΑΛΔΑΡΗ &amp; ΑΡΓΥΡΟΚΑΣΤΡΟΥ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18</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Π.ΤΣΑΛΔΑΡΗ &amp; ΥΔΡΑΣ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19</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ΠΑΝ.ΤΣΑΛΔΑΡΗ &amp; ΔΗΜΗΤΡΑΚΟΠΟΥΛΟΥ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20</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ΠΑΝ.ΤΣΑΛΔΑΡΗ 229 (ΜΕΤΑΞΥ ΦΟΡΝΕΖΗ &amp; ΦΙΛΑΡΕΤΟΥ)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21</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ΠΑΡΚΑΚΙ ΓΡ.ΛΑΜΠΡΑΚΗ &amp; ΑΡΙΣΤΟΓΕΙΤΟΝΟΣ &amp; ΣΟΦΟΚΛΕΟΥΣ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22</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sz w:val="22"/>
                <w:szCs w:val="22"/>
                <w:lang w:eastAsia="en-US"/>
              </w:rPr>
            </w:pPr>
            <w:r w:rsidRPr="0016757F">
              <w:rPr>
                <w:rFonts w:ascii="Calibri" w:eastAsia="Calibri" w:hAnsi="Calibri" w:cs="Calibri"/>
                <w:b/>
                <w:sz w:val="22"/>
                <w:szCs w:val="22"/>
                <w:lang w:eastAsia="en-US"/>
              </w:rPr>
              <w:t>ΠΑΡΚΑΚΙ ΜΕΓΑΛΟΥΠΟΛΕΩΣ ΚΡΕΜΟΥ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23</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ΠΕΙΣΙΣΤΡΑΤΟΥΣ - ΕΙΣΟΔΟΣ Σ. ΝΙΑΡΧΟΥ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24</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ΣΑΠΦΟΥΣ &amp; ΥΠΟΣΜ. ΠΑΡΟΥΣΗ</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25</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ΣΙΒΙΤΑΝΙΔΟΥ &amp; ΛΑΣΚΑΡΙΔΟΥ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26</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ΤΡΙΓΩΝΟ ΕΥΡΙΠΙΔΟΥ &amp; ΔΟΙΡΑΝΗΣ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27</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ΤΡΙΓΩΝΟ ΖΕΡΒΟΥ ΕΥΡΙΠΙΔΟΥ ΚΟΛΟΚΟΤΡΩΝΗ</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28</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ΤΡΙΓΩΝΟ ΠΕΥΚΑ  ΝΑΥΑΡΧΟΥ ΒΟΤΣΗ &amp; ΦΙΛΙΠΠΟΥ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29</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ΤΡΙΓΩΝΟ ΣΑΠΦΟΥΣ &amp; ΚΑΛΥΨΟΥΣ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30</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ΥΨΗΛΑΝΤΟΥ &amp; ΕΛΠΙΔΟΣ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31</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ΦΙΛΑΡΕΤΟΥ &amp; ΑΣΤΥΦ.ΔΗΜΗΤΡΙΟΥ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32</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ΧΑΤΖΟΠΟΥΛΟΥ &amp; ΣΩΚΡΑΤΟΥΣ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33</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ΑΣΚΛΗΠΙΟΥ &amp; ΠΡΑΞΙΤΕΛΟΥΣ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34</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ΙΦΙΓΕΝΕΙΑΣ &amp;  ΣΩΚΡΑΤΟΥΣ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35</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ΛΥΚΟΥΡΓΟΥ &amp; ΑΡΓΥΡΟΚΑΣΤΡΟΥ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36</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ΠΡΑΞΙΤΕΛΟΥΣ &amp; ΙΣΜΗΝΗΣ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37</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ΕΥΡΙΠΙΔΟΥ &amp; Ν. ΒΟΤΣΗ (ΠΑΡΚΑΚΙ)</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38</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ΛΥΚΟΥΡΓΟΥ &amp; ΑΓ. ΕΛΕΟΥΣΑΣ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39</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ΠΕΙΣΙΣΤΡΑΤΟΥ 39</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40</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ΠΕΙΣΙΣΤΡΑΤΟΥ 57</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41</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ΠΕΙΣΙΣΤΡΑΤΟΥ 83</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42</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ΠΕΙΣΙΣΤΡΑΤΟΥ 93</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43</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ΠΕΙΣΙΣΤΡΑΤΟΥ 99</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44</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ΠΕΡΙΚΛΕΟΥΣ 2</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45</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ΠΕΡΙΚΛΕΟΥΣ 14</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46</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ΠΕΡΙΚΛΕΟΥΣ 23</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47</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ΠΕΡΙΚΛΕΟΥΣ 38</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48</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ΠΕΡΙΚΛΕΟΥΣ 54</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49</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ΠΕΡΙΚΛΕΟΥΣ &amp; ΕΛ. ΒΕΝΙΖΕΛΟΥ (ΤΡΟΠΙΚΑΛ)</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50</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ΑΧΙΛΛΕΩΣ &amp; Λ. ΚΑΤΣΩΝΗ (ΠΑΡΚΟ ΑΙΜΟΔΟΤΩΝ)</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51</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ΑΧΙΛΛΕΩΣ 14 (ΕΝΑΝΤΙ)</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52</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ΑΧΙΛΛΕΩΣ 28 (ΕΝΑΝΤΙ)</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53</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ΑΧΙΛΛΕΩΣ 36</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54</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ΑΧΙΛΛΕΩΣ &amp; ΣΟΦΟΚΛΕΟΥΣ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55</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ΑΧΙΛΛΕΩΣ 53</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56</w:t>
            </w:r>
          </w:p>
        </w:tc>
        <w:tc>
          <w:tcPr>
            <w:tcW w:w="7450" w:type="dxa"/>
            <w:shd w:val="clear" w:color="auto" w:fill="auto"/>
          </w:tcPr>
          <w:p w:rsidR="00B27502" w:rsidRPr="0016757F" w:rsidRDefault="00B27502" w:rsidP="0016757F">
            <w:pPr>
              <w:tabs>
                <w:tab w:val="left" w:pos="426"/>
              </w:tabs>
              <w:spacing w:line="360" w:lineRule="auto"/>
              <w:rPr>
                <w:rFonts w:ascii="Calibri" w:eastAsia="Calibri" w:hAnsi="Calibri" w:cs="Calibri"/>
                <w:b/>
                <w:sz w:val="22"/>
                <w:szCs w:val="22"/>
                <w:lang w:eastAsia="en-US"/>
              </w:rPr>
            </w:pPr>
            <w:r w:rsidRPr="0016757F">
              <w:rPr>
                <w:rFonts w:ascii="Calibri" w:eastAsia="Calibri" w:hAnsi="Calibri" w:cs="Calibri"/>
                <w:b/>
                <w:sz w:val="22"/>
                <w:szCs w:val="22"/>
                <w:lang w:eastAsia="en-US"/>
              </w:rPr>
              <w:t>ΑΧΙΛΛΕΩΣ &amp; ΠΛΑΤΩΝΟΣ (Π. Χ.)</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57</w:t>
            </w:r>
          </w:p>
        </w:tc>
        <w:tc>
          <w:tcPr>
            <w:tcW w:w="7450" w:type="dxa"/>
            <w:shd w:val="clear" w:color="auto" w:fill="auto"/>
          </w:tcPr>
          <w:p w:rsidR="00B27502" w:rsidRPr="0016757F" w:rsidRDefault="00B27502" w:rsidP="00B27502">
            <w:pPr>
              <w:rPr>
                <w:rFonts w:ascii="Calibri" w:eastAsia="Calibri" w:hAnsi="Calibri" w:cs="Calibri"/>
                <w:sz w:val="22"/>
                <w:szCs w:val="22"/>
                <w:lang w:eastAsia="en-US"/>
              </w:rPr>
            </w:pPr>
            <w:r w:rsidRPr="0016757F">
              <w:rPr>
                <w:rFonts w:ascii="Calibri" w:eastAsia="Calibri" w:hAnsi="Calibri" w:cs="Calibri"/>
                <w:b/>
                <w:sz w:val="22"/>
                <w:szCs w:val="22"/>
                <w:lang w:eastAsia="en-US"/>
              </w:rPr>
              <w:t>ΑΧΙΛΛΕΩΣ &amp; ΜΕΤΑΜΟΡΦΩΣΕΩΣ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58</w:t>
            </w:r>
          </w:p>
        </w:tc>
        <w:tc>
          <w:tcPr>
            <w:tcW w:w="7450" w:type="dxa"/>
            <w:shd w:val="clear" w:color="auto" w:fill="auto"/>
          </w:tcPr>
          <w:p w:rsidR="00B27502" w:rsidRPr="0016757F" w:rsidRDefault="00B27502" w:rsidP="00B27502">
            <w:pPr>
              <w:rPr>
                <w:rFonts w:ascii="Calibri" w:eastAsia="Calibri" w:hAnsi="Calibri" w:cs="Calibri"/>
                <w:b/>
                <w:sz w:val="22"/>
                <w:szCs w:val="22"/>
                <w:lang w:eastAsia="en-US"/>
              </w:rPr>
            </w:pPr>
            <w:r w:rsidRPr="0016757F">
              <w:rPr>
                <w:rFonts w:ascii="Calibri" w:eastAsia="Calibri" w:hAnsi="Calibri" w:cs="Calibri"/>
                <w:b/>
                <w:sz w:val="22"/>
                <w:szCs w:val="22"/>
                <w:lang w:eastAsia="en-US"/>
              </w:rPr>
              <w:t>ΑΙΓΕΩΣ &amp; Λ. ΠΟΣΕΙΔΩΝΟΣ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59</w:t>
            </w:r>
          </w:p>
        </w:tc>
        <w:tc>
          <w:tcPr>
            <w:tcW w:w="7450" w:type="dxa"/>
            <w:shd w:val="clear" w:color="auto" w:fill="auto"/>
          </w:tcPr>
          <w:p w:rsidR="00B27502" w:rsidRPr="0016757F" w:rsidRDefault="00B27502" w:rsidP="00B27502">
            <w:pPr>
              <w:rPr>
                <w:rFonts w:ascii="Calibri" w:eastAsia="Calibri" w:hAnsi="Calibri" w:cs="Calibri"/>
                <w:b/>
                <w:sz w:val="22"/>
                <w:szCs w:val="22"/>
                <w:lang w:eastAsia="en-US"/>
              </w:rPr>
            </w:pPr>
            <w:r w:rsidRPr="0016757F">
              <w:rPr>
                <w:rFonts w:ascii="Calibri" w:eastAsia="Calibri" w:hAnsi="Calibri" w:cs="Calibri"/>
                <w:b/>
                <w:sz w:val="22"/>
                <w:szCs w:val="22"/>
                <w:lang w:eastAsia="en-US"/>
              </w:rPr>
              <w:t>ΑΙΓΕΩΣ &amp; ΠΕΙΣΙΣΤΡΑΤΟΥ</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60</w:t>
            </w:r>
          </w:p>
        </w:tc>
        <w:tc>
          <w:tcPr>
            <w:tcW w:w="7450" w:type="dxa"/>
            <w:shd w:val="clear" w:color="auto" w:fill="auto"/>
          </w:tcPr>
          <w:p w:rsidR="00B27502" w:rsidRPr="0016757F" w:rsidRDefault="00B27502" w:rsidP="00B27502">
            <w:pPr>
              <w:rPr>
                <w:rFonts w:ascii="Calibri" w:eastAsia="Calibri" w:hAnsi="Calibri" w:cs="Calibri"/>
                <w:b/>
                <w:sz w:val="22"/>
                <w:szCs w:val="22"/>
                <w:lang w:eastAsia="en-US"/>
              </w:rPr>
            </w:pPr>
            <w:r w:rsidRPr="0016757F">
              <w:rPr>
                <w:rFonts w:ascii="Calibri" w:eastAsia="Calibri" w:hAnsi="Calibri" w:cs="Calibri"/>
                <w:b/>
                <w:sz w:val="22"/>
                <w:szCs w:val="22"/>
                <w:lang w:eastAsia="en-US"/>
              </w:rPr>
              <w:t>ΑΙΓΕΩΣ &amp; ΙΣΜΗΝΗΣ</w:t>
            </w:r>
          </w:p>
        </w:tc>
      </w:tr>
      <w:tr w:rsidR="00B27502" w:rsidRPr="0016757F" w:rsidTr="0016757F">
        <w:tc>
          <w:tcPr>
            <w:tcW w:w="846" w:type="dxa"/>
            <w:shd w:val="clear" w:color="auto" w:fill="auto"/>
          </w:tcPr>
          <w:p w:rsidR="00B27502" w:rsidRPr="0016757F" w:rsidRDefault="00B27502" w:rsidP="0016757F">
            <w:pPr>
              <w:jc w:val="center"/>
              <w:rPr>
                <w:rFonts w:ascii="Calibri" w:eastAsia="Calibri" w:hAnsi="Calibri" w:cs="Calibri"/>
                <w:b/>
                <w:sz w:val="22"/>
                <w:szCs w:val="22"/>
                <w:lang w:eastAsia="en-US"/>
              </w:rPr>
            </w:pPr>
            <w:r w:rsidRPr="0016757F">
              <w:rPr>
                <w:rFonts w:ascii="Calibri" w:eastAsia="Calibri" w:hAnsi="Calibri" w:cs="Calibri"/>
                <w:b/>
                <w:sz w:val="22"/>
                <w:szCs w:val="22"/>
                <w:lang w:eastAsia="en-US"/>
              </w:rPr>
              <w:t>61</w:t>
            </w:r>
          </w:p>
        </w:tc>
        <w:tc>
          <w:tcPr>
            <w:tcW w:w="7450" w:type="dxa"/>
            <w:shd w:val="clear" w:color="auto" w:fill="auto"/>
          </w:tcPr>
          <w:p w:rsidR="00B27502" w:rsidRPr="0016757F" w:rsidRDefault="00B27502" w:rsidP="00B27502">
            <w:pPr>
              <w:rPr>
                <w:rFonts w:ascii="Calibri" w:eastAsia="Calibri" w:hAnsi="Calibri" w:cs="Calibri"/>
                <w:b/>
                <w:sz w:val="22"/>
                <w:szCs w:val="22"/>
                <w:lang w:eastAsia="en-US"/>
              </w:rPr>
            </w:pPr>
            <w:r w:rsidRPr="0016757F">
              <w:rPr>
                <w:rFonts w:ascii="Calibri" w:eastAsia="Calibri" w:hAnsi="Calibri" w:cs="Calibri"/>
                <w:b/>
                <w:sz w:val="22"/>
                <w:szCs w:val="22"/>
                <w:lang w:eastAsia="en-US"/>
              </w:rPr>
              <w:t>ΑΙΓΕΩΣ &amp; ΑΓ. ΑΠΟΣΤΟΛΩΝ</w:t>
            </w:r>
          </w:p>
        </w:tc>
      </w:tr>
    </w:tbl>
    <w:p w:rsidR="00B27502" w:rsidRPr="002C63C6" w:rsidRDefault="00B27502" w:rsidP="00056C5E">
      <w:pPr>
        <w:jc w:val="both"/>
        <w:rPr>
          <w:szCs w:val="22"/>
        </w:rPr>
      </w:pPr>
    </w:p>
    <w:sectPr w:rsidR="00B27502" w:rsidRPr="002C63C6" w:rsidSect="00363B55">
      <w:footerReference w:type="even" r:id="rId8"/>
      <w:footerReference w:type="default" r:id="rId9"/>
      <w:pgSz w:w="11907" w:h="16840" w:code="9"/>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81" w:rsidRDefault="007F3081">
      <w:r>
        <w:separator/>
      </w:r>
    </w:p>
  </w:endnote>
  <w:endnote w:type="continuationSeparator" w:id="0">
    <w:p w:rsidR="007F3081" w:rsidRDefault="007F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omicSansMS">
    <w:altName w:val="Times New Roman"/>
    <w:charset w:val="00"/>
    <w:family w:val="auto"/>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33" w:rsidRDefault="00DD5533" w:rsidP="009D409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5533" w:rsidRDefault="00DD55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33" w:rsidRDefault="00DD5533" w:rsidP="009D409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46E69">
      <w:rPr>
        <w:rStyle w:val="a7"/>
        <w:noProof/>
      </w:rPr>
      <w:t>2</w:t>
    </w:r>
    <w:r>
      <w:rPr>
        <w:rStyle w:val="a7"/>
      </w:rPr>
      <w:fldChar w:fldCharType="end"/>
    </w:r>
  </w:p>
  <w:p w:rsidR="00DD5533" w:rsidRDefault="00DD55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81" w:rsidRDefault="007F3081">
      <w:r>
        <w:separator/>
      </w:r>
    </w:p>
  </w:footnote>
  <w:footnote w:type="continuationSeparator" w:id="0">
    <w:p w:rsidR="007F3081" w:rsidRDefault="007F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40E4D2"/>
    <w:multiLevelType w:val="hybridMultilevel"/>
    <w:tmpl w:val="1B3C120A"/>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00D06C1E"/>
    <w:multiLevelType w:val="hybridMultilevel"/>
    <w:tmpl w:val="344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D87379"/>
    <w:multiLevelType w:val="multilevel"/>
    <w:tmpl w:val="909AF8A6"/>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7DA7198"/>
    <w:multiLevelType w:val="hybridMultilevel"/>
    <w:tmpl w:val="13D6680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8252734"/>
    <w:multiLevelType w:val="multilevel"/>
    <w:tmpl w:val="4B2432F6"/>
    <w:lvl w:ilvl="0">
      <w:start w:val="16"/>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8"/>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88B7686"/>
    <w:multiLevelType w:val="hybridMultilevel"/>
    <w:tmpl w:val="82080F60"/>
    <w:lvl w:ilvl="0" w:tplc="0408000F">
      <w:start w:val="1"/>
      <w:numFmt w:val="decimal"/>
      <w:lvlText w:val="%1."/>
      <w:lvlJc w:val="left"/>
      <w:pPr>
        <w:tabs>
          <w:tab w:val="num" w:pos="1080"/>
        </w:tabs>
        <w:ind w:left="1080" w:hanging="360"/>
      </w:pPr>
    </w:lvl>
    <w:lvl w:ilvl="1" w:tplc="826E5294">
      <w:start w:val="1"/>
      <w:numFmt w:val="bullet"/>
      <w:lvlText w:val=""/>
      <w:lvlJc w:val="left"/>
      <w:pPr>
        <w:tabs>
          <w:tab w:val="num" w:pos="1800"/>
        </w:tabs>
        <w:ind w:left="1800" w:hanging="360"/>
      </w:pPr>
      <w:rPr>
        <w:rFonts w:ascii="Symbol" w:hAnsi="Symbol" w:hint="default"/>
      </w:r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7" w15:restartNumberingAfterBreak="0">
    <w:nsid w:val="0AEA5578"/>
    <w:multiLevelType w:val="hybridMultilevel"/>
    <w:tmpl w:val="62D858C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E74C8A"/>
    <w:multiLevelType w:val="hybridMultilevel"/>
    <w:tmpl w:val="22CC306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9" w15:restartNumberingAfterBreak="0">
    <w:nsid w:val="1A055EAF"/>
    <w:multiLevelType w:val="hybridMultilevel"/>
    <w:tmpl w:val="739CA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EF71FAA"/>
    <w:multiLevelType w:val="hybridMultilevel"/>
    <w:tmpl w:val="DD0A5614"/>
    <w:lvl w:ilvl="0" w:tplc="AB6837A8">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 w15:restartNumberingAfterBreak="0">
    <w:nsid w:val="22DF0DD6"/>
    <w:multiLevelType w:val="multilevel"/>
    <w:tmpl w:val="FEA45C7C"/>
    <w:lvl w:ilvl="0">
      <w:start w:val="9"/>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28A909F4"/>
    <w:multiLevelType w:val="hybridMultilevel"/>
    <w:tmpl w:val="B030C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0986598"/>
    <w:multiLevelType w:val="singleLevel"/>
    <w:tmpl w:val="96FA760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4" w15:restartNumberingAfterBreak="0">
    <w:nsid w:val="316C49F8"/>
    <w:multiLevelType w:val="multilevel"/>
    <w:tmpl w:val="FFDAE668"/>
    <w:lvl w:ilvl="0">
      <w:start w:val="3"/>
      <w:numFmt w:val="decimal"/>
      <w:lvlText w:val="%1"/>
      <w:lvlJc w:val="left"/>
      <w:pPr>
        <w:tabs>
          <w:tab w:val="num" w:pos="465"/>
        </w:tabs>
        <w:ind w:left="465" w:hanging="465"/>
      </w:pPr>
      <w:rPr>
        <w:rFonts w:hint="default"/>
      </w:rPr>
    </w:lvl>
    <w:lvl w:ilvl="1">
      <w:start w:val="4"/>
      <w:numFmt w:val="decimal"/>
      <w:lvlText w:val="%1.%2"/>
      <w:lvlJc w:val="left"/>
      <w:pPr>
        <w:tabs>
          <w:tab w:val="num" w:pos="749"/>
        </w:tabs>
        <w:ind w:left="749" w:hanging="46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32925474"/>
    <w:multiLevelType w:val="hybridMultilevel"/>
    <w:tmpl w:val="38509CA6"/>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79F7DE2"/>
    <w:multiLevelType w:val="multilevel"/>
    <w:tmpl w:val="54CA5CB8"/>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89904D5"/>
    <w:multiLevelType w:val="multilevel"/>
    <w:tmpl w:val="34C6EC7E"/>
    <w:lvl w:ilvl="0">
      <w:start w:val="16"/>
      <w:numFmt w:val="decimal"/>
      <w:lvlText w:val="%1"/>
      <w:lvlJc w:val="left"/>
      <w:pPr>
        <w:tabs>
          <w:tab w:val="num" w:pos="1050"/>
        </w:tabs>
        <w:ind w:left="1050" w:hanging="1050"/>
      </w:pPr>
    </w:lvl>
    <w:lvl w:ilvl="1">
      <w:start w:val="1"/>
      <w:numFmt w:val="decimal"/>
      <w:lvlText w:val="%1.%2"/>
      <w:lvlJc w:val="left"/>
      <w:pPr>
        <w:tabs>
          <w:tab w:val="num" w:pos="1050"/>
        </w:tabs>
        <w:ind w:left="1050" w:hanging="1050"/>
      </w:pPr>
    </w:lvl>
    <w:lvl w:ilvl="2">
      <w:start w:val="8"/>
      <w:numFmt w:val="decimal"/>
      <w:lvlText w:val="%1.%2.%3"/>
      <w:lvlJc w:val="left"/>
      <w:pPr>
        <w:tabs>
          <w:tab w:val="num" w:pos="1050"/>
        </w:tabs>
        <w:ind w:left="1050" w:hanging="10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39B929FA"/>
    <w:multiLevelType w:val="hybridMultilevel"/>
    <w:tmpl w:val="113A1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5AF086C"/>
    <w:multiLevelType w:val="hybridMultilevel"/>
    <w:tmpl w:val="7F30FB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630C0B"/>
    <w:multiLevelType w:val="hybridMultilevel"/>
    <w:tmpl w:val="65C013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4908748C"/>
    <w:multiLevelType w:val="multilevel"/>
    <w:tmpl w:val="0540EBA4"/>
    <w:lvl w:ilvl="0">
      <w:start w:val="16"/>
      <w:numFmt w:val="decimal"/>
      <w:lvlText w:val="%1"/>
      <w:lvlJc w:val="left"/>
      <w:pPr>
        <w:tabs>
          <w:tab w:val="num" w:pos="675"/>
        </w:tabs>
        <w:ind w:left="675" w:hanging="675"/>
      </w:pPr>
    </w:lvl>
    <w:lvl w:ilvl="1">
      <w:start w:val="2"/>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49AB5F28"/>
    <w:multiLevelType w:val="hybridMultilevel"/>
    <w:tmpl w:val="9A400BCC"/>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E5F55CC"/>
    <w:multiLevelType w:val="hybridMultilevel"/>
    <w:tmpl w:val="78303C7C"/>
    <w:lvl w:ilvl="0" w:tplc="AB6837A8">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15:restartNumberingAfterBreak="0">
    <w:nsid w:val="519765B8"/>
    <w:multiLevelType w:val="multilevel"/>
    <w:tmpl w:val="09626D3A"/>
    <w:lvl w:ilvl="0">
      <w:start w:val="16"/>
      <w:numFmt w:val="decimal"/>
      <w:lvlText w:val="%1"/>
      <w:lvlJc w:val="left"/>
      <w:pPr>
        <w:tabs>
          <w:tab w:val="num" w:pos="675"/>
        </w:tabs>
        <w:ind w:left="675" w:hanging="675"/>
      </w:pPr>
    </w:lvl>
    <w:lvl w:ilvl="1">
      <w:start w:val="4"/>
      <w:numFmt w:val="decimal"/>
      <w:lvlText w:val="%1.%2"/>
      <w:lvlJc w:val="left"/>
      <w:pPr>
        <w:tabs>
          <w:tab w:val="num" w:pos="675"/>
        </w:tabs>
        <w:ind w:left="675" w:hanging="67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51A04009"/>
    <w:multiLevelType w:val="hybridMultilevel"/>
    <w:tmpl w:val="2CEEF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AC6FA6"/>
    <w:multiLevelType w:val="hybridMultilevel"/>
    <w:tmpl w:val="8F04EE3C"/>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7" w15:restartNumberingAfterBreak="0">
    <w:nsid w:val="56507BF5"/>
    <w:multiLevelType w:val="singleLevel"/>
    <w:tmpl w:val="D1BA6114"/>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8" w15:restartNumberingAfterBreak="0">
    <w:nsid w:val="5C0315C8"/>
    <w:multiLevelType w:val="hybridMultilevel"/>
    <w:tmpl w:val="B89A7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DA4AB5"/>
    <w:multiLevelType w:val="hybridMultilevel"/>
    <w:tmpl w:val="82D00468"/>
    <w:lvl w:ilvl="0">
      <w:start w:val="1"/>
      <w:numFmt w:val="bullet"/>
      <w:lvlText w:val=""/>
      <w:lvlJc w:val="left"/>
      <w:pPr>
        <w:tabs>
          <w:tab w:val="num" w:pos="777"/>
        </w:tabs>
        <w:ind w:left="77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1B5272D"/>
    <w:multiLevelType w:val="multilevel"/>
    <w:tmpl w:val="83E8F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FE2A02"/>
    <w:multiLevelType w:val="multilevel"/>
    <w:tmpl w:val="DC404284"/>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66175E09"/>
    <w:multiLevelType w:val="multilevel"/>
    <w:tmpl w:val="B5E2374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3" w15:restartNumberingAfterBreak="0">
    <w:nsid w:val="66DC4853"/>
    <w:multiLevelType w:val="multilevel"/>
    <w:tmpl w:val="A5B247C8"/>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69DD1D14"/>
    <w:multiLevelType w:val="hybridMultilevel"/>
    <w:tmpl w:val="613000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B00D08"/>
    <w:multiLevelType w:val="hybridMultilevel"/>
    <w:tmpl w:val="366E9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70509F"/>
    <w:multiLevelType w:val="multilevel"/>
    <w:tmpl w:val="5434D5BA"/>
    <w:lvl w:ilvl="0">
      <w:start w:val="16"/>
      <w:numFmt w:val="decimal"/>
      <w:lvlText w:val="%1"/>
      <w:lvlJc w:val="left"/>
      <w:pPr>
        <w:tabs>
          <w:tab w:val="num" w:pos="675"/>
        </w:tabs>
        <w:ind w:left="675" w:hanging="675"/>
      </w:pPr>
      <w:rPr>
        <w:strike w:val="0"/>
        <w:dstrike w:val="0"/>
        <w:u w:val="none"/>
        <w:effect w:val="none"/>
      </w:rPr>
    </w:lvl>
    <w:lvl w:ilvl="1">
      <w:start w:val="5"/>
      <w:numFmt w:val="decimal"/>
      <w:lvlText w:val="%1.%2"/>
      <w:lvlJc w:val="left"/>
      <w:pPr>
        <w:tabs>
          <w:tab w:val="num" w:pos="675"/>
        </w:tabs>
        <w:ind w:left="675" w:hanging="675"/>
      </w:pPr>
      <w:rPr>
        <w:strike w:val="0"/>
        <w:dstrike w:val="0"/>
        <w:u w:val="none"/>
        <w:effect w:val="none"/>
      </w:rPr>
    </w:lvl>
    <w:lvl w:ilvl="2">
      <w:start w:val="1"/>
      <w:numFmt w:val="decimal"/>
      <w:lvlText w:val="%1.%2.%3"/>
      <w:lvlJc w:val="left"/>
      <w:pPr>
        <w:tabs>
          <w:tab w:val="num" w:pos="840"/>
        </w:tabs>
        <w:ind w:left="84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7" w15:restartNumberingAfterBreak="0">
    <w:nsid w:val="73E44FAE"/>
    <w:multiLevelType w:val="multilevel"/>
    <w:tmpl w:val="909AF8A6"/>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751F0933"/>
    <w:multiLevelType w:val="multilevel"/>
    <w:tmpl w:val="83E8F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76C3906"/>
    <w:multiLevelType w:val="multilevel"/>
    <w:tmpl w:val="BB1E19D0"/>
    <w:lvl w:ilvl="0">
      <w:start w:val="17"/>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15:restartNumberingAfterBreak="0">
    <w:nsid w:val="7A6F3A5E"/>
    <w:multiLevelType w:val="hybridMultilevel"/>
    <w:tmpl w:val="213C803E"/>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2"/>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4"/>
  </w:num>
  <w:num w:numId="23">
    <w:abstractNumId w:val="15"/>
  </w:num>
  <w:num w:numId="24">
    <w:abstractNumId w:val="4"/>
  </w:num>
  <w:num w:numId="25">
    <w:abstractNumId w:val="6"/>
  </w:num>
  <w:num w:numId="26">
    <w:abstractNumId w:val="40"/>
  </w:num>
  <w:num w:numId="27">
    <w:abstractNumId w:val="30"/>
  </w:num>
  <w:num w:numId="28">
    <w:abstractNumId w:val="7"/>
  </w:num>
  <w:num w:numId="29">
    <w:abstractNumId w:val="38"/>
  </w:num>
  <w:num w:numId="30">
    <w:abstractNumId w:val="1"/>
  </w:num>
  <w:num w:numId="31">
    <w:abstractNumId w:val="33"/>
  </w:num>
  <w:num w:numId="32">
    <w:abstractNumId w:val="10"/>
  </w:num>
  <w:num w:numId="33">
    <w:abstractNumId w:val="18"/>
  </w:num>
  <w:num w:numId="34">
    <w:abstractNumId w:val="28"/>
  </w:num>
  <w:num w:numId="35">
    <w:abstractNumId w:val="23"/>
  </w:num>
  <w:num w:numId="36">
    <w:abstractNumId w:val="25"/>
  </w:num>
  <w:num w:numId="37">
    <w:abstractNumId w:val="20"/>
  </w:num>
  <w:num w:numId="38">
    <w:abstractNumId w:val="8"/>
  </w:num>
  <w:num w:numId="39">
    <w:abstractNumId w:val="35"/>
  </w:num>
  <w:num w:numId="40">
    <w:abstractNumId w:val="0"/>
  </w:num>
  <w:num w:numId="41">
    <w:abstractNumId w:val="26"/>
  </w:num>
  <w:num w:numId="42">
    <w:abstractNumId w:val="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38"/>
    <w:rsid w:val="00005FFC"/>
    <w:rsid w:val="00010A80"/>
    <w:rsid w:val="0001167A"/>
    <w:rsid w:val="000130E2"/>
    <w:rsid w:val="000168BE"/>
    <w:rsid w:val="000205A7"/>
    <w:rsid w:val="00024B0D"/>
    <w:rsid w:val="00024F34"/>
    <w:rsid w:val="00024F55"/>
    <w:rsid w:val="00025C68"/>
    <w:rsid w:val="00031D6B"/>
    <w:rsid w:val="0003481A"/>
    <w:rsid w:val="000356F3"/>
    <w:rsid w:val="00040622"/>
    <w:rsid w:val="000408DB"/>
    <w:rsid w:val="00040CAF"/>
    <w:rsid w:val="000516C4"/>
    <w:rsid w:val="00053072"/>
    <w:rsid w:val="00053E80"/>
    <w:rsid w:val="00056C5E"/>
    <w:rsid w:val="000573FD"/>
    <w:rsid w:val="00060B92"/>
    <w:rsid w:val="00061B65"/>
    <w:rsid w:val="00073BA1"/>
    <w:rsid w:val="0007647D"/>
    <w:rsid w:val="00083217"/>
    <w:rsid w:val="0008523A"/>
    <w:rsid w:val="00087D1A"/>
    <w:rsid w:val="00093E64"/>
    <w:rsid w:val="00096688"/>
    <w:rsid w:val="000A2728"/>
    <w:rsid w:val="000A4548"/>
    <w:rsid w:val="000A6C1A"/>
    <w:rsid w:val="000B0601"/>
    <w:rsid w:val="000B57C7"/>
    <w:rsid w:val="000C2C14"/>
    <w:rsid w:val="000C7767"/>
    <w:rsid w:val="000D54E7"/>
    <w:rsid w:val="000E4C85"/>
    <w:rsid w:val="000E502D"/>
    <w:rsid w:val="000F0388"/>
    <w:rsid w:val="000F2708"/>
    <w:rsid w:val="000F372D"/>
    <w:rsid w:val="000F62D2"/>
    <w:rsid w:val="000F6AE9"/>
    <w:rsid w:val="00100E18"/>
    <w:rsid w:val="001029C5"/>
    <w:rsid w:val="00102C52"/>
    <w:rsid w:val="001056E0"/>
    <w:rsid w:val="00105947"/>
    <w:rsid w:val="00107997"/>
    <w:rsid w:val="00110F71"/>
    <w:rsid w:val="001134B9"/>
    <w:rsid w:val="00114481"/>
    <w:rsid w:val="001211BA"/>
    <w:rsid w:val="00125CEB"/>
    <w:rsid w:val="0013188A"/>
    <w:rsid w:val="0013399E"/>
    <w:rsid w:val="00133CBD"/>
    <w:rsid w:val="00134720"/>
    <w:rsid w:val="0013790F"/>
    <w:rsid w:val="00137F5C"/>
    <w:rsid w:val="00142F60"/>
    <w:rsid w:val="0014427C"/>
    <w:rsid w:val="00150371"/>
    <w:rsid w:val="00151FC5"/>
    <w:rsid w:val="00154653"/>
    <w:rsid w:val="00154765"/>
    <w:rsid w:val="001565D2"/>
    <w:rsid w:val="00157E60"/>
    <w:rsid w:val="001608B6"/>
    <w:rsid w:val="00160988"/>
    <w:rsid w:val="0016209F"/>
    <w:rsid w:val="0016422E"/>
    <w:rsid w:val="00166DEF"/>
    <w:rsid w:val="00166E3B"/>
    <w:rsid w:val="0016757F"/>
    <w:rsid w:val="00167666"/>
    <w:rsid w:val="0017479E"/>
    <w:rsid w:val="00175F3C"/>
    <w:rsid w:val="001843C0"/>
    <w:rsid w:val="00194F79"/>
    <w:rsid w:val="001966BC"/>
    <w:rsid w:val="001A1F4F"/>
    <w:rsid w:val="001A42E3"/>
    <w:rsid w:val="001A7218"/>
    <w:rsid w:val="001A7C70"/>
    <w:rsid w:val="001B0988"/>
    <w:rsid w:val="001B395B"/>
    <w:rsid w:val="001B5585"/>
    <w:rsid w:val="001C059B"/>
    <w:rsid w:val="001C12C8"/>
    <w:rsid w:val="001C173C"/>
    <w:rsid w:val="001C331C"/>
    <w:rsid w:val="001C3739"/>
    <w:rsid w:val="001D5766"/>
    <w:rsid w:val="001D7E51"/>
    <w:rsid w:val="001E4C5A"/>
    <w:rsid w:val="001F28C9"/>
    <w:rsid w:val="001F432A"/>
    <w:rsid w:val="001F701A"/>
    <w:rsid w:val="00203BB7"/>
    <w:rsid w:val="00204D8E"/>
    <w:rsid w:val="00206926"/>
    <w:rsid w:val="00207852"/>
    <w:rsid w:val="00210A55"/>
    <w:rsid w:val="0021104E"/>
    <w:rsid w:val="00212D2B"/>
    <w:rsid w:val="00214F27"/>
    <w:rsid w:val="0021554F"/>
    <w:rsid w:val="002165E7"/>
    <w:rsid w:val="002204EF"/>
    <w:rsid w:val="00220FCE"/>
    <w:rsid w:val="00221652"/>
    <w:rsid w:val="00244A27"/>
    <w:rsid w:val="00245258"/>
    <w:rsid w:val="002501E2"/>
    <w:rsid w:val="0025360A"/>
    <w:rsid w:val="0025582C"/>
    <w:rsid w:val="002651D1"/>
    <w:rsid w:val="00265B23"/>
    <w:rsid w:val="00273CCD"/>
    <w:rsid w:val="00284C28"/>
    <w:rsid w:val="002908A1"/>
    <w:rsid w:val="0029274F"/>
    <w:rsid w:val="00292F6B"/>
    <w:rsid w:val="002A2350"/>
    <w:rsid w:val="002A30BE"/>
    <w:rsid w:val="002B32D8"/>
    <w:rsid w:val="002B66E4"/>
    <w:rsid w:val="002B7A65"/>
    <w:rsid w:val="002D3671"/>
    <w:rsid w:val="002D443B"/>
    <w:rsid w:val="002E0EBF"/>
    <w:rsid w:val="002E1E83"/>
    <w:rsid w:val="002E7C48"/>
    <w:rsid w:val="002F17BF"/>
    <w:rsid w:val="002F5125"/>
    <w:rsid w:val="00300C77"/>
    <w:rsid w:val="003065C2"/>
    <w:rsid w:val="0030690E"/>
    <w:rsid w:val="00314F8F"/>
    <w:rsid w:val="00315D7E"/>
    <w:rsid w:val="003173E0"/>
    <w:rsid w:val="003202CD"/>
    <w:rsid w:val="00320434"/>
    <w:rsid w:val="003205AD"/>
    <w:rsid w:val="0032080A"/>
    <w:rsid w:val="00320FD1"/>
    <w:rsid w:val="0032165B"/>
    <w:rsid w:val="003223D9"/>
    <w:rsid w:val="00322964"/>
    <w:rsid w:val="00323E8C"/>
    <w:rsid w:val="00326759"/>
    <w:rsid w:val="00334AA2"/>
    <w:rsid w:val="00334F7C"/>
    <w:rsid w:val="003366CA"/>
    <w:rsid w:val="0034175C"/>
    <w:rsid w:val="003460D4"/>
    <w:rsid w:val="00356038"/>
    <w:rsid w:val="00356BEC"/>
    <w:rsid w:val="003634D0"/>
    <w:rsid w:val="00363B55"/>
    <w:rsid w:val="0037691B"/>
    <w:rsid w:val="00386707"/>
    <w:rsid w:val="003952A6"/>
    <w:rsid w:val="00395810"/>
    <w:rsid w:val="003A0DE3"/>
    <w:rsid w:val="003A65A8"/>
    <w:rsid w:val="003A6683"/>
    <w:rsid w:val="003B1A43"/>
    <w:rsid w:val="003B29DF"/>
    <w:rsid w:val="003D0D86"/>
    <w:rsid w:val="003E1AC1"/>
    <w:rsid w:val="003E1B46"/>
    <w:rsid w:val="003E30B4"/>
    <w:rsid w:val="003E5369"/>
    <w:rsid w:val="003E5AA7"/>
    <w:rsid w:val="003E5AFE"/>
    <w:rsid w:val="003F2E87"/>
    <w:rsid w:val="003F5066"/>
    <w:rsid w:val="003F5834"/>
    <w:rsid w:val="003F7380"/>
    <w:rsid w:val="00402600"/>
    <w:rsid w:val="00406007"/>
    <w:rsid w:val="00410FE4"/>
    <w:rsid w:val="00411390"/>
    <w:rsid w:val="004115AE"/>
    <w:rsid w:val="004151E0"/>
    <w:rsid w:val="00417DD7"/>
    <w:rsid w:val="0042141A"/>
    <w:rsid w:val="00426589"/>
    <w:rsid w:val="0043016B"/>
    <w:rsid w:val="00430804"/>
    <w:rsid w:val="00433F51"/>
    <w:rsid w:val="004347DE"/>
    <w:rsid w:val="00435A76"/>
    <w:rsid w:val="004363F4"/>
    <w:rsid w:val="00441BF9"/>
    <w:rsid w:val="004426C2"/>
    <w:rsid w:val="00443B1C"/>
    <w:rsid w:val="004445F0"/>
    <w:rsid w:val="00445472"/>
    <w:rsid w:val="0044620E"/>
    <w:rsid w:val="00447D57"/>
    <w:rsid w:val="00451F85"/>
    <w:rsid w:val="00452EDA"/>
    <w:rsid w:val="004541E0"/>
    <w:rsid w:val="0045649A"/>
    <w:rsid w:val="00457533"/>
    <w:rsid w:val="00462496"/>
    <w:rsid w:val="00467EBC"/>
    <w:rsid w:val="00470A11"/>
    <w:rsid w:val="004712E6"/>
    <w:rsid w:val="00472A5D"/>
    <w:rsid w:val="0047369C"/>
    <w:rsid w:val="00473813"/>
    <w:rsid w:val="00480303"/>
    <w:rsid w:val="0048098D"/>
    <w:rsid w:val="004819CB"/>
    <w:rsid w:val="00496927"/>
    <w:rsid w:val="004A3276"/>
    <w:rsid w:val="004A572B"/>
    <w:rsid w:val="004A59BA"/>
    <w:rsid w:val="004B3017"/>
    <w:rsid w:val="004B534A"/>
    <w:rsid w:val="004C6128"/>
    <w:rsid w:val="004C7011"/>
    <w:rsid w:val="004D3685"/>
    <w:rsid w:val="004D6F43"/>
    <w:rsid w:val="004E7BB3"/>
    <w:rsid w:val="004F08DF"/>
    <w:rsid w:val="004F0B1D"/>
    <w:rsid w:val="004F1A84"/>
    <w:rsid w:val="004F1FA4"/>
    <w:rsid w:val="004F6220"/>
    <w:rsid w:val="004F76F2"/>
    <w:rsid w:val="005002DA"/>
    <w:rsid w:val="00501CCF"/>
    <w:rsid w:val="00503F8B"/>
    <w:rsid w:val="005048FC"/>
    <w:rsid w:val="00505BB4"/>
    <w:rsid w:val="005077D4"/>
    <w:rsid w:val="00510C96"/>
    <w:rsid w:val="00511228"/>
    <w:rsid w:val="005138D4"/>
    <w:rsid w:val="005172A5"/>
    <w:rsid w:val="005201D0"/>
    <w:rsid w:val="00521B4A"/>
    <w:rsid w:val="00523067"/>
    <w:rsid w:val="005238AF"/>
    <w:rsid w:val="00525571"/>
    <w:rsid w:val="00532D9E"/>
    <w:rsid w:val="00534A67"/>
    <w:rsid w:val="00536191"/>
    <w:rsid w:val="005365AB"/>
    <w:rsid w:val="005438BE"/>
    <w:rsid w:val="00545180"/>
    <w:rsid w:val="00547000"/>
    <w:rsid w:val="0055415E"/>
    <w:rsid w:val="005572FC"/>
    <w:rsid w:val="005660B7"/>
    <w:rsid w:val="005723EF"/>
    <w:rsid w:val="005741A7"/>
    <w:rsid w:val="005741CF"/>
    <w:rsid w:val="00583823"/>
    <w:rsid w:val="005842DC"/>
    <w:rsid w:val="00585093"/>
    <w:rsid w:val="00585A63"/>
    <w:rsid w:val="00586090"/>
    <w:rsid w:val="00590D9A"/>
    <w:rsid w:val="00596C94"/>
    <w:rsid w:val="0059731D"/>
    <w:rsid w:val="005A2EE7"/>
    <w:rsid w:val="005A3504"/>
    <w:rsid w:val="005A7F3F"/>
    <w:rsid w:val="005B0F2D"/>
    <w:rsid w:val="005B2044"/>
    <w:rsid w:val="005C1381"/>
    <w:rsid w:val="005C5671"/>
    <w:rsid w:val="005C5824"/>
    <w:rsid w:val="005C629F"/>
    <w:rsid w:val="005C7123"/>
    <w:rsid w:val="005D5C7D"/>
    <w:rsid w:val="005D68B2"/>
    <w:rsid w:val="005D6A67"/>
    <w:rsid w:val="005E0C75"/>
    <w:rsid w:val="005E19D3"/>
    <w:rsid w:val="005E2368"/>
    <w:rsid w:val="005E488B"/>
    <w:rsid w:val="005E4BA2"/>
    <w:rsid w:val="005E4F46"/>
    <w:rsid w:val="005F07C1"/>
    <w:rsid w:val="005F1518"/>
    <w:rsid w:val="005F18EA"/>
    <w:rsid w:val="0060252B"/>
    <w:rsid w:val="00614A53"/>
    <w:rsid w:val="00620456"/>
    <w:rsid w:val="00621096"/>
    <w:rsid w:val="006213BC"/>
    <w:rsid w:val="00626731"/>
    <w:rsid w:val="00627BFB"/>
    <w:rsid w:val="0063040B"/>
    <w:rsid w:val="00637720"/>
    <w:rsid w:val="00640627"/>
    <w:rsid w:val="006409A1"/>
    <w:rsid w:val="006425E5"/>
    <w:rsid w:val="00650513"/>
    <w:rsid w:val="0065332A"/>
    <w:rsid w:val="006551FB"/>
    <w:rsid w:val="006574CA"/>
    <w:rsid w:val="0066238A"/>
    <w:rsid w:val="00666200"/>
    <w:rsid w:val="00667238"/>
    <w:rsid w:val="00671F6F"/>
    <w:rsid w:val="00675162"/>
    <w:rsid w:val="006773EF"/>
    <w:rsid w:val="006802F7"/>
    <w:rsid w:val="00680AD7"/>
    <w:rsid w:val="0068316B"/>
    <w:rsid w:val="0068664E"/>
    <w:rsid w:val="00692965"/>
    <w:rsid w:val="00693E4A"/>
    <w:rsid w:val="00694428"/>
    <w:rsid w:val="00694881"/>
    <w:rsid w:val="00697A1B"/>
    <w:rsid w:val="006A0B91"/>
    <w:rsid w:val="006A5BC7"/>
    <w:rsid w:val="006A6C30"/>
    <w:rsid w:val="006B08A9"/>
    <w:rsid w:val="006B2872"/>
    <w:rsid w:val="006B661D"/>
    <w:rsid w:val="006B7EBA"/>
    <w:rsid w:val="006C3FCD"/>
    <w:rsid w:val="006D191F"/>
    <w:rsid w:val="006D3470"/>
    <w:rsid w:val="006D5B06"/>
    <w:rsid w:val="006D5E6F"/>
    <w:rsid w:val="006E49F6"/>
    <w:rsid w:val="00701FB6"/>
    <w:rsid w:val="007020B7"/>
    <w:rsid w:val="00710516"/>
    <w:rsid w:val="0072514D"/>
    <w:rsid w:val="007251B8"/>
    <w:rsid w:val="00727A3F"/>
    <w:rsid w:val="007324CB"/>
    <w:rsid w:val="007333D6"/>
    <w:rsid w:val="00735A16"/>
    <w:rsid w:val="00737501"/>
    <w:rsid w:val="00737870"/>
    <w:rsid w:val="00743941"/>
    <w:rsid w:val="00743AA5"/>
    <w:rsid w:val="00744343"/>
    <w:rsid w:val="0074445E"/>
    <w:rsid w:val="007454F9"/>
    <w:rsid w:val="00755E58"/>
    <w:rsid w:val="007565FE"/>
    <w:rsid w:val="007571BA"/>
    <w:rsid w:val="00760826"/>
    <w:rsid w:val="00760B16"/>
    <w:rsid w:val="00762826"/>
    <w:rsid w:val="00763AB4"/>
    <w:rsid w:val="00765284"/>
    <w:rsid w:val="00776056"/>
    <w:rsid w:val="00777A5E"/>
    <w:rsid w:val="00782A0A"/>
    <w:rsid w:val="007843AC"/>
    <w:rsid w:val="00785FD9"/>
    <w:rsid w:val="007876F5"/>
    <w:rsid w:val="00790FF4"/>
    <w:rsid w:val="0079387D"/>
    <w:rsid w:val="007948D9"/>
    <w:rsid w:val="00795042"/>
    <w:rsid w:val="0079698C"/>
    <w:rsid w:val="007A4190"/>
    <w:rsid w:val="007A6B68"/>
    <w:rsid w:val="007A6B9D"/>
    <w:rsid w:val="007B0C57"/>
    <w:rsid w:val="007B2EF6"/>
    <w:rsid w:val="007B367B"/>
    <w:rsid w:val="007B5A90"/>
    <w:rsid w:val="007B65D7"/>
    <w:rsid w:val="007C13BC"/>
    <w:rsid w:val="007C2093"/>
    <w:rsid w:val="007C3316"/>
    <w:rsid w:val="007C6F29"/>
    <w:rsid w:val="007D3BA7"/>
    <w:rsid w:val="007D4A90"/>
    <w:rsid w:val="007D6DA1"/>
    <w:rsid w:val="007E2205"/>
    <w:rsid w:val="007F0837"/>
    <w:rsid w:val="007F3081"/>
    <w:rsid w:val="007F4FB7"/>
    <w:rsid w:val="00813623"/>
    <w:rsid w:val="0081751B"/>
    <w:rsid w:val="0082073A"/>
    <w:rsid w:val="008239BC"/>
    <w:rsid w:val="0083068F"/>
    <w:rsid w:val="0083152F"/>
    <w:rsid w:val="0083179B"/>
    <w:rsid w:val="00834E16"/>
    <w:rsid w:val="00837179"/>
    <w:rsid w:val="0083729A"/>
    <w:rsid w:val="0085382B"/>
    <w:rsid w:val="00854F2D"/>
    <w:rsid w:val="00856EF9"/>
    <w:rsid w:val="00857052"/>
    <w:rsid w:val="00870A68"/>
    <w:rsid w:val="00875ED2"/>
    <w:rsid w:val="00887D79"/>
    <w:rsid w:val="00894609"/>
    <w:rsid w:val="00895E87"/>
    <w:rsid w:val="00895F78"/>
    <w:rsid w:val="008A6655"/>
    <w:rsid w:val="008A7DD5"/>
    <w:rsid w:val="008B221C"/>
    <w:rsid w:val="008B3E17"/>
    <w:rsid w:val="008B5D73"/>
    <w:rsid w:val="008B5F2F"/>
    <w:rsid w:val="008B72CA"/>
    <w:rsid w:val="008C72FD"/>
    <w:rsid w:val="008D5374"/>
    <w:rsid w:val="008D5B55"/>
    <w:rsid w:val="008D5ED8"/>
    <w:rsid w:val="008D77A2"/>
    <w:rsid w:val="008E2709"/>
    <w:rsid w:val="008E2FFB"/>
    <w:rsid w:val="008F194D"/>
    <w:rsid w:val="008F3F04"/>
    <w:rsid w:val="008F692F"/>
    <w:rsid w:val="00906EB7"/>
    <w:rsid w:val="009079CA"/>
    <w:rsid w:val="00912409"/>
    <w:rsid w:val="00913F95"/>
    <w:rsid w:val="00914145"/>
    <w:rsid w:val="00916EC5"/>
    <w:rsid w:val="00922C93"/>
    <w:rsid w:val="00923D86"/>
    <w:rsid w:val="00927294"/>
    <w:rsid w:val="00932638"/>
    <w:rsid w:val="00932761"/>
    <w:rsid w:val="00940722"/>
    <w:rsid w:val="00943246"/>
    <w:rsid w:val="00945AE5"/>
    <w:rsid w:val="00946E69"/>
    <w:rsid w:val="00950DB8"/>
    <w:rsid w:val="00953B24"/>
    <w:rsid w:val="00955B0E"/>
    <w:rsid w:val="00955EE7"/>
    <w:rsid w:val="009567D3"/>
    <w:rsid w:val="00961155"/>
    <w:rsid w:val="00961972"/>
    <w:rsid w:val="0096296C"/>
    <w:rsid w:val="00964774"/>
    <w:rsid w:val="00964E01"/>
    <w:rsid w:val="009674E4"/>
    <w:rsid w:val="00967BB8"/>
    <w:rsid w:val="00976F15"/>
    <w:rsid w:val="009771F5"/>
    <w:rsid w:val="0098201C"/>
    <w:rsid w:val="0098534A"/>
    <w:rsid w:val="0099555A"/>
    <w:rsid w:val="009A124D"/>
    <w:rsid w:val="009A3D1F"/>
    <w:rsid w:val="009A7B13"/>
    <w:rsid w:val="009B1AEF"/>
    <w:rsid w:val="009B590B"/>
    <w:rsid w:val="009B6BE9"/>
    <w:rsid w:val="009C0EFA"/>
    <w:rsid w:val="009C4E91"/>
    <w:rsid w:val="009D186F"/>
    <w:rsid w:val="009D331D"/>
    <w:rsid w:val="009D4094"/>
    <w:rsid w:val="009D7DB2"/>
    <w:rsid w:val="009E1160"/>
    <w:rsid w:val="009E320E"/>
    <w:rsid w:val="009E709F"/>
    <w:rsid w:val="009E799C"/>
    <w:rsid w:val="009F1210"/>
    <w:rsid w:val="009F54E0"/>
    <w:rsid w:val="009F5A95"/>
    <w:rsid w:val="00A00B95"/>
    <w:rsid w:val="00A02228"/>
    <w:rsid w:val="00A05E13"/>
    <w:rsid w:val="00A07100"/>
    <w:rsid w:val="00A110CA"/>
    <w:rsid w:val="00A11CB2"/>
    <w:rsid w:val="00A120B9"/>
    <w:rsid w:val="00A13919"/>
    <w:rsid w:val="00A162FC"/>
    <w:rsid w:val="00A20000"/>
    <w:rsid w:val="00A24E54"/>
    <w:rsid w:val="00A2792D"/>
    <w:rsid w:val="00A33D81"/>
    <w:rsid w:val="00A35DBF"/>
    <w:rsid w:val="00A37BB3"/>
    <w:rsid w:val="00A50BD0"/>
    <w:rsid w:val="00A54345"/>
    <w:rsid w:val="00A554CD"/>
    <w:rsid w:val="00A5608E"/>
    <w:rsid w:val="00A56CAD"/>
    <w:rsid w:val="00A61324"/>
    <w:rsid w:val="00A64AFD"/>
    <w:rsid w:val="00A666EB"/>
    <w:rsid w:val="00A6764C"/>
    <w:rsid w:val="00A705A0"/>
    <w:rsid w:val="00A72B50"/>
    <w:rsid w:val="00A74113"/>
    <w:rsid w:val="00A7576F"/>
    <w:rsid w:val="00A80E50"/>
    <w:rsid w:val="00A82ACF"/>
    <w:rsid w:val="00A92EA9"/>
    <w:rsid w:val="00A93D3A"/>
    <w:rsid w:val="00A94D82"/>
    <w:rsid w:val="00A9786D"/>
    <w:rsid w:val="00AA0407"/>
    <w:rsid w:val="00AA68D7"/>
    <w:rsid w:val="00AB3F29"/>
    <w:rsid w:val="00AB7258"/>
    <w:rsid w:val="00AC224D"/>
    <w:rsid w:val="00AC73E9"/>
    <w:rsid w:val="00AD0C96"/>
    <w:rsid w:val="00AD1D9B"/>
    <w:rsid w:val="00AD5A05"/>
    <w:rsid w:val="00AD72DE"/>
    <w:rsid w:val="00AD73FB"/>
    <w:rsid w:val="00AD7B26"/>
    <w:rsid w:val="00AE1165"/>
    <w:rsid w:val="00AE11F4"/>
    <w:rsid w:val="00AE1B58"/>
    <w:rsid w:val="00AF0816"/>
    <w:rsid w:val="00AF1B07"/>
    <w:rsid w:val="00B01683"/>
    <w:rsid w:val="00B01F5D"/>
    <w:rsid w:val="00B03B1A"/>
    <w:rsid w:val="00B06655"/>
    <w:rsid w:val="00B10D63"/>
    <w:rsid w:val="00B163C0"/>
    <w:rsid w:val="00B27502"/>
    <w:rsid w:val="00B31225"/>
    <w:rsid w:val="00B33460"/>
    <w:rsid w:val="00B35D3E"/>
    <w:rsid w:val="00B43C07"/>
    <w:rsid w:val="00B45F7A"/>
    <w:rsid w:val="00B47F3E"/>
    <w:rsid w:val="00B50227"/>
    <w:rsid w:val="00B56A7D"/>
    <w:rsid w:val="00B603BF"/>
    <w:rsid w:val="00B6422A"/>
    <w:rsid w:val="00B7161B"/>
    <w:rsid w:val="00B80589"/>
    <w:rsid w:val="00B83EAA"/>
    <w:rsid w:val="00B90041"/>
    <w:rsid w:val="00B901F7"/>
    <w:rsid w:val="00B93937"/>
    <w:rsid w:val="00B948A3"/>
    <w:rsid w:val="00B95A42"/>
    <w:rsid w:val="00B97137"/>
    <w:rsid w:val="00BA07ED"/>
    <w:rsid w:val="00BA4415"/>
    <w:rsid w:val="00BA613E"/>
    <w:rsid w:val="00BC0CAA"/>
    <w:rsid w:val="00BC0FE3"/>
    <w:rsid w:val="00BC6314"/>
    <w:rsid w:val="00BC7EB8"/>
    <w:rsid w:val="00BD3210"/>
    <w:rsid w:val="00BD65AF"/>
    <w:rsid w:val="00BD7567"/>
    <w:rsid w:val="00BE2276"/>
    <w:rsid w:val="00BE2619"/>
    <w:rsid w:val="00BE37AE"/>
    <w:rsid w:val="00BE4FA1"/>
    <w:rsid w:val="00BE52A2"/>
    <w:rsid w:val="00BE608C"/>
    <w:rsid w:val="00BF2534"/>
    <w:rsid w:val="00BF4A36"/>
    <w:rsid w:val="00BF5D67"/>
    <w:rsid w:val="00BF5FB7"/>
    <w:rsid w:val="00BF6944"/>
    <w:rsid w:val="00C01255"/>
    <w:rsid w:val="00C11557"/>
    <w:rsid w:val="00C121A2"/>
    <w:rsid w:val="00C14D3D"/>
    <w:rsid w:val="00C26B8F"/>
    <w:rsid w:val="00C26E99"/>
    <w:rsid w:val="00C26EA7"/>
    <w:rsid w:val="00C3115A"/>
    <w:rsid w:val="00C4021E"/>
    <w:rsid w:val="00C40520"/>
    <w:rsid w:val="00C40FAD"/>
    <w:rsid w:val="00C43735"/>
    <w:rsid w:val="00C468B0"/>
    <w:rsid w:val="00C52F2B"/>
    <w:rsid w:val="00C574A4"/>
    <w:rsid w:val="00C67320"/>
    <w:rsid w:val="00C7477C"/>
    <w:rsid w:val="00C82874"/>
    <w:rsid w:val="00C8447E"/>
    <w:rsid w:val="00C854BE"/>
    <w:rsid w:val="00C86BC8"/>
    <w:rsid w:val="00C92C79"/>
    <w:rsid w:val="00C95281"/>
    <w:rsid w:val="00C95323"/>
    <w:rsid w:val="00C9787F"/>
    <w:rsid w:val="00CA0976"/>
    <w:rsid w:val="00CA42EF"/>
    <w:rsid w:val="00CA575E"/>
    <w:rsid w:val="00CA731D"/>
    <w:rsid w:val="00CA7D21"/>
    <w:rsid w:val="00CB04A0"/>
    <w:rsid w:val="00CB508A"/>
    <w:rsid w:val="00CC0C29"/>
    <w:rsid w:val="00CC166C"/>
    <w:rsid w:val="00CC177D"/>
    <w:rsid w:val="00CC1910"/>
    <w:rsid w:val="00CC3421"/>
    <w:rsid w:val="00CC3606"/>
    <w:rsid w:val="00CC67FA"/>
    <w:rsid w:val="00CD1847"/>
    <w:rsid w:val="00CE3F99"/>
    <w:rsid w:val="00CE5FC1"/>
    <w:rsid w:val="00CE77C2"/>
    <w:rsid w:val="00CE7F21"/>
    <w:rsid w:val="00CF1216"/>
    <w:rsid w:val="00CF14AE"/>
    <w:rsid w:val="00CF2BF5"/>
    <w:rsid w:val="00CF72F9"/>
    <w:rsid w:val="00D00EEB"/>
    <w:rsid w:val="00D01B97"/>
    <w:rsid w:val="00D025F9"/>
    <w:rsid w:val="00D0294A"/>
    <w:rsid w:val="00D03F68"/>
    <w:rsid w:val="00D06679"/>
    <w:rsid w:val="00D1052E"/>
    <w:rsid w:val="00D272A9"/>
    <w:rsid w:val="00D272BB"/>
    <w:rsid w:val="00D308F6"/>
    <w:rsid w:val="00D30F1C"/>
    <w:rsid w:val="00D3236E"/>
    <w:rsid w:val="00D52740"/>
    <w:rsid w:val="00D52BB7"/>
    <w:rsid w:val="00D52D97"/>
    <w:rsid w:val="00D559D7"/>
    <w:rsid w:val="00D606C0"/>
    <w:rsid w:val="00D775FC"/>
    <w:rsid w:val="00D86D24"/>
    <w:rsid w:val="00D93A64"/>
    <w:rsid w:val="00DA67BA"/>
    <w:rsid w:val="00DB590A"/>
    <w:rsid w:val="00DB5BFE"/>
    <w:rsid w:val="00DB6996"/>
    <w:rsid w:val="00DC0EBC"/>
    <w:rsid w:val="00DC1708"/>
    <w:rsid w:val="00DC4D7C"/>
    <w:rsid w:val="00DC5C80"/>
    <w:rsid w:val="00DD24B1"/>
    <w:rsid w:val="00DD5533"/>
    <w:rsid w:val="00DD6597"/>
    <w:rsid w:val="00DE6EB3"/>
    <w:rsid w:val="00DE7968"/>
    <w:rsid w:val="00DF5B16"/>
    <w:rsid w:val="00DF7EA5"/>
    <w:rsid w:val="00E03121"/>
    <w:rsid w:val="00E03CFA"/>
    <w:rsid w:val="00E040BC"/>
    <w:rsid w:val="00E0617C"/>
    <w:rsid w:val="00E129F4"/>
    <w:rsid w:val="00E15348"/>
    <w:rsid w:val="00E16C5E"/>
    <w:rsid w:val="00E176DF"/>
    <w:rsid w:val="00E32177"/>
    <w:rsid w:val="00E349D4"/>
    <w:rsid w:val="00E35B28"/>
    <w:rsid w:val="00E37955"/>
    <w:rsid w:val="00E477AB"/>
    <w:rsid w:val="00E55BDD"/>
    <w:rsid w:val="00E568B3"/>
    <w:rsid w:val="00E60C77"/>
    <w:rsid w:val="00E620AC"/>
    <w:rsid w:val="00E6407D"/>
    <w:rsid w:val="00E66745"/>
    <w:rsid w:val="00E66852"/>
    <w:rsid w:val="00E73FC2"/>
    <w:rsid w:val="00E74826"/>
    <w:rsid w:val="00E8434B"/>
    <w:rsid w:val="00E90DBD"/>
    <w:rsid w:val="00E914B7"/>
    <w:rsid w:val="00E92FC3"/>
    <w:rsid w:val="00E946CE"/>
    <w:rsid w:val="00E955FB"/>
    <w:rsid w:val="00E960A5"/>
    <w:rsid w:val="00EB4725"/>
    <w:rsid w:val="00EC6894"/>
    <w:rsid w:val="00ED18E2"/>
    <w:rsid w:val="00ED4FA8"/>
    <w:rsid w:val="00EE02B4"/>
    <w:rsid w:val="00EE3AD8"/>
    <w:rsid w:val="00EE7A55"/>
    <w:rsid w:val="00F071B6"/>
    <w:rsid w:val="00F13961"/>
    <w:rsid w:val="00F17D42"/>
    <w:rsid w:val="00F20F8A"/>
    <w:rsid w:val="00F26387"/>
    <w:rsid w:val="00F466D6"/>
    <w:rsid w:val="00F5758A"/>
    <w:rsid w:val="00F60120"/>
    <w:rsid w:val="00F6498F"/>
    <w:rsid w:val="00F663EA"/>
    <w:rsid w:val="00F67E32"/>
    <w:rsid w:val="00F76314"/>
    <w:rsid w:val="00F938F3"/>
    <w:rsid w:val="00F9432B"/>
    <w:rsid w:val="00FA2D23"/>
    <w:rsid w:val="00FA3AA4"/>
    <w:rsid w:val="00FA5159"/>
    <w:rsid w:val="00FB4395"/>
    <w:rsid w:val="00FC3046"/>
    <w:rsid w:val="00FC7F01"/>
    <w:rsid w:val="00FD17E3"/>
    <w:rsid w:val="00FD4B90"/>
    <w:rsid w:val="00FD55CD"/>
    <w:rsid w:val="00FD5664"/>
    <w:rsid w:val="00FE2C27"/>
    <w:rsid w:val="00FE3627"/>
    <w:rsid w:val="00FE3FF4"/>
    <w:rsid w:val="00FE53B8"/>
    <w:rsid w:val="00FE5843"/>
    <w:rsid w:val="00FF6F36"/>
    <w:rsid w:val="00FF7C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EDC272-05F7-46F8-BD55-D5BBABEE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7C"/>
    <w:rPr>
      <w:sz w:val="24"/>
      <w:szCs w:val="24"/>
    </w:rPr>
  </w:style>
  <w:style w:type="paragraph" w:styleId="1">
    <w:name w:val="heading 1"/>
    <w:basedOn w:val="a"/>
    <w:next w:val="a"/>
    <w:qFormat/>
    <w:rsid w:val="007843AC"/>
    <w:pPr>
      <w:keepNext/>
      <w:tabs>
        <w:tab w:val="num" w:pos="432"/>
      </w:tabs>
      <w:ind w:left="432" w:hanging="432"/>
      <w:outlineLvl w:val="0"/>
    </w:pPr>
    <w:rPr>
      <w:rFonts w:ascii="Arial" w:hAnsi="Arial"/>
      <w:szCs w:val="20"/>
      <w:lang w:eastAsia="en-US"/>
    </w:rPr>
  </w:style>
  <w:style w:type="paragraph" w:styleId="2">
    <w:name w:val="heading 2"/>
    <w:basedOn w:val="a"/>
    <w:next w:val="a"/>
    <w:qFormat/>
    <w:rsid w:val="00AD0C96"/>
    <w:pPr>
      <w:keepNext/>
      <w:widowControl w:val="0"/>
      <w:autoSpaceDE w:val="0"/>
      <w:autoSpaceDN w:val="0"/>
      <w:adjustRightInd w:val="0"/>
      <w:outlineLvl w:val="1"/>
    </w:pPr>
    <w:rPr>
      <w:b/>
      <w:bCs/>
      <w:szCs w:val="20"/>
      <w:u w:val="single"/>
      <w:lang w:val="en-US" w:eastAsia="en-US"/>
    </w:rPr>
  </w:style>
  <w:style w:type="paragraph" w:styleId="3">
    <w:name w:val="heading 3"/>
    <w:basedOn w:val="a"/>
    <w:next w:val="a"/>
    <w:qFormat/>
    <w:rsid w:val="007843AC"/>
    <w:pPr>
      <w:keepNext/>
      <w:tabs>
        <w:tab w:val="num" w:pos="720"/>
      </w:tabs>
      <w:ind w:left="720" w:hanging="720"/>
      <w:outlineLvl w:val="2"/>
    </w:pPr>
    <w:rPr>
      <w:rFonts w:ascii="Arial" w:hAnsi="Arial" w:cs="Arial"/>
      <w:b/>
      <w:bCs/>
      <w:szCs w:val="20"/>
      <w:lang w:eastAsia="en-US"/>
    </w:rPr>
  </w:style>
  <w:style w:type="paragraph" w:styleId="4">
    <w:name w:val="heading 4"/>
    <w:basedOn w:val="a"/>
    <w:next w:val="a"/>
    <w:qFormat/>
    <w:rsid w:val="007843AC"/>
    <w:pPr>
      <w:keepNext/>
      <w:tabs>
        <w:tab w:val="num" w:pos="864"/>
      </w:tabs>
      <w:ind w:left="864" w:hanging="864"/>
      <w:jc w:val="center"/>
      <w:outlineLvl w:val="3"/>
    </w:pPr>
    <w:rPr>
      <w:rFonts w:ascii="Arial" w:hAnsi="Arial"/>
      <w:b/>
      <w:szCs w:val="20"/>
      <w:lang w:eastAsia="en-US"/>
    </w:rPr>
  </w:style>
  <w:style w:type="paragraph" w:styleId="5">
    <w:name w:val="heading 5"/>
    <w:basedOn w:val="a"/>
    <w:next w:val="a"/>
    <w:qFormat/>
    <w:rsid w:val="007843AC"/>
    <w:pPr>
      <w:keepNext/>
      <w:tabs>
        <w:tab w:val="num" w:pos="1008"/>
      </w:tabs>
      <w:ind w:left="1008" w:hanging="1008"/>
      <w:jc w:val="center"/>
      <w:outlineLvl w:val="4"/>
    </w:pPr>
    <w:rPr>
      <w:rFonts w:ascii="Arial" w:hAnsi="Arial"/>
      <w:b/>
      <w:sz w:val="32"/>
      <w:szCs w:val="20"/>
      <w:u w:val="single"/>
      <w:lang w:eastAsia="en-US"/>
    </w:rPr>
  </w:style>
  <w:style w:type="paragraph" w:styleId="6">
    <w:name w:val="heading 6"/>
    <w:basedOn w:val="a"/>
    <w:next w:val="a"/>
    <w:qFormat/>
    <w:rsid w:val="007843AC"/>
    <w:pPr>
      <w:keepNext/>
      <w:tabs>
        <w:tab w:val="num" w:pos="1152"/>
      </w:tabs>
      <w:ind w:left="1152" w:hanging="1152"/>
      <w:jc w:val="center"/>
      <w:outlineLvl w:val="5"/>
    </w:pPr>
    <w:rPr>
      <w:rFonts w:ascii="Arial" w:hAnsi="Arial"/>
      <w:bCs/>
      <w:szCs w:val="20"/>
      <w:lang w:eastAsia="en-US"/>
    </w:rPr>
  </w:style>
  <w:style w:type="paragraph" w:styleId="7">
    <w:name w:val="heading 7"/>
    <w:basedOn w:val="a"/>
    <w:next w:val="a"/>
    <w:link w:val="7Char"/>
    <w:qFormat/>
    <w:rsid w:val="007843AC"/>
    <w:pPr>
      <w:keepNext/>
      <w:tabs>
        <w:tab w:val="num" w:pos="1296"/>
      </w:tabs>
      <w:ind w:left="1296" w:hanging="1296"/>
      <w:jc w:val="center"/>
      <w:outlineLvl w:val="6"/>
    </w:pPr>
    <w:rPr>
      <w:rFonts w:ascii="Arial" w:hAnsi="Arial"/>
      <w:b/>
      <w:sz w:val="28"/>
      <w:szCs w:val="20"/>
      <w:u w:val="single"/>
      <w:lang w:eastAsia="en-US"/>
    </w:rPr>
  </w:style>
  <w:style w:type="paragraph" w:styleId="8">
    <w:name w:val="heading 8"/>
    <w:basedOn w:val="a"/>
    <w:next w:val="a"/>
    <w:qFormat/>
    <w:rsid w:val="007843AC"/>
    <w:pPr>
      <w:keepNext/>
      <w:tabs>
        <w:tab w:val="num" w:pos="1440"/>
      </w:tabs>
      <w:ind w:left="1440" w:hanging="1440"/>
      <w:jc w:val="center"/>
      <w:outlineLvl w:val="7"/>
    </w:pPr>
    <w:rPr>
      <w:rFonts w:ascii="Arial" w:hAnsi="Arial"/>
      <w:bCs/>
      <w:szCs w:val="20"/>
      <w:lang w:eastAsia="en-US"/>
    </w:rPr>
  </w:style>
  <w:style w:type="paragraph" w:styleId="9">
    <w:name w:val="heading 9"/>
    <w:basedOn w:val="a"/>
    <w:next w:val="a"/>
    <w:qFormat/>
    <w:rsid w:val="007843AC"/>
    <w:pPr>
      <w:keepNext/>
      <w:tabs>
        <w:tab w:val="num" w:pos="1584"/>
      </w:tabs>
      <w:ind w:left="1584" w:right="1133" w:hanging="1584"/>
      <w:jc w:val="center"/>
      <w:outlineLvl w:val="8"/>
    </w:pPr>
    <w:rPr>
      <w:rFonts w:ascii="Arial" w:hAnsi="Arial"/>
      <w:b/>
      <w:szCs w:val="20"/>
      <w:u w:val="single"/>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503F8B"/>
    <w:pPr>
      <w:ind w:left="851"/>
      <w:jc w:val="both"/>
    </w:pPr>
    <w:rPr>
      <w:rFonts w:ascii="Arial" w:hAnsi="Arial"/>
      <w:szCs w:val="20"/>
      <w:lang w:eastAsia="en-US"/>
    </w:rPr>
  </w:style>
  <w:style w:type="paragraph" w:customStyle="1" w:styleId="a3">
    <w:basedOn w:val="a"/>
    <w:next w:val="a4"/>
    <w:rsid w:val="00503F8B"/>
    <w:pPr>
      <w:ind w:left="360" w:right="1133"/>
      <w:jc w:val="both"/>
    </w:pPr>
    <w:rPr>
      <w:rFonts w:ascii="Arial" w:hAnsi="Arial"/>
      <w:szCs w:val="20"/>
      <w:lang w:eastAsia="en-US"/>
    </w:rPr>
  </w:style>
  <w:style w:type="paragraph" w:styleId="30">
    <w:name w:val="Body Text 3"/>
    <w:basedOn w:val="a"/>
    <w:rsid w:val="00503F8B"/>
    <w:pPr>
      <w:ind w:right="1133"/>
      <w:jc w:val="both"/>
    </w:pPr>
    <w:rPr>
      <w:rFonts w:ascii="Arial" w:hAnsi="Arial"/>
      <w:szCs w:val="20"/>
      <w:lang w:eastAsia="en-US"/>
    </w:rPr>
  </w:style>
  <w:style w:type="paragraph" w:styleId="a4">
    <w:name w:val="Block Text"/>
    <w:basedOn w:val="a"/>
    <w:rsid w:val="00503F8B"/>
    <w:pPr>
      <w:spacing w:after="120"/>
      <w:ind w:left="1440" w:right="1440"/>
    </w:pPr>
  </w:style>
  <w:style w:type="paragraph" w:styleId="a5">
    <w:name w:val="Body Text Indent"/>
    <w:basedOn w:val="a"/>
    <w:rsid w:val="00DC0EBC"/>
    <w:pPr>
      <w:ind w:left="709"/>
      <w:jc w:val="both"/>
    </w:pPr>
    <w:rPr>
      <w:rFonts w:ascii="Arial" w:hAnsi="Arial"/>
      <w:szCs w:val="20"/>
      <w:lang w:eastAsia="en-US"/>
    </w:rPr>
  </w:style>
  <w:style w:type="paragraph" w:styleId="21">
    <w:name w:val="Body Text 2"/>
    <w:basedOn w:val="a"/>
    <w:link w:val="2Char"/>
    <w:rsid w:val="00DC0EBC"/>
    <w:pPr>
      <w:jc w:val="both"/>
    </w:pPr>
    <w:rPr>
      <w:rFonts w:ascii="Arial" w:hAnsi="Arial"/>
      <w:szCs w:val="20"/>
      <w:lang w:eastAsia="en-US"/>
    </w:rPr>
  </w:style>
  <w:style w:type="paragraph" w:styleId="Web">
    <w:name w:val="Normal (Web)"/>
    <w:basedOn w:val="a"/>
    <w:rsid w:val="00DC0EBC"/>
    <w:pPr>
      <w:spacing w:before="100" w:beforeAutospacing="1" w:after="100" w:afterAutospacing="1"/>
    </w:pPr>
  </w:style>
  <w:style w:type="paragraph" w:styleId="a6">
    <w:name w:val="footer"/>
    <w:basedOn w:val="a"/>
    <w:link w:val="Char"/>
    <w:rsid w:val="009D4094"/>
    <w:pPr>
      <w:tabs>
        <w:tab w:val="center" w:pos="4153"/>
        <w:tab w:val="right" w:pos="8306"/>
      </w:tabs>
    </w:pPr>
  </w:style>
  <w:style w:type="character" w:styleId="a7">
    <w:name w:val="page number"/>
    <w:basedOn w:val="a0"/>
    <w:rsid w:val="009D4094"/>
  </w:style>
  <w:style w:type="paragraph" w:styleId="22">
    <w:name w:val="toc 2"/>
    <w:basedOn w:val="a"/>
    <w:next w:val="a"/>
    <w:semiHidden/>
    <w:rsid w:val="00AA0407"/>
    <w:pPr>
      <w:tabs>
        <w:tab w:val="right" w:pos="8788"/>
      </w:tabs>
      <w:spacing w:before="240"/>
      <w:ind w:left="200" w:firstLine="284"/>
      <w:jc w:val="both"/>
    </w:pPr>
    <w:rPr>
      <w:b/>
      <w:szCs w:val="20"/>
      <w:lang w:val="en-GB"/>
    </w:rPr>
  </w:style>
  <w:style w:type="paragraph" w:styleId="a8">
    <w:name w:val="header"/>
    <w:basedOn w:val="a"/>
    <w:rsid w:val="001E4C5A"/>
    <w:pPr>
      <w:tabs>
        <w:tab w:val="center" w:pos="4153"/>
        <w:tab w:val="right" w:pos="8306"/>
      </w:tabs>
    </w:pPr>
  </w:style>
  <w:style w:type="paragraph" w:styleId="a9">
    <w:name w:val="Body Text"/>
    <w:basedOn w:val="a"/>
    <w:link w:val="Char0"/>
    <w:rsid w:val="008A7DD5"/>
    <w:pPr>
      <w:spacing w:after="120"/>
    </w:pPr>
  </w:style>
  <w:style w:type="character" w:customStyle="1" w:styleId="Char0">
    <w:name w:val="Σώμα κειμένου Char"/>
    <w:link w:val="a9"/>
    <w:rsid w:val="008A7DD5"/>
    <w:rPr>
      <w:sz w:val="24"/>
      <w:szCs w:val="24"/>
      <w:lang w:val="el-GR" w:eastAsia="el-GR" w:bidi="ar-SA"/>
    </w:rPr>
  </w:style>
  <w:style w:type="character" w:customStyle="1" w:styleId="2Char">
    <w:name w:val="Σώμα κείμενου 2 Char"/>
    <w:link w:val="21"/>
    <w:rsid w:val="002165E7"/>
    <w:rPr>
      <w:rFonts w:ascii="Arial" w:hAnsi="Arial"/>
      <w:sz w:val="24"/>
      <w:lang w:eastAsia="en-US"/>
    </w:rPr>
  </w:style>
  <w:style w:type="paragraph" w:styleId="aa">
    <w:name w:val="Balloon Text"/>
    <w:basedOn w:val="a"/>
    <w:link w:val="Char1"/>
    <w:rsid w:val="007F4FB7"/>
    <w:rPr>
      <w:rFonts w:ascii="Segoe UI" w:hAnsi="Segoe UI" w:cs="Segoe UI"/>
      <w:sz w:val="18"/>
      <w:szCs w:val="18"/>
    </w:rPr>
  </w:style>
  <w:style w:type="character" w:customStyle="1" w:styleId="Char1">
    <w:name w:val="Κείμενο πλαισίου Char"/>
    <w:link w:val="aa"/>
    <w:rsid w:val="007F4FB7"/>
    <w:rPr>
      <w:rFonts w:ascii="Segoe UI" w:hAnsi="Segoe UI" w:cs="Segoe UI"/>
      <w:sz w:val="18"/>
      <w:szCs w:val="18"/>
    </w:rPr>
  </w:style>
  <w:style w:type="character" w:customStyle="1" w:styleId="7Char">
    <w:name w:val="Επικεφαλίδα 7 Char"/>
    <w:link w:val="7"/>
    <w:rsid w:val="00737870"/>
    <w:rPr>
      <w:rFonts w:ascii="Arial" w:hAnsi="Arial"/>
      <w:b/>
      <w:sz w:val="28"/>
      <w:u w:val="single"/>
      <w:lang w:eastAsia="en-US"/>
    </w:rPr>
  </w:style>
  <w:style w:type="paragraph" w:customStyle="1" w:styleId="10">
    <w:name w:val="Βασικό1"/>
    <w:rsid w:val="009A3D1F"/>
    <w:pPr>
      <w:suppressAutoHyphens/>
      <w:spacing w:line="100" w:lineRule="atLeast"/>
    </w:pPr>
    <w:rPr>
      <w:rFonts w:eastAsia="MS Mincho"/>
      <w:color w:val="000000"/>
      <w:sz w:val="24"/>
      <w:lang w:eastAsia="ar-SA"/>
    </w:rPr>
  </w:style>
  <w:style w:type="character" w:customStyle="1" w:styleId="Char">
    <w:name w:val="Υποσέλιδο Char"/>
    <w:link w:val="a6"/>
    <w:rsid w:val="00323E8C"/>
    <w:rPr>
      <w:sz w:val="24"/>
      <w:szCs w:val="24"/>
    </w:rPr>
  </w:style>
  <w:style w:type="paragraph" w:styleId="ab">
    <w:name w:val="List Paragraph"/>
    <w:basedOn w:val="a"/>
    <w:uiPriority w:val="34"/>
    <w:qFormat/>
    <w:rsid w:val="00363B55"/>
    <w:pPr>
      <w:spacing w:after="200" w:line="276" w:lineRule="auto"/>
      <w:ind w:left="720"/>
      <w:contextualSpacing/>
    </w:pPr>
    <w:rPr>
      <w:rFonts w:ascii="Calibri" w:eastAsia="Calibri" w:hAnsi="Calibri"/>
      <w:sz w:val="22"/>
      <w:szCs w:val="22"/>
      <w:lang w:eastAsia="en-US"/>
    </w:rPr>
  </w:style>
  <w:style w:type="table" w:styleId="ac">
    <w:name w:val="Table Grid"/>
    <w:basedOn w:val="a1"/>
    <w:rsid w:val="0060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next w:val="ac"/>
    <w:uiPriority w:val="39"/>
    <w:rsid w:val="00B275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495">
      <w:bodyDiv w:val="1"/>
      <w:marLeft w:val="0"/>
      <w:marRight w:val="0"/>
      <w:marTop w:val="0"/>
      <w:marBottom w:val="0"/>
      <w:divBdr>
        <w:top w:val="none" w:sz="0" w:space="0" w:color="auto"/>
        <w:left w:val="none" w:sz="0" w:space="0" w:color="auto"/>
        <w:bottom w:val="none" w:sz="0" w:space="0" w:color="auto"/>
        <w:right w:val="none" w:sz="0" w:space="0" w:color="auto"/>
      </w:divBdr>
    </w:div>
    <w:div w:id="141234687">
      <w:bodyDiv w:val="1"/>
      <w:marLeft w:val="0"/>
      <w:marRight w:val="0"/>
      <w:marTop w:val="0"/>
      <w:marBottom w:val="0"/>
      <w:divBdr>
        <w:top w:val="none" w:sz="0" w:space="0" w:color="auto"/>
        <w:left w:val="none" w:sz="0" w:space="0" w:color="auto"/>
        <w:bottom w:val="none" w:sz="0" w:space="0" w:color="auto"/>
        <w:right w:val="none" w:sz="0" w:space="0" w:color="auto"/>
      </w:divBdr>
    </w:div>
    <w:div w:id="279380321">
      <w:bodyDiv w:val="1"/>
      <w:marLeft w:val="0"/>
      <w:marRight w:val="0"/>
      <w:marTop w:val="0"/>
      <w:marBottom w:val="0"/>
      <w:divBdr>
        <w:top w:val="none" w:sz="0" w:space="0" w:color="auto"/>
        <w:left w:val="none" w:sz="0" w:space="0" w:color="auto"/>
        <w:bottom w:val="none" w:sz="0" w:space="0" w:color="auto"/>
        <w:right w:val="none" w:sz="0" w:space="0" w:color="auto"/>
      </w:divBdr>
    </w:div>
    <w:div w:id="734863901">
      <w:bodyDiv w:val="1"/>
      <w:marLeft w:val="0"/>
      <w:marRight w:val="0"/>
      <w:marTop w:val="0"/>
      <w:marBottom w:val="0"/>
      <w:divBdr>
        <w:top w:val="none" w:sz="0" w:space="0" w:color="auto"/>
        <w:left w:val="none" w:sz="0" w:space="0" w:color="auto"/>
        <w:bottom w:val="none" w:sz="0" w:space="0" w:color="auto"/>
        <w:right w:val="none" w:sz="0" w:space="0" w:color="auto"/>
      </w:divBdr>
    </w:div>
    <w:div w:id="814682458">
      <w:bodyDiv w:val="1"/>
      <w:marLeft w:val="0"/>
      <w:marRight w:val="0"/>
      <w:marTop w:val="0"/>
      <w:marBottom w:val="0"/>
      <w:divBdr>
        <w:top w:val="none" w:sz="0" w:space="0" w:color="auto"/>
        <w:left w:val="none" w:sz="0" w:space="0" w:color="auto"/>
        <w:bottom w:val="none" w:sz="0" w:space="0" w:color="auto"/>
        <w:right w:val="none" w:sz="0" w:space="0" w:color="auto"/>
      </w:divBdr>
      <w:divsChild>
        <w:div w:id="357317237">
          <w:marLeft w:val="0"/>
          <w:marRight w:val="0"/>
          <w:marTop w:val="0"/>
          <w:marBottom w:val="0"/>
          <w:divBdr>
            <w:top w:val="none" w:sz="0" w:space="0" w:color="auto"/>
            <w:left w:val="none" w:sz="0" w:space="0" w:color="auto"/>
            <w:bottom w:val="none" w:sz="0" w:space="0" w:color="auto"/>
            <w:right w:val="none" w:sz="0" w:space="0" w:color="auto"/>
          </w:divBdr>
          <w:divsChild>
            <w:div w:id="248197247">
              <w:marLeft w:val="0"/>
              <w:marRight w:val="0"/>
              <w:marTop w:val="0"/>
              <w:marBottom w:val="0"/>
              <w:divBdr>
                <w:top w:val="none" w:sz="0" w:space="0" w:color="auto"/>
                <w:left w:val="none" w:sz="0" w:space="0" w:color="auto"/>
                <w:bottom w:val="none" w:sz="0" w:space="0" w:color="auto"/>
                <w:right w:val="none" w:sz="0" w:space="0" w:color="auto"/>
              </w:divBdr>
              <w:divsChild>
                <w:div w:id="506212609">
                  <w:marLeft w:val="0"/>
                  <w:marRight w:val="0"/>
                  <w:marTop w:val="0"/>
                  <w:marBottom w:val="0"/>
                  <w:divBdr>
                    <w:top w:val="none" w:sz="0" w:space="0" w:color="auto"/>
                    <w:left w:val="none" w:sz="0" w:space="0" w:color="auto"/>
                    <w:bottom w:val="none" w:sz="0" w:space="0" w:color="auto"/>
                    <w:right w:val="none" w:sz="0" w:space="0" w:color="auto"/>
                  </w:divBdr>
                  <w:divsChild>
                    <w:div w:id="213005800">
                      <w:marLeft w:val="0"/>
                      <w:marRight w:val="0"/>
                      <w:marTop w:val="0"/>
                      <w:marBottom w:val="0"/>
                      <w:divBdr>
                        <w:top w:val="none" w:sz="0" w:space="0" w:color="auto"/>
                        <w:left w:val="none" w:sz="0" w:space="0" w:color="auto"/>
                        <w:bottom w:val="none" w:sz="0" w:space="0" w:color="auto"/>
                        <w:right w:val="none" w:sz="0" w:space="0" w:color="auto"/>
                      </w:divBdr>
                      <w:divsChild>
                        <w:div w:id="1243291667">
                          <w:marLeft w:val="0"/>
                          <w:marRight w:val="0"/>
                          <w:marTop w:val="0"/>
                          <w:marBottom w:val="0"/>
                          <w:divBdr>
                            <w:top w:val="none" w:sz="0" w:space="0" w:color="auto"/>
                            <w:left w:val="none" w:sz="0" w:space="0" w:color="auto"/>
                            <w:bottom w:val="none" w:sz="0" w:space="0" w:color="auto"/>
                            <w:right w:val="none" w:sz="0" w:space="0" w:color="auto"/>
                          </w:divBdr>
                        </w:div>
                      </w:divsChild>
                    </w:div>
                    <w:div w:id="233517927">
                      <w:marLeft w:val="0"/>
                      <w:marRight w:val="0"/>
                      <w:marTop w:val="0"/>
                      <w:marBottom w:val="0"/>
                      <w:divBdr>
                        <w:top w:val="none" w:sz="0" w:space="0" w:color="auto"/>
                        <w:left w:val="none" w:sz="0" w:space="0" w:color="auto"/>
                        <w:bottom w:val="none" w:sz="0" w:space="0" w:color="auto"/>
                        <w:right w:val="none" w:sz="0" w:space="0" w:color="auto"/>
                      </w:divBdr>
                    </w:div>
                    <w:div w:id="284969307">
                      <w:marLeft w:val="0"/>
                      <w:marRight w:val="0"/>
                      <w:marTop w:val="0"/>
                      <w:marBottom w:val="0"/>
                      <w:divBdr>
                        <w:top w:val="none" w:sz="0" w:space="0" w:color="auto"/>
                        <w:left w:val="none" w:sz="0" w:space="0" w:color="auto"/>
                        <w:bottom w:val="none" w:sz="0" w:space="0" w:color="auto"/>
                        <w:right w:val="none" w:sz="0" w:space="0" w:color="auto"/>
                      </w:divBdr>
                    </w:div>
                  </w:divsChild>
                </w:div>
                <w:div w:id="1549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2177">
      <w:bodyDiv w:val="1"/>
      <w:marLeft w:val="0"/>
      <w:marRight w:val="0"/>
      <w:marTop w:val="0"/>
      <w:marBottom w:val="0"/>
      <w:divBdr>
        <w:top w:val="none" w:sz="0" w:space="0" w:color="auto"/>
        <w:left w:val="none" w:sz="0" w:space="0" w:color="auto"/>
        <w:bottom w:val="none" w:sz="0" w:space="0" w:color="auto"/>
        <w:right w:val="none" w:sz="0" w:space="0" w:color="auto"/>
      </w:divBdr>
    </w:div>
    <w:div w:id="948855372">
      <w:bodyDiv w:val="1"/>
      <w:marLeft w:val="0"/>
      <w:marRight w:val="0"/>
      <w:marTop w:val="0"/>
      <w:marBottom w:val="0"/>
      <w:divBdr>
        <w:top w:val="none" w:sz="0" w:space="0" w:color="auto"/>
        <w:left w:val="none" w:sz="0" w:space="0" w:color="auto"/>
        <w:bottom w:val="none" w:sz="0" w:space="0" w:color="auto"/>
        <w:right w:val="none" w:sz="0" w:space="0" w:color="auto"/>
      </w:divBdr>
    </w:div>
    <w:div w:id="1002119787">
      <w:bodyDiv w:val="1"/>
      <w:marLeft w:val="0"/>
      <w:marRight w:val="0"/>
      <w:marTop w:val="0"/>
      <w:marBottom w:val="0"/>
      <w:divBdr>
        <w:top w:val="none" w:sz="0" w:space="0" w:color="auto"/>
        <w:left w:val="none" w:sz="0" w:space="0" w:color="auto"/>
        <w:bottom w:val="none" w:sz="0" w:space="0" w:color="auto"/>
        <w:right w:val="none" w:sz="0" w:space="0" w:color="auto"/>
      </w:divBdr>
    </w:div>
    <w:div w:id="1027751518">
      <w:bodyDiv w:val="1"/>
      <w:marLeft w:val="0"/>
      <w:marRight w:val="0"/>
      <w:marTop w:val="0"/>
      <w:marBottom w:val="0"/>
      <w:divBdr>
        <w:top w:val="none" w:sz="0" w:space="0" w:color="auto"/>
        <w:left w:val="none" w:sz="0" w:space="0" w:color="auto"/>
        <w:bottom w:val="none" w:sz="0" w:space="0" w:color="auto"/>
        <w:right w:val="none" w:sz="0" w:space="0" w:color="auto"/>
      </w:divBdr>
    </w:div>
    <w:div w:id="1158809654">
      <w:bodyDiv w:val="1"/>
      <w:marLeft w:val="0"/>
      <w:marRight w:val="0"/>
      <w:marTop w:val="0"/>
      <w:marBottom w:val="0"/>
      <w:divBdr>
        <w:top w:val="none" w:sz="0" w:space="0" w:color="auto"/>
        <w:left w:val="none" w:sz="0" w:space="0" w:color="auto"/>
        <w:bottom w:val="none" w:sz="0" w:space="0" w:color="auto"/>
        <w:right w:val="none" w:sz="0" w:space="0" w:color="auto"/>
      </w:divBdr>
    </w:div>
    <w:div w:id="1422750318">
      <w:bodyDiv w:val="1"/>
      <w:marLeft w:val="0"/>
      <w:marRight w:val="0"/>
      <w:marTop w:val="0"/>
      <w:marBottom w:val="0"/>
      <w:divBdr>
        <w:top w:val="none" w:sz="0" w:space="0" w:color="auto"/>
        <w:left w:val="none" w:sz="0" w:space="0" w:color="auto"/>
        <w:bottom w:val="none" w:sz="0" w:space="0" w:color="auto"/>
        <w:right w:val="none" w:sz="0" w:space="0" w:color="auto"/>
      </w:divBdr>
    </w:div>
    <w:div w:id="1733625546">
      <w:bodyDiv w:val="1"/>
      <w:marLeft w:val="0"/>
      <w:marRight w:val="0"/>
      <w:marTop w:val="0"/>
      <w:marBottom w:val="0"/>
      <w:divBdr>
        <w:top w:val="none" w:sz="0" w:space="0" w:color="auto"/>
        <w:left w:val="none" w:sz="0" w:space="0" w:color="auto"/>
        <w:bottom w:val="none" w:sz="0" w:space="0" w:color="auto"/>
        <w:right w:val="none" w:sz="0" w:space="0" w:color="auto"/>
      </w:divBdr>
    </w:div>
    <w:div w:id="1734935961">
      <w:bodyDiv w:val="1"/>
      <w:marLeft w:val="0"/>
      <w:marRight w:val="0"/>
      <w:marTop w:val="0"/>
      <w:marBottom w:val="0"/>
      <w:divBdr>
        <w:top w:val="none" w:sz="0" w:space="0" w:color="auto"/>
        <w:left w:val="none" w:sz="0" w:space="0" w:color="auto"/>
        <w:bottom w:val="none" w:sz="0" w:space="0" w:color="auto"/>
        <w:right w:val="none" w:sz="0" w:space="0" w:color="auto"/>
      </w:divBdr>
    </w:div>
    <w:div w:id="1786650646">
      <w:bodyDiv w:val="1"/>
      <w:marLeft w:val="0"/>
      <w:marRight w:val="0"/>
      <w:marTop w:val="0"/>
      <w:marBottom w:val="0"/>
      <w:divBdr>
        <w:top w:val="none" w:sz="0" w:space="0" w:color="auto"/>
        <w:left w:val="none" w:sz="0" w:space="0" w:color="auto"/>
        <w:bottom w:val="none" w:sz="0" w:space="0" w:color="auto"/>
        <w:right w:val="none" w:sz="0" w:space="0" w:color="auto"/>
      </w:divBdr>
    </w:div>
    <w:div w:id="1937059014">
      <w:bodyDiv w:val="1"/>
      <w:marLeft w:val="0"/>
      <w:marRight w:val="0"/>
      <w:marTop w:val="0"/>
      <w:marBottom w:val="0"/>
      <w:divBdr>
        <w:top w:val="none" w:sz="0" w:space="0" w:color="auto"/>
        <w:left w:val="none" w:sz="0" w:space="0" w:color="auto"/>
        <w:bottom w:val="none" w:sz="0" w:space="0" w:color="auto"/>
        <w:right w:val="none" w:sz="0" w:space="0" w:color="auto"/>
      </w:divBdr>
    </w:div>
    <w:div w:id="1964117556">
      <w:bodyDiv w:val="1"/>
      <w:marLeft w:val="0"/>
      <w:marRight w:val="0"/>
      <w:marTop w:val="0"/>
      <w:marBottom w:val="0"/>
      <w:divBdr>
        <w:top w:val="none" w:sz="0" w:space="0" w:color="auto"/>
        <w:left w:val="none" w:sz="0" w:space="0" w:color="auto"/>
        <w:bottom w:val="none" w:sz="0" w:space="0" w:color="auto"/>
        <w:right w:val="none" w:sz="0" w:space="0" w:color="auto"/>
      </w:divBdr>
    </w:div>
    <w:div w:id="2043632205">
      <w:bodyDiv w:val="1"/>
      <w:marLeft w:val="0"/>
      <w:marRight w:val="0"/>
      <w:marTop w:val="0"/>
      <w:marBottom w:val="0"/>
      <w:divBdr>
        <w:top w:val="none" w:sz="0" w:space="0" w:color="auto"/>
        <w:left w:val="none" w:sz="0" w:space="0" w:color="auto"/>
        <w:bottom w:val="none" w:sz="0" w:space="0" w:color="auto"/>
        <w:right w:val="none" w:sz="0" w:space="0" w:color="auto"/>
      </w:divBdr>
    </w:div>
    <w:div w:id="20957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8599-2A2A-4DCB-A0F7-3512189B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7567</Words>
  <Characters>40865</Characters>
  <Application>Microsoft Office Word</Application>
  <DocSecurity>0</DocSecurity>
  <Lines>340</Lines>
  <Paragraphs>96</Paragraphs>
  <ScaleCrop>false</ScaleCrop>
  <HeadingPairs>
    <vt:vector size="2" baseType="variant">
      <vt:variant>
        <vt:lpstr>Τίτλος</vt:lpstr>
      </vt:variant>
      <vt:variant>
        <vt:i4>1</vt:i4>
      </vt:variant>
    </vt:vector>
  </HeadingPairs>
  <TitlesOfParts>
    <vt:vector size="1" baseType="lpstr">
      <vt:lpstr>       </vt:lpstr>
    </vt:vector>
  </TitlesOfParts>
  <Company>ΔΗΜΟΣ ΧΟΛΑΡΓΟΥ</Company>
  <LinksUpToDate>false</LinksUpToDate>
  <CharactersWithSpaces>48336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ΔΗΜΟΣ ΧΟΛΑΡΓΟΥ</dc:creator>
  <cp:keywords/>
  <cp:lastModifiedBy>Γιώργος Αθανασιάδης</cp:lastModifiedBy>
  <cp:revision>2</cp:revision>
  <cp:lastPrinted>2022-03-04T10:15:00Z</cp:lastPrinted>
  <dcterms:created xsi:type="dcterms:W3CDTF">2023-04-07T14:10:00Z</dcterms:created>
  <dcterms:modified xsi:type="dcterms:W3CDTF">2023-04-07T14:10:00Z</dcterms:modified>
</cp:coreProperties>
</file>