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159"/>
        <w:gridCol w:w="5588"/>
      </w:tblGrid>
      <w:tr w:rsidR="008B7E79" w:rsidRPr="00A63F86" w:rsidTr="008B7E79">
        <w:trPr>
          <w:cantSplit/>
          <w:trHeight w:val="1809"/>
        </w:trPr>
        <w:tc>
          <w:tcPr>
            <w:tcW w:w="4159" w:type="dxa"/>
            <w:hideMark/>
          </w:tcPr>
          <w:p w:rsidR="008B7E79" w:rsidRPr="00A63F86" w:rsidRDefault="008B7E79" w:rsidP="00FF65EB">
            <w:pPr>
              <w:pStyle w:val="1"/>
              <w:widowControl/>
              <w:numPr>
                <w:ilvl w:val="0"/>
                <w:numId w:val="2"/>
              </w:numPr>
              <w:tabs>
                <w:tab w:val="clear" w:pos="0"/>
                <w:tab w:val="num" w:pos="432"/>
              </w:tabs>
              <w:snapToGrid w:val="0"/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A63F86">
              <w:rPr>
                <w:rFonts w:ascii="Tahoma" w:hAnsi="Tahoma" w:cs="Tahoma"/>
                <w:b w:val="0"/>
                <w:noProof/>
                <w:sz w:val="20"/>
                <w:lang w:eastAsia="el-GR"/>
              </w:rPr>
              <w:drawing>
                <wp:inline distT="0" distB="0" distL="0" distR="0">
                  <wp:extent cx="1257300" cy="8382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E79" w:rsidRPr="00A63F86" w:rsidRDefault="008B7E79" w:rsidP="00FF65EB">
            <w:pPr>
              <w:pStyle w:val="1"/>
              <w:widowControl/>
              <w:numPr>
                <w:ilvl w:val="0"/>
                <w:numId w:val="2"/>
              </w:numPr>
              <w:tabs>
                <w:tab w:val="clear" w:pos="0"/>
                <w:tab w:val="num" w:pos="432"/>
              </w:tabs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A63F86">
              <w:rPr>
                <w:rFonts w:ascii="Tahoma" w:hAnsi="Tahoma" w:cs="Tahoma"/>
                <w:sz w:val="20"/>
              </w:rPr>
              <w:t xml:space="preserve">ΕΛΛΗΝΙΚΗ ΔΗΜΟΚΡΑΤΙΑ </w:t>
            </w:r>
          </w:p>
          <w:p w:rsidR="008B7E79" w:rsidRPr="00A63F86" w:rsidRDefault="008B7E79" w:rsidP="00FF65EB">
            <w:pPr>
              <w:pStyle w:val="1"/>
              <w:widowControl/>
              <w:numPr>
                <w:ilvl w:val="0"/>
                <w:numId w:val="2"/>
              </w:numPr>
              <w:tabs>
                <w:tab w:val="clear" w:pos="0"/>
                <w:tab w:val="num" w:pos="432"/>
              </w:tabs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A63F86">
              <w:rPr>
                <w:rFonts w:ascii="Tahoma" w:hAnsi="Tahoma" w:cs="Tahoma"/>
                <w:sz w:val="20"/>
              </w:rPr>
              <w:t xml:space="preserve">ΝΟΜΟΣ ΑΤΤΙΚΗΣ    </w:t>
            </w:r>
          </w:p>
          <w:p w:rsidR="008B7E79" w:rsidRPr="00A63F86" w:rsidRDefault="008B7E7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63F86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ΔΗΜΟΣ ΚΑΛΛΙΘΕΑΣ</w:t>
            </w:r>
          </w:p>
          <w:p w:rsidR="008B7E79" w:rsidRPr="00A63F86" w:rsidRDefault="008B7E79">
            <w:pPr>
              <w:tabs>
                <w:tab w:val="left" w:pos="37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63F8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                 </w:t>
            </w:r>
          </w:p>
          <w:p w:rsidR="008B7E79" w:rsidRPr="0097433F" w:rsidRDefault="008B7E79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433F">
              <w:rPr>
                <w:rFonts w:ascii="Tahoma" w:hAnsi="Tahoma" w:cs="Tahoma"/>
                <w:sz w:val="18"/>
                <w:szCs w:val="18"/>
                <w:lang w:eastAsia="en-US"/>
              </w:rPr>
              <w:t>ΔΙΕΥΘΥΝΣΗ: ΔΙΟΙΚΗΤΙΚΗ</w:t>
            </w:r>
          </w:p>
          <w:p w:rsidR="008B7E79" w:rsidRPr="0097433F" w:rsidRDefault="008B7E79" w:rsidP="00FF65EB">
            <w:pPr>
              <w:pStyle w:val="3"/>
              <w:numPr>
                <w:ilvl w:val="2"/>
                <w:numId w:val="2"/>
              </w:numPr>
              <w:tabs>
                <w:tab w:val="clear" w:pos="0"/>
                <w:tab w:val="num" w:pos="720"/>
              </w:tabs>
              <w:overflowPunct w:val="0"/>
              <w:autoSpaceDE w:val="0"/>
              <w:spacing w:line="276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97433F">
              <w:rPr>
                <w:rFonts w:ascii="Tahoma" w:hAnsi="Tahoma" w:cs="Tahoma"/>
                <w:b w:val="0"/>
                <w:sz w:val="18"/>
                <w:szCs w:val="18"/>
              </w:rPr>
              <w:t>ΤΜΗΜΑ: ΑΝΘΡΩΠΙΝΟΥ ΔΥΝΑΜΙΚΟΥ</w:t>
            </w:r>
          </w:p>
          <w:p w:rsidR="008B7E79" w:rsidRPr="0097433F" w:rsidRDefault="008B7E79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433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ΑΡΜΟΔΙΟΣ:  </w:t>
            </w:r>
            <w:r w:rsidR="00E3299C" w:rsidRPr="0097433F">
              <w:rPr>
                <w:rFonts w:ascii="Tahoma" w:hAnsi="Tahoma" w:cs="Tahoma"/>
                <w:sz w:val="18"/>
                <w:szCs w:val="18"/>
                <w:lang w:eastAsia="en-US"/>
              </w:rPr>
              <w:t>Π. Δεικτάκη</w:t>
            </w:r>
          </w:p>
          <w:p w:rsidR="008B7E79" w:rsidRPr="0097433F" w:rsidRDefault="008B7E79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 w:rsidRPr="0097433F">
              <w:rPr>
                <w:rFonts w:ascii="Tahoma" w:hAnsi="Tahoma" w:cs="Tahoma"/>
                <w:sz w:val="18"/>
                <w:szCs w:val="18"/>
                <w:lang w:eastAsia="en-US"/>
              </w:rPr>
              <w:t>Τηλ</w:t>
            </w:r>
            <w:proofErr w:type="spellEnd"/>
            <w:r w:rsidRPr="0097433F">
              <w:rPr>
                <w:rFonts w:ascii="Tahoma" w:hAnsi="Tahoma" w:cs="Tahoma"/>
                <w:sz w:val="18"/>
                <w:szCs w:val="18"/>
                <w:lang w:eastAsia="en-US"/>
              </w:rPr>
              <w:t>: 213 207041</w:t>
            </w:r>
            <w:r w:rsidR="00E3299C" w:rsidRPr="0097433F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  <w:p w:rsidR="008B7E79" w:rsidRPr="00915A8E" w:rsidRDefault="008B7E79" w:rsidP="00E3299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ar-SA"/>
              </w:rPr>
            </w:pPr>
            <w:r w:rsidRPr="0097433F">
              <w:rPr>
                <w:rFonts w:ascii="Tahoma" w:hAnsi="Tahoma" w:cs="Tahoma"/>
                <w:sz w:val="18"/>
                <w:szCs w:val="18"/>
                <w:lang w:val="en-GB" w:eastAsia="en-US"/>
              </w:rPr>
              <w:t>e</w:t>
            </w:r>
            <w:r w:rsidRPr="0097433F">
              <w:rPr>
                <w:rFonts w:ascii="Tahoma" w:hAnsi="Tahoma" w:cs="Tahoma"/>
                <w:sz w:val="18"/>
                <w:szCs w:val="18"/>
                <w:lang w:val="en-US" w:eastAsia="en-US"/>
              </w:rPr>
              <w:t>-</w:t>
            </w:r>
            <w:r w:rsidR="00996828" w:rsidRPr="0097433F">
              <w:rPr>
                <w:rFonts w:ascii="Tahoma" w:hAnsi="Tahoma" w:cs="Tahoma"/>
                <w:sz w:val="18"/>
                <w:szCs w:val="18"/>
                <w:lang w:val="en-US" w:eastAsia="en-US"/>
              </w:rPr>
              <w:t>mail: p.</w:t>
            </w:r>
            <w:r w:rsidR="00E3299C" w:rsidRPr="0097433F">
              <w:rPr>
                <w:rFonts w:ascii="Tahoma" w:hAnsi="Tahoma" w:cs="Tahoma"/>
                <w:sz w:val="18"/>
                <w:szCs w:val="18"/>
                <w:lang w:val="en-US" w:eastAsia="en-US"/>
              </w:rPr>
              <w:t>deiktaki</w:t>
            </w:r>
            <w:r w:rsidRPr="0097433F">
              <w:rPr>
                <w:rFonts w:ascii="Tahoma" w:hAnsi="Tahoma" w:cs="Tahoma"/>
                <w:sz w:val="18"/>
                <w:szCs w:val="18"/>
                <w:lang w:val="en-US" w:eastAsia="en-US"/>
              </w:rPr>
              <w:t>@kallithea.gr</w:t>
            </w:r>
          </w:p>
        </w:tc>
        <w:tc>
          <w:tcPr>
            <w:tcW w:w="5588" w:type="dxa"/>
          </w:tcPr>
          <w:p w:rsidR="008B7E79" w:rsidRPr="00915A8E" w:rsidRDefault="008B7E79">
            <w:pPr>
              <w:snapToGrid w:val="0"/>
              <w:spacing w:line="276" w:lineRule="auto"/>
              <w:ind w:left="12" w:right="-153" w:firstLine="690"/>
              <w:rPr>
                <w:rFonts w:ascii="Tahoma" w:hAnsi="Tahoma" w:cs="Tahoma"/>
                <w:b/>
                <w:sz w:val="20"/>
                <w:szCs w:val="20"/>
                <w:lang w:val="en-US" w:eastAsia="ar-SA"/>
              </w:rPr>
            </w:pPr>
          </w:p>
          <w:p w:rsidR="008B7E79" w:rsidRPr="00996828" w:rsidRDefault="00996828" w:rsidP="00996828">
            <w:pPr>
              <w:spacing w:line="276" w:lineRule="auto"/>
              <w:ind w:right="-93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5A8E"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t xml:space="preserve">                </w:t>
            </w:r>
            <w:r w:rsidR="008B7E79" w:rsidRPr="00A63F86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Καλλιθέα</w:t>
            </w:r>
            <w:r w:rsidR="008B7E79"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E80AA9"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505E6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16</w:t>
            </w:r>
            <w:r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</w:t>
            </w:r>
            <w:r w:rsidR="00E3299C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0</w:t>
            </w:r>
            <w:r w:rsidR="00C1772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3</w:t>
            </w:r>
            <w:r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/202</w:t>
            </w:r>
            <w:r w:rsidR="0001301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3</w:t>
            </w:r>
          </w:p>
          <w:p w:rsidR="008B7E79" w:rsidRPr="00996828" w:rsidRDefault="008B7E7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</w:t>
            </w:r>
            <w:r w:rsidR="00996828"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Αρ. </w:t>
            </w:r>
            <w:proofErr w:type="spellStart"/>
            <w:r w:rsidR="00996828"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Πρωτ</w:t>
            </w:r>
            <w:proofErr w:type="spellEnd"/>
            <w:r w:rsidR="00996828"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.</w:t>
            </w:r>
            <w:r w:rsidRPr="0099682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: </w:t>
            </w:r>
            <w:r w:rsidR="00E3299C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01301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3C585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13234</w:t>
            </w:r>
            <w:bookmarkStart w:id="0" w:name="_GoBack"/>
            <w:bookmarkEnd w:id="0"/>
          </w:p>
          <w:p w:rsidR="008B7E79" w:rsidRPr="00A63F86" w:rsidRDefault="008B7E7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7E79" w:rsidRPr="00A63F86" w:rsidRDefault="008B7E7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7E79" w:rsidRPr="00A63F86" w:rsidRDefault="008B7E7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7E79" w:rsidRPr="00A63F86" w:rsidRDefault="008B7E7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63F86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ΠΡΟΣ</w:t>
            </w:r>
          </w:p>
          <w:p w:rsidR="008B7E79" w:rsidRPr="003C1709" w:rsidRDefault="008B7E7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C170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Τον Πρόεδρο</w:t>
            </w:r>
          </w:p>
          <w:p w:rsidR="008B7E79" w:rsidRPr="003C1709" w:rsidRDefault="0001301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Του Δημοτικού Συμβουλίου</w:t>
            </w:r>
          </w:p>
          <w:p w:rsidR="008B7E79" w:rsidRPr="00A63F86" w:rsidRDefault="008B7E79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8B7E79" w:rsidRDefault="008B7E79" w:rsidP="008B7E79">
      <w:pPr>
        <w:jc w:val="both"/>
        <w:rPr>
          <w:rFonts w:ascii="Tahoma" w:hAnsi="Tahoma" w:cs="Tahoma"/>
          <w:b/>
          <w:sz w:val="20"/>
          <w:szCs w:val="20"/>
        </w:rPr>
      </w:pPr>
    </w:p>
    <w:p w:rsidR="002270F9" w:rsidRPr="00A63F86" w:rsidRDefault="002270F9" w:rsidP="008B7E79">
      <w:pPr>
        <w:jc w:val="both"/>
        <w:rPr>
          <w:rFonts w:ascii="Tahoma" w:hAnsi="Tahoma" w:cs="Tahoma"/>
          <w:b/>
          <w:sz w:val="20"/>
          <w:szCs w:val="20"/>
        </w:rPr>
      </w:pPr>
    </w:p>
    <w:p w:rsidR="008B7E79" w:rsidRPr="00996828" w:rsidRDefault="008B7E79" w:rsidP="008B7E7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96828">
        <w:rPr>
          <w:rFonts w:ascii="Tahoma" w:hAnsi="Tahoma" w:cs="Tahoma"/>
          <w:b/>
          <w:sz w:val="20"/>
          <w:szCs w:val="20"/>
          <w:u w:val="single"/>
        </w:rPr>
        <w:t>Θέμα: «</w:t>
      </w:r>
      <w:r w:rsidR="00445DE2">
        <w:rPr>
          <w:rFonts w:ascii="Tahoma" w:hAnsi="Tahoma" w:cs="Tahoma"/>
          <w:b/>
          <w:sz w:val="20"/>
          <w:szCs w:val="20"/>
          <w:u w:val="single"/>
        </w:rPr>
        <w:t>Ορισμός</w:t>
      </w:r>
      <w:r w:rsidR="00865965">
        <w:rPr>
          <w:rFonts w:ascii="Tahoma" w:hAnsi="Tahoma" w:cs="Tahoma"/>
          <w:b/>
          <w:sz w:val="20"/>
          <w:szCs w:val="20"/>
          <w:u w:val="single"/>
        </w:rPr>
        <w:t xml:space="preserve"> αδειών άσκησης και βεβαιώσεων χειρισμού μηχανημάτων</w:t>
      </w:r>
      <w:r w:rsidR="00445DE2">
        <w:rPr>
          <w:rFonts w:ascii="Tahoma" w:hAnsi="Tahoma" w:cs="Tahoma"/>
          <w:b/>
          <w:sz w:val="20"/>
          <w:szCs w:val="20"/>
          <w:u w:val="single"/>
        </w:rPr>
        <w:t xml:space="preserve"> των τεχνικών ειδικοτήτων της Δευτεροβάθμιας Εκπαίδευσης των εγκεκριμένων θέσεων </w:t>
      </w:r>
      <w:r w:rsidR="00812D35">
        <w:rPr>
          <w:rFonts w:ascii="Tahoma" w:hAnsi="Tahoma" w:cs="Tahoma"/>
          <w:b/>
          <w:sz w:val="20"/>
          <w:szCs w:val="20"/>
          <w:u w:val="single"/>
        </w:rPr>
        <w:t>του ετήσιου προγραμματισμού</w:t>
      </w:r>
      <w:r w:rsidRPr="00996828">
        <w:rPr>
          <w:rFonts w:ascii="Tahoma" w:hAnsi="Tahoma" w:cs="Tahoma"/>
          <w:b/>
          <w:sz w:val="20"/>
          <w:szCs w:val="20"/>
          <w:u w:val="single"/>
        </w:rPr>
        <w:t xml:space="preserve"> προσλήψεων προσωπικού  για το έτος 20</w:t>
      </w:r>
      <w:r w:rsidR="003C1709">
        <w:rPr>
          <w:rFonts w:ascii="Tahoma" w:hAnsi="Tahoma" w:cs="Tahoma"/>
          <w:b/>
          <w:sz w:val="20"/>
          <w:szCs w:val="20"/>
          <w:u w:val="single"/>
        </w:rPr>
        <w:t>2</w:t>
      </w:r>
      <w:r w:rsidR="00C949B1">
        <w:rPr>
          <w:rFonts w:ascii="Tahoma" w:hAnsi="Tahoma" w:cs="Tahoma"/>
          <w:b/>
          <w:sz w:val="20"/>
          <w:szCs w:val="20"/>
          <w:u w:val="single"/>
        </w:rPr>
        <w:t>3</w:t>
      </w:r>
      <w:r w:rsidRPr="00996828">
        <w:rPr>
          <w:rFonts w:ascii="Tahoma" w:hAnsi="Tahoma" w:cs="Tahoma"/>
          <w:b/>
          <w:sz w:val="20"/>
          <w:szCs w:val="20"/>
        </w:rPr>
        <w:t>»</w:t>
      </w:r>
    </w:p>
    <w:p w:rsidR="00A63F86" w:rsidRPr="00A63F86" w:rsidRDefault="008B7E79" w:rsidP="00C949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63F86">
        <w:rPr>
          <w:rFonts w:ascii="Tahoma" w:hAnsi="Tahoma" w:cs="Tahoma"/>
          <w:sz w:val="20"/>
          <w:szCs w:val="20"/>
        </w:rPr>
        <w:tab/>
      </w:r>
    </w:p>
    <w:p w:rsidR="00A63F86" w:rsidRPr="00A63F86" w:rsidRDefault="00A63F86" w:rsidP="00C92F8D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DA2B09" w:rsidRPr="001461C6" w:rsidRDefault="00C949B1" w:rsidP="00C949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</w:t>
      </w:r>
      <w:r w:rsidRPr="00C949B1">
        <w:rPr>
          <w:rFonts w:ascii="Tahoma" w:hAnsi="Tahoma" w:cs="Tahoma"/>
          <w:sz w:val="20"/>
          <w:szCs w:val="20"/>
        </w:rPr>
        <w:t>ύμφωνα με τη διάταξη του άρθρου 31 του Ν. 5013/2023 (ΦΕΚ 12/Α΄/19.01.2023), με το οποίο τροποποιείται το άρθρο 72 του Ν. 3852/2010 (Α΄82) - Καλλικράτης και επαναδιατυπώνονται οι αρμοδιότητες της Οικονομικής επιτροπής των Δήμων, στις οποίες πλέον δεν συμπεριλαμβάνεται η λήψη αποφάσεων για υποβολή αιτημάτων πρόσληψης των πάσης φύσεως προσωπικού και επειδή σύμφωνα με το άρθρο 65 του Ν. 3852/2010: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</w:t>
      </w:r>
      <w:r>
        <w:rPr>
          <w:rFonts w:ascii="Tahoma" w:hAnsi="Tahoma" w:cs="Tahoma"/>
          <w:sz w:val="20"/>
          <w:szCs w:val="20"/>
        </w:rPr>
        <w:t xml:space="preserve">ο μεταβίβασε σε επιτροπή του», </w:t>
      </w:r>
      <w:r w:rsidRPr="00C949B1">
        <w:rPr>
          <w:rFonts w:ascii="Tahoma" w:hAnsi="Tahoma" w:cs="Tahoma"/>
          <w:sz w:val="20"/>
          <w:szCs w:val="20"/>
        </w:rPr>
        <w:t xml:space="preserve">παρακαλούμε όπως συμπεριλάβετε στα θέματα της ημερήσιας διάταξης της προσεχούς συνεδρίασης του Δημοτικού Συμβουλίου </w:t>
      </w:r>
      <w:r w:rsidR="00C92F8D" w:rsidRPr="001461C6">
        <w:rPr>
          <w:rFonts w:ascii="Tahoma" w:hAnsi="Tahoma" w:cs="Tahoma"/>
          <w:sz w:val="20"/>
          <w:szCs w:val="20"/>
        </w:rPr>
        <w:t xml:space="preserve">και το στην περίληψη αναφερόμενο θέμα που </w:t>
      </w:r>
      <w:r w:rsidR="00C92F8D" w:rsidRPr="001461C6">
        <w:rPr>
          <w:rFonts w:ascii="Tahoma" w:hAnsi="Tahoma" w:cs="Tahoma"/>
          <w:color w:val="000000"/>
          <w:sz w:val="20"/>
          <w:szCs w:val="20"/>
        </w:rPr>
        <w:t xml:space="preserve">αφορά  </w:t>
      </w:r>
      <w:r w:rsidR="00BA71B0">
        <w:rPr>
          <w:rFonts w:ascii="Tahoma" w:hAnsi="Tahoma" w:cs="Tahoma"/>
          <w:color w:val="000000"/>
          <w:sz w:val="20"/>
          <w:szCs w:val="20"/>
        </w:rPr>
        <w:t xml:space="preserve">τον ορισμό </w:t>
      </w:r>
      <w:r w:rsidR="00BA71B0" w:rsidRPr="00BA71B0">
        <w:rPr>
          <w:rFonts w:ascii="Tahoma" w:hAnsi="Tahoma" w:cs="Tahoma"/>
          <w:color w:val="000000"/>
          <w:sz w:val="20"/>
          <w:szCs w:val="20"/>
        </w:rPr>
        <w:t xml:space="preserve">αδειών άσκησης και βεβαιώσεων χειρισμού μηχανημάτων των τεχνικών ειδικοτήτων της Δευτεροβάθμιας Εκπαίδευσης των </w:t>
      </w:r>
      <w:r w:rsidR="00BA71B0" w:rsidRPr="00754E6C">
        <w:rPr>
          <w:rFonts w:ascii="Tahoma" w:hAnsi="Tahoma" w:cs="Tahoma"/>
          <w:color w:val="000000"/>
          <w:sz w:val="20"/>
          <w:szCs w:val="20"/>
          <w:u w:val="single"/>
        </w:rPr>
        <w:t>εγκεκριμένων</w:t>
      </w:r>
      <w:r w:rsidR="00BA71B0" w:rsidRPr="00BA71B0">
        <w:rPr>
          <w:rFonts w:ascii="Tahoma" w:hAnsi="Tahoma" w:cs="Tahoma"/>
          <w:color w:val="000000"/>
          <w:sz w:val="20"/>
          <w:szCs w:val="20"/>
        </w:rPr>
        <w:t xml:space="preserve"> θέσεων του ετήσιου προγραμματισμού προσλήψεων προσωπικού  για το έτος 2023</w:t>
      </w:r>
      <w:r w:rsidR="00A82FFE" w:rsidRPr="001461C6">
        <w:rPr>
          <w:rFonts w:ascii="Tahoma" w:hAnsi="Tahoma" w:cs="Tahoma"/>
          <w:sz w:val="20"/>
          <w:szCs w:val="20"/>
        </w:rPr>
        <w:t>,</w:t>
      </w:r>
      <w:r w:rsidR="00841740" w:rsidRPr="001461C6">
        <w:rPr>
          <w:rFonts w:ascii="Tahoma" w:hAnsi="Tahoma" w:cs="Tahoma"/>
          <w:sz w:val="20"/>
          <w:szCs w:val="20"/>
        </w:rPr>
        <w:t xml:space="preserve"> </w:t>
      </w:r>
      <w:r w:rsidR="00B87F76" w:rsidRPr="001461C6">
        <w:rPr>
          <w:rFonts w:ascii="Tahoma" w:hAnsi="Tahoma" w:cs="Tahoma"/>
          <w:sz w:val="20"/>
          <w:szCs w:val="20"/>
        </w:rPr>
        <w:t>έχοντας υπόψη τα εξής:</w:t>
      </w:r>
    </w:p>
    <w:p w:rsidR="00585EAC" w:rsidRPr="001461C6" w:rsidRDefault="00585EAC" w:rsidP="00585EAC">
      <w:pPr>
        <w:jc w:val="both"/>
        <w:rPr>
          <w:rFonts w:ascii="Tahoma" w:hAnsi="Tahoma" w:cs="Tahoma"/>
          <w:sz w:val="20"/>
          <w:szCs w:val="20"/>
        </w:rPr>
      </w:pPr>
    </w:p>
    <w:p w:rsidR="00B10989" w:rsidRDefault="00585EAC" w:rsidP="00812D35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1461C6">
        <w:rPr>
          <w:rFonts w:ascii="Tahoma" w:hAnsi="Tahoma" w:cs="Tahoma"/>
          <w:sz w:val="20"/>
        </w:rPr>
        <w:t xml:space="preserve">Στα πλαίσια του παραπάνω </w:t>
      </w:r>
      <w:r w:rsidR="00865965">
        <w:rPr>
          <w:rFonts w:ascii="Tahoma" w:hAnsi="Tahoma" w:cs="Tahoma"/>
          <w:sz w:val="20"/>
        </w:rPr>
        <w:t xml:space="preserve">εγκεκριμένου </w:t>
      </w:r>
      <w:r w:rsidRPr="001461C6">
        <w:rPr>
          <w:rFonts w:ascii="Tahoma" w:hAnsi="Tahoma" w:cs="Tahoma"/>
          <w:sz w:val="20"/>
        </w:rPr>
        <w:t xml:space="preserve">προγραμματισμού </w:t>
      </w:r>
      <w:r w:rsidR="00812D35" w:rsidRPr="00812D35">
        <w:rPr>
          <w:rFonts w:ascii="Tahoma" w:hAnsi="Tahoma" w:cs="Tahoma"/>
          <w:sz w:val="20"/>
        </w:rPr>
        <w:t>προσλήψεων τακτικού προσωπικού</w:t>
      </w:r>
      <w:r w:rsidRPr="001461C6">
        <w:rPr>
          <w:rFonts w:ascii="Tahoma" w:hAnsi="Tahoma" w:cs="Tahoma"/>
          <w:sz w:val="20"/>
        </w:rPr>
        <w:t>, το Υπουργείο Εσωτερικών εξέδωσε την με αριθ.</w:t>
      </w:r>
      <w:r w:rsidR="001461C6">
        <w:rPr>
          <w:rFonts w:ascii="Tahoma" w:hAnsi="Tahoma" w:cs="Tahoma"/>
          <w:sz w:val="20"/>
        </w:rPr>
        <w:t xml:space="preserve"> </w:t>
      </w:r>
      <w:proofErr w:type="spellStart"/>
      <w:r w:rsidRPr="001461C6">
        <w:rPr>
          <w:rFonts w:ascii="Tahoma" w:hAnsi="Tahoma" w:cs="Tahoma"/>
          <w:sz w:val="20"/>
        </w:rPr>
        <w:t>πρωτ</w:t>
      </w:r>
      <w:proofErr w:type="spellEnd"/>
      <w:r w:rsidRPr="001461C6">
        <w:rPr>
          <w:rFonts w:ascii="Tahoma" w:hAnsi="Tahoma" w:cs="Tahoma"/>
          <w:sz w:val="20"/>
        </w:rPr>
        <w:t xml:space="preserve">. </w:t>
      </w:r>
      <w:r w:rsidR="00812D35">
        <w:rPr>
          <w:rFonts w:ascii="Tahoma" w:hAnsi="Tahoma" w:cs="Tahoma"/>
          <w:sz w:val="20"/>
        </w:rPr>
        <w:t>10119</w:t>
      </w:r>
      <w:r w:rsidRPr="001461C6">
        <w:rPr>
          <w:rFonts w:ascii="Tahoma" w:hAnsi="Tahoma" w:cs="Tahoma"/>
          <w:sz w:val="20"/>
        </w:rPr>
        <w:t>/</w:t>
      </w:r>
      <w:r w:rsidR="00812D35">
        <w:rPr>
          <w:rFonts w:ascii="Tahoma" w:hAnsi="Tahoma" w:cs="Tahoma"/>
          <w:sz w:val="20"/>
        </w:rPr>
        <w:t>08</w:t>
      </w:r>
      <w:r w:rsidR="001461C6">
        <w:rPr>
          <w:rFonts w:ascii="Tahoma" w:hAnsi="Tahoma" w:cs="Tahoma"/>
          <w:sz w:val="20"/>
        </w:rPr>
        <w:t>.0</w:t>
      </w:r>
      <w:r w:rsidR="00812D35">
        <w:rPr>
          <w:rFonts w:ascii="Tahoma" w:hAnsi="Tahoma" w:cs="Tahoma"/>
          <w:sz w:val="20"/>
        </w:rPr>
        <w:t>2</w:t>
      </w:r>
      <w:r w:rsidR="001461C6">
        <w:rPr>
          <w:rFonts w:ascii="Tahoma" w:hAnsi="Tahoma" w:cs="Tahoma"/>
          <w:sz w:val="20"/>
        </w:rPr>
        <w:t>.</w:t>
      </w:r>
      <w:r w:rsidRPr="001461C6">
        <w:rPr>
          <w:rFonts w:ascii="Tahoma" w:hAnsi="Tahoma" w:cs="Tahoma"/>
          <w:sz w:val="20"/>
        </w:rPr>
        <w:t>202</w:t>
      </w:r>
      <w:r w:rsidR="00B75BAB">
        <w:rPr>
          <w:rFonts w:ascii="Tahoma" w:hAnsi="Tahoma" w:cs="Tahoma"/>
          <w:sz w:val="20"/>
        </w:rPr>
        <w:t>3</w:t>
      </w:r>
      <w:r w:rsidRPr="001461C6">
        <w:rPr>
          <w:rFonts w:ascii="Tahoma" w:hAnsi="Tahoma" w:cs="Tahoma"/>
          <w:sz w:val="20"/>
        </w:rPr>
        <w:t xml:space="preserve"> (ΑΔΑ:</w:t>
      </w:r>
      <w:r w:rsidR="00B75BAB">
        <w:rPr>
          <w:rFonts w:ascii="Tahoma" w:hAnsi="Tahoma" w:cs="Tahoma"/>
          <w:sz w:val="20"/>
        </w:rPr>
        <w:t>Ψ</w:t>
      </w:r>
      <w:r w:rsidR="00812D35">
        <w:rPr>
          <w:rFonts w:ascii="Tahoma" w:hAnsi="Tahoma" w:cs="Tahoma"/>
          <w:sz w:val="20"/>
        </w:rPr>
        <w:t>ΤΝΜ</w:t>
      </w:r>
      <w:r w:rsidRPr="001461C6">
        <w:rPr>
          <w:rFonts w:ascii="Tahoma" w:hAnsi="Tahoma" w:cs="Tahoma"/>
          <w:sz w:val="20"/>
        </w:rPr>
        <w:t>46ΜΤΛ6-</w:t>
      </w:r>
      <w:r w:rsidR="00812D35">
        <w:rPr>
          <w:rFonts w:ascii="Tahoma" w:hAnsi="Tahoma" w:cs="Tahoma"/>
          <w:sz w:val="20"/>
        </w:rPr>
        <w:t>Ω7Β</w:t>
      </w:r>
      <w:r w:rsidRPr="001461C6">
        <w:rPr>
          <w:rFonts w:ascii="Tahoma" w:hAnsi="Tahoma" w:cs="Tahoma"/>
          <w:sz w:val="20"/>
        </w:rPr>
        <w:t>) εγκύκλιο, με την οποία δίνονται οδηγίες για τη διαδ</w:t>
      </w:r>
      <w:r w:rsidR="00812D35">
        <w:rPr>
          <w:rFonts w:ascii="Tahoma" w:hAnsi="Tahoma" w:cs="Tahoma"/>
          <w:sz w:val="20"/>
        </w:rPr>
        <w:t xml:space="preserve">ικασία υποβολής </w:t>
      </w:r>
      <w:r w:rsidR="00865965">
        <w:rPr>
          <w:rFonts w:ascii="Tahoma" w:hAnsi="Tahoma" w:cs="Tahoma"/>
          <w:sz w:val="20"/>
        </w:rPr>
        <w:t>πρόσθετων στοιχείων</w:t>
      </w:r>
      <w:r w:rsidR="00BA71B0">
        <w:rPr>
          <w:rFonts w:ascii="Tahoma" w:hAnsi="Tahoma" w:cs="Tahoma"/>
          <w:sz w:val="20"/>
        </w:rPr>
        <w:t xml:space="preserve"> σχετικά με τις εγκεκριμένες προσλήψεις</w:t>
      </w:r>
      <w:r w:rsidRPr="001461C6">
        <w:rPr>
          <w:rFonts w:ascii="Tahoma" w:hAnsi="Tahoma" w:cs="Tahoma"/>
          <w:sz w:val="20"/>
        </w:rPr>
        <w:t>.</w:t>
      </w:r>
    </w:p>
    <w:p w:rsidR="00267CF9" w:rsidRDefault="00267CF9" w:rsidP="00BA71B0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Το με </w:t>
      </w:r>
      <w:proofErr w:type="spellStart"/>
      <w:r>
        <w:rPr>
          <w:rFonts w:ascii="Tahoma" w:hAnsi="Tahoma" w:cs="Tahoma"/>
          <w:sz w:val="20"/>
        </w:rPr>
        <w:t>αρ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r>
        <w:rPr>
          <w:rFonts w:ascii="Tahoma" w:hAnsi="Tahoma" w:cs="Tahoma"/>
          <w:sz w:val="20"/>
        </w:rPr>
        <w:t>πρωτ</w:t>
      </w:r>
      <w:proofErr w:type="spellEnd"/>
      <w:r>
        <w:rPr>
          <w:rFonts w:ascii="Tahoma" w:hAnsi="Tahoma" w:cs="Tahoma"/>
          <w:sz w:val="20"/>
        </w:rPr>
        <w:t xml:space="preserve">. </w:t>
      </w:r>
      <w:r w:rsidR="00E1687E">
        <w:rPr>
          <w:rFonts w:ascii="Tahoma" w:hAnsi="Tahoma" w:cs="Tahoma"/>
          <w:sz w:val="20"/>
        </w:rPr>
        <w:t>10657/02.03.2023 έγγραφο της Τεχνικής Υπηρεσίας περί ορισμού αντίστοιχης με την ειδικότητα άδεια</w:t>
      </w:r>
      <w:r w:rsidR="007F71B8">
        <w:rPr>
          <w:rFonts w:ascii="Tahoma" w:hAnsi="Tahoma" w:cs="Tahoma"/>
          <w:sz w:val="20"/>
        </w:rPr>
        <w:t xml:space="preserve"> άσκησης επαγγέλματος</w:t>
      </w:r>
      <w:r w:rsidR="00E1687E">
        <w:rPr>
          <w:rFonts w:ascii="Tahoma" w:hAnsi="Tahoma" w:cs="Tahoma"/>
          <w:sz w:val="20"/>
        </w:rPr>
        <w:t xml:space="preserve"> για την εγκεκριμένη θέση Δευτεροβάθμιας Εκπαίδευσης</w:t>
      </w:r>
      <w:r w:rsidR="00BA71B0">
        <w:rPr>
          <w:rFonts w:ascii="Tahoma" w:hAnsi="Tahoma" w:cs="Tahoma"/>
          <w:sz w:val="20"/>
        </w:rPr>
        <w:t xml:space="preserve"> κλάδου</w:t>
      </w:r>
      <w:r w:rsidR="00BA71B0" w:rsidRPr="00BA71B0">
        <w:t xml:space="preserve"> </w:t>
      </w:r>
      <w:r w:rsidR="00BA71B0" w:rsidRPr="00BA71B0">
        <w:rPr>
          <w:rFonts w:ascii="Tahoma" w:hAnsi="Tahoma" w:cs="Tahoma"/>
          <w:sz w:val="20"/>
        </w:rPr>
        <w:t>Ηλεκτρολόγων</w:t>
      </w:r>
      <w:r w:rsidR="007F71B8">
        <w:rPr>
          <w:rFonts w:ascii="Tahoma" w:hAnsi="Tahoma" w:cs="Tahoma"/>
          <w:sz w:val="20"/>
        </w:rPr>
        <w:t>.</w:t>
      </w:r>
    </w:p>
    <w:p w:rsidR="007F71B8" w:rsidRPr="007F71B8" w:rsidRDefault="007F71B8" w:rsidP="00BA71B0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7F71B8">
        <w:rPr>
          <w:rFonts w:ascii="Tahoma" w:hAnsi="Tahoma" w:cs="Tahoma"/>
          <w:sz w:val="20"/>
        </w:rPr>
        <w:t xml:space="preserve">Το με </w:t>
      </w:r>
      <w:proofErr w:type="spellStart"/>
      <w:r w:rsidRPr="007F71B8">
        <w:rPr>
          <w:rFonts w:ascii="Tahoma" w:hAnsi="Tahoma" w:cs="Tahoma"/>
          <w:sz w:val="20"/>
        </w:rPr>
        <w:t>αρ</w:t>
      </w:r>
      <w:proofErr w:type="spellEnd"/>
      <w:r w:rsidRPr="007F71B8">
        <w:rPr>
          <w:rFonts w:ascii="Tahoma" w:hAnsi="Tahoma" w:cs="Tahoma"/>
          <w:sz w:val="20"/>
        </w:rPr>
        <w:t xml:space="preserve">. </w:t>
      </w:r>
      <w:proofErr w:type="spellStart"/>
      <w:r w:rsidRPr="007F71B8">
        <w:rPr>
          <w:rFonts w:ascii="Tahoma" w:hAnsi="Tahoma" w:cs="Tahoma"/>
          <w:sz w:val="20"/>
        </w:rPr>
        <w:t>πρωτ</w:t>
      </w:r>
      <w:proofErr w:type="spellEnd"/>
      <w:r w:rsidRPr="007F71B8">
        <w:rPr>
          <w:rFonts w:ascii="Tahoma" w:hAnsi="Tahoma" w:cs="Tahoma"/>
          <w:sz w:val="20"/>
        </w:rPr>
        <w:t>. 10413/07.03.2023 - ορθή επανάληψη έγγραφο της Διεύθυνσης Περιβάλλοντος</w:t>
      </w:r>
      <w:r w:rsidRPr="007F71B8">
        <w:t xml:space="preserve"> </w:t>
      </w:r>
      <w:r w:rsidRPr="007F71B8">
        <w:rPr>
          <w:rFonts w:ascii="Tahoma" w:hAnsi="Tahoma" w:cs="Tahoma"/>
          <w:sz w:val="20"/>
        </w:rPr>
        <w:t>περί ορισμού αντίστοιχ</w:t>
      </w:r>
      <w:r w:rsidR="000E108D">
        <w:rPr>
          <w:rFonts w:ascii="Tahoma" w:hAnsi="Tahoma" w:cs="Tahoma"/>
          <w:sz w:val="20"/>
        </w:rPr>
        <w:t xml:space="preserve">ων με τις ειδικότητες </w:t>
      </w:r>
      <w:r w:rsidR="00BA71B0">
        <w:rPr>
          <w:rFonts w:ascii="Tahoma" w:hAnsi="Tahoma" w:cs="Tahoma"/>
          <w:sz w:val="20"/>
        </w:rPr>
        <w:t>αδειών</w:t>
      </w:r>
      <w:r w:rsidRPr="007F71B8">
        <w:rPr>
          <w:rFonts w:ascii="Tahoma" w:hAnsi="Tahoma" w:cs="Tahoma"/>
          <w:sz w:val="20"/>
        </w:rPr>
        <w:t xml:space="preserve"> άσκησης επαγγέλματος</w:t>
      </w:r>
      <w:r w:rsidR="000E108D">
        <w:rPr>
          <w:rFonts w:ascii="Tahoma" w:hAnsi="Tahoma" w:cs="Tahoma"/>
          <w:sz w:val="20"/>
        </w:rPr>
        <w:t xml:space="preserve"> ή βεβαιώσεων ανάλογα με τα μηχανήματα που διαθέτει ο Δήμος για τις</w:t>
      </w:r>
      <w:r w:rsidRPr="007F71B8">
        <w:rPr>
          <w:rFonts w:ascii="Tahoma" w:hAnsi="Tahoma" w:cs="Tahoma"/>
          <w:sz w:val="20"/>
        </w:rPr>
        <w:t xml:space="preserve"> εγκεκριμέν</w:t>
      </w:r>
      <w:r w:rsidR="000E108D">
        <w:rPr>
          <w:rFonts w:ascii="Tahoma" w:hAnsi="Tahoma" w:cs="Tahoma"/>
          <w:sz w:val="20"/>
        </w:rPr>
        <w:t>ες</w:t>
      </w:r>
      <w:r w:rsidRPr="007F71B8">
        <w:rPr>
          <w:rFonts w:ascii="Tahoma" w:hAnsi="Tahoma" w:cs="Tahoma"/>
          <w:sz w:val="20"/>
        </w:rPr>
        <w:t xml:space="preserve"> θέσ</w:t>
      </w:r>
      <w:r w:rsidR="000E108D">
        <w:rPr>
          <w:rFonts w:ascii="Tahoma" w:hAnsi="Tahoma" w:cs="Tahoma"/>
          <w:sz w:val="20"/>
        </w:rPr>
        <w:t>εις</w:t>
      </w:r>
      <w:r w:rsidRPr="007F71B8">
        <w:rPr>
          <w:rFonts w:ascii="Tahoma" w:hAnsi="Tahoma" w:cs="Tahoma"/>
          <w:sz w:val="20"/>
        </w:rPr>
        <w:t xml:space="preserve"> Δευτεροβάθμιας Εκπαίδευσης</w:t>
      </w:r>
      <w:r w:rsidR="00BA71B0">
        <w:rPr>
          <w:rFonts w:ascii="Tahoma" w:hAnsi="Tahoma" w:cs="Tahoma"/>
          <w:sz w:val="20"/>
        </w:rPr>
        <w:t xml:space="preserve"> κλάδου</w:t>
      </w:r>
      <w:r w:rsidR="00BA71B0" w:rsidRPr="00BA71B0">
        <w:t xml:space="preserve"> </w:t>
      </w:r>
      <w:r w:rsidR="00BA71B0" w:rsidRPr="00BA71B0">
        <w:rPr>
          <w:rFonts w:ascii="Tahoma" w:hAnsi="Tahoma" w:cs="Tahoma"/>
          <w:sz w:val="20"/>
        </w:rPr>
        <w:t>Μηχανοτεχνιτών Αυτοκινήτων</w:t>
      </w:r>
      <w:r w:rsidR="00BA71B0">
        <w:rPr>
          <w:rFonts w:ascii="Tahoma" w:hAnsi="Tahoma" w:cs="Tahoma"/>
          <w:sz w:val="20"/>
        </w:rPr>
        <w:t xml:space="preserve"> και</w:t>
      </w:r>
      <w:r w:rsidR="00BA71B0" w:rsidRPr="00BA71B0">
        <w:t xml:space="preserve"> </w:t>
      </w:r>
      <w:r w:rsidR="00BA71B0" w:rsidRPr="00BA71B0">
        <w:rPr>
          <w:rFonts w:ascii="Tahoma" w:hAnsi="Tahoma" w:cs="Tahoma"/>
          <w:sz w:val="20"/>
        </w:rPr>
        <w:t>Οδηγών Αυτοκινήτων</w:t>
      </w:r>
      <w:r w:rsidRPr="007F71B8">
        <w:rPr>
          <w:rFonts w:ascii="Tahoma" w:hAnsi="Tahoma" w:cs="Tahoma"/>
          <w:sz w:val="20"/>
        </w:rPr>
        <w:t>.</w:t>
      </w:r>
    </w:p>
    <w:p w:rsidR="002270F9" w:rsidRPr="000E108D" w:rsidRDefault="002270F9" w:rsidP="000E108D">
      <w:pPr>
        <w:ind w:left="360"/>
        <w:jc w:val="both"/>
        <w:rPr>
          <w:rFonts w:ascii="Tahoma" w:hAnsi="Tahoma" w:cs="Tahoma"/>
          <w:sz w:val="20"/>
        </w:rPr>
      </w:pPr>
    </w:p>
    <w:p w:rsidR="000056A1" w:rsidRPr="002270F9" w:rsidRDefault="000056A1" w:rsidP="002270F9">
      <w:pPr>
        <w:pStyle w:val="a3"/>
        <w:rPr>
          <w:rFonts w:ascii="Tahoma" w:hAnsi="Tahoma" w:cs="Tahoma"/>
          <w:sz w:val="20"/>
        </w:rPr>
      </w:pPr>
    </w:p>
    <w:p w:rsidR="002270F9" w:rsidRDefault="002270F9" w:rsidP="002270F9">
      <w:pPr>
        <w:spacing w:line="276" w:lineRule="auto"/>
        <w:ind w:right="26"/>
        <w:jc w:val="both"/>
        <w:rPr>
          <w:rFonts w:ascii="Tahoma" w:hAnsi="Tahoma" w:cs="Tahoma"/>
          <w:sz w:val="20"/>
        </w:rPr>
      </w:pPr>
      <w:r w:rsidRPr="006C20DB">
        <w:rPr>
          <w:rFonts w:ascii="Tahoma" w:hAnsi="Tahoma" w:cs="Tahoma"/>
          <w:sz w:val="20"/>
        </w:rPr>
        <w:t xml:space="preserve">Το αίτημα του Δήμου μας που θα υποβληθεί προς </w:t>
      </w:r>
      <w:r w:rsidR="006C20DB" w:rsidRPr="006C20DB">
        <w:rPr>
          <w:rFonts w:ascii="Tahoma" w:hAnsi="Tahoma" w:cs="Tahoma"/>
          <w:sz w:val="20"/>
        </w:rPr>
        <w:t xml:space="preserve">το Υπουργείο Εσωτερικών προκειμένου να ξεκινήσει η διαδικασία προσλήψεων τακτικού </w:t>
      </w:r>
      <w:r w:rsidR="00413AFC">
        <w:rPr>
          <w:rFonts w:ascii="Tahoma" w:hAnsi="Tahoma" w:cs="Tahoma"/>
          <w:sz w:val="20"/>
        </w:rPr>
        <w:t>προσωπικού</w:t>
      </w:r>
      <w:r w:rsidR="006C20DB" w:rsidRPr="006C20DB">
        <w:rPr>
          <w:rFonts w:ascii="Tahoma" w:hAnsi="Tahoma" w:cs="Tahoma"/>
          <w:sz w:val="20"/>
        </w:rPr>
        <w:t xml:space="preserve"> του ετήσιου προγραμματισμού προσλήψεων για το έτος 2023</w:t>
      </w:r>
      <w:r w:rsidRPr="006C20DB">
        <w:rPr>
          <w:rFonts w:ascii="Tahoma" w:hAnsi="Tahoma" w:cs="Tahoma"/>
          <w:sz w:val="20"/>
        </w:rPr>
        <w:t>, έχει σύμφωνα με</w:t>
      </w:r>
      <w:r w:rsidR="006C20DB" w:rsidRPr="006C20DB">
        <w:rPr>
          <w:rFonts w:ascii="Tahoma" w:hAnsi="Tahoma" w:cs="Tahoma"/>
          <w:sz w:val="20"/>
        </w:rPr>
        <w:t xml:space="preserve"> τα ως άνω σχετικά 2 και 3 έγγραφα των Υπηρεσιών του Δήμου μας</w:t>
      </w:r>
      <w:r w:rsidRPr="006C20DB">
        <w:rPr>
          <w:rFonts w:ascii="Tahoma" w:hAnsi="Tahoma" w:cs="Tahoma"/>
          <w:sz w:val="20"/>
        </w:rPr>
        <w:t>, ως κάτωθι:</w:t>
      </w:r>
    </w:p>
    <w:p w:rsidR="00737734" w:rsidRDefault="006C1932" w:rsidP="006C1932">
      <w:pPr>
        <w:pStyle w:val="a3"/>
        <w:numPr>
          <w:ilvl w:val="0"/>
          <w:numId w:val="5"/>
        </w:numPr>
        <w:spacing w:line="276" w:lineRule="auto"/>
        <w:ind w:right="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Για την εγκεκριμένη θέση ΔΕ </w:t>
      </w:r>
      <w:r w:rsidR="00BA71B0">
        <w:rPr>
          <w:rFonts w:ascii="Tahoma" w:hAnsi="Tahoma" w:cs="Tahoma"/>
          <w:sz w:val="20"/>
        </w:rPr>
        <w:t xml:space="preserve">κλάδου </w:t>
      </w:r>
      <w:r>
        <w:rPr>
          <w:rFonts w:ascii="Tahoma" w:hAnsi="Tahoma" w:cs="Tahoma"/>
          <w:sz w:val="20"/>
        </w:rPr>
        <w:t>Ηλεκτρολόγων του Τμήματος Κατασκευών</w:t>
      </w:r>
      <w:r w:rsidR="00B472D0">
        <w:rPr>
          <w:rFonts w:ascii="Tahoma" w:hAnsi="Tahoma" w:cs="Tahoma"/>
          <w:sz w:val="20"/>
        </w:rPr>
        <w:t xml:space="preserve"> &amp; Συντηρήσεων της Διεύθυνσης Τεχνικών Υπηρεσιών</w:t>
      </w:r>
      <w:r>
        <w:rPr>
          <w:rFonts w:ascii="Tahoma" w:hAnsi="Tahoma" w:cs="Tahoma"/>
          <w:sz w:val="20"/>
        </w:rPr>
        <w:t xml:space="preserve">  </w:t>
      </w:r>
      <w:r w:rsidR="00B472D0">
        <w:rPr>
          <w:rFonts w:ascii="Tahoma" w:hAnsi="Tahoma" w:cs="Tahoma"/>
          <w:sz w:val="20"/>
        </w:rPr>
        <w:t>απαιτείται άδεια Ηλεκτρολόγου Εγκαταστάτη 1</w:t>
      </w:r>
      <w:r w:rsidR="00B472D0" w:rsidRPr="00B472D0">
        <w:rPr>
          <w:rFonts w:ascii="Tahoma" w:hAnsi="Tahoma" w:cs="Tahoma"/>
          <w:sz w:val="20"/>
          <w:vertAlign w:val="superscript"/>
        </w:rPr>
        <w:t>ης</w:t>
      </w:r>
      <w:r w:rsidR="00B472D0">
        <w:rPr>
          <w:rFonts w:ascii="Tahoma" w:hAnsi="Tahoma" w:cs="Tahoma"/>
          <w:sz w:val="20"/>
        </w:rPr>
        <w:t xml:space="preserve"> Ομάδας Α΄ Ειδικότητας.</w:t>
      </w:r>
    </w:p>
    <w:p w:rsidR="00B472D0" w:rsidRDefault="00B472D0" w:rsidP="00F73738">
      <w:pPr>
        <w:pStyle w:val="a3"/>
        <w:numPr>
          <w:ilvl w:val="0"/>
          <w:numId w:val="5"/>
        </w:numPr>
        <w:spacing w:line="276" w:lineRule="auto"/>
        <w:ind w:right="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Για </w:t>
      </w:r>
      <w:r w:rsidRPr="00B472D0">
        <w:rPr>
          <w:rFonts w:ascii="Tahoma" w:hAnsi="Tahoma" w:cs="Tahoma"/>
          <w:sz w:val="20"/>
        </w:rPr>
        <w:t>την εγκεκριμένη θέση</w:t>
      </w:r>
      <w:r w:rsidR="00F64F7B">
        <w:rPr>
          <w:rFonts w:ascii="Tahoma" w:hAnsi="Tahoma" w:cs="Tahoma"/>
          <w:sz w:val="20"/>
        </w:rPr>
        <w:t>: α)</w:t>
      </w:r>
      <w:r w:rsidRPr="00B472D0">
        <w:rPr>
          <w:rFonts w:ascii="Tahoma" w:hAnsi="Tahoma" w:cs="Tahoma"/>
          <w:sz w:val="20"/>
        </w:rPr>
        <w:t xml:space="preserve"> ΔΕ</w:t>
      </w:r>
      <w:r w:rsidR="00F64F7B">
        <w:rPr>
          <w:rFonts w:ascii="Tahoma" w:hAnsi="Tahoma" w:cs="Tahoma"/>
          <w:sz w:val="20"/>
        </w:rPr>
        <w:t xml:space="preserve"> </w:t>
      </w:r>
      <w:r w:rsidR="00BA71B0" w:rsidRPr="00BA71B0">
        <w:rPr>
          <w:rFonts w:ascii="Tahoma" w:hAnsi="Tahoma" w:cs="Tahoma"/>
          <w:sz w:val="20"/>
        </w:rPr>
        <w:t xml:space="preserve">κλάδου </w:t>
      </w:r>
      <w:r w:rsidR="00F64F7B">
        <w:rPr>
          <w:rFonts w:ascii="Tahoma" w:hAnsi="Tahoma" w:cs="Tahoma"/>
          <w:sz w:val="20"/>
        </w:rPr>
        <w:t xml:space="preserve">Μηχανοτεχνιτών Αυτοκινήτων </w:t>
      </w:r>
      <w:r w:rsidR="00413AFC">
        <w:rPr>
          <w:rFonts w:ascii="Tahoma" w:hAnsi="Tahoma" w:cs="Tahoma"/>
          <w:sz w:val="20"/>
        </w:rPr>
        <w:t xml:space="preserve">απαιτείται άδεια άσκησης επαγγέλματος Μηχανοτεχνίτη Αυτοκινήτων ή Βεβαίωση ορθής </w:t>
      </w:r>
      <w:r w:rsidR="00413AFC">
        <w:rPr>
          <w:rFonts w:ascii="Tahoma" w:hAnsi="Tahoma" w:cs="Tahoma"/>
          <w:sz w:val="20"/>
        </w:rPr>
        <w:lastRenderedPageBreak/>
        <w:t xml:space="preserve">αναγγελίας ενάρξεως ασκήσεων επαγγέλματος Μηχανοτεχνίτη Αυτοκινήτων και </w:t>
      </w:r>
      <w:r w:rsidR="00F64F7B">
        <w:rPr>
          <w:rFonts w:ascii="Tahoma" w:hAnsi="Tahoma" w:cs="Tahoma"/>
          <w:sz w:val="20"/>
        </w:rPr>
        <w:t xml:space="preserve">β) ΔΕ </w:t>
      </w:r>
      <w:r w:rsidR="00F73738" w:rsidRPr="00F73738">
        <w:rPr>
          <w:rFonts w:ascii="Tahoma" w:hAnsi="Tahoma" w:cs="Tahoma"/>
          <w:sz w:val="20"/>
        </w:rPr>
        <w:t xml:space="preserve">κλάδου </w:t>
      </w:r>
      <w:r w:rsidR="00F64F7B">
        <w:rPr>
          <w:rFonts w:ascii="Tahoma" w:hAnsi="Tahoma" w:cs="Tahoma"/>
          <w:sz w:val="20"/>
        </w:rPr>
        <w:t xml:space="preserve">Οδηγών Αυτοκινήτων </w:t>
      </w:r>
      <w:r w:rsidR="00413AFC">
        <w:rPr>
          <w:rFonts w:ascii="Tahoma" w:hAnsi="Tahoma" w:cs="Tahoma"/>
          <w:sz w:val="20"/>
        </w:rPr>
        <w:t xml:space="preserve">απαιτείται άδεια οδήγησης κατηγορίας </w:t>
      </w:r>
      <w:r w:rsidR="00413AFC">
        <w:rPr>
          <w:rFonts w:ascii="Tahoma" w:hAnsi="Tahoma" w:cs="Tahoma"/>
          <w:sz w:val="20"/>
          <w:lang w:val="en-US"/>
        </w:rPr>
        <w:t>CE</w:t>
      </w:r>
      <w:r w:rsidR="00413AFC">
        <w:rPr>
          <w:rFonts w:ascii="Tahoma" w:hAnsi="Tahoma" w:cs="Tahoma"/>
          <w:sz w:val="20"/>
        </w:rPr>
        <w:t xml:space="preserve"> και </w:t>
      </w:r>
      <w:r w:rsidR="00413AFC">
        <w:rPr>
          <w:rFonts w:ascii="Tahoma" w:hAnsi="Tahoma" w:cs="Tahoma"/>
          <w:sz w:val="20"/>
          <w:lang w:val="en-US"/>
        </w:rPr>
        <w:t>D</w:t>
      </w:r>
      <w:r w:rsidR="00413AFC">
        <w:rPr>
          <w:rFonts w:ascii="Tahoma" w:hAnsi="Tahoma" w:cs="Tahoma"/>
          <w:sz w:val="20"/>
        </w:rPr>
        <w:t xml:space="preserve"> ταυτόχρονα.</w:t>
      </w:r>
    </w:p>
    <w:p w:rsidR="00F73738" w:rsidRDefault="00F73738" w:rsidP="00445DE2">
      <w:pPr>
        <w:pStyle w:val="a3"/>
        <w:spacing w:line="276" w:lineRule="auto"/>
        <w:ind w:right="26"/>
        <w:jc w:val="both"/>
        <w:rPr>
          <w:rFonts w:ascii="Tahoma" w:hAnsi="Tahoma" w:cs="Tahoma"/>
          <w:sz w:val="20"/>
        </w:rPr>
      </w:pPr>
    </w:p>
    <w:p w:rsidR="00F73738" w:rsidRDefault="00F73738" w:rsidP="00445DE2">
      <w:pPr>
        <w:spacing w:line="276" w:lineRule="auto"/>
        <w:ind w:right="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Η αντιστοίχιση με τους κλάδους και τις ειδικότητες του νέου </w:t>
      </w:r>
      <w:proofErr w:type="spellStart"/>
      <w:r>
        <w:rPr>
          <w:rFonts w:ascii="Tahoma" w:hAnsi="Tahoma" w:cs="Tahoma"/>
          <w:sz w:val="20"/>
        </w:rPr>
        <w:t>προσοντολογίου</w:t>
      </w:r>
      <w:proofErr w:type="spellEnd"/>
      <w:r>
        <w:rPr>
          <w:rFonts w:ascii="Tahoma" w:hAnsi="Tahoma" w:cs="Tahoma"/>
          <w:sz w:val="20"/>
        </w:rPr>
        <w:t xml:space="preserve"> – </w:t>
      </w:r>
      <w:proofErr w:type="spellStart"/>
      <w:r>
        <w:rPr>
          <w:rFonts w:ascii="Tahoma" w:hAnsi="Tahoma" w:cs="Tahoma"/>
          <w:sz w:val="20"/>
        </w:rPr>
        <w:t>κλαδολογίου</w:t>
      </w:r>
      <w:proofErr w:type="spellEnd"/>
      <w:r>
        <w:rPr>
          <w:rFonts w:ascii="Tahoma" w:hAnsi="Tahoma" w:cs="Tahoma"/>
          <w:sz w:val="20"/>
        </w:rPr>
        <w:t xml:space="preserve"> (Π.Δ. 85/2022 ΦΕΚ 232/Α΄/17.12.2023) θα γίνει κατά το χρόνο της προκήρυξης των θέσεων.</w:t>
      </w:r>
    </w:p>
    <w:p w:rsidR="00545B58" w:rsidRDefault="00545B58" w:rsidP="00445DE2">
      <w:pPr>
        <w:spacing w:line="276" w:lineRule="auto"/>
        <w:ind w:right="26"/>
        <w:jc w:val="both"/>
        <w:rPr>
          <w:rFonts w:ascii="Tahoma" w:hAnsi="Tahoma" w:cs="Tahoma"/>
          <w:sz w:val="20"/>
        </w:rPr>
      </w:pPr>
    </w:p>
    <w:p w:rsidR="00445DE2" w:rsidRPr="00445DE2" w:rsidRDefault="00445DE2" w:rsidP="00445DE2">
      <w:pPr>
        <w:spacing w:line="276" w:lineRule="auto"/>
        <w:ind w:right="26"/>
        <w:jc w:val="both"/>
        <w:rPr>
          <w:rFonts w:ascii="Tahoma" w:hAnsi="Tahoma" w:cs="Tahoma"/>
          <w:sz w:val="20"/>
        </w:rPr>
      </w:pPr>
      <w:r w:rsidRPr="00445DE2">
        <w:rPr>
          <w:rFonts w:ascii="Tahoma" w:hAnsi="Tahoma" w:cs="Tahoma"/>
          <w:sz w:val="20"/>
        </w:rPr>
        <w:t>Κατόπιν των ανωτέρω παρακαλούμε όπως εγκρίνετε</w:t>
      </w:r>
      <w:r>
        <w:rPr>
          <w:rFonts w:ascii="Tahoma" w:hAnsi="Tahoma" w:cs="Tahoma"/>
          <w:sz w:val="20"/>
        </w:rPr>
        <w:t xml:space="preserve"> τις ως άνω αναφερόμενες άδειες</w:t>
      </w:r>
      <w:r w:rsidR="00F73738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 xml:space="preserve"> βεβαιώσεις </w:t>
      </w:r>
      <w:r w:rsidRPr="00445DE2">
        <w:rPr>
          <w:rFonts w:ascii="Tahoma" w:hAnsi="Tahoma" w:cs="Tahoma"/>
          <w:sz w:val="20"/>
        </w:rPr>
        <w:t>των εγκεκριμένων θέσεων Δευτεροβάθμιας Εκπαίδευσης</w:t>
      </w:r>
      <w:r w:rsidR="00F73738">
        <w:rPr>
          <w:rFonts w:ascii="Tahoma" w:hAnsi="Tahoma" w:cs="Tahoma"/>
          <w:sz w:val="20"/>
        </w:rPr>
        <w:t xml:space="preserve"> και την υποβολή αυτών στο ΥΠ.ΕΣ.</w:t>
      </w:r>
      <w:r w:rsidR="00DC52F7">
        <w:rPr>
          <w:rFonts w:ascii="Tahoma" w:hAnsi="Tahoma" w:cs="Tahoma"/>
          <w:sz w:val="20"/>
        </w:rPr>
        <w:t>,</w:t>
      </w:r>
      <w:r w:rsidR="00F73738">
        <w:rPr>
          <w:rFonts w:ascii="Tahoma" w:hAnsi="Tahoma" w:cs="Tahoma"/>
          <w:sz w:val="20"/>
        </w:rPr>
        <w:t xml:space="preserve"> ώστε να προχωρήσει η διαδικασία</w:t>
      </w:r>
      <w:r w:rsidRPr="00445DE2">
        <w:rPr>
          <w:rFonts w:ascii="Tahoma" w:hAnsi="Tahoma" w:cs="Tahoma"/>
          <w:sz w:val="20"/>
        </w:rPr>
        <w:t xml:space="preserve"> προσλήψεων </w:t>
      </w:r>
      <w:r w:rsidR="00F73738">
        <w:rPr>
          <w:rFonts w:ascii="Tahoma" w:hAnsi="Tahoma" w:cs="Tahoma"/>
          <w:sz w:val="20"/>
        </w:rPr>
        <w:t xml:space="preserve">του </w:t>
      </w:r>
      <w:r w:rsidRPr="00445DE2">
        <w:rPr>
          <w:rFonts w:ascii="Tahoma" w:hAnsi="Tahoma" w:cs="Tahoma"/>
          <w:sz w:val="20"/>
        </w:rPr>
        <w:t xml:space="preserve">τακτικού προσωπικού του </w:t>
      </w:r>
      <w:r w:rsidR="00F73738">
        <w:rPr>
          <w:rFonts w:ascii="Tahoma" w:hAnsi="Tahoma" w:cs="Tahoma"/>
          <w:sz w:val="20"/>
        </w:rPr>
        <w:t xml:space="preserve">εγκεκριμένου </w:t>
      </w:r>
      <w:r w:rsidRPr="00445DE2">
        <w:rPr>
          <w:rFonts w:ascii="Tahoma" w:hAnsi="Tahoma" w:cs="Tahoma"/>
          <w:sz w:val="20"/>
        </w:rPr>
        <w:t>ετήσιου προγραμματισμού προσλήψεων για το έτος 2023</w:t>
      </w:r>
      <w:r w:rsidR="00DC52F7">
        <w:rPr>
          <w:rFonts w:ascii="Tahoma" w:hAnsi="Tahoma" w:cs="Tahoma"/>
          <w:sz w:val="20"/>
        </w:rPr>
        <w:t>.</w:t>
      </w:r>
    </w:p>
    <w:p w:rsidR="002270F9" w:rsidRPr="009B36AB" w:rsidRDefault="002270F9" w:rsidP="002270F9">
      <w:pPr>
        <w:spacing w:line="276" w:lineRule="auto"/>
        <w:ind w:right="26"/>
        <w:jc w:val="both"/>
        <w:rPr>
          <w:rFonts w:ascii="Tahoma" w:hAnsi="Tahoma" w:cs="Tahoma"/>
          <w:color w:val="FF0000"/>
          <w:sz w:val="20"/>
        </w:rPr>
      </w:pPr>
    </w:p>
    <w:p w:rsidR="008B7E79" w:rsidRPr="009B36AB" w:rsidRDefault="008B7E79" w:rsidP="008B7E79">
      <w:pPr>
        <w:spacing w:line="276" w:lineRule="auto"/>
        <w:ind w:right="26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51"/>
      </w:tblGrid>
      <w:tr w:rsidR="006C1932" w:rsidRPr="006C1932" w:rsidTr="008B7E79">
        <w:tc>
          <w:tcPr>
            <w:tcW w:w="4757" w:type="dxa"/>
          </w:tcPr>
          <w:p w:rsidR="007D4FCD" w:rsidRPr="006C1932" w:rsidRDefault="008B7E79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6C1932">
              <w:rPr>
                <w:rFonts w:ascii="Tahoma" w:hAnsi="Tahoma" w:cs="Tahoma"/>
                <w:b/>
                <w:sz w:val="20"/>
                <w:szCs w:val="20"/>
                <w:u w:val="single"/>
                <w:lang w:eastAsia="en-US"/>
              </w:rPr>
              <w:t>Εσωτ</w:t>
            </w:r>
            <w:proofErr w:type="spellEnd"/>
            <w:r w:rsidRPr="006C1932">
              <w:rPr>
                <w:rFonts w:ascii="Tahoma" w:hAnsi="Tahoma" w:cs="Tahoma"/>
                <w:b/>
                <w:sz w:val="20"/>
                <w:szCs w:val="20"/>
                <w:u w:val="single"/>
                <w:lang w:eastAsia="en-US"/>
              </w:rPr>
              <w:t>. Διανομή</w:t>
            </w:r>
            <w:r w:rsidR="0029308F" w:rsidRPr="006C1932">
              <w:rPr>
                <w:rFonts w:ascii="Tahoma" w:hAnsi="Tahoma" w:cs="Tahoma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7D4FCD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proofErr w:type="spellStart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Γρ</w:t>
            </w:r>
            <w:proofErr w:type="spellEnd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. Δημάρχου</w:t>
            </w: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ab/>
            </w: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ab/>
            </w: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ab/>
            </w: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ab/>
              <w:t xml:space="preserve">        </w:t>
            </w:r>
            <w:r w:rsidR="007D4FCD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proofErr w:type="spellStart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Γρ</w:t>
            </w:r>
            <w:proofErr w:type="spellEnd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. Γεν. Γραμματέα</w:t>
            </w:r>
          </w:p>
          <w:p w:rsidR="007D4FCD" w:rsidRPr="006C1932" w:rsidRDefault="007D4FC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-Αντιδήμαρχο κ. </w:t>
            </w:r>
            <w:proofErr w:type="spellStart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Μπαρμπάκο</w:t>
            </w:r>
            <w:proofErr w:type="spellEnd"/>
          </w:p>
          <w:p w:rsidR="00737734" w:rsidRPr="006C1932" w:rsidRDefault="007D4FC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-Αντιδήμαρχο κ. </w:t>
            </w:r>
            <w:r w:rsidR="00737734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Κ. Καλογερόπουλο</w:t>
            </w:r>
            <w:r w:rsidR="008B7E79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915A8E" w:rsidRPr="006C1932" w:rsidRDefault="0073773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-Αντιδήμαρχο κ. Δ. Παπαθανάση</w:t>
            </w:r>
            <w:r w:rsidR="008B7E79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  <w:p w:rsidR="008B7E79" w:rsidRPr="006C1932" w:rsidRDefault="00915A8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proofErr w:type="spellStart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Αναπλ</w:t>
            </w:r>
            <w:proofErr w:type="spellEnd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. Γεν. Διευθύντρια</w:t>
            </w:r>
            <w:r w:rsidR="008B7E79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                                </w:t>
            </w:r>
          </w:p>
          <w:p w:rsidR="008B7E79" w:rsidRPr="006C1932" w:rsidRDefault="007D4FC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r w:rsidR="00737734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Δ/</w:t>
            </w:r>
            <w:proofErr w:type="spellStart"/>
            <w:r w:rsidR="00737734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νση</w:t>
            </w:r>
            <w:proofErr w:type="spellEnd"/>
            <w:r w:rsidR="00737734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Περιβάλλοντος</w:t>
            </w:r>
          </w:p>
          <w:p w:rsidR="00737734" w:rsidRPr="006C1932" w:rsidRDefault="0073773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-Δ/</w:t>
            </w:r>
            <w:proofErr w:type="spellStart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νση</w:t>
            </w:r>
            <w:proofErr w:type="spellEnd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Τεχνικών Υπηρεσιών</w:t>
            </w:r>
          </w:p>
          <w:p w:rsidR="008B7E79" w:rsidRPr="006C1932" w:rsidRDefault="00FD664E" w:rsidP="0073773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-Δ/</w:t>
            </w:r>
            <w:proofErr w:type="spellStart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νση</w:t>
            </w:r>
            <w:proofErr w:type="spellEnd"/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Δ.Υ.</w:t>
            </w:r>
          </w:p>
          <w:p w:rsidR="00737734" w:rsidRPr="006C1932" w:rsidRDefault="00737734" w:rsidP="0073773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-Τμήμα ΔΕΣΟ</w:t>
            </w:r>
          </w:p>
          <w:p w:rsidR="00737734" w:rsidRPr="006C1932" w:rsidRDefault="00737734" w:rsidP="00737734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-Τμήμα Κατασκευών και Συντηρήσεων</w:t>
            </w:r>
          </w:p>
          <w:p w:rsidR="008B7E79" w:rsidRPr="006C1932" w:rsidRDefault="007D4FC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r w:rsidR="008B7E79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Τμήμα  Ανθρώπινου Δυναμικού                                                </w:t>
            </w:r>
            <w:r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  <w:r w:rsidR="008B7E79" w:rsidRPr="006C1932">
              <w:rPr>
                <w:rFonts w:ascii="Tahoma" w:hAnsi="Tahoma" w:cs="Tahoma"/>
                <w:sz w:val="20"/>
                <w:szCs w:val="20"/>
                <w:lang w:eastAsia="en-US"/>
              </w:rPr>
              <w:t>Τμήμα Μισθοδοσίας</w:t>
            </w:r>
          </w:p>
          <w:p w:rsidR="008B7E79" w:rsidRPr="006C1932" w:rsidRDefault="008B7E7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757" w:type="dxa"/>
          </w:tcPr>
          <w:p w:rsidR="008B7E79" w:rsidRPr="006C1932" w:rsidRDefault="008B7E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8B7E79" w:rsidRPr="006C1932" w:rsidRDefault="008B7E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Ο  ΔΗΜΑΡΧΟΣ</w:t>
            </w:r>
          </w:p>
          <w:p w:rsidR="008B7E79" w:rsidRPr="006C1932" w:rsidRDefault="008B7E79">
            <w:pPr>
              <w:spacing w:line="276" w:lineRule="auto"/>
              <w:ind w:left="-284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8B7E79" w:rsidRPr="006C1932" w:rsidRDefault="008B7E79">
            <w:pPr>
              <w:spacing w:line="276" w:lineRule="auto"/>
              <w:ind w:left="-284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8B7E79" w:rsidRPr="006C1932" w:rsidRDefault="00FD664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6C193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ΚΑΡΝΑΒΟΣ ΔΗΜΗΤΡΙΟΣ</w:t>
            </w:r>
          </w:p>
          <w:p w:rsidR="003622D9" w:rsidRPr="006C1932" w:rsidRDefault="003622D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7E79" w:rsidRPr="006C1932" w:rsidRDefault="008B7E7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47B1F" w:rsidRPr="001461C6" w:rsidRDefault="00347B1F">
      <w:pPr>
        <w:rPr>
          <w:rFonts w:ascii="Tahoma" w:hAnsi="Tahoma" w:cs="Tahoma"/>
          <w:sz w:val="20"/>
          <w:szCs w:val="20"/>
        </w:rPr>
      </w:pPr>
    </w:p>
    <w:sectPr w:rsidR="00347B1F" w:rsidRPr="001461C6" w:rsidSect="00A70004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B4E88"/>
    <w:multiLevelType w:val="hybridMultilevel"/>
    <w:tmpl w:val="B6380F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6B0"/>
    <w:multiLevelType w:val="hybridMultilevel"/>
    <w:tmpl w:val="129087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799"/>
    <w:multiLevelType w:val="hybridMultilevel"/>
    <w:tmpl w:val="10A86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F77E9"/>
    <w:multiLevelType w:val="hybridMultilevel"/>
    <w:tmpl w:val="9760DDDC"/>
    <w:lvl w:ilvl="0" w:tplc="0408000F">
      <w:start w:val="1"/>
      <w:numFmt w:val="decimal"/>
      <w:pStyle w:val="1"/>
      <w:lvlText w:val="%1."/>
      <w:lvlJc w:val="left"/>
      <w:pPr>
        <w:ind w:left="-55" w:hanging="360"/>
      </w:pPr>
    </w:lvl>
    <w:lvl w:ilvl="1" w:tplc="04080019">
      <w:start w:val="1"/>
      <w:numFmt w:val="lowerLetter"/>
      <w:lvlText w:val="%2."/>
      <w:lvlJc w:val="left"/>
      <w:pPr>
        <w:ind w:left="665" w:hanging="360"/>
      </w:pPr>
    </w:lvl>
    <w:lvl w:ilvl="2" w:tplc="0408001B">
      <w:start w:val="1"/>
      <w:numFmt w:val="lowerRoman"/>
      <w:pStyle w:val="3"/>
      <w:lvlText w:val="%3."/>
      <w:lvlJc w:val="right"/>
      <w:pPr>
        <w:ind w:left="1385" w:hanging="180"/>
      </w:pPr>
    </w:lvl>
    <w:lvl w:ilvl="3" w:tplc="0408000F">
      <w:start w:val="1"/>
      <w:numFmt w:val="decimal"/>
      <w:lvlText w:val="%4."/>
      <w:lvlJc w:val="left"/>
      <w:pPr>
        <w:ind w:left="2105" w:hanging="360"/>
      </w:pPr>
    </w:lvl>
    <w:lvl w:ilvl="4" w:tplc="04080019">
      <w:start w:val="1"/>
      <w:numFmt w:val="lowerLetter"/>
      <w:lvlText w:val="%5."/>
      <w:lvlJc w:val="left"/>
      <w:pPr>
        <w:ind w:left="2825" w:hanging="360"/>
      </w:pPr>
    </w:lvl>
    <w:lvl w:ilvl="5" w:tplc="0408001B">
      <w:start w:val="1"/>
      <w:numFmt w:val="lowerRoman"/>
      <w:lvlText w:val="%6."/>
      <w:lvlJc w:val="right"/>
      <w:pPr>
        <w:ind w:left="3545" w:hanging="180"/>
      </w:pPr>
    </w:lvl>
    <w:lvl w:ilvl="6" w:tplc="0408000F">
      <w:start w:val="1"/>
      <w:numFmt w:val="decimal"/>
      <w:lvlText w:val="%7."/>
      <w:lvlJc w:val="left"/>
      <w:pPr>
        <w:ind w:left="4265" w:hanging="360"/>
      </w:pPr>
    </w:lvl>
    <w:lvl w:ilvl="7" w:tplc="04080019">
      <w:start w:val="1"/>
      <w:numFmt w:val="lowerLetter"/>
      <w:lvlText w:val="%8."/>
      <w:lvlJc w:val="left"/>
      <w:pPr>
        <w:ind w:left="4985" w:hanging="360"/>
      </w:pPr>
    </w:lvl>
    <w:lvl w:ilvl="8" w:tplc="0408001B">
      <w:start w:val="1"/>
      <w:numFmt w:val="lowerRoman"/>
      <w:lvlText w:val="%9."/>
      <w:lvlJc w:val="right"/>
      <w:pPr>
        <w:ind w:left="57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2F"/>
    <w:rsid w:val="000056A1"/>
    <w:rsid w:val="00013011"/>
    <w:rsid w:val="0001442A"/>
    <w:rsid w:val="00031AF7"/>
    <w:rsid w:val="000B327D"/>
    <w:rsid w:val="000C10E5"/>
    <w:rsid w:val="000E108D"/>
    <w:rsid w:val="000E15C8"/>
    <w:rsid w:val="000E27D9"/>
    <w:rsid w:val="000E4494"/>
    <w:rsid w:val="00101209"/>
    <w:rsid w:val="001013DB"/>
    <w:rsid w:val="00124070"/>
    <w:rsid w:val="001357BE"/>
    <w:rsid w:val="00141E12"/>
    <w:rsid w:val="001461C6"/>
    <w:rsid w:val="0018148C"/>
    <w:rsid w:val="00191DDC"/>
    <w:rsid w:val="001C6C6C"/>
    <w:rsid w:val="001D5111"/>
    <w:rsid w:val="001E36DD"/>
    <w:rsid w:val="001F4FAC"/>
    <w:rsid w:val="001F583C"/>
    <w:rsid w:val="00210727"/>
    <w:rsid w:val="0021312E"/>
    <w:rsid w:val="00213922"/>
    <w:rsid w:val="002258CD"/>
    <w:rsid w:val="002270F9"/>
    <w:rsid w:val="00267CF9"/>
    <w:rsid w:val="0029308F"/>
    <w:rsid w:val="002A04F6"/>
    <w:rsid w:val="002A5C64"/>
    <w:rsid w:val="002D68D4"/>
    <w:rsid w:val="002F050E"/>
    <w:rsid w:val="002F217A"/>
    <w:rsid w:val="003064FB"/>
    <w:rsid w:val="00331E67"/>
    <w:rsid w:val="00347B1F"/>
    <w:rsid w:val="00361C0D"/>
    <w:rsid w:val="003622D9"/>
    <w:rsid w:val="0036405F"/>
    <w:rsid w:val="003643D0"/>
    <w:rsid w:val="00377ADF"/>
    <w:rsid w:val="0039316C"/>
    <w:rsid w:val="003A04A5"/>
    <w:rsid w:val="003A0B42"/>
    <w:rsid w:val="003C1709"/>
    <w:rsid w:val="003C585E"/>
    <w:rsid w:val="003D7CDE"/>
    <w:rsid w:val="00413867"/>
    <w:rsid w:val="00413AFC"/>
    <w:rsid w:val="004200EA"/>
    <w:rsid w:val="004360F8"/>
    <w:rsid w:val="00445DE2"/>
    <w:rsid w:val="0048692F"/>
    <w:rsid w:val="004A5F86"/>
    <w:rsid w:val="004D5D5A"/>
    <w:rsid w:val="00505E61"/>
    <w:rsid w:val="00526CB1"/>
    <w:rsid w:val="00527CE7"/>
    <w:rsid w:val="00530DCC"/>
    <w:rsid w:val="00540465"/>
    <w:rsid w:val="00545B58"/>
    <w:rsid w:val="00550560"/>
    <w:rsid w:val="0055450B"/>
    <w:rsid w:val="00573D7A"/>
    <w:rsid w:val="00580059"/>
    <w:rsid w:val="00585EAC"/>
    <w:rsid w:val="00594842"/>
    <w:rsid w:val="00597514"/>
    <w:rsid w:val="005F09FD"/>
    <w:rsid w:val="005F7C93"/>
    <w:rsid w:val="0061606F"/>
    <w:rsid w:val="00620248"/>
    <w:rsid w:val="00635524"/>
    <w:rsid w:val="00656D86"/>
    <w:rsid w:val="006759FA"/>
    <w:rsid w:val="006C1932"/>
    <w:rsid w:val="006C20DB"/>
    <w:rsid w:val="006D2839"/>
    <w:rsid w:val="00737734"/>
    <w:rsid w:val="00754E6C"/>
    <w:rsid w:val="007550E1"/>
    <w:rsid w:val="00757BAD"/>
    <w:rsid w:val="00773FD6"/>
    <w:rsid w:val="007B054A"/>
    <w:rsid w:val="007D4FCD"/>
    <w:rsid w:val="007E4A5B"/>
    <w:rsid w:val="007F71B8"/>
    <w:rsid w:val="00800834"/>
    <w:rsid w:val="0080775D"/>
    <w:rsid w:val="00810583"/>
    <w:rsid w:val="00812D35"/>
    <w:rsid w:val="008403CA"/>
    <w:rsid w:val="00841740"/>
    <w:rsid w:val="0085078E"/>
    <w:rsid w:val="00865965"/>
    <w:rsid w:val="00881A22"/>
    <w:rsid w:val="008A2D3A"/>
    <w:rsid w:val="008A79C3"/>
    <w:rsid w:val="008B7E79"/>
    <w:rsid w:val="00915A8E"/>
    <w:rsid w:val="009249DC"/>
    <w:rsid w:val="009633E0"/>
    <w:rsid w:val="0096612B"/>
    <w:rsid w:val="0097433F"/>
    <w:rsid w:val="00996763"/>
    <w:rsid w:val="00996828"/>
    <w:rsid w:val="009B36AB"/>
    <w:rsid w:val="009D4F1C"/>
    <w:rsid w:val="009E2978"/>
    <w:rsid w:val="009F76C7"/>
    <w:rsid w:val="00A27D86"/>
    <w:rsid w:val="00A33D1B"/>
    <w:rsid w:val="00A344D6"/>
    <w:rsid w:val="00A63F86"/>
    <w:rsid w:val="00A70004"/>
    <w:rsid w:val="00A82FFE"/>
    <w:rsid w:val="00A9016F"/>
    <w:rsid w:val="00A95975"/>
    <w:rsid w:val="00AC574E"/>
    <w:rsid w:val="00AE5BFD"/>
    <w:rsid w:val="00AF15AC"/>
    <w:rsid w:val="00AF3868"/>
    <w:rsid w:val="00B01961"/>
    <w:rsid w:val="00B10989"/>
    <w:rsid w:val="00B213D7"/>
    <w:rsid w:val="00B23095"/>
    <w:rsid w:val="00B27549"/>
    <w:rsid w:val="00B36E6E"/>
    <w:rsid w:val="00B463C1"/>
    <w:rsid w:val="00B472D0"/>
    <w:rsid w:val="00B518DF"/>
    <w:rsid w:val="00B539C7"/>
    <w:rsid w:val="00B6778A"/>
    <w:rsid w:val="00B75BAB"/>
    <w:rsid w:val="00B87F76"/>
    <w:rsid w:val="00BA71B0"/>
    <w:rsid w:val="00C17723"/>
    <w:rsid w:val="00C92F8D"/>
    <w:rsid w:val="00C949B1"/>
    <w:rsid w:val="00C96C17"/>
    <w:rsid w:val="00CC0D93"/>
    <w:rsid w:val="00CC5142"/>
    <w:rsid w:val="00CD2191"/>
    <w:rsid w:val="00CD7C03"/>
    <w:rsid w:val="00CE4DA7"/>
    <w:rsid w:val="00CF60D1"/>
    <w:rsid w:val="00D27ED4"/>
    <w:rsid w:val="00D33021"/>
    <w:rsid w:val="00D80597"/>
    <w:rsid w:val="00DA2B09"/>
    <w:rsid w:val="00DC52F7"/>
    <w:rsid w:val="00DF6C0A"/>
    <w:rsid w:val="00E01A7B"/>
    <w:rsid w:val="00E1034E"/>
    <w:rsid w:val="00E1687E"/>
    <w:rsid w:val="00E21CDC"/>
    <w:rsid w:val="00E311B0"/>
    <w:rsid w:val="00E3299C"/>
    <w:rsid w:val="00E65219"/>
    <w:rsid w:val="00E80AA9"/>
    <w:rsid w:val="00EB39D5"/>
    <w:rsid w:val="00ED09EB"/>
    <w:rsid w:val="00EF6D2F"/>
    <w:rsid w:val="00F64F7B"/>
    <w:rsid w:val="00F73738"/>
    <w:rsid w:val="00F94FCD"/>
    <w:rsid w:val="00FA1727"/>
    <w:rsid w:val="00FD664E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991"/>
  <w15:docId w15:val="{AF0ED25A-F22A-472F-B18B-D3436F2E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B7E79"/>
    <w:pPr>
      <w:keepNext/>
      <w:widowControl w:val="0"/>
      <w:numPr>
        <w:numId w:val="1"/>
      </w:numPr>
      <w:suppressAutoHyphens/>
      <w:jc w:val="both"/>
      <w:outlineLvl w:val="0"/>
    </w:pPr>
    <w:rPr>
      <w:rFonts w:ascii="Arial" w:hAnsi="Arial" w:cs="Arial"/>
      <w:b/>
      <w:sz w:val="28"/>
      <w:szCs w:val="20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8B7E79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rFonts w:ascii="Arial" w:hAnsi="Arial" w:cs="Arial"/>
      <w:b/>
      <w:bCs/>
      <w:iCs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7E79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8B7E79"/>
    <w:rPr>
      <w:rFonts w:ascii="Arial" w:eastAsia="Times New Roman" w:hAnsi="Arial" w:cs="Arial"/>
      <w:b/>
      <w:bCs/>
      <w:iCs/>
      <w:sz w:val="26"/>
      <w:szCs w:val="24"/>
      <w:lang w:eastAsia="zh-CN"/>
    </w:rPr>
  </w:style>
  <w:style w:type="paragraph" w:styleId="Web">
    <w:name w:val="Normal (Web)"/>
    <w:basedOn w:val="a"/>
    <w:uiPriority w:val="99"/>
    <w:semiHidden/>
    <w:unhideWhenUsed/>
    <w:rsid w:val="008B7E7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B7E79"/>
    <w:pPr>
      <w:ind w:left="720"/>
      <w:contextualSpacing/>
    </w:pPr>
    <w:rPr>
      <w:szCs w:val="20"/>
    </w:rPr>
  </w:style>
  <w:style w:type="table" w:styleId="a4">
    <w:name w:val="Table Grid"/>
    <w:basedOn w:val="a1"/>
    <w:uiPriority w:val="39"/>
    <w:rsid w:val="008B7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B7E7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42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1442A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Default">
    <w:name w:val="Default"/>
    <w:rsid w:val="00B2309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52D8-23D6-4DBD-9936-EC9B58CD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Άννα Τσολακίδου</cp:lastModifiedBy>
  <cp:revision>52</cp:revision>
  <cp:lastPrinted>2023-03-16T11:33:00Z</cp:lastPrinted>
  <dcterms:created xsi:type="dcterms:W3CDTF">2020-03-03T06:13:00Z</dcterms:created>
  <dcterms:modified xsi:type="dcterms:W3CDTF">2023-03-17T08:20:00Z</dcterms:modified>
</cp:coreProperties>
</file>