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654" w:rsidRDefault="00441D83">
      <w:pPr>
        <w:pStyle w:val="1"/>
        <w:spacing w:before="79"/>
        <w:ind w:left="906" w:right="942"/>
        <w:jc w:val="center"/>
      </w:pPr>
      <w:r>
        <w:t>ΑΠΟΣΠΑΣΜΑ</w:t>
      </w:r>
    </w:p>
    <w:p w:rsidR="00320654" w:rsidRDefault="00441D83">
      <w:pPr>
        <w:spacing w:before="5"/>
        <w:ind w:left="906" w:right="943"/>
        <w:jc w:val="center"/>
        <w:rPr>
          <w:rFonts w:ascii="Microsoft Sans Serif" w:hAnsi="Microsoft Sans Serif"/>
          <w:sz w:val="24"/>
        </w:rPr>
      </w:pPr>
      <w:r>
        <w:rPr>
          <w:rFonts w:ascii="Microsoft Sans Serif" w:hAnsi="Microsoft Sans Serif"/>
          <w:sz w:val="24"/>
        </w:rPr>
        <w:t>Από</w:t>
      </w:r>
      <w:r>
        <w:rPr>
          <w:rFonts w:ascii="Microsoft Sans Serif" w:hAnsi="Microsoft Sans Serif"/>
          <w:spacing w:val="-5"/>
          <w:sz w:val="24"/>
        </w:rPr>
        <w:t xml:space="preserve"> </w:t>
      </w:r>
      <w:r>
        <w:rPr>
          <w:rFonts w:ascii="Microsoft Sans Serif" w:hAnsi="Microsoft Sans Serif"/>
          <w:sz w:val="24"/>
        </w:rPr>
        <w:t>το</w:t>
      </w:r>
      <w:r>
        <w:rPr>
          <w:rFonts w:ascii="Microsoft Sans Serif" w:hAnsi="Microsoft Sans Serif"/>
          <w:spacing w:val="-5"/>
          <w:sz w:val="24"/>
        </w:rPr>
        <w:t xml:space="preserve"> </w:t>
      </w:r>
      <w:r>
        <w:rPr>
          <w:rFonts w:ascii="Microsoft Sans Serif" w:hAnsi="Microsoft Sans Serif"/>
          <w:sz w:val="24"/>
        </w:rPr>
        <w:t>πρακτικό</w:t>
      </w:r>
      <w:r>
        <w:rPr>
          <w:rFonts w:ascii="Microsoft Sans Serif" w:hAnsi="Microsoft Sans Serif"/>
          <w:spacing w:val="-6"/>
          <w:sz w:val="24"/>
        </w:rPr>
        <w:t xml:space="preserve"> </w:t>
      </w:r>
      <w:r>
        <w:rPr>
          <w:rFonts w:ascii="Microsoft Sans Serif" w:hAnsi="Microsoft Sans Serif"/>
          <w:sz w:val="24"/>
        </w:rPr>
        <w:t>της</w:t>
      </w:r>
      <w:r>
        <w:rPr>
          <w:rFonts w:ascii="Microsoft Sans Serif" w:hAnsi="Microsoft Sans Serif"/>
          <w:spacing w:val="-4"/>
          <w:sz w:val="24"/>
        </w:rPr>
        <w:t xml:space="preserve"> </w:t>
      </w:r>
      <w:r>
        <w:rPr>
          <w:rFonts w:ascii="Microsoft Sans Serif" w:hAnsi="Microsoft Sans Serif"/>
          <w:sz w:val="24"/>
        </w:rPr>
        <w:t>με</w:t>
      </w:r>
      <w:r>
        <w:rPr>
          <w:rFonts w:ascii="Microsoft Sans Serif" w:hAnsi="Microsoft Sans Serif"/>
          <w:spacing w:val="-5"/>
          <w:sz w:val="24"/>
        </w:rPr>
        <w:t xml:space="preserve"> </w:t>
      </w:r>
      <w:r>
        <w:rPr>
          <w:rFonts w:ascii="Microsoft Sans Serif" w:hAnsi="Microsoft Sans Serif"/>
          <w:sz w:val="24"/>
        </w:rPr>
        <w:t>αριθ.</w:t>
      </w:r>
      <w:r>
        <w:rPr>
          <w:rFonts w:ascii="Microsoft Sans Serif" w:hAnsi="Microsoft Sans Serif"/>
          <w:spacing w:val="-3"/>
          <w:sz w:val="24"/>
        </w:rPr>
        <w:t xml:space="preserve"> </w:t>
      </w:r>
      <w:r>
        <w:rPr>
          <w:rFonts w:ascii="Microsoft Sans Serif" w:hAnsi="Microsoft Sans Serif"/>
          <w:sz w:val="24"/>
        </w:rPr>
        <w:t>14/2022</w:t>
      </w:r>
    </w:p>
    <w:p w:rsidR="00320654" w:rsidRDefault="00441D83">
      <w:pPr>
        <w:spacing w:before="4"/>
        <w:ind w:left="906" w:right="950"/>
        <w:jc w:val="center"/>
        <w:rPr>
          <w:rFonts w:ascii="Microsoft Sans Serif" w:hAnsi="Microsoft Sans Serif"/>
          <w:sz w:val="24"/>
        </w:rPr>
      </w:pPr>
      <w:r>
        <w:rPr>
          <w:rFonts w:ascii="Microsoft Sans Serif" w:hAnsi="Microsoft Sans Serif"/>
          <w:sz w:val="24"/>
        </w:rPr>
        <w:t>Συνεδρίασης του Δ. Σ. του ν.π.δ.δ. «ΟΡΓΑΝΙΣΜΟΣ ΠΑΙΔΙΚΗΣ ΑΓΩΓΗΣ ΚΑΙ</w:t>
      </w:r>
      <w:r>
        <w:rPr>
          <w:rFonts w:ascii="Microsoft Sans Serif" w:hAnsi="Microsoft Sans Serif"/>
          <w:spacing w:val="-61"/>
          <w:sz w:val="24"/>
        </w:rPr>
        <w:t xml:space="preserve"> </w:t>
      </w:r>
      <w:r>
        <w:rPr>
          <w:rFonts w:ascii="Microsoft Sans Serif" w:hAnsi="Microsoft Sans Serif"/>
          <w:sz w:val="24"/>
        </w:rPr>
        <w:t>ΑΘΛΗΣΗΣ</w:t>
      </w:r>
      <w:r>
        <w:rPr>
          <w:rFonts w:ascii="Microsoft Sans Serif" w:hAnsi="Microsoft Sans Serif"/>
          <w:spacing w:val="1"/>
          <w:sz w:val="24"/>
        </w:rPr>
        <w:t xml:space="preserve"> </w:t>
      </w:r>
      <w:r>
        <w:rPr>
          <w:rFonts w:ascii="Microsoft Sans Serif" w:hAnsi="Microsoft Sans Serif"/>
          <w:sz w:val="24"/>
        </w:rPr>
        <w:t>΄΄</w:t>
      </w:r>
      <w:r>
        <w:rPr>
          <w:rFonts w:ascii="Arial" w:hAnsi="Arial"/>
          <w:i/>
          <w:sz w:val="24"/>
        </w:rPr>
        <w:t>ΓΙΑΝΝΗΣ</w:t>
      </w:r>
      <w:r>
        <w:rPr>
          <w:rFonts w:ascii="Arial" w:hAnsi="Arial"/>
          <w:i/>
          <w:spacing w:val="-1"/>
          <w:sz w:val="24"/>
        </w:rPr>
        <w:t xml:space="preserve"> </w:t>
      </w:r>
      <w:r>
        <w:rPr>
          <w:rFonts w:ascii="Arial" w:hAnsi="Arial"/>
          <w:i/>
          <w:sz w:val="24"/>
        </w:rPr>
        <w:t>ΓΑΛΛΟΣ</w:t>
      </w:r>
      <w:r>
        <w:rPr>
          <w:rFonts w:ascii="Microsoft Sans Serif" w:hAnsi="Microsoft Sans Serif"/>
          <w:sz w:val="24"/>
        </w:rPr>
        <w:t>΄΄»</w:t>
      </w:r>
    </w:p>
    <w:p w:rsidR="00320654" w:rsidRDefault="00320654">
      <w:pPr>
        <w:pStyle w:val="a3"/>
        <w:spacing w:before="5"/>
        <w:rPr>
          <w:sz w:val="24"/>
        </w:rPr>
      </w:pPr>
    </w:p>
    <w:p w:rsidR="00320654" w:rsidRDefault="00441D83">
      <w:pPr>
        <w:pStyle w:val="1"/>
        <w:tabs>
          <w:tab w:val="left" w:pos="6464"/>
        </w:tabs>
      </w:pPr>
      <w:r>
        <w:t>Αρ. Απόφασης</w:t>
      </w:r>
      <w:r>
        <w:tab/>
        <w:t>Περίληψη</w:t>
      </w:r>
    </w:p>
    <w:p w:rsidR="00320654" w:rsidRDefault="00810BDC">
      <w:pPr>
        <w:pStyle w:val="a3"/>
        <w:spacing w:before="3" w:line="234" w:lineRule="exact"/>
        <w:ind w:left="1127"/>
      </w:pPr>
      <w:r>
        <w:t>54</w:t>
      </w:r>
      <w:r w:rsidR="00441D83">
        <w:t>/2022</w:t>
      </w:r>
    </w:p>
    <w:p w:rsidR="00320654" w:rsidRDefault="00441D83" w:rsidP="00357400">
      <w:pPr>
        <w:pStyle w:val="a3"/>
        <w:spacing w:line="240" w:lineRule="exact"/>
        <w:ind w:left="4290" w:right="950"/>
        <w:jc w:val="center"/>
        <w:rPr>
          <w:sz w:val="18"/>
        </w:rPr>
      </w:pPr>
      <w:r>
        <w:rPr>
          <w:sz w:val="20"/>
        </w:rPr>
        <w:t>«</w:t>
      </w:r>
      <w:r w:rsidR="00357400">
        <w:rPr>
          <w:rFonts w:asciiTheme="minorHAnsi" w:hAnsiTheme="minorHAnsi" w:cs="Arial"/>
          <w:bCs/>
          <w:kern w:val="28"/>
        </w:rPr>
        <w:t>Τροποποίηση του Ειδικού Κ</w:t>
      </w:r>
      <w:r w:rsidR="00357400" w:rsidRPr="009746A5">
        <w:rPr>
          <w:rFonts w:asciiTheme="minorHAnsi" w:hAnsiTheme="minorHAnsi" w:cs="Arial"/>
          <w:bCs/>
          <w:kern w:val="28"/>
        </w:rPr>
        <w:t>ανονισμού λειτουργίας της Ναυταθλητικής Μαρίνας του Δήμου Καλλιθέας στο πλαίσιο της υποχρέωσης συμμόρφωσης  προς  την με  αριθμ. 504/2021 απόφαση του Δ΄ Τμήματος του Συμβουλίου της Επικρατείας (σύμφωνα με την παρ. 2 άρθρου 2 του ν. 3068/2002(Α΄274</w:t>
      </w:r>
      <w:r w:rsidR="00357400">
        <w:rPr>
          <w:rFonts w:asciiTheme="minorHAnsi" w:hAnsiTheme="minorHAnsi" w:cs="Arial"/>
          <w:bCs/>
          <w:kern w:val="28"/>
        </w:rPr>
        <w:t>)</w:t>
      </w:r>
      <w:r>
        <w:rPr>
          <w:sz w:val="18"/>
        </w:rPr>
        <w:t>»</w:t>
      </w:r>
    </w:p>
    <w:p w:rsidR="00320654" w:rsidRDefault="00320654">
      <w:pPr>
        <w:pStyle w:val="a3"/>
        <w:rPr>
          <w:sz w:val="20"/>
        </w:rPr>
      </w:pPr>
    </w:p>
    <w:p w:rsidR="00320654" w:rsidRDefault="00320654">
      <w:pPr>
        <w:pStyle w:val="a3"/>
        <w:rPr>
          <w:sz w:val="20"/>
        </w:rPr>
      </w:pPr>
    </w:p>
    <w:p w:rsidR="00320654" w:rsidRPr="00AE6E66" w:rsidRDefault="00320654">
      <w:pPr>
        <w:pStyle w:val="a3"/>
        <w:spacing w:before="9"/>
        <w:rPr>
          <w:rFonts w:ascii="Arial" w:hAnsi="Arial" w:cs="Arial"/>
          <w:sz w:val="28"/>
        </w:rPr>
      </w:pPr>
    </w:p>
    <w:p w:rsidR="00320654" w:rsidRPr="00AE6E66" w:rsidRDefault="00441D83">
      <w:pPr>
        <w:pStyle w:val="a3"/>
        <w:spacing w:before="97" w:line="242" w:lineRule="auto"/>
        <w:ind w:left="820" w:right="852" w:firstLine="854"/>
        <w:jc w:val="both"/>
        <w:rPr>
          <w:rFonts w:ascii="Arial" w:hAnsi="Arial" w:cs="Arial"/>
        </w:rPr>
      </w:pPr>
      <w:r w:rsidRPr="00AE6E66">
        <w:rPr>
          <w:rFonts w:ascii="Arial" w:hAnsi="Arial" w:cs="Arial"/>
        </w:rPr>
        <w:t>Στην</w:t>
      </w:r>
      <w:r w:rsidRPr="00AE6E66">
        <w:rPr>
          <w:rFonts w:ascii="Arial" w:hAnsi="Arial" w:cs="Arial"/>
          <w:spacing w:val="-8"/>
        </w:rPr>
        <w:t xml:space="preserve"> </w:t>
      </w:r>
      <w:r w:rsidRPr="00AE6E66">
        <w:rPr>
          <w:rFonts w:ascii="Arial" w:hAnsi="Arial" w:cs="Arial"/>
        </w:rPr>
        <w:t>Καλλιθέα</w:t>
      </w:r>
      <w:r w:rsidRPr="00AE6E66">
        <w:rPr>
          <w:rFonts w:ascii="Arial" w:hAnsi="Arial" w:cs="Arial"/>
          <w:spacing w:val="-7"/>
        </w:rPr>
        <w:t xml:space="preserve"> </w:t>
      </w:r>
      <w:r w:rsidRPr="00AE6E66">
        <w:rPr>
          <w:rFonts w:ascii="Arial" w:hAnsi="Arial" w:cs="Arial"/>
        </w:rPr>
        <w:t>και</w:t>
      </w:r>
      <w:r w:rsidRPr="00AE6E66">
        <w:rPr>
          <w:rFonts w:ascii="Arial" w:hAnsi="Arial" w:cs="Arial"/>
          <w:spacing w:val="-8"/>
        </w:rPr>
        <w:t xml:space="preserve"> </w:t>
      </w:r>
      <w:r w:rsidRPr="00AE6E66">
        <w:rPr>
          <w:rFonts w:ascii="Arial" w:hAnsi="Arial" w:cs="Arial"/>
        </w:rPr>
        <w:t>στα</w:t>
      </w:r>
      <w:r w:rsidRPr="00AE6E66">
        <w:rPr>
          <w:rFonts w:ascii="Arial" w:hAnsi="Arial" w:cs="Arial"/>
          <w:spacing w:val="-10"/>
        </w:rPr>
        <w:t xml:space="preserve"> </w:t>
      </w:r>
      <w:r w:rsidRPr="00AE6E66">
        <w:rPr>
          <w:rFonts w:ascii="Arial" w:hAnsi="Arial" w:cs="Arial"/>
        </w:rPr>
        <w:t>γραφεία</w:t>
      </w:r>
      <w:r w:rsidRPr="00AE6E66">
        <w:rPr>
          <w:rFonts w:ascii="Arial" w:hAnsi="Arial" w:cs="Arial"/>
          <w:spacing w:val="-7"/>
        </w:rPr>
        <w:t xml:space="preserve"> </w:t>
      </w:r>
      <w:r w:rsidRPr="00AE6E66">
        <w:rPr>
          <w:rFonts w:ascii="Arial" w:hAnsi="Arial" w:cs="Arial"/>
        </w:rPr>
        <w:t>του</w:t>
      </w:r>
      <w:r w:rsidRPr="00AE6E66">
        <w:rPr>
          <w:rFonts w:ascii="Arial" w:hAnsi="Arial" w:cs="Arial"/>
          <w:spacing w:val="-9"/>
        </w:rPr>
        <w:t xml:space="preserve"> </w:t>
      </w:r>
      <w:r w:rsidRPr="00AE6E66">
        <w:rPr>
          <w:rFonts w:ascii="Arial" w:hAnsi="Arial" w:cs="Arial"/>
        </w:rPr>
        <w:t>νπδδ</w:t>
      </w:r>
      <w:r w:rsidRPr="00AE6E66">
        <w:rPr>
          <w:rFonts w:ascii="Arial" w:hAnsi="Arial" w:cs="Arial"/>
          <w:spacing w:val="-7"/>
        </w:rPr>
        <w:t xml:space="preserve"> </w:t>
      </w:r>
      <w:r w:rsidRPr="00AE6E66">
        <w:rPr>
          <w:rFonts w:ascii="Arial" w:hAnsi="Arial" w:cs="Arial"/>
        </w:rPr>
        <w:t>«Οργανισμός</w:t>
      </w:r>
      <w:r w:rsidRPr="00AE6E66">
        <w:rPr>
          <w:rFonts w:ascii="Arial" w:hAnsi="Arial" w:cs="Arial"/>
          <w:spacing w:val="-5"/>
        </w:rPr>
        <w:t xml:space="preserve"> </w:t>
      </w:r>
      <w:r w:rsidRPr="00AE6E66">
        <w:rPr>
          <w:rFonts w:ascii="Arial" w:hAnsi="Arial" w:cs="Arial"/>
        </w:rPr>
        <w:t>Παιδικής</w:t>
      </w:r>
      <w:r w:rsidRPr="00AE6E66">
        <w:rPr>
          <w:rFonts w:ascii="Arial" w:hAnsi="Arial" w:cs="Arial"/>
          <w:spacing w:val="-7"/>
        </w:rPr>
        <w:t xml:space="preserve"> </w:t>
      </w:r>
      <w:r w:rsidRPr="00AE6E66">
        <w:rPr>
          <w:rFonts w:ascii="Arial" w:hAnsi="Arial" w:cs="Arial"/>
        </w:rPr>
        <w:t>Αγωγής</w:t>
      </w:r>
      <w:r w:rsidRPr="00AE6E66">
        <w:rPr>
          <w:rFonts w:ascii="Arial" w:hAnsi="Arial" w:cs="Arial"/>
          <w:spacing w:val="-7"/>
        </w:rPr>
        <w:t xml:space="preserve"> </w:t>
      </w:r>
      <w:r w:rsidRPr="00AE6E66">
        <w:rPr>
          <w:rFonts w:ascii="Arial" w:hAnsi="Arial" w:cs="Arial"/>
        </w:rPr>
        <w:t>και</w:t>
      </w:r>
      <w:r w:rsidRPr="00AE6E66">
        <w:rPr>
          <w:rFonts w:ascii="Arial" w:hAnsi="Arial" w:cs="Arial"/>
          <w:spacing w:val="-56"/>
        </w:rPr>
        <w:t xml:space="preserve"> </w:t>
      </w:r>
      <w:r w:rsidRPr="00AE6E66">
        <w:rPr>
          <w:rFonts w:ascii="Arial" w:hAnsi="Arial" w:cs="Arial"/>
        </w:rPr>
        <w:t>Άθλησης</w:t>
      </w:r>
      <w:r w:rsidRPr="00AE6E66">
        <w:rPr>
          <w:rFonts w:ascii="Arial" w:hAnsi="Arial" w:cs="Arial"/>
          <w:spacing w:val="1"/>
        </w:rPr>
        <w:t xml:space="preserve"> </w:t>
      </w:r>
      <w:r w:rsidRPr="00AE6E66">
        <w:rPr>
          <w:rFonts w:ascii="Arial" w:hAnsi="Arial" w:cs="Arial"/>
        </w:rPr>
        <w:t>΄΄</w:t>
      </w:r>
      <w:r w:rsidRPr="00AE6E66">
        <w:rPr>
          <w:rFonts w:ascii="Arial" w:hAnsi="Arial" w:cs="Arial"/>
          <w:i/>
        </w:rPr>
        <w:t>ΓΙΑΝΝΗΣ</w:t>
      </w:r>
      <w:r w:rsidRPr="00AE6E66">
        <w:rPr>
          <w:rFonts w:ascii="Arial" w:hAnsi="Arial" w:cs="Arial"/>
          <w:i/>
          <w:spacing w:val="1"/>
        </w:rPr>
        <w:t xml:space="preserve"> </w:t>
      </w:r>
      <w:r w:rsidRPr="00AE6E66">
        <w:rPr>
          <w:rFonts w:ascii="Arial" w:hAnsi="Arial" w:cs="Arial"/>
          <w:i/>
        </w:rPr>
        <w:t>ΓΑΛΛΟΣ΄΄</w:t>
      </w:r>
      <w:r w:rsidRPr="00AE6E66">
        <w:rPr>
          <w:rFonts w:ascii="Arial" w:hAnsi="Arial" w:cs="Arial"/>
        </w:rPr>
        <w:t>»,</w:t>
      </w:r>
      <w:r w:rsidRPr="00AE6E66">
        <w:rPr>
          <w:rFonts w:ascii="Arial" w:hAnsi="Arial" w:cs="Arial"/>
          <w:spacing w:val="1"/>
        </w:rPr>
        <w:t xml:space="preserve"> </w:t>
      </w:r>
      <w:r w:rsidRPr="00AE6E66">
        <w:rPr>
          <w:rFonts w:ascii="Arial" w:hAnsi="Arial" w:cs="Arial"/>
        </w:rPr>
        <w:t>σήμερα</w:t>
      </w:r>
      <w:r w:rsidRPr="00AE6E66">
        <w:rPr>
          <w:rFonts w:ascii="Arial" w:hAnsi="Arial" w:cs="Arial"/>
          <w:spacing w:val="1"/>
        </w:rPr>
        <w:t xml:space="preserve"> </w:t>
      </w:r>
      <w:r w:rsidRPr="00AE6E66">
        <w:rPr>
          <w:rFonts w:ascii="Arial" w:hAnsi="Arial" w:cs="Arial"/>
        </w:rPr>
        <w:t>την</w:t>
      </w:r>
      <w:r w:rsidRPr="00AE6E66">
        <w:rPr>
          <w:rFonts w:ascii="Arial" w:hAnsi="Arial" w:cs="Arial"/>
          <w:spacing w:val="1"/>
        </w:rPr>
        <w:t xml:space="preserve"> </w:t>
      </w:r>
      <w:r w:rsidRPr="00AE6E66">
        <w:rPr>
          <w:rFonts w:ascii="Arial" w:hAnsi="Arial" w:cs="Arial"/>
        </w:rPr>
        <w:t>16</w:t>
      </w:r>
      <w:r w:rsidRPr="00AE6E66">
        <w:rPr>
          <w:rFonts w:ascii="Arial" w:hAnsi="Arial" w:cs="Arial"/>
          <w:vertAlign w:val="superscript"/>
        </w:rPr>
        <w:t>η</w:t>
      </w:r>
      <w:r w:rsidRPr="00AE6E66">
        <w:rPr>
          <w:rFonts w:ascii="Arial" w:hAnsi="Arial" w:cs="Arial"/>
          <w:spacing w:val="1"/>
        </w:rPr>
        <w:t xml:space="preserve"> </w:t>
      </w:r>
      <w:r w:rsidRPr="00AE6E66">
        <w:rPr>
          <w:rFonts w:ascii="Arial" w:hAnsi="Arial" w:cs="Arial"/>
        </w:rPr>
        <w:t>Νοεμβρίου</w:t>
      </w:r>
      <w:r w:rsidRPr="00AE6E66">
        <w:rPr>
          <w:rFonts w:ascii="Arial" w:hAnsi="Arial" w:cs="Arial"/>
          <w:spacing w:val="1"/>
        </w:rPr>
        <w:t xml:space="preserve"> </w:t>
      </w:r>
      <w:r w:rsidRPr="00AE6E66">
        <w:rPr>
          <w:rFonts w:ascii="Arial" w:hAnsi="Arial" w:cs="Arial"/>
        </w:rPr>
        <w:t>2022,</w:t>
      </w:r>
      <w:r w:rsidRPr="00AE6E66">
        <w:rPr>
          <w:rFonts w:ascii="Arial" w:hAnsi="Arial" w:cs="Arial"/>
          <w:spacing w:val="1"/>
        </w:rPr>
        <w:t xml:space="preserve"> </w:t>
      </w:r>
      <w:r w:rsidRPr="00AE6E66">
        <w:rPr>
          <w:rFonts w:ascii="Arial" w:hAnsi="Arial" w:cs="Arial"/>
        </w:rPr>
        <w:t>ημέρα</w:t>
      </w:r>
      <w:r w:rsidRPr="00AE6E66">
        <w:rPr>
          <w:rFonts w:ascii="Arial" w:hAnsi="Arial" w:cs="Arial"/>
          <w:spacing w:val="1"/>
        </w:rPr>
        <w:t xml:space="preserve"> </w:t>
      </w:r>
      <w:r w:rsidRPr="00AE6E66">
        <w:rPr>
          <w:rFonts w:ascii="Arial" w:hAnsi="Arial" w:cs="Arial"/>
        </w:rPr>
        <w:t>της</w:t>
      </w:r>
      <w:r w:rsidRPr="00AE6E66">
        <w:rPr>
          <w:rFonts w:ascii="Arial" w:hAnsi="Arial" w:cs="Arial"/>
          <w:spacing w:val="1"/>
        </w:rPr>
        <w:t xml:space="preserve"> </w:t>
      </w:r>
      <w:r w:rsidRPr="00AE6E66">
        <w:rPr>
          <w:rFonts w:ascii="Arial" w:hAnsi="Arial" w:cs="Arial"/>
        </w:rPr>
        <w:t>εβδομάδας</w:t>
      </w:r>
      <w:r w:rsidRPr="00AE6E66">
        <w:rPr>
          <w:rFonts w:ascii="Arial" w:hAnsi="Arial" w:cs="Arial"/>
          <w:spacing w:val="1"/>
        </w:rPr>
        <w:t xml:space="preserve"> </w:t>
      </w:r>
      <w:r w:rsidRPr="00AE6E66">
        <w:rPr>
          <w:rFonts w:ascii="Arial" w:hAnsi="Arial" w:cs="Arial"/>
        </w:rPr>
        <w:t>Τετάρτη</w:t>
      </w:r>
      <w:r w:rsidRPr="00AE6E66">
        <w:rPr>
          <w:rFonts w:ascii="Arial" w:hAnsi="Arial" w:cs="Arial"/>
          <w:spacing w:val="1"/>
        </w:rPr>
        <w:t xml:space="preserve"> </w:t>
      </w:r>
      <w:r w:rsidRPr="00AE6E66">
        <w:rPr>
          <w:rFonts w:ascii="Arial" w:hAnsi="Arial" w:cs="Arial"/>
        </w:rPr>
        <w:t>και</w:t>
      </w:r>
      <w:r w:rsidRPr="00AE6E66">
        <w:rPr>
          <w:rFonts w:ascii="Arial" w:hAnsi="Arial" w:cs="Arial"/>
          <w:spacing w:val="1"/>
        </w:rPr>
        <w:t xml:space="preserve"> </w:t>
      </w:r>
      <w:r w:rsidRPr="00AE6E66">
        <w:rPr>
          <w:rFonts w:ascii="Arial" w:hAnsi="Arial" w:cs="Arial"/>
        </w:rPr>
        <w:t>ώρα</w:t>
      </w:r>
      <w:r w:rsidRPr="00AE6E66">
        <w:rPr>
          <w:rFonts w:ascii="Arial" w:hAnsi="Arial" w:cs="Arial"/>
          <w:spacing w:val="1"/>
        </w:rPr>
        <w:t xml:space="preserve"> </w:t>
      </w:r>
      <w:r w:rsidRPr="00AE6E66">
        <w:rPr>
          <w:rFonts w:ascii="Arial" w:hAnsi="Arial" w:cs="Arial"/>
        </w:rPr>
        <w:t>18:00</w:t>
      </w:r>
      <w:r w:rsidRPr="00AE6E66">
        <w:rPr>
          <w:rFonts w:ascii="Arial" w:hAnsi="Arial" w:cs="Arial"/>
          <w:spacing w:val="1"/>
        </w:rPr>
        <w:t xml:space="preserve"> </w:t>
      </w:r>
      <w:r w:rsidRPr="00AE6E66">
        <w:rPr>
          <w:rFonts w:ascii="Arial" w:hAnsi="Arial" w:cs="Arial"/>
        </w:rPr>
        <w:t>συνήλθε</w:t>
      </w:r>
      <w:r w:rsidRPr="00AE6E66">
        <w:rPr>
          <w:rFonts w:ascii="Arial" w:hAnsi="Arial" w:cs="Arial"/>
          <w:spacing w:val="1"/>
        </w:rPr>
        <w:t xml:space="preserve"> </w:t>
      </w:r>
      <w:r w:rsidRPr="00AE6E66">
        <w:rPr>
          <w:rFonts w:ascii="Arial" w:hAnsi="Arial" w:cs="Arial"/>
        </w:rPr>
        <w:t>σε</w:t>
      </w:r>
      <w:r w:rsidRPr="00AE6E66">
        <w:rPr>
          <w:rFonts w:ascii="Arial" w:hAnsi="Arial" w:cs="Arial"/>
          <w:spacing w:val="1"/>
        </w:rPr>
        <w:t xml:space="preserve"> </w:t>
      </w:r>
      <w:r w:rsidRPr="00AE6E66">
        <w:rPr>
          <w:rFonts w:ascii="Arial" w:hAnsi="Arial" w:cs="Arial"/>
        </w:rPr>
        <w:t>τακτική</w:t>
      </w:r>
      <w:r w:rsidRPr="00AE6E66">
        <w:rPr>
          <w:rFonts w:ascii="Arial" w:hAnsi="Arial" w:cs="Arial"/>
          <w:spacing w:val="1"/>
        </w:rPr>
        <w:t xml:space="preserve"> </w:t>
      </w:r>
      <w:r w:rsidRPr="00AE6E66">
        <w:rPr>
          <w:rFonts w:ascii="Arial" w:hAnsi="Arial" w:cs="Arial"/>
        </w:rPr>
        <w:t>(δια</w:t>
      </w:r>
      <w:r w:rsidRPr="00AE6E66">
        <w:rPr>
          <w:rFonts w:ascii="Arial" w:hAnsi="Arial" w:cs="Arial"/>
          <w:spacing w:val="1"/>
        </w:rPr>
        <w:t xml:space="preserve"> </w:t>
      </w:r>
      <w:r w:rsidRPr="00AE6E66">
        <w:rPr>
          <w:rFonts w:ascii="Arial" w:hAnsi="Arial" w:cs="Arial"/>
        </w:rPr>
        <w:t>τηλεδιάσκεψης)</w:t>
      </w:r>
      <w:r w:rsidRPr="00AE6E66">
        <w:rPr>
          <w:rFonts w:ascii="Arial" w:hAnsi="Arial" w:cs="Arial"/>
          <w:spacing w:val="1"/>
        </w:rPr>
        <w:t xml:space="preserve"> </w:t>
      </w:r>
      <w:r w:rsidRPr="00AE6E66">
        <w:rPr>
          <w:rFonts w:ascii="Arial" w:hAnsi="Arial" w:cs="Arial"/>
        </w:rPr>
        <w:t>συνεδρίαση</w:t>
      </w:r>
      <w:r w:rsidRPr="00AE6E66">
        <w:rPr>
          <w:rFonts w:ascii="Arial" w:hAnsi="Arial" w:cs="Arial"/>
          <w:spacing w:val="1"/>
        </w:rPr>
        <w:t xml:space="preserve"> </w:t>
      </w:r>
      <w:r w:rsidRPr="00AE6E66">
        <w:rPr>
          <w:rFonts w:ascii="Arial" w:hAnsi="Arial" w:cs="Arial"/>
        </w:rPr>
        <w:t>το</w:t>
      </w:r>
      <w:r w:rsidRPr="00AE6E66">
        <w:rPr>
          <w:rFonts w:ascii="Arial" w:hAnsi="Arial" w:cs="Arial"/>
          <w:spacing w:val="1"/>
        </w:rPr>
        <w:t xml:space="preserve"> </w:t>
      </w:r>
      <w:r w:rsidRPr="00AE6E66">
        <w:rPr>
          <w:rFonts w:ascii="Arial" w:hAnsi="Arial" w:cs="Arial"/>
        </w:rPr>
        <w:t>Διοικητικό</w:t>
      </w:r>
      <w:r w:rsidRPr="00AE6E66">
        <w:rPr>
          <w:rFonts w:ascii="Arial" w:hAnsi="Arial" w:cs="Arial"/>
          <w:spacing w:val="1"/>
        </w:rPr>
        <w:t xml:space="preserve"> </w:t>
      </w:r>
      <w:r w:rsidRPr="00AE6E66">
        <w:rPr>
          <w:rFonts w:ascii="Arial" w:hAnsi="Arial" w:cs="Arial"/>
        </w:rPr>
        <w:t>Συμβούλιο</w:t>
      </w:r>
      <w:r w:rsidRPr="00AE6E66">
        <w:rPr>
          <w:rFonts w:ascii="Arial" w:hAnsi="Arial" w:cs="Arial"/>
          <w:spacing w:val="1"/>
        </w:rPr>
        <w:t xml:space="preserve"> </w:t>
      </w:r>
      <w:r w:rsidRPr="00AE6E66">
        <w:rPr>
          <w:rFonts w:ascii="Arial" w:hAnsi="Arial" w:cs="Arial"/>
        </w:rPr>
        <w:t>μετά</w:t>
      </w:r>
      <w:r w:rsidRPr="00AE6E66">
        <w:rPr>
          <w:rFonts w:ascii="Arial" w:hAnsi="Arial" w:cs="Arial"/>
          <w:spacing w:val="1"/>
        </w:rPr>
        <w:t xml:space="preserve"> </w:t>
      </w:r>
      <w:r w:rsidRPr="00AE6E66">
        <w:rPr>
          <w:rFonts w:ascii="Arial" w:hAnsi="Arial" w:cs="Arial"/>
        </w:rPr>
        <w:t>την</w:t>
      </w:r>
      <w:r w:rsidRPr="00AE6E66">
        <w:rPr>
          <w:rFonts w:ascii="Arial" w:hAnsi="Arial" w:cs="Arial"/>
          <w:spacing w:val="1"/>
        </w:rPr>
        <w:t xml:space="preserve"> </w:t>
      </w:r>
      <w:r w:rsidRPr="00AE6E66">
        <w:rPr>
          <w:rFonts w:ascii="Arial" w:hAnsi="Arial" w:cs="Arial"/>
        </w:rPr>
        <w:t>υπ’</w:t>
      </w:r>
      <w:r w:rsidRPr="00AE6E66">
        <w:rPr>
          <w:rFonts w:ascii="Arial" w:hAnsi="Arial" w:cs="Arial"/>
          <w:spacing w:val="1"/>
        </w:rPr>
        <w:t xml:space="preserve"> </w:t>
      </w:r>
      <w:r w:rsidRPr="00AE6E66">
        <w:rPr>
          <w:rFonts w:ascii="Arial" w:hAnsi="Arial" w:cs="Arial"/>
        </w:rPr>
        <w:t>αριθ.</w:t>
      </w:r>
      <w:r w:rsidR="005752E3" w:rsidRPr="00AE6E66">
        <w:rPr>
          <w:rFonts w:ascii="Arial" w:hAnsi="Arial" w:cs="Arial"/>
        </w:rPr>
        <w:t xml:space="preserve"> </w:t>
      </w:r>
      <w:r w:rsidRPr="00AE6E66">
        <w:rPr>
          <w:rFonts w:ascii="Arial" w:hAnsi="Arial" w:cs="Arial"/>
        </w:rPr>
        <w:t>πρωτ</w:t>
      </w:r>
      <w:r w:rsidRPr="00AE6E66">
        <w:rPr>
          <w:rFonts w:ascii="Arial" w:hAnsi="Arial" w:cs="Arial"/>
          <w:color w:val="FF0000"/>
        </w:rPr>
        <w:t>.</w:t>
      </w:r>
      <w:r w:rsidRPr="00AE6E66">
        <w:rPr>
          <w:rFonts w:ascii="Arial" w:hAnsi="Arial" w:cs="Arial"/>
          <w:color w:val="FF0000"/>
          <w:spacing w:val="1"/>
        </w:rPr>
        <w:t xml:space="preserve"> </w:t>
      </w:r>
      <w:r w:rsidRPr="00AE6E66">
        <w:rPr>
          <w:rFonts w:ascii="Arial" w:hAnsi="Arial" w:cs="Arial"/>
        </w:rPr>
        <w:t>7761/10-11-2022</w:t>
      </w:r>
      <w:r w:rsidRPr="00AE6E66">
        <w:rPr>
          <w:rFonts w:ascii="Arial" w:hAnsi="Arial" w:cs="Arial"/>
          <w:spacing w:val="1"/>
        </w:rPr>
        <w:t xml:space="preserve"> </w:t>
      </w:r>
      <w:r w:rsidRPr="00AE6E66">
        <w:rPr>
          <w:rFonts w:ascii="Arial" w:hAnsi="Arial" w:cs="Arial"/>
        </w:rPr>
        <w:t>πρόσκληση του Προέδρου σε καθένα εκ των Συμβούλων, σύμφωνα με τις διατάξεις</w:t>
      </w:r>
      <w:r w:rsidRPr="00AE6E66">
        <w:rPr>
          <w:rFonts w:ascii="Arial" w:hAnsi="Arial" w:cs="Arial"/>
          <w:spacing w:val="1"/>
        </w:rPr>
        <w:t xml:space="preserve"> </w:t>
      </w:r>
      <w:r w:rsidRPr="00AE6E66">
        <w:rPr>
          <w:rFonts w:ascii="Arial" w:hAnsi="Arial" w:cs="Arial"/>
        </w:rPr>
        <w:t>του</w:t>
      </w:r>
      <w:r w:rsidRPr="00AE6E66">
        <w:rPr>
          <w:rFonts w:ascii="Arial" w:hAnsi="Arial" w:cs="Arial"/>
          <w:spacing w:val="1"/>
        </w:rPr>
        <w:t xml:space="preserve"> </w:t>
      </w:r>
      <w:r w:rsidRPr="00AE6E66">
        <w:rPr>
          <w:rFonts w:ascii="Arial" w:hAnsi="Arial" w:cs="Arial"/>
        </w:rPr>
        <w:t>άρθρου</w:t>
      </w:r>
      <w:r w:rsidRPr="00AE6E66">
        <w:rPr>
          <w:rFonts w:ascii="Arial" w:hAnsi="Arial" w:cs="Arial"/>
          <w:spacing w:val="1"/>
        </w:rPr>
        <w:t xml:space="preserve"> </w:t>
      </w:r>
      <w:r w:rsidRPr="00AE6E66">
        <w:rPr>
          <w:rFonts w:ascii="Arial" w:hAnsi="Arial" w:cs="Arial"/>
        </w:rPr>
        <w:t>67 παρ.</w:t>
      </w:r>
      <w:r w:rsidRPr="00AE6E66">
        <w:rPr>
          <w:rFonts w:ascii="Arial" w:hAnsi="Arial" w:cs="Arial"/>
          <w:spacing w:val="1"/>
        </w:rPr>
        <w:t xml:space="preserve"> </w:t>
      </w:r>
      <w:r w:rsidRPr="00AE6E66">
        <w:rPr>
          <w:rFonts w:ascii="Arial" w:hAnsi="Arial" w:cs="Arial"/>
        </w:rPr>
        <w:t>5 του</w:t>
      </w:r>
      <w:r w:rsidRPr="00AE6E66">
        <w:rPr>
          <w:rFonts w:ascii="Arial" w:hAnsi="Arial" w:cs="Arial"/>
          <w:spacing w:val="1"/>
        </w:rPr>
        <w:t xml:space="preserve"> </w:t>
      </w:r>
      <w:r w:rsidRPr="00AE6E66">
        <w:rPr>
          <w:rFonts w:ascii="Arial" w:hAnsi="Arial" w:cs="Arial"/>
        </w:rPr>
        <w:t>Ν.</w:t>
      </w:r>
      <w:r w:rsidRPr="00AE6E66">
        <w:rPr>
          <w:rFonts w:ascii="Arial" w:hAnsi="Arial" w:cs="Arial"/>
          <w:spacing w:val="1"/>
        </w:rPr>
        <w:t xml:space="preserve"> </w:t>
      </w:r>
      <w:r w:rsidRPr="00AE6E66">
        <w:rPr>
          <w:rFonts w:ascii="Arial" w:hAnsi="Arial" w:cs="Arial"/>
        </w:rPr>
        <w:t>3852/2010</w:t>
      </w:r>
      <w:r w:rsidRPr="00AE6E66">
        <w:rPr>
          <w:rFonts w:ascii="Arial" w:hAnsi="Arial" w:cs="Arial"/>
          <w:spacing w:val="1"/>
        </w:rPr>
        <w:t xml:space="preserve"> </w:t>
      </w:r>
      <w:r w:rsidRPr="00AE6E66">
        <w:rPr>
          <w:rFonts w:ascii="Arial" w:hAnsi="Arial" w:cs="Arial"/>
        </w:rPr>
        <w:t>(ΦΕΚ 87/τ.Α ́/7-6-2010)</w:t>
      </w:r>
      <w:r w:rsidRPr="00AE6E66">
        <w:rPr>
          <w:rFonts w:ascii="Arial" w:hAnsi="Arial" w:cs="Arial"/>
          <w:spacing w:val="1"/>
        </w:rPr>
        <w:t xml:space="preserve"> </w:t>
      </w:r>
      <w:r w:rsidRPr="00AE6E66">
        <w:rPr>
          <w:rFonts w:ascii="Arial" w:hAnsi="Arial" w:cs="Arial"/>
        </w:rPr>
        <w:t>όπως</w:t>
      </w:r>
      <w:r w:rsidRPr="00AE6E66">
        <w:rPr>
          <w:rFonts w:ascii="Arial" w:hAnsi="Arial" w:cs="Arial"/>
          <w:spacing w:val="1"/>
        </w:rPr>
        <w:t xml:space="preserve"> </w:t>
      </w:r>
      <w:r w:rsidRPr="00AE6E66">
        <w:rPr>
          <w:rFonts w:ascii="Arial" w:hAnsi="Arial" w:cs="Arial"/>
        </w:rPr>
        <w:t>τροποποιήθηκε</w:t>
      </w:r>
      <w:r w:rsidRPr="00AE6E66">
        <w:rPr>
          <w:rFonts w:ascii="Arial" w:hAnsi="Arial" w:cs="Arial"/>
          <w:spacing w:val="-3"/>
        </w:rPr>
        <w:t xml:space="preserve"> </w:t>
      </w:r>
      <w:r w:rsidRPr="00AE6E66">
        <w:rPr>
          <w:rFonts w:ascii="Arial" w:hAnsi="Arial" w:cs="Arial"/>
        </w:rPr>
        <w:t>με τις</w:t>
      </w:r>
      <w:r w:rsidRPr="00AE6E66">
        <w:rPr>
          <w:rFonts w:ascii="Arial" w:hAnsi="Arial" w:cs="Arial"/>
          <w:spacing w:val="-3"/>
        </w:rPr>
        <w:t xml:space="preserve"> </w:t>
      </w:r>
      <w:r w:rsidRPr="00AE6E66">
        <w:rPr>
          <w:rFonts w:ascii="Arial" w:hAnsi="Arial" w:cs="Arial"/>
        </w:rPr>
        <w:t>διατάξεις</w:t>
      </w:r>
      <w:r w:rsidRPr="00AE6E66">
        <w:rPr>
          <w:rFonts w:ascii="Arial" w:hAnsi="Arial" w:cs="Arial"/>
          <w:spacing w:val="-2"/>
        </w:rPr>
        <w:t xml:space="preserve"> </w:t>
      </w:r>
      <w:r w:rsidRPr="00AE6E66">
        <w:rPr>
          <w:rFonts w:ascii="Arial" w:hAnsi="Arial" w:cs="Arial"/>
        </w:rPr>
        <w:t>του</w:t>
      </w:r>
      <w:r w:rsidRPr="00AE6E66">
        <w:rPr>
          <w:rFonts w:ascii="Arial" w:hAnsi="Arial" w:cs="Arial"/>
          <w:spacing w:val="-3"/>
        </w:rPr>
        <w:t xml:space="preserve"> </w:t>
      </w:r>
      <w:r w:rsidRPr="00AE6E66">
        <w:rPr>
          <w:rFonts w:ascii="Arial" w:hAnsi="Arial" w:cs="Arial"/>
        </w:rPr>
        <w:t>άρθρου</w:t>
      </w:r>
      <w:r w:rsidRPr="00AE6E66">
        <w:rPr>
          <w:rFonts w:ascii="Arial" w:hAnsi="Arial" w:cs="Arial"/>
          <w:spacing w:val="-2"/>
        </w:rPr>
        <w:t xml:space="preserve"> </w:t>
      </w:r>
      <w:r w:rsidRPr="00AE6E66">
        <w:rPr>
          <w:rFonts w:ascii="Arial" w:hAnsi="Arial" w:cs="Arial"/>
        </w:rPr>
        <w:t>184</w:t>
      </w:r>
      <w:r w:rsidRPr="00AE6E66">
        <w:rPr>
          <w:rFonts w:ascii="Arial" w:hAnsi="Arial" w:cs="Arial"/>
          <w:spacing w:val="-2"/>
        </w:rPr>
        <w:t xml:space="preserve"> </w:t>
      </w:r>
      <w:r w:rsidRPr="00AE6E66">
        <w:rPr>
          <w:rFonts w:ascii="Arial" w:hAnsi="Arial" w:cs="Arial"/>
        </w:rPr>
        <w:t>του</w:t>
      </w:r>
      <w:r w:rsidRPr="00AE6E66">
        <w:rPr>
          <w:rFonts w:ascii="Arial" w:hAnsi="Arial" w:cs="Arial"/>
          <w:spacing w:val="-3"/>
        </w:rPr>
        <w:t xml:space="preserve"> </w:t>
      </w:r>
      <w:r w:rsidRPr="00AE6E66">
        <w:rPr>
          <w:rFonts w:ascii="Arial" w:hAnsi="Arial" w:cs="Arial"/>
        </w:rPr>
        <w:t>Ν. 4635/2019.</w:t>
      </w:r>
    </w:p>
    <w:p w:rsidR="00320654" w:rsidRPr="00AE6E66" w:rsidRDefault="00441D83">
      <w:pPr>
        <w:pStyle w:val="a3"/>
        <w:spacing w:before="7" w:line="244" w:lineRule="auto"/>
        <w:ind w:left="820" w:right="854" w:firstLine="124"/>
        <w:jc w:val="both"/>
        <w:rPr>
          <w:rFonts w:ascii="Arial" w:hAnsi="Arial" w:cs="Arial"/>
        </w:rPr>
      </w:pPr>
      <w:r w:rsidRPr="00AE6E66">
        <w:rPr>
          <w:rFonts w:ascii="Arial" w:hAnsi="Arial" w:cs="Arial"/>
        </w:rPr>
        <w:t>Η συνεδρίαση πραγματοποιήθηκε με τηλεδιάσκεψη λαμβάνοντας υπόψη το άρθρο</w:t>
      </w:r>
      <w:r w:rsidRPr="00AE6E66">
        <w:rPr>
          <w:rFonts w:ascii="Arial" w:hAnsi="Arial" w:cs="Arial"/>
          <w:spacing w:val="1"/>
        </w:rPr>
        <w:t xml:space="preserve"> </w:t>
      </w:r>
      <w:r w:rsidRPr="00AE6E66">
        <w:rPr>
          <w:rFonts w:ascii="Arial" w:hAnsi="Arial" w:cs="Arial"/>
        </w:rPr>
        <w:t xml:space="preserve">78 του Ν. 4954/2022 </w:t>
      </w:r>
      <w:r w:rsidRPr="00AE6E66">
        <w:rPr>
          <w:rFonts w:ascii="Arial" w:hAnsi="Arial" w:cs="Arial"/>
          <w:w w:val="160"/>
        </w:rPr>
        <w:t xml:space="preserve">– </w:t>
      </w:r>
      <w:r w:rsidRPr="00AE6E66">
        <w:rPr>
          <w:rFonts w:ascii="Arial" w:hAnsi="Arial" w:cs="Arial"/>
        </w:rPr>
        <w:t>(ΦΕΚ 136/Α’/9-7-2022).</w:t>
      </w:r>
      <w:r w:rsidRPr="00AE6E66">
        <w:rPr>
          <w:rFonts w:ascii="Arial" w:hAnsi="Arial" w:cs="Arial"/>
          <w:spacing w:val="1"/>
        </w:rPr>
        <w:t xml:space="preserve"> </w:t>
      </w:r>
      <w:r w:rsidRPr="00AE6E66">
        <w:rPr>
          <w:rFonts w:ascii="Arial" w:hAnsi="Arial" w:cs="Arial"/>
        </w:rPr>
        <w:t>Αφού διαπιστώθηκε ότι υπάρχει</w:t>
      </w:r>
      <w:r w:rsidRPr="00AE6E66">
        <w:rPr>
          <w:rFonts w:ascii="Arial" w:hAnsi="Arial" w:cs="Arial"/>
          <w:spacing w:val="1"/>
        </w:rPr>
        <w:t xml:space="preserve"> </w:t>
      </w:r>
      <w:r w:rsidRPr="00AE6E66">
        <w:rPr>
          <w:rFonts w:ascii="Arial" w:hAnsi="Arial" w:cs="Arial"/>
        </w:rPr>
        <w:t>νόμιμη</w:t>
      </w:r>
      <w:r w:rsidRPr="00AE6E66">
        <w:rPr>
          <w:rFonts w:ascii="Arial" w:hAnsi="Arial" w:cs="Arial"/>
          <w:spacing w:val="-9"/>
        </w:rPr>
        <w:t xml:space="preserve"> </w:t>
      </w:r>
      <w:r w:rsidRPr="00AE6E66">
        <w:rPr>
          <w:rFonts w:ascii="Arial" w:hAnsi="Arial" w:cs="Arial"/>
        </w:rPr>
        <w:t>απαρτία,</w:t>
      </w:r>
      <w:r w:rsidRPr="00AE6E66">
        <w:rPr>
          <w:rFonts w:ascii="Arial" w:hAnsi="Arial" w:cs="Arial"/>
          <w:spacing w:val="-8"/>
        </w:rPr>
        <w:t xml:space="preserve"> </w:t>
      </w:r>
      <w:r w:rsidRPr="00AE6E66">
        <w:rPr>
          <w:rFonts w:ascii="Arial" w:hAnsi="Arial" w:cs="Arial"/>
        </w:rPr>
        <w:t>δεδομένου</w:t>
      </w:r>
      <w:r w:rsidRPr="00AE6E66">
        <w:rPr>
          <w:rFonts w:ascii="Arial" w:hAnsi="Arial" w:cs="Arial"/>
          <w:spacing w:val="-10"/>
        </w:rPr>
        <w:t xml:space="preserve"> </w:t>
      </w:r>
      <w:r w:rsidRPr="00AE6E66">
        <w:rPr>
          <w:rFonts w:ascii="Arial" w:hAnsi="Arial" w:cs="Arial"/>
        </w:rPr>
        <w:t>ότι</w:t>
      </w:r>
      <w:r w:rsidRPr="00AE6E66">
        <w:rPr>
          <w:rFonts w:ascii="Arial" w:hAnsi="Arial" w:cs="Arial"/>
          <w:spacing w:val="-9"/>
        </w:rPr>
        <w:t xml:space="preserve"> </w:t>
      </w:r>
      <w:r w:rsidRPr="00AE6E66">
        <w:rPr>
          <w:rFonts w:ascii="Arial" w:hAnsi="Arial" w:cs="Arial"/>
        </w:rPr>
        <w:t>συμμετείχαν</w:t>
      </w:r>
      <w:r w:rsidRPr="00AE6E66">
        <w:rPr>
          <w:rFonts w:ascii="Arial" w:hAnsi="Arial" w:cs="Arial"/>
          <w:spacing w:val="-11"/>
        </w:rPr>
        <w:t xml:space="preserve"> </w:t>
      </w:r>
      <w:r w:rsidRPr="00AE6E66">
        <w:rPr>
          <w:rFonts w:ascii="Arial" w:hAnsi="Arial" w:cs="Arial"/>
        </w:rPr>
        <w:t>στην</w:t>
      </w:r>
      <w:r w:rsidRPr="00AE6E66">
        <w:rPr>
          <w:rFonts w:ascii="Arial" w:hAnsi="Arial" w:cs="Arial"/>
          <w:spacing w:val="-10"/>
        </w:rPr>
        <w:t xml:space="preserve"> </w:t>
      </w:r>
      <w:r w:rsidRPr="00AE6E66">
        <w:rPr>
          <w:rFonts w:ascii="Arial" w:hAnsi="Arial" w:cs="Arial"/>
        </w:rPr>
        <w:t>με</w:t>
      </w:r>
      <w:r w:rsidRPr="00AE6E66">
        <w:rPr>
          <w:rFonts w:ascii="Arial" w:hAnsi="Arial" w:cs="Arial"/>
          <w:spacing w:val="-9"/>
        </w:rPr>
        <w:t xml:space="preserve"> </w:t>
      </w:r>
      <w:r w:rsidRPr="00AE6E66">
        <w:rPr>
          <w:rFonts w:ascii="Arial" w:hAnsi="Arial" w:cs="Arial"/>
        </w:rPr>
        <w:t>τηλεδιάσκεψη</w:t>
      </w:r>
      <w:r w:rsidRPr="00AE6E66">
        <w:rPr>
          <w:rFonts w:ascii="Arial" w:hAnsi="Arial" w:cs="Arial"/>
          <w:spacing w:val="-8"/>
        </w:rPr>
        <w:t xml:space="preserve"> </w:t>
      </w:r>
      <w:r w:rsidRPr="00AE6E66">
        <w:rPr>
          <w:rFonts w:ascii="Arial" w:hAnsi="Arial" w:cs="Arial"/>
        </w:rPr>
        <w:t>συνεδρίαση</w:t>
      </w:r>
      <w:r w:rsidRPr="00AE6E66">
        <w:rPr>
          <w:rFonts w:ascii="Arial" w:hAnsi="Arial" w:cs="Arial"/>
          <w:spacing w:val="-9"/>
        </w:rPr>
        <w:t xml:space="preserve"> </w:t>
      </w:r>
      <w:r w:rsidRPr="00AE6E66">
        <w:rPr>
          <w:rFonts w:ascii="Arial" w:hAnsi="Arial" w:cs="Arial"/>
        </w:rPr>
        <w:t>μέσω</w:t>
      </w:r>
      <w:r w:rsidRPr="00AE6E66">
        <w:rPr>
          <w:rFonts w:ascii="Arial" w:hAnsi="Arial" w:cs="Arial"/>
          <w:spacing w:val="-56"/>
        </w:rPr>
        <w:t xml:space="preserve"> </w:t>
      </w:r>
      <w:r w:rsidRPr="00AE6E66">
        <w:rPr>
          <w:rFonts w:ascii="Arial" w:hAnsi="Arial" w:cs="Arial"/>
        </w:rPr>
        <w:t>της</w:t>
      </w:r>
      <w:r w:rsidRPr="00AE6E66">
        <w:rPr>
          <w:rFonts w:ascii="Arial" w:hAnsi="Arial" w:cs="Arial"/>
          <w:spacing w:val="-7"/>
        </w:rPr>
        <w:t xml:space="preserve"> </w:t>
      </w:r>
      <w:r w:rsidRPr="00AE6E66">
        <w:rPr>
          <w:rFonts w:ascii="Arial" w:hAnsi="Arial" w:cs="Arial"/>
        </w:rPr>
        <w:t>πλατφόρμας</w:t>
      </w:r>
      <w:r w:rsidRPr="00AE6E66">
        <w:rPr>
          <w:rFonts w:ascii="Arial" w:hAnsi="Arial" w:cs="Arial"/>
          <w:spacing w:val="-6"/>
        </w:rPr>
        <w:t xml:space="preserve"> </w:t>
      </w:r>
      <w:r w:rsidRPr="00AE6E66">
        <w:rPr>
          <w:rFonts w:ascii="Arial" w:hAnsi="Arial" w:cs="Arial"/>
        </w:rPr>
        <w:t>webex</w:t>
      </w:r>
      <w:r w:rsidRPr="00AE6E66">
        <w:rPr>
          <w:rFonts w:ascii="Arial" w:hAnsi="Arial" w:cs="Arial"/>
          <w:spacing w:val="-6"/>
        </w:rPr>
        <w:t xml:space="preserve"> </w:t>
      </w:r>
      <w:r w:rsidRPr="00AE6E66">
        <w:rPr>
          <w:rFonts w:ascii="Arial" w:hAnsi="Arial" w:cs="Arial"/>
        </w:rPr>
        <w:t>από</w:t>
      </w:r>
      <w:r w:rsidRPr="00AE6E66">
        <w:rPr>
          <w:rFonts w:ascii="Arial" w:hAnsi="Arial" w:cs="Arial"/>
          <w:spacing w:val="-6"/>
        </w:rPr>
        <w:t xml:space="preserve"> </w:t>
      </w:r>
      <w:r w:rsidRPr="00AE6E66">
        <w:rPr>
          <w:rFonts w:ascii="Arial" w:hAnsi="Arial" w:cs="Arial"/>
        </w:rPr>
        <w:t>το</w:t>
      </w:r>
      <w:r w:rsidRPr="00AE6E66">
        <w:rPr>
          <w:rFonts w:ascii="Arial" w:hAnsi="Arial" w:cs="Arial"/>
          <w:spacing w:val="-5"/>
        </w:rPr>
        <w:t xml:space="preserve"> </w:t>
      </w:r>
      <w:r w:rsidRPr="00AE6E66">
        <w:rPr>
          <w:rFonts w:ascii="Arial" w:hAnsi="Arial" w:cs="Arial"/>
        </w:rPr>
        <w:t>σύνολο</w:t>
      </w:r>
      <w:r w:rsidRPr="00AE6E66">
        <w:rPr>
          <w:rFonts w:ascii="Arial" w:hAnsi="Arial" w:cs="Arial"/>
          <w:spacing w:val="-6"/>
        </w:rPr>
        <w:t xml:space="preserve"> </w:t>
      </w:r>
      <w:r w:rsidRPr="00AE6E66">
        <w:rPr>
          <w:rFonts w:ascii="Arial" w:hAnsi="Arial" w:cs="Arial"/>
        </w:rPr>
        <w:t>των</w:t>
      </w:r>
      <w:r w:rsidRPr="00AE6E66">
        <w:rPr>
          <w:rFonts w:ascii="Arial" w:hAnsi="Arial" w:cs="Arial"/>
          <w:spacing w:val="-6"/>
        </w:rPr>
        <w:t xml:space="preserve"> </w:t>
      </w:r>
      <w:r w:rsidRPr="00AE6E66">
        <w:rPr>
          <w:rFonts w:ascii="Arial" w:hAnsi="Arial" w:cs="Arial"/>
        </w:rPr>
        <w:t>-15-</w:t>
      </w:r>
      <w:r w:rsidRPr="00AE6E66">
        <w:rPr>
          <w:rFonts w:ascii="Arial" w:hAnsi="Arial" w:cs="Arial"/>
          <w:spacing w:val="-7"/>
        </w:rPr>
        <w:t xml:space="preserve"> </w:t>
      </w:r>
      <w:r w:rsidRPr="00AE6E66">
        <w:rPr>
          <w:rFonts w:ascii="Arial" w:hAnsi="Arial" w:cs="Arial"/>
        </w:rPr>
        <w:t>τακτικών</w:t>
      </w:r>
      <w:r w:rsidRPr="00AE6E66">
        <w:rPr>
          <w:rFonts w:ascii="Arial" w:hAnsi="Arial" w:cs="Arial"/>
          <w:spacing w:val="-7"/>
        </w:rPr>
        <w:t xml:space="preserve"> </w:t>
      </w:r>
      <w:r w:rsidRPr="00AE6E66">
        <w:rPr>
          <w:rFonts w:ascii="Arial" w:hAnsi="Arial" w:cs="Arial"/>
        </w:rPr>
        <w:t>μελών</w:t>
      </w:r>
      <w:r w:rsidRPr="00AE6E66">
        <w:rPr>
          <w:rFonts w:ascii="Arial" w:hAnsi="Arial" w:cs="Arial"/>
          <w:spacing w:val="-7"/>
        </w:rPr>
        <w:t xml:space="preserve"> </w:t>
      </w:r>
      <w:r w:rsidRPr="00AE6E66">
        <w:rPr>
          <w:rFonts w:ascii="Arial" w:hAnsi="Arial" w:cs="Arial"/>
        </w:rPr>
        <w:t>βρέθηκαν</w:t>
      </w:r>
      <w:r w:rsidRPr="00AE6E66">
        <w:rPr>
          <w:rFonts w:ascii="Arial" w:hAnsi="Arial" w:cs="Arial"/>
          <w:spacing w:val="-6"/>
        </w:rPr>
        <w:t xml:space="preserve"> </w:t>
      </w:r>
      <w:r w:rsidRPr="00AE6E66">
        <w:rPr>
          <w:rFonts w:ascii="Arial" w:hAnsi="Arial" w:cs="Arial"/>
        </w:rPr>
        <w:t>παρόντα</w:t>
      </w:r>
      <w:r w:rsidRPr="00AE6E66">
        <w:rPr>
          <w:rFonts w:ascii="Arial" w:hAnsi="Arial" w:cs="Arial"/>
          <w:spacing w:val="-6"/>
        </w:rPr>
        <w:t xml:space="preserve"> </w:t>
      </w:r>
      <w:r w:rsidRPr="00AE6E66">
        <w:rPr>
          <w:rFonts w:ascii="Arial" w:hAnsi="Arial" w:cs="Arial"/>
        </w:rPr>
        <w:t>-</w:t>
      </w:r>
      <w:r w:rsidRPr="00AE6E66">
        <w:rPr>
          <w:rFonts w:ascii="Arial" w:hAnsi="Arial" w:cs="Arial"/>
          <w:spacing w:val="-56"/>
        </w:rPr>
        <w:t xml:space="preserve"> </w:t>
      </w:r>
      <w:r w:rsidRPr="00AE6E66">
        <w:rPr>
          <w:rFonts w:ascii="Arial" w:hAnsi="Arial" w:cs="Arial"/>
        </w:rPr>
        <w:t>12-</w:t>
      </w:r>
      <w:r w:rsidRPr="00AE6E66">
        <w:rPr>
          <w:rFonts w:ascii="Arial" w:hAnsi="Arial" w:cs="Arial"/>
          <w:spacing w:val="3"/>
        </w:rPr>
        <w:t xml:space="preserve"> </w:t>
      </w:r>
      <w:r w:rsidRPr="00AE6E66">
        <w:rPr>
          <w:rFonts w:ascii="Arial" w:hAnsi="Arial" w:cs="Arial"/>
        </w:rPr>
        <w:t>τακτικά</w:t>
      </w:r>
      <w:r w:rsidRPr="00AE6E66">
        <w:rPr>
          <w:rFonts w:ascii="Arial" w:hAnsi="Arial" w:cs="Arial"/>
          <w:spacing w:val="1"/>
        </w:rPr>
        <w:t xml:space="preserve"> </w:t>
      </w:r>
      <w:r w:rsidRPr="00AE6E66">
        <w:rPr>
          <w:rFonts w:ascii="Arial" w:hAnsi="Arial" w:cs="Arial"/>
        </w:rPr>
        <w:t>μέλη</w:t>
      </w:r>
      <w:r w:rsidRPr="00AE6E66">
        <w:rPr>
          <w:rFonts w:ascii="Arial" w:hAnsi="Arial" w:cs="Arial"/>
          <w:spacing w:val="2"/>
        </w:rPr>
        <w:t xml:space="preserve"> </w:t>
      </w:r>
      <w:r w:rsidRPr="00AE6E66">
        <w:rPr>
          <w:rFonts w:ascii="Arial" w:hAnsi="Arial" w:cs="Arial"/>
        </w:rPr>
        <w:t>και</w:t>
      </w:r>
      <w:r w:rsidRPr="00AE6E66">
        <w:rPr>
          <w:rFonts w:ascii="Arial" w:hAnsi="Arial" w:cs="Arial"/>
          <w:spacing w:val="-1"/>
        </w:rPr>
        <w:t xml:space="preserve"> </w:t>
      </w:r>
      <w:r w:rsidRPr="00AE6E66">
        <w:rPr>
          <w:rFonts w:ascii="Arial" w:hAnsi="Arial" w:cs="Arial"/>
        </w:rPr>
        <w:t>-3- αναπληρωματικά.</w:t>
      </w:r>
    </w:p>
    <w:p w:rsidR="00320654" w:rsidRPr="00AE6E66" w:rsidRDefault="00320654">
      <w:pPr>
        <w:pStyle w:val="a3"/>
        <w:spacing w:before="6"/>
        <w:rPr>
          <w:rFonts w:ascii="Arial" w:hAnsi="Arial" w:cs="Arial"/>
          <w:sz w:val="21"/>
        </w:rPr>
      </w:pPr>
    </w:p>
    <w:p w:rsidR="00320654" w:rsidRPr="00AE6E66" w:rsidRDefault="00441D83">
      <w:pPr>
        <w:pStyle w:val="1"/>
        <w:ind w:left="1413" w:right="1452"/>
        <w:jc w:val="center"/>
      </w:pPr>
      <w:r w:rsidRPr="00AE6E66">
        <w:t>Η</w:t>
      </w:r>
      <w:r w:rsidRPr="00AE6E66">
        <w:rPr>
          <w:spacing w:val="-3"/>
        </w:rPr>
        <w:t xml:space="preserve"> </w:t>
      </w:r>
      <w:r w:rsidRPr="00AE6E66">
        <w:t>ΣΥΝΘΕΣΗ</w:t>
      </w:r>
      <w:r w:rsidRPr="00AE6E66">
        <w:rPr>
          <w:spacing w:val="-1"/>
        </w:rPr>
        <w:t xml:space="preserve"> </w:t>
      </w:r>
      <w:r w:rsidRPr="00AE6E66">
        <w:t>ΤΟΥ</w:t>
      </w:r>
      <w:r w:rsidRPr="00AE6E66">
        <w:rPr>
          <w:spacing w:val="-4"/>
        </w:rPr>
        <w:t xml:space="preserve"> </w:t>
      </w:r>
      <w:r w:rsidRPr="00AE6E66">
        <w:t>ΔΙΟΙΚΗΤΙΚΟΥ</w:t>
      </w:r>
      <w:r w:rsidRPr="00AE6E66">
        <w:rPr>
          <w:spacing w:val="-3"/>
        </w:rPr>
        <w:t xml:space="preserve"> </w:t>
      </w:r>
      <w:r w:rsidRPr="00AE6E66">
        <w:t>ΣΥΜΒΟΥΛΙΟΥ</w:t>
      </w:r>
      <w:r w:rsidRPr="00AE6E66">
        <w:rPr>
          <w:spacing w:val="-4"/>
        </w:rPr>
        <w:t xml:space="preserve"> </w:t>
      </w:r>
      <w:r w:rsidRPr="00AE6E66">
        <w:t>ΕΧΕΙ</w:t>
      </w:r>
      <w:r w:rsidRPr="00AE6E66">
        <w:rPr>
          <w:spacing w:val="-1"/>
        </w:rPr>
        <w:t xml:space="preserve"> </w:t>
      </w:r>
      <w:r w:rsidRPr="00AE6E66">
        <w:t>ΩΣ</w:t>
      </w:r>
      <w:r w:rsidRPr="00AE6E66">
        <w:rPr>
          <w:spacing w:val="-4"/>
        </w:rPr>
        <w:t xml:space="preserve"> </w:t>
      </w:r>
      <w:r w:rsidRPr="00AE6E66">
        <w:t>ΕΞΗΣ</w:t>
      </w:r>
      <w:r w:rsidRPr="00AE6E66">
        <w:rPr>
          <w:spacing w:val="-3"/>
        </w:rPr>
        <w:t xml:space="preserve"> </w:t>
      </w:r>
      <w:r w:rsidRPr="00AE6E66">
        <w:t>:</w:t>
      </w:r>
    </w:p>
    <w:p w:rsidR="00320654" w:rsidRPr="00AE6E66" w:rsidRDefault="00320654">
      <w:pPr>
        <w:pStyle w:val="a3"/>
        <w:spacing w:before="2"/>
        <w:rPr>
          <w:rFonts w:ascii="Arial" w:hAnsi="Arial" w:cs="Arial"/>
          <w:b/>
          <w:sz w:val="24"/>
        </w:rPr>
      </w:pPr>
    </w:p>
    <w:p w:rsidR="00320654" w:rsidRPr="00AE6E66" w:rsidRDefault="00441D83">
      <w:pPr>
        <w:ind w:left="820"/>
        <w:rPr>
          <w:rFonts w:ascii="Arial" w:hAnsi="Arial" w:cs="Arial"/>
          <w:b/>
          <w:sz w:val="24"/>
        </w:rPr>
      </w:pPr>
      <w:r w:rsidRPr="00AE6E66">
        <w:rPr>
          <w:rFonts w:ascii="Arial" w:hAnsi="Arial" w:cs="Arial"/>
          <w:b/>
          <w:sz w:val="24"/>
        </w:rPr>
        <w:t>ΤΑΚΤΙΚΑ</w:t>
      </w:r>
      <w:r w:rsidRPr="00AE6E66">
        <w:rPr>
          <w:rFonts w:ascii="Arial" w:hAnsi="Arial" w:cs="Arial"/>
          <w:b/>
          <w:spacing w:val="-1"/>
          <w:sz w:val="24"/>
        </w:rPr>
        <w:t xml:space="preserve"> </w:t>
      </w:r>
      <w:r w:rsidRPr="00AE6E66">
        <w:rPr>
          <w:rFonts w:ascii="Arial" w:hAnsi="Arial" w:cs="Arial"/>
          <w:b/>
          <w:sz w:val="24"/>
        </w:rPr>
        <w:t>ΜΕΛΗ</w:t>
      </w:r>
      <w:r w:rsidRPr="00AE6E66">
        <w:rPr>
          <w:rFonts w:ascii="Arial" w:hAnsi="Arial" w:cs="Arial"/>
          <w:b/>
          <w:spacing w:val="-1"/>
          <w:sz w:val="24"/>
        </w:rPr>
        <w:t xml:space="preserve"> </w:t>
      </w:r>
      <w:r w:rsidRPr="00AE6E66">
        <w:rPr>
          <w:rFonts w:ascii="Arial" w:hAnsi="Arial" w:cs="Arial"/>
          <w:b/>
          <w:sz w:val="24"/>
        </w:rPr>
        <w:t>:</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3687"/>
        <w:gridCol w:w="2924"/>
      </w:tblGrid>
      <w:tr w:rsidR="00320654" w:rsidRPr="00AE6E66">
        <w:trPr>
          <w:trHeight w:val="232"/>
        </w:trPr>
        <w:tc>
          <w:tcPr>
            <w:tcW w:w="3119" w:type="dxa"/>
          </w:tcPr>
          <w:p w:rsidR="00320654" w:rsidRPr="00AE6E66" w:rsidRDefault="00441D83">
            <w:pPr>
              <w:pStyle w:val="TableParagraph"/>
              <w:spacing w:before="2" w:line="210" w:lineRule="exact"/>
              <w:ind w:left="107"/>
              <w:rPr>
                <w:rFonts w:ascii="Arial" w:hAnsi="Arial" w:cs="Arial"/>
                <w:sz w:val="20"/>
              </w:rPr>
            </w:pPr>
            <w:r w:rsidRPr="00AE6E66">
              <w:rPr>
                <w:rFonts w:ascii="Arial" w:hAnsi="Arial" w:cs="Arial"/>
                <w:sz w:val="20"/>
              </w:rPr>
              <w:t>ΕΜΜΑΝΟΥΗΛ</w:t>
            </w:r>
            <w:r w:rsidRPr="00AE6E66">
              <w:rPr>
                <w:rFonts w:ascii="Arial" w:hAnsi="Arial" w:cs="Arial"/>
                <w:spacing w:val="-2"/>
                <w:sz w:val="20"/>
              </w:rPr>
              <w:t xml:space="preserve"> </w:t>
            </w:r>
            <w:r w:rsidRPr="00AE6E66">
              <w:rPr>
                <w:rFonts w:ascii="Arial" w:hAnsi="Arial" w:cs="Arial"/>
                <w:sz w:val="20"/>
              </w:rPr>
              <w:t>ΚΩΣΤΑΚΗΣ</w:t>
            </w:r>
          </w:p>
        </w:tc>
        <w:tc>
          <w:tcPr>
            <w:tcW w:w="3687" w:type="dxa"/>
          </w:tcPr>
          <w:p w:rsidR="00320654" w:rsidRPr="00AE6E66" w:rsidRDefault="00441D83">
            <w:pPr>
              <w:pStyle w:val="TableParagraph"/>
              <w:spacing w:before="2" w:line="210" w:lineRule="exact"/>
              <w:ind w:left="107"/>
              <w:rPr>
                <w:rFonts w:ascii="Arial" w:hAnsi="Arial" w:cs="Arial"/>
                <w:sz w:val="20"/>
              </w:rPr>
            </w:pPr>
            <w:r w:rsidRPr="00AE6E66">
              <w:rPr>
                <w:rFonts w:ascii="Arial" w:hAnsi="Arial" w:cs="Arial"/>
                <w:sz w:val="20"/>
              </w:rPr>
              <w:t>ΓΕΩΡΓΙΟΣ</w:t>
            </w:r>
            <w:r w:rsidRPr="00AE6E66">
              <w:rPr>
                <w:rFonts w:ascii="Arial" w:hAnsi="Arial" w:cs="Arial"/>
                <w:spacing w:val="-11"/>
                <w:sz w:val="20"/>
              </w:rPr>
              <w:t xml:space="preserve"> </w:t>
            </w:r>
            <w:r w:rsidRPr="00AE6E66">
              <w:rPr>
                <w:rFonts w:ascii="Arial" w:hAnsi="Arial" w:cs="Arial"/>
                <w:sz w:val="20"/>
              </w:rPr>
              <w:t>ΑΝΤΩΝΑΚΑΚΗΣ</w:t>
            </w:r>
          </w:p>
        </w:tc>
        <w:tc>
          <w:tcPr>
            <w:tcW w:w="2924" w:type="dxa"/>
          </w:tcPr>
          <w:p w:rsidR="00320654" w:rsidRPr="00AE6E66" w:rsidRDefault="00441D83">
            <w:pPr>
              <w:pStyle w:val="TableParagraph"/>
              <w:spacing w:before="2" w:line="210" w:lineRule="exact"/>
              <w:ind w:left="107"/>
              <w:rPr>
                <w:rFonts w:ascii="Arial" w:hAnsi="Arial" w:cs="Arial"/>
                <w:sz w:val="20"/>
              </w:rPr>
            </w:pPr>
            <w:r w:rsidRPr="00AE6E66">
              <w:rPr>
                <w:rFonts w:ascii="Arial" w:hAnsi="Arial" w:cs="Arial"/>
                <w:sz w:val="20"/>
              </w:rPr>
              <w:t>ΕΥΤΥΧΙΑ</w:t>
            </w:r>
            <w:r w:rsidRPr="00AE6E66">
              <w:rPr>
                <w:rFonts w:ascii="Arial" w:hAnsi="Arial" w:cs="Arial"/>
                <w:spacing w:val="-1"/>
                <w:sz w:val="20"/>
              </w:rPr>
              <w:t xml:space="preserve"> </w:t>
            </w:r>
            <w:r w:rsidRPr="00AE6E66">
              <w:rPr>
                <w:rFonts w:ascii="Arial" w:hAnsi="Arial" w:cs="Arial"/>
                <w:sz w:val="20"/>
              </w:rPr>
              <w:t>ΛΑΔΑ</w:t>
            </w:r>
          </w:p>
        </w:tc>
      </w:tr>
      <w:tr w:rsidR="00320654" w:rsidRPr="00AE6E66">
        <w:trPr>
          <w:trHeight w:val="480"/>
        </w:trPr>
        <w:tc>
          <w:tcPr>
            <w:tcW w:w="3119" w:type="dxa"/>
          </w:tcPr>
          <w:p w:rsidR="00320654" w:rsidRPr="00AE6E66" w:rsidRDefault="00441D83">
            <w:pPr>
              <w:pStyle w:val="TableParagraph"/>
              <w:spacing w:before="2" w:line="240" w:lineRule="auto"/>
              <w:ind w:left="107"/>
              <w:rPr>
                <w:rFonts w:ascii="Arial" w:hAnsi="Arial" w:cs="Arial"/>
                <w:sz w:val="20"/>
              </w:rPr>
            </w:pPr>
            <w:r w:rsidRPr="00AE6E66">
              <w:rPr>
                <w:rFonts w:ascii="Arial" w:hAnsi="Arial" w:cs="Arial"/>
                <w:sz w:val="20"/>
              </w:rPr>
              <w:t>ΑΝΑΣΤΑΣΙΑ</w:t>
            </w:r>
            <w:r w:rsidRPr="00AE6E66">
              <w:rPr>
                <w:rFonts w:ascii="Arial" w:hAnsi="Arial" w:cs="Arial"/>
                <w:spacing w:val="-3"/>
                <w:sz w:val="20"/>
              </w:rPr>
              <w:t xml:space="preserve"> </w:t>
            </w:r>
            <w:r w:rsidRPr="00AE6E66">
              <w:rPr>
                <w:rFonts w:ascii="Arial" w:hAnsi="Arial" w:cs="Arial"/>
                <w:sz w:val="20"/>
              </w:rPr>
              <w:t>ΑΔΑΜΟΠΟΥΛΟΥ</w:t>
            </w:r>
          </w:p>
        </w:tc>
        <w:tc>
          <w:tcPr>
            <w:tcW w:w="3687" w:type="dxa"/>
          </w:tcPr>
          <w:p w:rsidR="00320654" w:rsidRPr="00AE6E66" w:rsidRDefault="00441D83">
            <w:pPr>
              <w:pStyle w:val="TableParagraph"/>
              <w:spacing w:before="2" w:line="240" w:lineRule="auto"/>
              <w:ind w:left="107"/>
              <w:rPr>
                <w:rFonts w:ascii="Arial" w:hAnsi="Arial" w:cs="Arial"/>
                <w:sz w:val="20"/>
              </w:rPr>
            </w:pPr>
            <w:r w:rsidRPr="00AE6E66">
              <w:rPr>
                <w:rFonts w:ascii="Arial" w:hAnsi="Arial" w:cs="Arial"/>
                <w:sz w:val="20"/>
              </w:rPr>
              <w:t>ΘΕΟΔΩΡΟΣ</w:t>
            </w:r>
            <w:r w:rsidRPr="00AE6E66">
              <w:rPr>
                <w:rFonts w:ascii="Arial" w:hAnsi="Arial" w:cs="Arial"/>
                <w:spacing w:val="-7"/>
                <w:sz w:val="20"/>
              </w:rPr>
              <w:t xml:space="preserve"> </w:t>
            </w:r>
            <w:r w:rsidRPr="00AE6E66">
              <w:rPr>
                <w:rFonts w:ascii="Arial" w:hAnsi="Arial" w:cs="Arial"/>
                <w:sz w:val="20"/>
              </w:rPr>
              <w:t>ΠΑΠΑΘΑΝΑΣΟΠΟΥΛΟΣ</w:t>
            </w:r>
          </w:p>
        </w:tc>
        <w:tc>
          <w:tcPr>
            <w:tcW w:w="2924" w:type="dxa"/>
          </w:tcPr>
          <w:p w:rsidR="00320654" w:rsidRPr="00AE6E66" w:rsidRDefault="00441D83">
            <w:pPr>
              <w:pStyle w:val="TableParagraph"/>
              <w:spacing w:before="2" w:line="240" w:lineRule="auto"/>
              <w:ind w:left="107"/>
              <w:rPr>
                <w:rFonts w:ascii="Arial" w:hAnsi="Arial" w:cs="Arial"/>
                <w:sz w:val="20"/>
              </w:rPr>
            </w:pPr>
            <w:r w:rsidRPr="00AE6E66">
              <w:rPr>
                <w:rFonts w:ascii="Arial" w:hAnsi="Arial" w:cs="Arial"/>
                <w:sz w:val="20"/>
              </w:rPr>
              <w:t>ΜΑΡΙΑ</w:t>
            </w:r>
            <w:r w:rsidRPr="00AE6E66">
              <w:rPr>
                <w:rFonts w:ascii="Arial" w:hAnsi="Arial" w:cs="Arial"/>
                <w:spacing w:val="-3"/>
                <w:sz w:val="20"/>
              </w:rPr>
              <w:t xml:space="preserve"> </w:t>
            </w:r>
            <w:r w:rsidRPr="00AE6E66">
              <w:rPr>
                <w:rFonts w:ascii="Arial" w:hAnsi="Arial" w:cs="Arial"/>
                <w:sz w:val="20"/>
              </w:rPr>
              <w:t>ΜΠΙΚΩΦ</w:t>
            </w:r>
          </w:p>
        </w:tc>
      </w:tr>
      <w:tr w:rsidR="00320654" w:rsidRPr="00AE6E66">
        <w:trPr>
          <w:trHeight w:val="232"/>
        </w:trPr>
        <w:tc>
          <w:tcPr>
            <w:tcW w:w="3119" w:type="dxa"/>
          </w:tcPr>
          <w:p w:rsidR="00320654" w:rsidRPr="00AE6E66" w:rsidRDefault="00441D83">
            <w:pPr>
              <w:pStyle w:val="TableParagraph"/>
              <w:spacing w:before="2" w:line="210" w:lineRule="exact"/>
              <w:ind w:left="107"/>
              <w:rPr>
                <w:rFonts w:ascii="Arial" w:hAnsi="Arial" w:cs="Arial"/>
                <w:sz w:val="20"/>
              </w:rPr>
            </w:pPr>
            <w:r w:rsidRPr="00AE6E66">
              <w:rPr>
                <w:rFonts w:ascii="Arial" w:hAnsi="Arial" w:cs="Arial"/>
                <w:sz w:val="20"/>
              </w:rPr>
              <w:t>ΓΕΩΡΓΙΟΣ</w:t>
            </w:r>
            <w:r w:rsidRPr="00AE6E66">
              <w:rPr>
                <w:rFonts w:ascii="Arial" w:hAnsi="Arial" w:cs="Arial"/>
                <w:spacing w:val="-10"/>
                <w:sz w:val="20"/>
              </w:rPr>
              <w:t xml:space="preserve"> </w:t>
            </w:r>
            <w:r w:rsidRPr="00AE6E66">
              <w:rPr>
                <w:rFonts w:ascii="Arial" w:hAnsi="Arial" w:cs="Arial"/>
                <w:sz w:val="20"/>
              </w:rPr>
              <w:t>ΑΔΑΜΟΠΟΥΛΟΣ</w:t>
            </w:r>
          </w:p>
        </w:tc>
        <w:tc>
          <w:tcPr>
            <w:tcW w:w="3687" w:type="dxa"/>
          </w:tcPr>
          <w:p w:rsidR="00320654" w:rsidRPr="00AE6E66" w:rsidRDefault="00441D83">
            <w:pPr>
              <w:pStyle w:val="TableParagraph"/>
              <w:spacing w:before="2" w:line="210" w:lineRule="exact"/>
              <w:ind w:left="107"/>
              <w:rPr>
                <w:rFonts w:ascii="Arial" w:hAnsi="Arial" w:cs="Arial"/>
                <w:sz w:val="20"/>
              </w:rPr>
            </w:pPr>
            <w:r w:rsidRPr="00AE6E66">
              <w:rPr>
                <w:rFonts w:ascii="Arial" w:hAnsi="Arial" w:cs="Arial"/>
                <w:sz w:val="20"/>
              </w:rPr>
              <w:t>ΕΥΑΓΓΕΛΟΣ</w:t>
            </w:r>
            <w:r w:rsidRPr="00AE6E66">
              <w:rPr>
                <w:rFonts w:ascii="Arial" w:hAnsi="Arial" w:cs="Arial"/>
                <w:spacing w:val="-9"/>
                <w:sz w:val="20"/>
              </w:rPr>
              <w:t xml:space="preserve"> </w:t>
            </w:r>
            <w:r w:rsidRPr="00AE6E66">
              <w:rPr>
                <w:rFonts w:ascii="Arial" w:hAnsi="Arial" w:cs="Arial"/>
                <w:sz w:val="20"/>
              </w:rPr>
              <w:t>ΑΝΔΡΕΑΔΗΣ</w:t>
            </w:r>
          </w:p>
        </w:tc>
        <w:tc>
          <w:tcPr>
            <w:tcW w:w="2924" w:type="dxa"/>
          </w:tcPr>
          <w:p w:rsidR="00320654" w:rsidRPr="00AE6E66" w:rsidRDefault="00441D83">
            <w:pPr>
              <w:pStyle w:val="TableParagraph"/>
              <w:spacing w:before="2" w:line="210" w:lineRule="exact"/>
              <w:ind w:left="107"/>
              <w:rPr>
                <w:rFonts w:ascii="Arial" w:hAnsi="Arial" w:cs="Arial"/>
                <w:sz w:val="20"/>
              </w:rPr>
            </w:pPr>
            <w:r w:rsidRPr="00AE6E66">
              <w:rPr>
                <w:rFonts w:ascii="Arial" w:hAnsi="Arial" w:cs="Arial"/>
                <w:sz w:val="20"/>
              </w:rPr>
              <w:t>ΑΛΕΞΑΝΔΡΟΣ</w:t>
            </w:r>
            <w:r w:rsidRPr="00AE6E66">
              <w:rPr>
                <w:rFonts w:ascii="Arial" w:hAnsi="Arial" w:cs="Arial"/>
                <w:spacing w:val="-6"/>
                <w:sz w:val="20"/>
              </w:rPr>
              <w:t xml:space="preserve"> </w:t>
            </w:r>
            <w:r w:rsidRPr="00AE6E66">
              <w:rPr>
                <w:rFonts w:ascii="Arial" w:hAnsi="Arial" w:cs="Arial"/>
                <w:sz w:val="20"/>
              </w:rPr>
              <w:t>ΓΙΑΜΑΚΗΣ</w:t>
            </w:r>
          </w:p>
        </w:tc>
      </w:tr>
      <w:tr w:rsidR="00320654" w:rsidRPr="00AE6E66">
        <w:trPr>
          <w:trHeight w:val="232"/>
        </w:trPr>
        <w:tc>
          <w:tcPr>
            <w:tcW w:w="3119" w:type="dxa"/>
          </w:tcPr>
          <w:p w:rsidR="00320654" w:rsidRPr="00AE6E66" w:rsidRDefault="00441D83">
            <w:pPr>
              <w:pStyle w:val="TableParagraph"/>
              <w:spacing w:before="2" w:line="210" w:lineRule="exact"/>
              <w:ind w:left="107"/>
              <w:rPr>
                <w:rFonts w:ascii="Arial" w:hAnsi="Arial" w:cs="Arial"/>
                <w:sz w:val="20"/>
              </w:rPr>
            </w:pPr>
            <w:r w:rsidRPr="00AE6E66">
              <w:rPr>
                <w:rFonts w:ascii="Arial" w:hAnsi="Arial" w:cs="Arial"/>
                <w:w w:val="95"/>
                <w:sz w:val="20"/>
              </w:rPr>
              <w:t>ΓΕΩΡΓΙΟΣ</w:t>
            </w:r>
            <w:r w:rsidRPr="00AE6E66">
              <w:rPr>
                <w:rFonts w:ascii="Arial" w:hAnsi="Arial" w:cs="Arial"/>
                <w:spacing w:val="40"/>
                <w:w w:val="95"/>
                <w:sz w:val="20"/>
              </w:rPr>
              <w:t xml:space="preserve"> </w:t>
            </w:r>
            <w:r w:rsidRPr="00AE6E66">
              <w:rPr>
                <w:rFonts w:ascii="Arial" w:hAnsi="Arial" w:cs="Arial"/>
                <w:w w:val="95"/>
                <w:sz w:val="20"/>
              </w:rPr>
              <w:t>ΜΑΡΓΩΜΕΝΟΣ</w:t>
            </w:r>
          </w:p>
        </w:tc>
        <w:tc>
          <w:tcPr>
            <w:tcW w:w="3687" w:type="dxa"/>
          </w:tcPr>
          <w:p w:rsidR="00320654" w:rsidRPr="00AE6E66" w:rsidRDefault="00441D83">
            <w:pPr>
              <w:pStyle w:val="TableParagraph"/>
              <w:spacing w:before="2" w:line="210" w:lineRule="exact"/>
              <w:ind w:left="107"/>
              <w:rPr>
                <w:rFonts w:ascii="Arial" w:hAnsi="Arial" w:cs="Arial"/>
                <w:sz w:val="20"/>
              </w:rPr>
            </w:pPr>
            <w:r w:rsidRPr="00AE6E66">
              <w:rPr>
                <w:rFonts w:ascii="Arial" w:hAnsi="Arial" w:cs="Arial"/>
                <w:sz w:val="20"/>
              </w:rPr>
              <w:t>ΓΕΩΡΓΙΟΣ</w:t>
            </w:r>
            <w:r w:rsidRPr="00AE6E66">
              <w:rPr>
                <w:rFonts w:ascii="Arial" w:hAnsi="Arial" w:cs="Arial"/>
                <w:spacing w:val="-12"/>
                <w:sz w:val="20"/>
              </w:rPr>
              <w:t xml:space="preserve"> </w:t>
            </w:r>
            <w:r w:rsidRPr="00AE6E66">
              <w:rPr>
                <w:rFonts w:ascii="Arial" w:hAnsi="Arial" w:cs="Arial"/>
                <w:sz w:val="20"/>
              </w:rPr>
              <w:t>ΤΑΓΚΑΣ</w:t>
            </w:r>
          </w:p>
        </w:tc>
        <w:tc>
          <w:tcPr>
            <w:tcW w:w="2924" w:type="dxa"/>
          </w:tcPr>
          <w:p w:rsidR="00320654" w:rsidRPr="00AE6E66" w:rsidRDefault="00441D83">
            <w:pPr>
              <w:pStyle w:val="TableParagraph"/>
              <w:spacing w:before="2" w:line="210" w:lineRule="exact"/>
              <w:ind w:left="107"/>
              <w:rPr>
                <w:rFonts w:ascii="Arial" w:hAnsi="Arial" w:cs="Arial"/>
                <w:sz w:val="20"/>
              </w:rPr>
            </w:pPr>
            <w:r w:rsidRPr="00AE6E66">
              <w:rPr>
                <w:rFonts w:ascii="Arial" w:hAnsi="Arial" w:cs="Arial"/>
                <w:sz w:val="20"/>
              </w:rPr>
              <w:t>ΣΟΦΙΑ</w:t>
            </w:r>
            <w:r w:rsidRPr="00AE6E66">
              <w:rPr>
                <w:rFonts w:ascii="Arial" w:hAnsi="Arial" w:cs="Arial"/>
                <w:spacing w:val="-3"/>
                <w:sz w:val="20"/>
              </w:rPr>
              <w:t xml:space="preserve"> </w:t>
            </w:r>
            <w:r w:rsidRPr="00AE6E66">
              <w:rPr>
                <w:rFonts w:ascii="Arial" w:hAnsi="Arial" w:cs="Arial"/>
                <w:sz w:val="20"/>
              </w:rPr>
              <w:t>ΟΙΚΟΝΟΜΟΠΟΥΛΟΥ</w:t>
            </w:r>
          </w:p>
        </w:tc>
      </w:tr>
      <w:tr w:rsidR="00320654" w:rsidRPr="00AE6E66">
        <w:trPr>
          <w:trHeight w:val="232"/>
        </w:trPr>
        <w:tc>
          <w:tcPr>
            <w:tcW w:w="3119" w:type="dxa"/>
          </w:tcPr>
          <w:p w:rsidR="00320654" w:rsidRPr="00AE6E66" w:rsidRDefault="00441D83">
            <w:pPr>
              <w:pStyle w:val="TableParagraph"/>
              <w:spacing w:before="2" w:line="210" w:lineRule="exact"/>
              <w:ind w:left="107"/>
              <w:rPr>
                <w:rFonts w:ascii="Arial" w:hAnsi="Arial" w:cs="Arial"/>
                <w:sz w:val="20"/>
              </w:rPr>
            </w:pPr>
            <w:r w:rsidRPr="00AE6E66">
              <w:rPr>
                <w:rFonts w:ascii="Arial" w:hAnsi="Arial" w:cs="Arial"/>
                <w:w w:val="95"/>
                <w:sz w:val="20"/>
              </w:rPr>
              <w:t>ΠΑΝΑΓΙΩΤΗΣ</w:t>
            </w:r>
            <w:r w:rsidRPr="00AE6E66">
              <w:rPr>
                <w:rFonts w:ascii="Arial" w:hAnsi="Arial" w:cs="Arial"/>
                <w:spacing w:val="44"/>
                <w:w w:val="95"/>
                <w:sz w:val="20"/>
              </w:rPr>
              <w:t xml:space="preserve"> </w:t>
            </w:r>
            <w:r w:rsidRPr="00AE6E66">
              <w:rPr>
                <w:rFonts w:ascii="Arial" w:hAnsi="Arial" w:cs="Arial"/>
                <w:w w:val="95"/>
                <w:sz w:val="20"/>
              </w:rPr>
              <w:t>ΓΕΩΡΓΟΥΣΗΣ</w:t>
            </w:r>
          </w:p>
        </w:tc>
        <w:tc>
          <w:tcPr>
            <w:tcW w:w="3687" w:type="dxa"/>
          </w:tcPr>
          <w:p w:rsidR="00320654" w:rsidRPr="00AE6E66" w:rsidRDefault="00441D83">
            <w:pPr>
              <w:pStyle w:val="TableParagraph"/>
              <w:spacing w:before="2" w:line="210" w:lineRule="exact"/>
              <w:ind w:left="107"/>
              <w:rPr>
                <w:rFonts w:ascii="Arial" w:hAnsi="Arial" w:cs="Arial"/>
                <w:sz w:val="20"/>
              </w:rPr>
            </w:pPr>
            <w:r w:rsidRPr="00AE6E66">
              <w:rPr>
                <w:rFonts w:ascii="Arial" w:hAnsi="Arial" w:cs="Arial"/>
                <w:sz w:val="20"/>
              </w:rPr>
              <w:t>ΝΕΚΤΑΡΙΟΣ</w:t>
            </w:r>
            <w:r w:rsidRPr="00AE6E66">
              <w:rPr>
                <w:rFonts w:ascii="Arial" w:hAnsi="Arial" w:cs="Arial"/>
                <w:spacing w:val="-1"/>
                <w:sz w:val="20"/>
              </w:rPr>
              <w:t xml:space="preserve"> </w:t>
            </w:r>
            <w:r w:rsidRPr="00AE6E66">
              <w:rPr>
                <w:rFonts w:ascii="Arial" w:hAnsi="Arial" w:cs="Arial"/>
                <w:sz w:val="20"/>
              </w:rPr>
              <w:t>ΒΕΚΡΗΣ</w:t>
            </w:r>
          </w:p>
        </w:tc>
        <w:tc>
          <w:tcPr>
            <w:tcW w:w="2924" w:type="dxa"/>
          </w:tcPr>
          <w:p w:rsidR="00320654" w:rsidRPr="00AE6E66" w:rsidRDefault="00441D83">
            <w:pPr>
              <w:pStyle w:val="TableParagraph"/>
              <w:spacing w:before="2" w:line="210" w:lineRule="exact"/>
              <w:ind w:left="107"/>
              <w:rPr>
                <w:rFonts w:ascii="Arial" w:hAnsi="Arial" w:cs="Arial"/>
                <w:sz w:val="20"/>
              </w:rPr>
            </w:pPr>
            <w:r w:rsidRPr="00AE6E66">
              <w:rPr>
                <w:rFonts w:ascii="Arial" w:hAnsi="Arial" w:cs="Arial"/>
                <w:sz w:val="20"/>
              </w:rPr>
              <w:t>ΜΑΡΙΑ</w:t>
            </w:r>
            <w:r w:rsidRPr="00AE6E66">
              <w:rPr>
                <w:rFonts w:ascii="Arial" w:hAnsi="Arial" w:cs="Arial"/>
                <w:spacing w:val="-1"/>
                <w:sz w:val="20"/>
              </w:rPr>
              <w:t xml:space="preserve"> </w:t>
            </w:r>
            <w:r w:rsidRPr="00AE6E66">
              <w:rPr>
                <w:rFonts w:ascii="Arial" w:hAnsi="Arial" w:cs="Arial"/>
                <w:sz w:val="20"/>
              </w:rPr>
              <w:t>ΜΑΝΗ</w:t>
            </w:r>
          </w:p>
        </w:tc>
      </w:tr>
    </w:tbl>
    <w:p w:rsidR="00320654" w:rsidRPr="00AE6E66" w:rsidRDefault="00320654">
      <w:pPr>
        <w:pStyle w:val="a3"/>
        <w:spacing w:before="11"/>
        <w:rPr>
          <w:rFonts w:ascii="Arial" w:hAnsi="Arial" w:cs="Arial"/>
          <w:b/>
          <w:sz w:val="23"/>
        </w:rPr>
      </w:pPr>
    </w:p>
    <w:p w:rsidR="00320654" w:rsidRPr="00AE6E66" w:rsidRDefault="00441D83">
      <w:pPr>
        <w:pStyle w:val="1"/>
      </w:pPr>
      <w:r w:rsidRPr="00AE6E66">
        <w:t>ΑΝΑΠΛΗΡΩΜΑΤΙΚΑ</w:t>
      </w:r>
      <w:r w:rsidRPr="00AE6E66">
        <w:rPr>
          <w:spacing w:val="-2"/>
        </w:rPr>
        <w:t xml:space="preserve"> </w:t>
      </w:r>
      <w:r w:rsidRPr="00AE6E66">
        <w:t>ΜΕΛΗ</w:t>
      </w:r>
      <w:r w:rsidRPr="00AE6E66">
        <w:rPr>
          <w:spacing w:val="-3"/>
        </w:rPr>
        <w:t xml:space="preserve"> </w:t>
      </w:r>
      <w:r w:rsidRPr="00AE6E66">
        <w:t>:</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3120"/>
        <w:gridCol w:w="3372"/>
      </w:tblGrid>
      <w:tr w:rsidR="00320654" w:rsidRPr="00AE6E66">
        <w:trPr>
          <w:trHeight w:val="230"/>
        </w:trPr>
        <w:tc>
          <w:tcPr>
            <w:tcW w:w="3260" w:type="dxa"/>
          </w:tcPr>
          <w:p w:rsidR="00320654" w:rsidRPr="00AE6E66" w:rsidRDefault="00441D83">
            <w:pPr>
              <w:pStyle w:val="TableParagraph"/>
              <w:spacing w:before="2" w:line="207" w:lineRule="exact"/>
              <w:ind w:left="107"/>
              <w:rPr>
                <w:rFonts w:ascii="Arial" w:hAnsi="Arial" w:cs="Arial"/>
                <w:sz w:val="20"/>
              </w:rPr>
            </w:pPr>
            <w:r w:rsidRPr="00AE6E66">
              <w:rPr>
                <w:rFonts w:ascii="Arial" w:hAnsi="Arial" w:cs="Arial"/>
                <w:sz w:val="20"/>
              </w:rPr>
              <w:t>ΓΕΩΡΓΙΟΣ</w:t>
            </w:r>
            <w:r w:rsidRPr="00AE6E66">
              <w:rPr>
                <w:rFonts w:ascii="Arial" w:hAnsi="Arial" w:cs="Arial"/>
                <w:spacing w:val="-9"/>
                <w:sz w:val="20"/>
              </w:rPr>
              <w:t xml:space="preserve"> </w:t>
            </w:r>
            <w:r w:rsidRPr="00AE6E66">
              <w:rPr>
                <w:rFonts w:ascii="Arial" w:hAnsi="Arial" w:cs="Arial"/>
                <w:sz w:val="20"/>
              </w:rPr>
              <w:t>ΚΑΛΑΜΠΑΛΙΚΗΣ</w:t>
            </w:r>
          </w:p>
        </w:tc>
        <w:tc>
          <w:tcPr>
            <w:tcW w:w="3120" w:type="dxa"/>
          </w:tcPr>
          <w:p w:rsidR="00320654" w:rsidRPr="00AE6E66" w:rsidRDefault="00441D83">
            <w:pPr>
              <w:pStyle w:val="TableParagraph"/>
              <w:spacing w:before="2" w:line="207" w:lineRule="exact"/>
              <w:ind w:left="107"/>
              <w:rPr>
                <w:rFonts w:ascii="Arial" w:hAnsi="Arial" w:cs="Arial"/>
                <w:sz w:val="20"/>
              </w:rPr>
            </w:pPr>
            <w:r w:rsidRPr="00AE6E66">
              <w:rPr>
                <w:rFonts w:ascii="Arial" w:hAnsi="Arial" w:cs="Arial"/>
                <w:sz w:val="20"/>
              </w:rPr>
              <w:t>ΠΑΡΘΕΝΑ</w:t>
            </w:r>
            <w:r w:rsidRPr="00AE6E66">
              <w:rPr>
                <w:rFonts w:ascii="Arial" w:hAnsi="Arial" w:cs="Arial"/>
                <w:spacing w:val="-4"/>
                <w:sz w:val="20"/>
              </w:rPr>
              <w:t xml:space="preserve"> </w:t>
            </w:r>
            <w:r w:rsidRPr="00AE6E66">
              <w:rPr>
                <w:rFonts w:ascii="Arial" w:hAnsi="Arial" w:cs="Arial"/>
                <w:sz w:val="20"/>
              </w:rPr>
              <w:t>ΙΟΡΔΑΝΙΔΟΥ</w:t>
            </w:r>
          </w:p>
        </w:tc>
        <w:tc>
          <w:tcPr>
            <w:tcW w:w="3372" w:type="dxa"/>
          </w:tcPr>
          <w:p w:rsidR="00320654" w:rsidRPr="00AE6E66" w:rsidRDefault="00441D83">
            <w:pPr>
              <w:pStyle w:val="TableParagraph"/>
              <w:spacing w:before="2" w:line="207" w:lineRule="exact"/>
              <w:ind w:left="106"/>
              <w:rPr>
                <w:rFonts w:ascii="Arial" w:hAnsi="Arial" w:cs="Arial"/>
                <w:sz w:val="20"/>
              </w:rPr>
            </w:pPr>
            <w:r w:rsidRPr="00AE6E66">
              <w:rPr>
                <w:rFonts w:ascii="Arial" w:hAnsi="Arial" w:cs="Arial"/>
                <w:sz w:val="20"/>
              </w:rPr>
              <w:t>ΔΗΜΗΤΡΙΟΣ</w:t>
            </w:r>
            <w:r w:rsidRPr="00AE6E66">
              <w:rPr>
                <w:rFonts w:ascii="Arial" w:hAnsi="Arial" w:cs="Arial"/>
                <w:spacing w:val="-2"/>
                <w:sz w:val="20"/>
              </w:rPr>
              <w:t xml:space="preserve"> </w:t>
            </w:r>
            <w:r w:rsidRPr="00AE6E66">
              <w:rPr>
                <w:rFonts w:ascii="Arial" w:hAnsi="Arial" w:cs="Arial"/>
                <w:sz w:val="20"/>
              </w:rPr>
              <w:t>ΘΕΜΙΣΤΟΚΛΕΟΥΣ</w:t>
            </w:r>
          </w:p>
        </w:tc>
      </w:tr>
      <w:tr w:rsidR="00320654" w:rsidRPr="00AE6E66">
        <w:trPr>
          <w:trHeight w:val="230"/>
        </w:trPr>
        <w:tc>
          <w:tcPr>
            <w:tcW w:w="3260" w:type="dxa"/>
          </w:tcPr>
          <w:p w:rsidR="00320654" w:rsidRPr="00AE6E66" w:rsidRDefault="00441D83">
            <w:pPr>
              <w:pStyle w:val="TableParagraph"/>
              <w:spacing w:before="2" w:line="207" w:lineRule="exact"/>
              <w:ind w:left="107"/>
              <w:rPr>
                <w:rFonts w:ascii="Arial" w:hAnsi="Arial" w:cs="Arial"/>
                <w:sz w:val="20"/>
              </w:rPr>
            </w:pPr>
            <w:r w:rsidRPr="00AE6E66">
              <w:rPr>
                <w:rFonts w:ascii="Arial" w:hAnsi="Arial" w:cs="Arial"/>
                <w:sz w:val="20"/>
              </w:rPr>
              <w:t>ΚΩΝ/ΝΟΣ</w:t>
            </w:r>
            <w:r w:rsidRPr="00AE6E66">
              <w:rPr>
                <w:rFonts w:ascii="Arial" w:hAnsi="Arial" w:cs="Arial"/>
                <w:spacing w:val="-8"/>
                <w:sz w:val="20"/>
              </w:rPr>
              <w:t xml:space="preserve"> </w:t>
            </w:r>
            <w:r w:rsidRPr="00AE6E66">
              <w:rPr>
                <w:rFonts w:ascii="Arial" w:hAnsi="Arial" w:cs="Arial"/>
                <w:sz w:val="20"/>
              </w:rPr>
              <w:t>ΚΑΛΟΓΕΡΟΠΟΥΛΟΣ</w:t>
            </w:r>
          </w:p>
        </w:tc>
        <w:tc>
          <w:tcPr>
            <w:tcW w:w="3120" w:type="dxa"/>
          </w:tcPr>
          <w:p w:rsidR="00320654" w:rsidRPr="00AE6E66" w:rsidRDefault="00441D83">
            <w:pPr>
              <w:pStyle w:val="TableParagraph"/>
              <w:spacing w:before="2" w:line="207" w:lineRule="exact"/>
              <w:ind w:left="107"/>
              <w:rPr>
                <w:rFonts w:ascii="Arial" w:hAnsi="Arial" w:cs="Arial"/>
                <w:sz w:val="20"/>
              </w:rPr>
            </w:pPr>
            <w:r w:rsidRPr="00AE6E66">
              <w:rPr>
                <w:rFonts w:ascii="Arial" w:hAnsi="Arial" w:cs="Arial"/>
                <w:sz w:val="20"/>
              </w:rPr>
              <w:t>ΕΛΕΝΗ</w:t>
            </w:r>
            <w:r w:rsidRPr="00AE6E66">
              <w:rPr>
                <w:rFonts w:ascii="Arial" w:hAnsi="Arial" w:cs="Arial"/>
                <w:spacing w:val="-3"/>
                <w:sz w:val="20"/>
              </w:rPr>
              <w:t xml:space="preserve"> </w:t>
            </w:r>
            <w:r w:rsidRPr="00AE6E66">
              <w:rPr>
                <w:rFonts w:ascii="Arial" w:hAnsi="Arial" w:cs="Arial"/>
                <w:sz w:val="20"/>
              </w:rPr>
              <w:t>ΑΥΓΕΡΙΝΟΥ</w:t>
            </w:r>
          </w:p>
        </w:tc>
        <w:tc>
          <w:tcPr>
            <w:tcW w:w="3372" w:type="dxa"/>
          </w:tcPr>
          <w:p w:rsidR="00320654" w:rsidRPr="00AE6E66" w:rsidRDefault="00441D83">
            <w:pPr>
              <w:pStyle w:val="TableParagraph"/>
              <w:spacing w:before="2" w:line="207" w:lineRule="exact"/>
              <w:ind w:left="106"/>
              <w:rPr>
                <w:rFonts w:ascii="Arial" w:hAnsi="Arial" w:cs="Arial"/>
                <w:sz w:val="20"/>
              </w:rPr>
            </w:pPr>
            <w:r w:rsidRPr="00AE6E66">
              <w:rPr>
                <w:rFonts w:ascii="Arial" w:hAnsi="Arial" w:cs="Arial"/>
                <w:sz w:val="20"/>
              </w:rPr>
              <w:t>ΑΝΔΡΙΑΝΟΣ</w:t>
            </w:r>
            <w:r w:rsidRPr="00AE6E66">
              <w:rPr>
                <w:rFonts w:ascii="Arial" w:hAnsi="Arial" w:cs="Arial"/>
                <w:spacing w:val="-3"/>
                <w:sz w:val="20"/>
              </w:rPr>
              <w:t xml:space="preserve"> </w:t>
            </w:r>
            <w:r w:rsidRPr="00AE6E66">
              <w:rPr>
                <w:rFonts w:ascii="Arial" w:hAnsi="Arial" w:cs="Arial"/>
                <w:sz w:val="20"/>
              </w:rPr>
              <w:t>ΠΑΥΛΟΠΟΥΛΟΣ</w:t>
            </w:r>
          </w:p>
        </w:tc>
      </w:tr>
      <w:tr w:rsidR="00320654" w:rsidRPr="00AE6E66">
        <w:trPr>
          <w:trHeight w:val="230"/>
        </w:trPr>
        <w:tc>
          <w:tcPr>
            <w:tcW w:w="3260" w:type="dxa"/>
          </w:tcPr>
          <w:p w:rsidR="00320654" w:rsidRPr="00AE6E66" w:rsidRDefault="00441D83">
            <w:pPr>
              <w:pStyle w:val="TableParagraph"/>
              <w:spacing w:before="2" w:line="207" w:lineRule="exact"/>
              <w:ind w:left="107"/>
              <w:rPr>
                <w:rFonts w:ascii="Arial" w:hAnsi="Arial" w:cs="Arial"/>
                <w:sz w:val="20"/>
              </w:rPr>
            </w:pPr>
            <w:r w:rsidRPr="00AE6E66">
              <w:rPr>
                <w:rFonts w:ascii="Arial" w:hAnsi="Arial" w:cs="Arial"/>
                <w:sz w:val="20"/>
              </w:rPr>
              <w:t>ΑΝΝΑ</w:t>
            </w:r>
            <w:r w:rsidRPr="00AE6E66">
              <w:rPr>
                <w:rFonts w:ascii="Arial" w:hAnsi="Arial" w:cs="Arial"/>
                <w:spacing w:val="-3"/>
                <w:sz w:val="20"/>
              </w:rPr>
              <w:t xml:space="preserve"> </w:t>
            </w:r>
            <w:r w:rsidRPr="00AE6E66">
              <w:rPr>
                <w:rFonts w:ascii="Arial" w:hAnsi="Arial" w:cs="Arial"/>
                <w:sz w:val="20"/>
              </w:rPr>
              <w:t>ΠΑΠΑΡΟΥΠΑ</w:t>
            </w:r>
          </w:p>
        </w:tc>
        <w:tc>
          <w:tcPr>
            <w:tcW w:w="3120" w:type="dxa"/>
          </w:tcPr>
          <w:p w:rsidR="00320654" w:rsidRPr="00AE6E66" w:rsidRDefault="00441D83">
            <w:pPr>
              <w:pStyle w:val="TableParagraph"/>
              <w:spacing w:before="2" w:line="207" w:lineRule="exact"/>
              <w:ind w:left="107"/>
              <w:rPr>
                <w:rFonts w:ascii="Arial" w:hAnsi="Arial" w:cs="Arial"/>
                <w:sz w:val="20"/>
              </w:rPr>
            </w:pPr>
            <w:r w:rsidRPr="00AE6E66">
              <w:rPr>
                <w:rFonts w:ascii="Arial" w:hAnsi="Arial" w:cs="Arial"/>
                <w:sz w:val="20"/>
              </w:rPr>
              <w:t>ΑΛΚΙΒΙΑΔΗΣ</w:t>
            </w:r>
            <w:r w:rsidRPr="00AE6E66">
              <w:rPr>
                <w:rFonts w:ascii="Arial" w:hAnsi="Arial" w:cs="Arial"/>
                <w:spacing w:val="-3"/>
                <w:sz w:val="20"/>
              </w:rPr>
              <w:t xml:space="preserve"> </w:t>
            </w:r>
            <w:r w:rsidRPr="00AE6E66">
              <w:rPr>
                <w:rFonts w:ascii="Arial" w:hAnsi="Arial" w:cs="Arial"/>
                <w:sz w:val="20"/>
              </w:rPr>
              <w:t>ΦΙΤΣΟΠΟΥΛΟΣ</w:t>
            </w:r>
          </w:p>
        </w:tc>
        <w:tc>
          <w:tcPr>
            <w:tcW w:w="3372" w:type="dxa"/>
          </w:tcPr>
          <w:p w:rsidR="00320654" w:rsidRPr="00AE6E66" w:rsidRDefault="00441D83">
            <w:pPr>
              <w:pStyle w:val="TableParagraph"/>
              <w:spacing w:before="2" w:line="207" w:lineRule="exact"/>
              <w:ind w:left="106"/>
              <w:rPr>
                <w:rFonts w:ascii="Arial" w:hAnsi="Arial" w:cs="Arial"/>
                <w:sz w:val="20"/>
              </w:rPr>
            </w:pPr>
            <w:r w:rsidRPr="00AE6E66">
              <w:rPr>
                <w:rFonts w:ascii="Arial" w:hAnsi="Arial" w:cs="Arial"/>
                <w:sz w:val="20"/>
              </w:rPr>
              <w:t>ΙΩΣΗΦΙΔΗΣ</w:t>
            </w:r>
            <w:r w:rsidRPr="00AE6E66">
              <w:rPr>
                <w:rFonts w:ascii="Arial" w:hAnsi="Arial" w:cs="Arial"/>
                <w:spacing w:val="-11"/>
                <w:sz w:val="20"/>
              </w:rPr>
              <w:t xml:space="preserve"> </w:t>
            </w:r>
            <w:r w:rsidRPr="00AE6E66">
              <w:rPr>
                <w:rFonts w:ascii="Arial" w:hAnsi="Arial" w:cs="Arial"/>
                <w:sz w:val="20"/>
              </w:rPr>
              <w:t>ΠΑΝΑΓΙΩΤΗΣ</w:t>
            </w:r>
          </w:p>
        </w:tc>
      </w:tr>
      <w:tr w:rsidR="00320654" w:rsidRPr="00AE6E66">
        <w:trPr>
          <w:trHeight w:val="229"/>
        </w:trPr>
        <w:tc>
          <w:tcPr>
            <w:tcW w:w="3260" w:type="dxa"/>
          </w:tcPr>
          <w:p w:rsidR="00320654" w:rsidRPr="00AE6E66" w:rsidRDefault="00441D83">
            <w:pPr>
              <w:pStyle w:val="TableParagraph"/>
              <w:spacing w:before="2" w:line="207" w:lineRule="exact"/>
              <w:ind w:left="107"/>
              <w:rPr>
                <w:rFonts w:ascii="Arial" w:hAnsi="Arial" w:cs="Arial"/>
                <w:sz w:val="20"/>
              </w:rPr>
            </w:pPr>
            <w:r w:rsidRPr="00AE6E66">
              <w:rPr>
                <w:rFonts w:ascii="Arial" w:hAnsi="Arial" w:cs="Arial"/>
                <w:sz w:val="20"/>
              </w:rPr>
              <w:t>ΑΘΗΝΑ</w:t>
            </w:r>
            <w:r w:rsidRPr="00AE6E66">
              <w:rPr>
                <w:rFonts w:ascii="Arial" w:hAnsi="Arial" w:cs="Arial"/>
                <w:spacing w:val="-1"/>
                <w:sz w:val="20"/>
              </w:rPr>
              <w:t xml:space="preserve"> </w:t>
            </w:r>
            <w:r w:rsidRPr="00AE6E66">
              <w:rPr>
                <w:rFonts w:ascii="Arial" w:hAnsi="Arial" w:cs="Arial"/>
                <w:sz w:val="20"/>
              </w:rPr>
              <w:t>ΕΞΑΡΧΟΥ</w:t>
            </w:r>
          </w:p>
        </w:tc>
        <w:tc>
          <w:tcPr>
            <w:tcW w:w="3120" w:type="dxa"/>
          </w:tcPr>
          <w:p w:rsidR="00320654" w:rsidRPr="00AE6E66" w:rsidRDefault="00441D83">
            <w:pPr>
              <w:pStyle w:val="TableParagraph"/>
              <w:spacing w:before="2" w:line="207" w:lineRule="exact"/>
              <w:ind w:left="107"/>
              <w:rPr>
                <w:rFonts w:ascii="Arial" w:hAnsi="Arial" w:cs="Arial"/>
                <w:sz w:val="20"/>
              </w:rPr>
            </w:pPr>
            <w:r w:rsidRPr="00AE6E66">
              <w:rPr>
                <w:rFonts w:ascii="Arial" w:hAnsi="Arial" w:cs="Arial"/>
                <w:sz w:val="20"/>
              </w:rPr>
              <w:t>ΘΕΟΔΩΡΟΣ</w:t>
            </w:r>
            <w:r w:rsidRPr="00AE6E66">
              <w:rPr>
                <w:rFonts w:ascii="Arial" w:hAnsi="Arial" w:cs="Arial"/>
                <w:spacing w:val="-7"/>
                <w:sz w:val="20"/>
              </w:rPr>
              <w:t xml:space="preserve"> </w:t>
            </w:r>
            <w:r w:rsidRPr="00AE6E66">
              <w:rPr>
                <w:rFonts w:ascii="Arial" w:hAnsi="Arial" w:cs="Arial"/>
                <w:sz w:val="20"/>
              </w:rPr>
              <w:t>ΧΑΡΙΤΙΔΗΣ</w:t>
            </w:r>
          </w:p>
        </w:tc>
        <w:tc>
          <w:tcPr>
            <w:tcW w:w="3372" w:type="dxa"/>
          </w:tcPr>
          <w:p w:rsidR="00320654" w:rsidRPr="00AE6E66" w:rsidRDefault="00441D83">
            <w:pPr>
              <w:pStyle w:val="TableParagraph"/>
              <w:spacing w:before="2" w:line="207" w:lineRule="exact"/>
              <w:ind w:left="106"/>
              <w:rPr>
                <w:rFonts w:ascii="Arial" w:hAnsi="Arial" w:cs="Arial"/>
                <w:sz w:val="20"/>
              </w:rPr>
            </w:pPr>
            <w:r w:rsidRPr="00AE6E66">
              <w:rPr>
                <w:rFonts w:ascii="Arial" w:hAnsi="Arial" w:cs="Arial"/>
                <w:sz w:val="20"/>
              </w:rPr>
              <w:t>ΣΤΑΥΡΟΥΛΑ</w:t>
            </w:r>
            <w:r w:rsidRPr="00AE6E66">
              <w:rPr>
                <w:rFonts w:ascii="Arial" w:hAnsi="Arial" w:cs="Arial"/>
                <w:spacing w:val="-3"/>
                <w:sz w:val="20"/>
              </w:rPr>
              <w:t xml:space="preserve"> </w:t>
            </w:r>
            <w:r w:rsidRPr="00AE6E66">
              <w:rPr>
                <w:rFonts w:ascii="Arial" w:hAnsi="Arial" w:cs="Arial"/>
                <w:sz w:val="20"/>
              </w:rPr>
              <w:t>ΚΕΜΕΝΤΖΕΤΖΙΔΟΥ</w:t>
            </w:r>
          </w:p>
        </w:tc>
      </w:tr>
      <w:tr w:rsidR="00320654" w:rsidRPr="00AE6E66">
        <w:trPr>
          <w:trHeight w:val="230"/>
        </w:trPr>
        <w:tc>
          <w:tcPr>
            <w:tcW w:w="3260" w:type="dxa"/>
          </w:tcPr>
          <w:p w:rsidR="00320654" w:rsidRPr="00AE6E66" w:rsidRDefault="00441D83">
            <w:pPr>
              <w:pStyle w:val="TableParagraph"/>
              <w:spacing w:before="2" w:line="207" w:lineRule="exact"/>
              <w:ind w:left="107"/>
              <w:rPr>
                <w:rFonts w:ascii="Arial" w:hAnsi="Arial" w:cs="Arial"/>
                <w:sz w:val="20"/>
              </w:rPr>
            </w:pPr>
            <w:r w:rsidRPr="00AE6E66">
              <w:rPr>
                <w:rFonts w:ascii="Arial" w:hAnsi="Arial" w:cs="Arial"/>
                <w:sz w:val="20"/>
              </w:rPr>
              <w:t>ΝΙΚΟΛΑΟΣ</w:t>
            </w:r>
            <w:r w:rsidRPr="00AE6E66">
              <w:rPr>
                <w:rFonts w:ascii="Arial" w:hAnsi="Arial" w:cs="Arial"/>
                <w:spacing w:val="-3"/>
                <w:sz w:val="20"/>
              </w:rPr>
              <w:t xml:space="preserve"> </w:t>
            </w:r>
            <w:r w:rsidRPr="00AE6E66">
              <w:rPr>
                <w:rFonts w:ascii="Arial" w:hAnsi="Arial" w:cs="Arial"/>
                <w:sz w:val="20"/>
              </w:rPr>
              <w:t>ΗΛΙΑΔΗΣ</w:t>
            </w:r>
          </w:p>
        </w:tc>
        <w:tc>
          <w:tcPr>
            <w:tcW w:w="3120" w:type="dxa"/>
          </w:tcPr>
          <w:p w:rsidR="00320654" w:rsidRPr="00AE6E66" w:rsidRDefault="00441D83">
            <w:pPr>
              <w:pStyle w:val="TableParagraph"/>
              <w:spacing w:before="2" w:line="207" w:lineRule="exact"/>
              <w:ind w:left="107"/>
              <w:rPr>
                <w:rFonts w:ascii="Arial" w:hAnsi="Arial" w:cs="Arial"/>
                <w:sz w:val="20"/>
              </w:rPr>
            </w:pPr>
            <w:r w:rsidRPr="00AE6E66">
              <w:rPr>
                <w:rFonts w:ascii="Arial" w:hAnsi="Arial" w:cs="Arial"/>
                <w:sz w:val="20"/>
              </w:rPr>
              <w:t>ΕΥΓΕΝΙΑ</w:t>
            </w:r>
            <w:r w:rsidRPr="00AE6E66">
              <w:rPr>
                <w:rFonts w:ascii="Arial" w:hAnsi="Arial" w:cs="Arial"/>
                <w:spacing w:val="-5"/>
                <w:sz w:val="20"/>
              </w:rPr>
              <w:t xml:space="preserve"> </w:t>
            </w:r>
            <w:r w:rsidRPr="00AE6E66">
              <w:rPr>
                <w:rFonts w:ascii="Arial" w:hAnsi="Arial" w:cs="Arial"/>
                <w:sz w:val="20"/>
              </w:rPr>
              <w:t>ΣΤΟΛΗ</w:t>
            </w:r>
          </w:p>
        </w:tc>
        <w:tc>
          <w:tcPr>
            <w:tcW w:w="3372" w:type="dxa"/>
          </w:tcPr>
          <w:p w:rsidR="00320654" w:rsidRPr="00AE6E66" w:rsidRDefault="00441D83">
            <w:pPr>
              <w:pStyle w:val="TableParagraph"/>
              <w:spacing w:before="2" w:line="207" w:lineRule="exact"/>
              <w:ind w:left="106"/>
              <w:rPr>
                <w:rFonts w:ascii="Arial" w:hAnsi="Arial" w:cs="Arial"/>
                <w:sz w:val="20"/>
              </w:rPr>
            </w:pPr>
            <w:r w:rsidRPr="00AE6E66">
              <w:rPr>
                <w:rFonts w:ascii="Arial" w:hAnsi="Arial" w:cs="Arial"/>
                <w:sz w:val="20"/>
              </w:rPr>
              <w:t>ΛΟΥΪΖΑ</w:t>
            </w:r>
            <w:r w:rsidRPr="00AE6E66">
              <w:rPr>
                <w:rFonts w:ascii="Arial" w:hAnsi="Arial" w:cs="Arial"/>
                <w:spacing w:val="-4"/>
                <w:sz w:val="20"/>
              </w:rPr>
              <w:t xml:space="preserve"> </w:t>
            </w:r>
            <w:r w:rsidRPr="00AE6E66">
              <w:rPr>
                <w:rFonts w:ascii="Arial" w:hAnsi="Arial" w:cs="Arial"/>
                <w:sz w:val="20"/>
              </w:rPr>
              <w:t>ΑΡΓΥΡΙΟΥ</w:t>
            </w:r>
          </w:p>
        </w:tc>
      </w:tr>
    </w:tbl>
    <w:p w:rsidR="00320654" w:rsidRPr="00AE6E66" w:rsidRDefault="00320654">
      <w:pPr>
        <w:pStyle w:val="a3"/>
        <w:spacing w:before="5"/>
        <w:rPr>
          <w:rFonts w:ascii="Arial" w:hAnsi="Arial" w:cs="Arial"/>
          <w:b/>
        </w:rPr>
      </w:pPr>
    </w:p>
    <w:p w:rsidR="00320654" w:rsidRPr="00AE6E66" w:rsidRDefault="00441D83">
      <w:pPr>
        <w:ind w:left="820"/>
        <w:rPr>
          <w:rFonts w:ascii="Arial" w:hAnsi="Arial" w:cs="Arial"/>
          <w:b/>
          <w:sz w:val="24"/>
        </w:rPr>
      </w:pPr>
      <w:r w:rsidRPr="00AE6E66">
        <w:rPr>
          <w:rFonts w:ascii="Arial" w:hAnsi="Arial" w:cs="Arial"/>
          <w:b/>
          <w:sz w:val="24"/>
        </w:rPr>
        <w:t>ΟΙ ΑΠΟΝΤΕΣ</w:t>
      </w:r>
      <w:r w:rsidRPr="00AE6E66">
        <w:rPr>
          <w:rFonts w:ascii="Arial" w:hAnsi="Arial" w:cs="Arial"/>
          <w:b/>
          <w:spacing w:val="2"/>
          <w:sz w:val="24"/>
        </w:rPr>
        <w:t xml:space="preserve"> </w:t>
      </w:r>
      <w:r w:rsidRPr="00AE6E66">
        <w:rPr>
          <w:rFonts w:ascii="Arial" w:hAnsi="Arial" w:cs="Arial"/>
          <w:b/>
          <w:sz w:val="24"/>
        </w:rPr>
        <w:t>ΑΝ</w:t>
      </w:r>
      <w:r w:rsidRPr="00AE6E66">
        <w:rPr>
          <w:rFonts w:ascii="Arial" w:hAnsi="Arial" w:cs="Arial"/>
          <w:b/>
          <w:spacing w:val="-4"/>
          <w:sz w:val="24"/>
        </w:rPr>
        <w:t xml:space="preserve"> </w:t>
      </w:r>
      <w:r w:rsidRPr="00AE6E66">
        <w:rPr>
          <w:rFonts w:ascii="Arial" w:hAnsi="Arial" w:cs="Arial"/>
          <w:b/>
          <w:sz w:val="24"/>
        </w:rPr>
        <w:t>ΚΑΙ ΝΟΜΙΜΑ</w:t>
      </w:r>
      <w:r w:rsidRPr="00AE6E66">
        <w:rPr>
          <w:rFonts w:ascii="Arial" w:hAnsi="Arial" w:cs="Arial"/>
          <w:b/>
          <w:spacing w:val="-6"/>
          <w:sz w:val="24"/>
        </w:rPr>
        <w:t xml:space="preserve"> </w:t>
      </w:r>
      <w:r w:rsidRPr="00AE6E66">
        <w:rPr>
          <w:rFonts w:ascii="Arial" w:hAnsi="Arial" w:cs="Arial"/>
          <w:b/>
          <w:sz w:val="24"/>
        </w:rPr>
        <w:t>ΚΑΛΕΣΘΗΚΑΝ</w:t>
      </w:r>
      <w:r w:rsidRPr="00AE6E66">
        <w:rPr>
          <w:rFonts w:ascii="Arial" w:hAnsi="Arial" w:cs="Arial"/>
          <w:b/>
          <w:spacing w:val="63"/>
          <w:sz w:val="24"/>
        </w:rPr>
        <w:t xml:space="preserve"> </w:t>
      </w:r>
      <w:r w:rsidRPr="00AE6E66">
        <w:rPr>
          <w:rFonts w:ascii="Arial" w:hAnsi="Arial" w:cs="Arial"/>
          <w:b/>
          <w:sz w:val="24"/>
        </w:rPr>
        <w:t>οι</w:t>
      </w:r>
      <w:r w:rsidRPr="00AE6E66">
        <w:rPr>
          <w:rFonts w:ascii="Arial" w:hAnsi="Arial" w:cs="Arial"/>
          <w:b/>
          <w:spacing w:val="-2"/>
          <w:sz w:val="24"/>
        </w:rPr>
        <w:t xml:space="preserve"> </w:t>
      </w:r>
      <w:r w:rsidRPr="00AE6E66">
        <w:rPr>
          <w:rFonts w:ascii="Arial" w:hAnsi="Arial" w:cs="Arial"/>
          <w:b/>
          <w:sz w:val="24"/>
        </w:rPr>
        <w:t>κ.κ.</w:t>
      </w:r>
    </w:p>
    <w:p w:rsidR="00320654" w:rsidRPr="00AE6E66" w:rsidRDefault="00320654">
      <w:pPr>
        <w:pStyle w:val="a3"/>
        <w:spacing w:before="9"/>
        <w:rPr>
          <w:rFonts w:ascii="Arial" w:hAnsi="Arial" w:cs="Arial"/>
          <w:b/>
          <w:sz w:val="23"/>
        </w:rPr>
      </w:pPr>
    </w:p>
    <w:p w:rsidR="00320654" w:rsidRPr="00AE6E66" w:rsidRDefault="00441D83">
      <w:pPr>
        <w:pStyle w:val="a3"/>
        <w:spacing w:line="244" w:lineRule="auto"/>
        <w:ind w:left="820" w:right="855"/>
        <w:jc w:val="both"/>
        <w:rPr>
          <w:rFonts w:ascii="Arial" w:hAnsi="Arial" w:cs="Arial"/>
        </w:rPr>
      </w:pPr>
      <w:r w:rsidRPr="00AE6E66">
        <w:rPr>
          <w:rFonts w:ascii="Arial" w:hAnsi="Arial" w:cs="Arial"/>
          <w:b/>
        </w:rPr>
        <w:t xml:space="preserve">ΤΑΚΤΙΚΑ ΜΕΛΗ: </w:t>
      </w:r>
      <w:r w:rsidRPr="00AE6E66">
        <w:rPr>
          <w:rFonts w:ascii="Arial" w:hAnsi="Arial" w:cs="Arial"/>
        </w:rPr>
        <w:t>Οι κ.κ.</w:t>
      </w:r>
      <w:r w:rsidRPr="00AE6E66">
        <w:rPr>
          <w:rFonts w:ascii="Arial" w:hAnsi="Arial" w:cs="Arial"/>
          <w:spacing w:val="1"/>
        </w:rPr>
        <w:t xml:space="preserve"> </w:t>
      </w:r>
      <w:r w:rsidRPr="00AE6E66">
        <w:rPr>
          <w:rFonts w:ascii="Arial" w:hAnsi="Arial" w:cs="Arial"/>
        </w:rPr>
        <w:t>Αναστασία Αδαμοπούλου, Παναγιώτης Γεωργούσης</w:t>
      </w:r>
      <w:r w:rsidRPr="00AE6E66">
        <w:rPr>
          <w:rFonts w:ascii="Arial" w:hAnsi="Arial" w:cs="Arial"/>
          <w:spacing w:val="1"/>
        </w:rPr>
        <w:t xml:space="preserve"> </w:t>
      </w:r>
      <w:r w:rsidRPr="00AE6E66">
        <w:rPr>
          <w:rFonts w:ascii="Arial" w:hAnsi="Arial" w:cs="Arial"/>
        </w:rPr>
        <w:t>και</w:t>
      </w:r>
      <w:r w:rsidRPr="00AE6E66">
        <w:rPr>
          <w:rFonts w:ascii="Arial" w:hAnsi="Arial" w:cs="Arial"/>
          <w:spacing w:val="1"/>
        </w:rPr>
        <w:t xml:space="preserve"> </w:t>
      </w:r>
      <w:r w:rsidRPr="00AE6E66">
        <w:rPr>
          <w:rFonts w:ascii="Arial" w:hAnsi="Arial" w:cs="Arial"/>
        </w:rPr>
        <w:t>Σοφία</w:t>
      </w:r>
      <w:r w:rsidRPr="00AE6E66">
        <w:rPr>
          <w:rFonts w:ascii="Arial" w:hAnsi="Arial" w:cs="Arial"/>
          <w:spacing w:val="1"/>
        </w:rPr>
        <w:t xml:space="preserve"> </w:t>
      </w:r>
      <w:r w:rsidRPr="00AE6E66">
        <w:rPr>
          <w:rFonts w:ascii="Arial" w:hAnsi="Arial" w:cs="Arial"/>
        </w:rPr>
        <w:t>Οικονομοπούλου.</w:t>
      </w:r>
    </w:p>
    <w:p w:rsidR="00320654" w:rsidRPr="00AE6E66" w:rsidRDefault="00441D83">
      <w:pPr>
        <w:pStyle w:val="a3"/>
        <w:spacing w:before="153" w:line="244" w:lineRule="auto"/>
        <w:ind w:left="820" w:right="856"/>
        <w:jc w:val="both"/>
        <w:rPr>
          <w:rFonts w:ascii="Arial" w:hAnsi="Arial" w:cs="Arial"/>
        </w:rPr>
      </w:pPr>
      <w:r w:rsidRPr="00AE6E66">
        <w:rPr>
          <w:rFonts w:ascii="Arial" w:hAnsi="Arial" w:cs="Arial"/>
          <w:b/>
        </w:rPr>
        <w:t xml:space="preserve">ΑΝΑΠΛΗΡΩΜΑΤΙΚΑ ΜΕΛΗ: </w:t>
      </w:r>
      <w:r w:rsidRPr="00AE6E66">
        <w:rPr>
          <w:rFonts w:ascii="Arial" w:hAnsi="Arial" w:cs="Arial"/>
        </w:rPr>
        <w:t>Οι κ.κ. Γεώργιος Καλαμπαλίκης, , Άννα Παπαρούπα,</w:t>
      </w:r>
      <w:r w:rsidRPr="00AE6E66">
        <w:rPr>
          <w:rFonts w:ascii="Arial" w:hAnsi="Arial" w:cs="Arial"/>
          <w:spacing w:val="1"/>
        </w:rPr>
        <w:t xml:space="preserve"> </w:t>
      </w:r>
      <w:r w:rsidRPr="00AE6E66">
        <w:rPr>
          <w:rFonts w:ascii="Arial" w:hAnsi="Arial" w:cs="Arial"/>
        </w:rPr>
        <w:t xml:space="preserve">Αθηνά Εξάρχου, </w:t>
      </w:r>
      <w:r w:rsidR="00BE1938" w:rsidRPr="00AE6E66">
        <w:rPr>
          <w:rFonts w:ascii="Arial" w:hAnsi="Arial" w:cs="Arial"/>
        </w:rPr>
        <w:t xml:space="preserve">Παρθένα </w:t>
      </w:r>
      <w:r w:rsidRPr="00AE6E66">
        <w:rPr>
          <w:rFonts w:ascii="Arial" w:hAnsi="Arial" w:cs="Arial"/>
        </w:rPr>
        <w:t>Ιορδανίδου, Ελένη Αυγερινού, Αλκιβιάδης Φιτσόπουλος,</w:t>
      </w:r>
      <w:r w:rsidRPr="00AE6E66">
        <w:rPr>
          <w:rFonts w:ascii="Arial" w:hAnsi="Arial" w:cs="Arial"/>
          <w:spacing w:val="1"/>
        </w:rPr>
        <w:t xml:space="preserve"> </w:t>
      </w:r>
      <w:r w:rsidRPr="00AE6E66">
        <w:rPr>
          <w:rFonts w:ascii="Arial" w:hAnsi="Arial" w:cs="Arial"/>
        </w:rPr>
        <w:t>Θεόδωρος</w:t>
      </w:r>
      <w:r w:rsidRPr="00AE6E66">
        <w:rPr>
          <w:rFonts w:ascii="Arial" w:hAnsi="Arial" w:cs="Arial"/>
          <w:spacing w:val="1"/>
        </w:rPr>
        <w:t xml:space="preserve"> </w:t>
      </w:r>
      <w:r w:rsidRPr="00AE6E66">
        <w:rPr>
          <w:rFonts w:ascii="Arial" w:hAnsi="Arial" w:cs="Arial"/>
        </w:rPr>
        <w:t>Χαριτίδης,</w:t>
      </w:r>
      <w:r w:rsidRPr="00AE6E66">
        <w:rPr>
          <w:rFonts w:ascii="Arial" w:hAnsi="Arial" w:cs="Arial"/>
          <w:spacing w:val="1"/>
        </w:rPr>
        <w:t xml:space="preserve"> </w:t>
      </w:r>
      <w:r w:rsidRPr="00AE6E66">
        <w:rPr>
          <w:rFonts w:ascii="Arial" w:hAnsi="Arial" w:cs="Arial"/>
        </w:rPr>
        <w:t>Ευγενία</w:t>
      </w:r>
      <w:r w:rsidRPr="00AE6E66">
        <w:rPr>
          <w:rFonts w:ascii="Arial" w:hAnsi="Arial" w:cs="Arial"/>
          <w:spacing w:val="1"/>
        </w:rPr>
        <w:t xml:space="preserve"> </w:t>
      </w:r>
      <w:r w:rsidRPr="00AE6E66">
        <w:rPr>
          <w:rFonts w:ascii="Arial" w:hAnsi="Arial" w:cs="Arial"/>
        </w:rPr>
        <w:t>Στόλη,</w:t>
      </w:r>
      <w:r w:rsidRPr="00AE6E66">
        <w:rPr>
          <w:rFonts w:ascii="Arial" w:hAnsi="Arial" w:cs="Arial"/>
          <w:spacing w:val="1"/>
        </w:rPr>
        <w:t xml:space="preserve"> </w:t>
      </w:r>
      <w:r w:rsidRPr="00AE6E66">
        <w:rPr>
          <w:rFonts w:ascii="Arial" w:hAnsi="Arial" w:cs="Arial"/>
        </w:rPr>
        <w:t>Ανδριανός</w:t>
      </w:r>
      <w:r w:rsidRPr="00AE6E66">
        <w:rPr>
          <w:rFonts w:ascii="Arial" w:hAnsi="Arial" w:cs="Arial"/>
          <w:spacing w:val="1"/>
        </w:rPr>
        <w:t xml:space="preserve"> </w:t>
      </w:r>
      <w:r w:rsidRPr="00AE6E66">
        <w:rPr>
          <w:rFonts w:ascii="Arial" w:hAnsi="Arial" w:cs="Arial"/>
        </w:rPr>
        <w:t>Παυλόπουλος,</w:t>
      </w:r>
      <w:r w:rsidRPr="00AE6E66">
        <w:rPr>
          <w:rFonts w:ascii="Arial" w:hAnsi="Arial" w:cs="Arial"/>
          <w:spacing w:val="1"/>
        </w:rPr>
        <w:t xml:space="preserve"> </w:t>
      </w:r>
      <w:r w:rsidRPr="00AE6E66">
        <w:rPr>
          <w:rFonts w:ascii="Arial" w:hAnsi="Arial" w:cs="Arial"/>
        </w:rPr>
        <w:t>Παναγιώτης</w:t>
      </w:r>
      <w:r w:rsidRPr="00AE6E66">
        <w:rPr>
          <w:rFonts w:ascii="Arial" w:hAnsi="Arial" w:cs="Arial"/>
          <w:spacing w:val="1"/>
        </w:rPr>
        <w:t xml:space="preserve"> </w:t>
      </w:r>
      <w:r w:rsidRPr="00AE6E66">
        <w:rPr>
          <w:rFonts w:ascii="Arial" w:hAnsi="Arial" w:cs="Arial"/>
        </w:rPr>
        <w:t>Ιωσηφίδης,</w:t>
      </w:r>
      <w:r w:rsidRPr="00AE6E66">
        <w:rPr>
          <w:rFonts w:ascii="Arial" w:hAnsi="Arial" w:cs="Arial"/>
          <w:spacing w:val="-3"/>
        </w:rPr>
        <w:t xml:space="preserve"> </w:t>
      </w:r>
      <w:r w:rsidRPr="00AE6E66">
        <w:rPr>
          <w:rFonts w:ascii="Arial" w:hAnsi="Arial" w:cs="Arial"/>
        </w:rPr>
        <w:t>Σταυρούλα</w:t>
      </w:r>
      <w:r w:rsidRPr="00AE6E66">
        <w:rPr>
          <w:rFonts w:ascii="Arial" w:hAnsi="Arial" w:cs="Arial"/>
          <w:spacing w:val="-3"/>
        </w:rPr>
        <w:t xml:space="preserve"> </w:t>
      </w:r>
      <w:r w:rsidRPr="00AE6E66">
        <w:rPr>
          <w:rFonts w:ascii="Arial" w:hAnsi="Arial" w:cs="Arial"/>
        </w:rPr>
        <w:t>Κεμεντζετζίδου</w:t>
      </w:r>
      <w:r w:rsidRPr="00AE6E66">
        <w:rPr>
          <w:rFonts w:ascii="Arial" w:hAnsi="Arial" w:cs="Arial"/>
          <w:spacing w:val="-2"/>
        </w:rPr>
        <w:t xml:space="preserve"> </w:t>
      </w:r>
      <w:r w:rsidRPr="00AE6E66">
        <w:rPr>
          <w:rFonts w:ascii="Arial" w:hAnsi="Arial" w:cs="Arial"/>
        </w:rPr>
        <w:t>και</w:t>
      </w:r>
      <w:r w:rsidRPr="00AE6E66">
        <w:rPr>
          <w:rFonts w:ascii="Arial" w:hAnsi="Arial" w:cs="Arial"/>
          <w:spacing w:val="-3"/>
        </w:rPr>
        <w:t xml:space="preserve"> </w:t>
      </w:r>
      <w:r w:rsidRPr="00AE6E66">
        <w:rPr>
          <w:rFonts w:ascii="Arial" w:hAnsi="Arial" w:cs="Arial"/>
        </w:rPr>
        <w:t>Λουΐζα</w:t>
      </w:r>
      <w:r w:rsidRPr="00AE6E66">
        <w:rPr>
          <w:rFonts w:ascii="Arial" w:hAnsi="Arial" w:cs="Arial"/>
          <w:spacing w:val="-3"/>
        </w:rPr>
        <w:t xml:space="preserve"> </w:t>
      </w:r>
      <w:r w:rsidRPr="00AE6E66">
        <w:rPr>
          <w:rFonts w:ascii="Arial" w:hAnsi="Arial" w:cs="Arial"/>
        </w:rPr>
        <w:t>Αργυρίου.</w:t>
      </w:r>
    </w:p>
    <w:p w:rsidR="00320654" w:rsidRPr="00AE6E66" w:rsidRDefault="00320654" w:rsidP="00490B8A">
      <w:pPr>
        <w:tabs>
          <w:tab w:val="left" w:pos="6210"/>
        </w:tabs>
        <w:rPr>
          <w:rFonts w:ascii="Arial" w:hAnsi="Arial" w:cs="Arial"/>
        </w:rPr>
      </w:pPr>
    </w:p>
    <w:p w:rsidR="00103506" w:rsidRPr="00AE6E66" w:rsidRDefault="00103506" w:rsidP="00490B8A">
      <w:pPr>
        <w:tabs>
          <w:tab w:val="left" w:pos="6210"/>
        </w:tabs>
        <w:rPr>
          <w:rFonts w:ascii="Arial" w:hAnsi="Arial" w:cs="Arial"/>
        </w:rPr>
      </w:pPr>
    </w:p>
    <w:p w:rsidR="00103506" w:rsidRPr="00AE6E66" w:rsidRDefault="00103506">
      <w:pPr>
        <w:rPr>
          <w:rFonts w:ascii="Arial" w:hAnsi="Arial" w:cs="Arial"/>
        </w:rPr>
      </w:pPr>
      <w:r w:rsidRPr="00AE6E66">
        <w:rPr>
          <w:rFonts w:ascii="Arial" w:hAnsi="Arial" w:cs="Arial"/>
        </w:rPr>
        <w:br w:type="page"/>
      </w:r>
    </w:p>
    <w:p w:rsidR="00103506" w:rsidRPr="00AE6E66" w:rsidRDefault="00103506" w:rsidP="00103506">
      <w:pPr>
        <w:spacing w:before="81"/>
        <w:ind w:left="820" w:right="855"/>
        <w:jc w:val="both"/>
        <w:rPr>
          <w:rFonts w:ascii="Arial" w:hAnsi="Arial" w:cs="Arial"/>
          <w:b/>
          <w:i/>
          <w:sz w:val="20"/>
        </w:rPr>
      </w:pPr>
      <w:r w:rsidRPr="00AE6E66">
        <w:rPr>
          <w:rFonts w:ascii="Arial" w:hAnsi="Arial" w:cs="Arial"/>
          <w:b/>
          <w:i/>
          <w:sz w:val="20"/>
        </w:rPr>
        <w:lastRenderedPageBreak/>
        <w:t>Στη</w:t>
      </w:r>
      <w:r w:rsidRPr="00AE6E66">
        <w:rPr>
          <w:rFonts w:ascii="Arial" w:hAnsi="Arial" w:cs="Arial"/>
          <w:b/>
          <w:i/>
          <w:spacing w:val="1"/>
          <w:sz w:val="20"/>
        </w:rPr>
        <w:t xml:space="preserve"> </w:t>
      </w:r>
      <w:r w:rsidRPr="00AE6E66">
        <w:rPr>
          <w:rFonts w:ascii="Arial" w:hAnsi="Arial" w:cs="Arial"/>
          <w:b/>
          <w:i/>
          <w:sz w:val="20"/>
        </w:rPr>
        <w:t>συνεδρίαση</w:t>
      </w:r>
      <w:r w:rsidRPr="00AE6E66">
        <w:rPr>
          <w:rFonts w:ascii="Arial" w:hAnsi="Arial" w:cs="Arial"/>
          <w:b/>
          <w:i/>
          <w:spacing w:val="1"/>
          <w:sz w:val="20"/>
        </w:rPr>
        <w:t xml:space="preserve"> </w:t>
      </w:r>
      <w:r w:rsidRPr="00AE6E66">
        <w:rPr>
          <w:rFonts w:ascii="Arial" w:hAnsi="Arial" w:cs="Arial"/>
          <w:b/>
          <w:i/>
          <w:sz w:val="20"/>
        </w:rPr>
        <w:t>συμμετέχουν</w:t>
      </w:r>
      <w:r w:rsidRPr="00AE6E66">
        <w:rPr>
          <w:rFonts w:ascii="Arial" w:hAnsi="Arial" w:cs="Arial"/>
          <w:b/>
          <w:i/>
          <w:spacing w:val="1"/>
          <w:sz w:val="20"/>
        </w:rPr>
        <w:t xml:space="preserve"> </w:t>
      </w:r>
      <w:r w:rsidRPr="00AE6E66">
        <w:rPr>
          <w:rFonts w:ascii="Arial" w:hAnsi="Arial" w:cs="Arial"/>
          <w:b/>
          <w:i/>
          <w:sz w:val="20"/>
        </w:rPr>
        <w:t>με</w:t>
      </w:r>
      <w:r w:rsidRPr="00AE6E66">
        <w:rPr>
          <w:rFonts w:ascii="Arial" w:hAnsi="Arial" w:cs="Arial"/>
          <w:b/>
          <w:i/>
          <w:spacing w:val="1"/>
          <w:sz w:val="20"/>
        </w:rPr>
        <w:t xml:space="preserve"> </w:t>
      </w:r>
      <w:r w:rsidRPr="00AE6E66">
        <w:rPr>
          <w:rFonts w:ascii="Arial" w:hAnsi="Arial" w:cs="Arial"/>
          <w:b/>
          <w:i/>
          <w:sz w:val="20"/>
        </w:rPr>
        <w:t>δικαίωμα</w:t>
      </w:r>
      <w:r w:rsidRPr="00AE6E66">
        <w:rPr>
          <w:rFonts w:ascii="Arial" w:hAnsi="Arial" w:cs="Arial"/>
          <w:b/>
          <w:i/>
          <w:spacing w:val="1"/>
          <w:sz w:val="20"/>
        </w:rPr>
        <w:t xml:space="preserve"> </w:t>
      </w:r>
      <w:r w:rsidRPr="00AE6E66">
        <w:rPr>
          <w:rFonts w:ascii="Arial" w:hAnsi="Arial" w:cs="Arial"/>
          <w:b/>
          <w:i/>
          <w:sz w:val="20"/>
        </w:rPr>
        <w:t>ψήφου</w:t>
      </w:r>
      <w:r w:rsidRPr="00AE6E66">
        <w:rPr>
          <w:rFonts w:ascii="Arial" w:hAnsi="Arial" w:cs="Arial"/>
          <w:b/>
          <w:i/>
          <w:spacing w:val="1"/>
          <w:sz w:val="20"/>
        </w:rPr>
        <w:t xml:space="preserve"> </w:t>
      </w:r>
      <w:r w:rsidRPr="00AE6E66">
        <w:rPr>
          <w:rFonts w:ascii="Arial" w:hAnsi="Arial" w:cs="Arial"/>
          <w:b/>
          <w:i/>
          <w:sz w:val="20"/>
        </w:rPr>
        <w:t>τα</w:t>
      </w:r>
      <w:r w:rsidRPr="00AE6E66">
        <w:rPr>
          <w:rFonts w:ascii="Arial" w:hAnsi="Arial" w:cs="Arial"/>
          <w:b/>
          <w:i/>
          <w:spacing w:val="1"/>
          <w:sz w:val="20"/>
        </w:rPr>
        <w:t xml:space="preserve"> </w:t>
      </w:r>
      <w:r w:rsidRPr="00AE6E66">
        <w:rPr>
          <w:rFonts w:ascii="Arial" w:hAnsi="Arial" w:cs="Arial"/>
          <w:b/>
          <w:i/>
          <w:sz w:val="20"/>
        </w:rPr>
        <w:t>αναπληρωματικά</w:t>
      </w:r>
      <w:r w:rsidRPr="00AE6E66">
        <w:rPr>
          <w:rFonts w:ascii="Arial" w:hAnsi="Arial" w:cs="Arial"/>
          <w:b/>
          <w:i/>
          <w:spacing w:val="1"/>
          <w:sz w:val="20"/>
        </w:rPr>
        <w:t xml:space="preserve"> </w:t>
      </w:r>
      <w:r w:rsidRPr="00AE6E66">
        <w:rPr>
          <w:rFonts w:ascii="Arial" w:hAnsi="Arial" w:cs="Arial"/>
          <w:b/>
          <w:i/>
          <w:sz w:val="20"/>
        </w:rPr>
        <w:t>μέλη</w:t>
      </w:r>
      <w:r w:rsidRPr="00AE6E66">
        <w:rPr>
          <w:rFonts w:ascii="Arial" w:hAnsi="Arial" w:cs="Arial"/>
          <w:b/>
          <w:i/>
          <w:spacing w:val="1"/>
          <w:sz w:val="20"/>
        </w:rPr>
        <w:t xml:space="preserve"> </w:t>
      </w:r>
      <w:r w:rsidRPr="00AE6E66">
        <w:rPr>
          <w:rFonts w:ascii="Arial" w:hAnsi="Arial" w:cs="Arial"/>
          <w:b/>
          <w:i/>
          <w:sz w:val="20"/>
        </w:rPr>
        <w:t>κ.</w:t>
      </w:r>
      <w:r w:rsidRPr="00AE6E66">
        <w:rPr>
          <w:rFonts w:ascii="Arial" w:hAnsi="Arial" w:cs="Arial"/>
          <w:b/>
          <w:i/>
          <w:spacing w:val="1"/>
          <w:sz w:val="20"/>
        </w:rPr>
        <w:t xml:space="preserve"> </w:t>
      </w:r>
      <w:r w:rsidRPr="00AE6E66">
        <w:rPr>
          <w:rFonts w:ascii="Arial" w:hAnsi="Arial" w:cs="Arial"/>
          <w:b/>
          <w:i/>
          <w:sz w:val="20"/>
        </w:rPr>
        <w:t>Κωνσταντίνος</w:t>
      </w:r>
      <w:r w:rsidRPr="00AE6E66">
        <w:rPr>
          <w:rFonts w:ascii="Arial" w:hAnsi="Arial" w:cs="Arial"/>
          <w:b/>
          <w:i/>
          <w:spacing w:val="1"/>
          <w:sz w:val="20"/>
        </w:rPr>
        <w:t xml:space="preserve"> </w:t>
      </w:r>
      <w:r w:rsidRPr="00AE6E66">
        <w:rPr>
          <w:rFonts w:ascii="Arial" w:hAnsi="Arial" w:cs="Arial"/>
          <w:b/>
          <w:i/>
          <w:sz w:val="20"/>
        </w:rPr>
        <w:t>Καλογερόπουλος</w:t>
      </w:r>
      <w:r w:rsidRPr="00AE6E66">
        <w:rPr>
          <w:rFonts w:ascii="Arial" w:hAnsi="Arial" w:cs="Arial"/>
          <w:b/>
          <w:i/>
          <w:spacing w:val="1"/>
          <w:sz w:val="20"/>
        </w:rPr>
        <w:t xml:space="preserve"> </w:t>
      </w:r>
      <w:r w:rsidRPr="00AE6E66">
        <w:rPr>
          <w:rFonts w:ascii="Arial" w:hAnsi="Arial" w:cs="Arial"/>
          <w:b/>
          <w:i/>
          <w:sz w:val="20"/>
        </w:rPr>
        <w:t>διότι</w:t>
      </w:r>
      <w:r w:rsidRPr="00AE6E66">
        <w:rPr>
          <w:rFonts w:ascii="Arial" w:hAnsi="Arial" w:cs="Arial"/>
          <w:b/>
          <w:i/>
          <w:spacing w:val="1"/>
          <w:sz w:val="20"/>
        </w:rPr>
        <w:t xml:space="preserve"> </w:t>
      </w:r>
      <w:r w:rsidRPr="00AE6E66">
        <w:rPr>
          <w:rFonts w:ascii="Arial" w:hAnsi="Arial" w:cs="Arial"/>
          <w:b/>
          <w:i/>
          <w:sz w:val="20"/>
        </w:rPr>
        <w:t>απουσιάζει</w:t>
      </w:r>
      <w:r w:rsidRPr="00AE6E66">
        <w:rPr>
          <w:rFonts w:ascii="Arial" w:hAnsi="Arial" w:cs="Arial"/>
          <w:b/>
          <w:i/>
          <w:spacing w:val="1"/>
          <w:sz w:val="20"/>
        </w:rPr>
        <w:t xml:space="preserve"> </w:t>
      </w:r>
      <w:r w:rsidRPr="00AE6E66">
        <w:rPr>
          <w:rFonts w:ascii="Arial" w:hAnsi="Arial" w:cs="Arial"/>
          <w:b/>
          <w:i/>
          <w:sz w:val="20"/>
        </w:rPr>
        <w:t>το</w:t>
      </w:r>
      <w:r w:rsidRPr="00AE6E66">
        <w:rPr>
          <w:rFonts w:ascii="Arial" w:hAnsi="Arial" w:cs="Arial"/>
          <w:b/>
          <w:i/>
          <w:spacing w:val="1"/>
          <w:sz w:val="20"/>
        </w:rPr>
        <w:t xml:space="preserve"> </w:t>
      </w:r>
      <w:r w:rsidRPr="00AE6E66">
        <w:rPr>
          <w:rFonts w:ascii="Arial" w:hAnsi="Arial" w:cs="Arial"/>
          <w:b/>
          <w:i/>
          <w:sz w:val="20"/>
        </w:rPr>
        <w:t>αντίστοιχο</w:t>
      </w:r>
      <w:r w:rsidRPr="00AE6E66">
        <w:rPr>
          <w:rFonts w:ascii="Arial" w:hAnsi="Arial" w:cs="Arial"/>
          <w:b/>
          <w:i/>
          <w:spacing w:val="1"/>
          <w:sz w:val="20"/>
        </w:rPr>
        <w:t xml:space="preserve"> </w:t>
      </w:r>
      <w:r w:rsidRPr="00AE6E66">
        <w:rPr>
          <w:rFonts w:ascii="Arial" w:hAnsi="Arial" w:cs="Arial"/>
          <w:b/>
          <w:i/>
          <w:sz w:val="20"/>
        </w:rPr>
        <w:t>τακτικό</w:t>
      </w:r>
      <w:r w:rsidRPr="00AE6E66">
        <w:rPr>
          <w:rFonts w:ascii="Arial" w:hAnsi="Arial" w:cs="Arial"/>
          <w:b/>
          <w:i/>
          <w:spacing w:val="1"/>
          <w:sz w:val="20"/>
        </w:rPr>
        <w:t xml:space="preserve"> </w:t>
      </w:r>
      <w:r w:rsidRPr="00AE6E66">
        <w:rPr>
          <w:rFonts w:ascii="Arial" w:hAnsi="Arial" w:cs="Arial"/>
          <w:b/>
          <w:i/>
          <w:sz w:val="20"/>
        </w:rPr>
        <w:t>μέλος</w:t>
      </w:r>
      <w:r w:rsidRPr="00AE6E66">
        <w:rPr>
          <w:rFonts w:ascii="Arial" w:hAnsi="Arial" w:cs="Arial"/>
          <w:b/>
          <w:i/>
          <w:spacing w:val="1"/>
          <w:sz w:val="20"/>
        </w:rPr>
        <w:t xml:space="preserve"> </w:t>
      </w:r>
      <w:r w:rsidRPr="00AE6E66">
        <w:rPr>
          <w:rFonts w:ascii="Arial" w:hAnsi="Arial" w:cs="Arial"/>
          <w:b/>
          <w:i/>
          <w:sz w:val="20"/>
        </w:rPr>
        <w:t>κ.</w:t>
      </w:r>
      <w:r w:rsidRPr="00AE6E66">
        <w:rPr>
          <w:rFonts w:ascii="Arial" w:hAnsi="Arial" w:cs="Arial"/>
          <w:b/>
          <w:i/>
          <w:spacing w:val="1"/>
          <w:sz w:val="20"/>
        </w:rPr>
        <w:t xml:space="preserve"> </w:t>
      </w:r>
      <w:r w:rsidRPr="00AE6E66">
        <w:rPr>
          <w:rFonts w:ascii="Arial" w:hAnsi="Arial" w:cs="Arial"/>
          <w:b/>
          <w:i/>
          <w:sz w:val="20"/>
        </w:rPr>
        <w:t>Αναστασία Αδαμοπούλου και ο κ. Νικόλαος Ηλιάδης διότι απουσιάζει το αντίστοιχο</w:t>
      </w:r>
      <w:r w:rsidRPr="00AE6E66">
        <w:rPr>
          <w:rFonts w:ascii="Arial" w:hAnsi="Arial" w:cs="Arial"/>
          <w:b/>
          <w:i/>
          <w:spacing w:val="1"/>
          <w:sz w:val="20"/>
        </w:rPr>
        <w:t xml:space="preserve"> </w:t>
      </w:r>
      <w:r w:rsidRPr="00AE6E66">
        <w:rPr>
          <w:rFonts w:ascii="Arial" w:hAnsi="Arial" w:cs="Arial"/>
          <w:b/>
          <w:i/>
          <w:sz w:val="20"/>
        </w:rPr>
        <w:t>τακτικό</w:t>
      </w:r>
      <w:r w:rsidRPr="00AE6E66">
        <w:rPr>
          <w:rFonts w:ascii="Arial" w:hAnsi="Arial" w:cs="Arial"/>
          <w:b/>
          <w:i/>
          <w:spacing w:val="1"/>
          <w:sz w:val="20"/>
        </w:rPr>
        <w:t xml:space="preserve"> </w:t>
      </w:r>
      <w:r w:rsidRPr="00AE6E66">
        <w:rPr>
          <w:rFonts w:ascii="Arial" w:hAnsi="Arial" w:cs="Arial"/>
          <w:b/>
          <w:i/>
          <w:sz w:val="20"/>
        </w:rPr>
        <w:t>μέλος</w:t>
      </w:r>
      <w:r w:rsidRPr="00AE6E66">
        <w:rPr>
          <w:rFonts w:ascii="Arial" w:hAnsi="Arial" w:cs="Arial"/>
          <w:b/>
          <w:i/>
          <w:spacing w:val="-1"/>
          <w:sz w:val="20"/>
        </w:rPr>
        <w:t xml:space="preserve"> </w:t>
      </w:r>
      <w:r w:rsidRPr="00AE6E66">
        <w:rPr>
          <w:rFonts w:ascii="Arial" w:hAnsi="Arial" w:cs="Arial"/>
          <w:b/>
          <w:i/>
          <w:sz w:val="20"/>
        </w:rPr>
        <w:t>κ.</w:t>
      </w:r>
      <w:r w:rsidRPr="00AE6E66">
        <w:rPr>
          <w:rFonts w:ascii="Arial" w:hAnsi="Arial" w:cs="Arial"/>
          <w:b/>
          <w:i/>
          <w:spacing w:val="-1"/>
          <w:sz w:val="20"/>
        </w:rPr>
        <w:t xml:space="preserve"> </w:t>
      </w:r>
      <w:r w:rsidRPr="00AE6E66">
        <w:rPr>
          <w:rFonts w:ascii="Arial" w:hAnsi="Arial" w:cs="Arial"/>
          <w:b/>
          <w:i/>
          <w:sz w:val="20"/>
        </w:rPr>
        <w:t>Παναγιώτης</w:t>
      </w:r>
      <w:r w:rsidRPr="00AE6E66">
        <w:rPr>
          <w:rFonts w:ascii="Arial" w:hAnsi="Arial" w:cs="Arial"/>
          <w:b/>
          <w:i/>
          <w:spacing w:val="-1"/>
          <w:sz w:val="20"/>
        </w:rPr>
        <w:t xml:space="preserve"> </w:t>
      </w:r>
      <w:r w:rsidRPr="00AE6E66">
        <w:rPr>
          <w:rFonts w:ascii="Arial" w:hAnsi="Arial" w:cs="Arial"/>
          <w:b/>
          <w:i/>
          <w:sz w:val="20"/>
        </w:rPr>
        <w:t>Γεωργούσης.</w:t>
      </w:r>
    </w:p>
    <w:p w:rsidR="002E252B" w:rsidRPr="00AE6E66" w:rsidRDefault="002E252B" w:rsidP="002E252B">
      <w:pPr>
        <w:widowControl/>
        <w:numPr>
          <w:ilvl w:val="0"/>
          <w:numId w:val="2"/>
        </w:numPr>
        <w:autoSpaceDE/>
        <w:autoSpaceDN/>
        <w:ind w:left="426"/>
        <w:contextualSpacing/>
        <w:jc w:val="both"/>
        <w:rPr>
          <w:rFonts w:ascii="Arial" w:hAnsi="Arial" w:cs="Arial"/>
          <w:b/>
          <w:bCs/>
          <w:i/>
          <w:sz w:val="20"/>
          <w:szCs w:val="20"/>
          <w:lang w:eastAsia="el-GR"/>
        </w:rPr>
      </w:pPr>
      <w:r w:rsidRPr="00AE6E66">
        <w:rPr>
          <w:rFonts w:ascii="Arial" w:hAnsi="Arial" w:cs="Arial"/>
          <w:b/>
          <w:bCs/>
          <w:i/>
          <w:sz w:val="20"/>
          <w:szCs w:val="20"/>
          <w:lang w:eastAsia="el-GR"/>
        </w:rPr>
        <w:t>Το τακτικό μέλος κ. Νεκτάριος Βεκρής προσήλθε στη συνεδρίαση στην αρχή της συζήτησης του 3</w:t>
      </w:r>
      <w:r w:rsidRPr="00AE6E66">
        <w:rPr>
          <w:rFonts w:ascii="Arial" w:hAnsi="Arial" w:cs="Arial"/>
          <w:b/>
          <w:bCs/>
          <w:i/>
          <w:sz w:val="20"/>
          <w:szCs w:val="20"/>
          <w:vertAlign w:val="superscript"/>
          <w:lang w:eastAsia="el-GR"/>
        </w:rPr>
        <w:t>ου</w:t>
      </w:r>
      <w:r w:rsidRPr="00AE6E66">
        <w:rPr>
          <w:rFonts w:ascii="Arial" w:hAnsi="Arial" w:cs="Arial"/>
          <w:b/>
          <w:bCs/>
          <w:i/>
          <w:sz w:val="20"/>
          <w:szCs w:val="20"/>
          <w:lang w:eastAsia="el-GR"/>
        </w:rPr>
        <w:t xml:space="preserve"> θέματος.</w:t>
      </w:r>
    </w:p>
    <w:p w:rsidR="00103506" w:rsidRPr="00AE6E66" w:rsidRDefault="00103506" w:rsidP="00103506">
      <w:pPr>
        <w:pStyle w:val="a3"/>
        <w:spacing w:before="2"/>
        <w:rPr>
          <w:rFonts w:ascii="Arial" w:hAnsi="Arial" w:cs="Arial"/>
          <w:b/>
          <w:i/>
        </w:rPr>
      </w:pPr>
    </w:p>
    <w:p w:rsidR="00103506" w:rsidRPr="00AE6E66" w:rsidRDefault="00103506" w:rsidP="00AE6E66">
      <w:pPr>
        <w:pStyle w:val="a3"/>
        <w:spacing w:before="1" w:line="242" w:lineRule="auto"/>
        <w:ind w:right="856"/>
        <w:jc w:val="both"/>
        <w:rPr>
          <w:rFonts w:ascii="Arial" w:hAnsi="Arial" w:cs="Arial"/>
        </w:rPr>
      </w:pPr>
      <w:r w:rsidRPr="00AE6E66">
        <w:rPr>
          <w:rFonts w:ascii="Arial" w:hAnsi="Arial" w:cs="Arial"/>
        </w:rPr>
        <w:t>Ο Πρόεδρος κήρυξε την έναρξη τ</w:t>
      </w:r>
      <w:r w:rsidR="00357400" w:rsidRPr="00AE6E66">
        <w:rPr>
          <w:rFonts w:ascii="Arial" w:hAnsi="Arial" w:cs="Arial"/>
        </w:rPr>
        <w:t>ης συνεδρίασης και διαβάζει το 3</w:t>
      </w:r>
      <w:r w:rsidRPr="00AE6E66">
        <w:rPr>
          <w:rFonts w:ascii="Arial" w:hAnsi="Arial" w:cs="Arial"/>
        </w:rPr>
        <w:t>ο θέμα της</w:t>
      </w:r>
      <w:r w:rsidRPr="00AE6E66">
        <w:rPr>
          <w:rFonts w:ascii="Arial" w:hAnsi="Arial" w:cs="Arial"/>
          <w:spacing w:val="1"/>
        </w:rPr>
        <w:t xml:space="preserve"> </w:t>
      </w:r>
      <w:r w:rsidRPr="00AE6E66">
        <w:rPr>
          <w:rFonts w:ascii="Arial" w:hAnsi="Arial" w:cs="Arial"/>
        </w:rPr>
        <w:t>ημερήσιας</w:t>
      </w:r>
      <w:r w:rsidRPr="00AE6E66">
        <w:rPr>
          <w:rFonts w:ascii="Arial" w:hAnsi="Arial" w:cs="Arial"/>
          <w:spacing w:val="1"/>
        </w:rPr>
        <w:t xml:space="preserve"> </w:t>
      </w:r>
      <w:r w:rsidRPr="00AE6E66">
        <w:rPr>
          <w:rFonts w:ascii="Arial" w:hAnsi="Arial" w:cs="Arial"/>
        </w:rPr>
        <w:t>διάταξης</w:t>
      </w:r>
      <w:r w:rsidRPr="00AE6E66">
        <w:rPr>
          <w:rFonts w:ascii="Arial" w:hAnsi="Arial" w:cs="Arial"/>
          <w:spacing w:val="2"/>
        </w:rPr>
        <w:t xml:space="preserve"> </w:t>
      </w:r>
      <w:r w:rsidRPr="00AE6E66">
        <w:rPr>
          <w:rFonts w:ascii="Arial" w:hAnsi="Arial" w:cs="Arial"/>
        </w:rPr>
        <w:t>που</w:t>
      </w:r>
      <w:r w:rsidRPr="00AE6E66">
        <w:rPr>
          <w:rFonts w:ascii="Arial" w:hAnsi="Arial" w:cs="Arial"/>
          <w:spacing w:val="2"/>
        </w:rPr>
        <w:t xml:space="preserve"> </w:t>
      </w:r>
      <w:r w:rsidRPr="00AE6E66">
        <w:rPr>
          <w:rFonts w:ascii="Arial" w:hAnsi="Arial" w:cs="Arial"/>
        </w:rPr>
        <w:t>έχει</w:t>
      </w:r>
      <w:r w:rsidRPr="00AE6E66">
        <w:rPr>
          <w:rFonts w:ascii="Arial" w:hAnsi="Arial" w:cs="Arial"/>
          <w:spacing w:val="2"/>
        </w:rPr>
        <w:t xml:space="preserve"> </w:t>
      </w:r>
      <w:r w:rsidRPr="00AE6E66">
        <w:rPr>
          <w:rFonts w:ascii="Arial" w:hAnsi="Arial" w:cs="Arial"/>
        </w:rPr>
        <w:t>όπως</w:t>
      </w:r>
      <w:r w:rsidRPr="00AE6E66">
        <w:rPr>
          <w:rFonts w:ascii="Arial" w:hAnsi="Arial" w:cs="Arial"/>
          <w:spacing w:val="2"/>
        </w:rPr>
        <w:t xml:space="preserve"> </w:t>
      </w:r>
      <w:r w:rsidRPr="00AE6E66">
        <w:rPr>
          <w:rFonts w:ascii="Arial" w:hAnsi="Arial" w:cs="Arial"/>
        </w:rPr>
        <w:t>πιο</w:t>
      </w:r>
      <w:r w:rsidRPr="00AE6E66">
        <w:rPr>
          <w:rFonts w:ascii="Arial" w:hAnsi="Arial" w:cs="Arial"/>
          <w:spacing w:val="2"/>
        </w:rPr>
        <w:t xml:space="preserve"> </w:t>
      </w:r>
      <w:r w:rsidRPr="00AE6E66">
        <w:rPr>
          <w:rFonts w:ascii="Arial" w:hAnsi="Arial" w:cs="Arial"/>
        </w:rPr>
        <w:t>κάτω:</w:t>
      </w:r>
    </w:p>
    <w:p w:rsidR="00AE6E66" w:rsidRPr="00AE6E66" w:rsidRDefault="00AE6E66" w:rsidP="00AE6E66">
      <w:pPr>
        <w:overflowPunct w:val="0"/>
        <w:adjustRightInd w:val="0"/>
        <w:spacing w:after="160" w:line="259" w:lineRule="auto"/>
        <w:jc w:val="both"/>
        <w:rPr>
          <w:rFonts w:ascii="Arial" w:hAnsi="Arial" w:cs="Arial"/>
          <w:bCs/>
          <w:kern w:val="28"/>
        </w:rPr>
      </w:pPr>
      <w:r w:rsidRPr="00AE6E66">
        <w:rPr>
          <w:rFonts w:ascii="Arial" w:hAnsi="Arial" w:cs="Arial"/>
        </w:rPr>
        <w:t xml:space="preserve">Κατά την προσεχή συνεδρίαση του Δ.Σ. παρακαλώ να συμπεριλάβετε στα θέματα της ημερήσιας διάταξης και το θέμα: </w:t>
      </w:r>
      <w:r w:rsidRPr="00AE6E66">
        <w:rPr>
          <w:rFonts w:ascii="Arial" w:hAnsi="Arial" w:cs="Arial"/>
          <w:bCs/>
          <w:kern w:val="28"/>
        </w:rPr>
        <w:t>«Τροποποίηση του Ειδικού κανονισμού λειτουργίας της Ναυταθλητικής Μαρίνας του Δήμου Καλλιθέας στο πλαίσιο της υποχρέωσης συμμόρφωσης  προς  την με  αριθμ. 504/2021 απόφαση του Δ΄ Τμήματος του Συμβουλίου της Επικρατείας (σύμφωνα με την παρ. 2 άρθρου 2 του ν. 3068/2002(Α΄274)».</w:t>
      </w:r>
    </w:p>
    <w:p w:rsidR="00AE6E66" w:rsidRPr="00AE6E66" w:rsidRDefault="00AE6E66" w:rsidP="00AE6E66">
      <w:pPr>
        <w:overflowPunct w:val="0"/>
        <w:adjustRightInd w:val="0"/>
        <w:spacing w:after="160" w:line="259" w:lineRule="auto"/>
        <w:jc w:val="both"/>
        <w:rPr>
          <w:rFonts w:ascii="Arial" w:hAnsi="Arial" w:cs="Arial"/>
          <w:bCs/>
          <w:kern w:val="28"/>
        </w:rPr>
      </w:pPr>
      <w:r w:rsidRPr="00AE6E66">
        <w:rPr>
          <w:rFonts w:ascii="Arial" w:hAnsi="Arial" w:cs="Arial"/>
          <w:bCs/>
          <w:kern w:val="28"/>
        </w:rPr>
        <w:t>Για το παραπάνω θέμα λάβετε υπόψη:</w:t>
      </w:r>
    </w:p>
    <w:p w:rsidR="00AE6E66" w:rsidRPr="00AE6E66" w:rsidRDefault="00AE6E66" w:rsidP="00AE6E66">
      <w:pPr>
        <w:widowControl/>
        <w:numPr>
          <w:ilvl w:val="0"/>
          <w:numId w:val="3"/>
        </w:numPr>
        <w:tabs>
          <w:tab w:val="left" w:pos="0"/>
        </w:tabs>
        <w:autoSpaceDE/>
        <w:autoSpaceDN/>
        <w:spacing w:after="160" w:line="259" w:lineRule="auto"/>
        <w:jc w:val="both"/>
        <w:rPr>
          <w:rFonts w:ascii="Arial" w:hAnsi="Arial" w:cs="Arial"/>
        </w:rPr>
      </w:pPr>
      <w:r w:rsidRPr="00AE6E66">
        <w:rPr>
          <w:rFonts w:ascii="Arial" w:hAnsi="Arial" w:cs="Arial"/>
        </w:rPr>
        <w:t>Τις με αριθ. 87/2011 (ΑΔΑ: 456ΣΟΛΨΦ-0ΝΡ) και  αριθ. 120/2017(ΑΔΑ:7ΖΚΑΟΛΨΦ-0ΩΗ)  αποφάσεις του Δ.Σ του ΝΠΔΔ Οργανισμός Παιδικής Αγωγής και Άθλησης Γιάννης Γάλλος</w:t>
      </w:r>
    </w:p>
    <w:p w:rsidR="00AE6E66" w:rsidRPr="00AE6E66" w:rsidRDefault="00AE6E66" w:rsidP="00AE6E66">
      <w:pPr>
        <w:widowControl/>
        <w:numPr>
          <w:ilvl w:val="0"/>
          <w:numId w:val="3"/>
        </w:numPr>
        <w:tabs>
          <w:tab w:val="left" w:pos="0"/>
        </w:tabs>
        <w:autoSpaceDE/>
        <w:autoSpaceDN/>
        <w:spacing w:after="160" w:line="259" w:lineRule="auto"/>
        <w:jc w:val="both"/>
        <w:rPr>
          <w:rFonts w:ascii="Arial" w:hAnsi="Arial" w:cs="Arial"/>
        </w:rPr>
      </w:pPr>
      <w:r w:rsidRPr="00AE6E66">
        <w:rPr>
          <w:rFonts w:ascii="Arial" w:hAnsi="Arial" w:cs="Arial"/>
        </w:rPr>
        <w:t>Τη με αριθ. 633/2017 απόφαση της Υπουργού Τουρισμού σε συνέχεια της με αριθ. 87/2011 απόφασης του Δ.Σ του ΝΠΔΔ Οργανισμός Παιδικής Αγωγής Γιάννης Γάλλος σύμφωνα με την οποία εγκρίθηκε  ο Ειδικός κανονισμός λειτουργίας της Ναυταθλητικής Μαρίνας Καλλιθέας. (ΦΕΚ: 201/Β΄/30.01.2017)</w:t>
      </w:r>
    </w:p>
    <w:p w:rsidR="00AE6E66" w:rsidRPr="00AE6E66" w:rsidRDefault="00AE6E66" w:rsidP="00AE6E66">
      <w:pPr>
        <w:widowControl/>
        <w:numPr>
          <w:ilvl w:val="0"/>
          <w:numId w:val="3"/>
        </w:numPr>
        <w:tabs>
          <w:tab w:val="left" w:pos="0"/>
        </w:tabs>
        <w:autoSpaceDE/>
        <w:autoSpaceDN/>
        <w:spacing w:after="160" w:line="259" w:lineRule="auto"/>
        <w:jc w:val="both"/>
        <w:rPr>
          <w:rFonts w:ascii="Arial" w:hAnsi="Arial" w:cs="Arial"/>
        </w:rPr>
      </w:pPr>
      <w:r w:rsidRPr="00AE6E66">
        <w:rPr>
          <w:rFonts w:ascii="Arial" w:hAnsi="Arial" w:cs="Arial"/>
        </w:rPr>
        <w:t>Τη με αριθ. 8216/2018 απόφαση της Υπουργού Τουρισμού  σε συνέχεια της με αριθ. 120/2017 απόφαση του Δ.Σ του ΝΠΔΔ Οργανισμός Παιδικής Αγωγής Γιάννης Γάλλος και της  με αριθ. 460/2017(ΑΔΑ: 670ΧΩΕΚ-Μ2Ε) απόφασης του Δημοτικού Συμβουλίου Καλλιθέας, σχετικά με την τροποποίηση του Ειδικού κανονισμού λειτουργίας της Ναυταθλητικής Μαρίνας.(ΦΕΚ: 1841/Β’/ 22.5.2018)</w:t>
      </w:r>
    </w:p>
    <w:p w:rsidR="00AE6E66" w:rsidRPr="00AE6E66" w:rsidRDefault="00AE6E66" w:rsidP="00AE6E66">
      <w:pPr>
        <w:widowControl/>
        <w:numPr>
          <w:ilvl w:val="0"/>
          <w:numId w:val="3"/>
        </w:numPr>
        <w:tabs>
          <w:tab w:val="left" w:pos="0"/>
        </w:tabs>
        <w:autoSpaceDE/>
        <w:autoSpaceDN/>
        <w:spacing w:after="160" w:line="259" w:lineRule="auto"/>
        <w:jc w:val="both"/>
        <w:rPr>
          <w:rFonts w:ascii="Arial" w:hAnsi="Arial" w:cs="Arial"/>
        </w:rPr>
      </w:pPr>
      <w:r w:rsidRPr="00AE6E66">
        <w:rPr>
          <w:rFonts w:ascii="Arial" w:hAnsi="Arial" w:cs="Arial"/>
        </w:rPr>
        <w:t xml:space="preserve">Τη με αριθ. 504/2021 απόφαση του  ΣΥΜΒΟΥΛΙΟΥ  ΤΗΣ ΕΠΙΚΡΑΤΕΙΑΣ (τμήμα  Δ΄), σύμφωνα με την οποία γίνεται δεκτό το αίτημα   του  </w:t>
      </w:r>
      <w:r w:rsidRPr="00AE6E66">
        <w:rPr>
          <w:rFonts w:ascii="Arial" w:hAnsi="Arial" w:cs="Arial"/>
          <w:bCs/>
        </w:rPr>
        <w:t>ναυτικού  ομίλου   με την επωνυμία ‘’</w:t>
      </w:r>
      <w:r w:rsidRPr="00AE6E66">
        <w:rPr>
          <w:rFonts w:ascii="Arial" w:hAnsi="Arial" w:cs="Arial"/>
          <w:bCs/>
          <w:lang w:val="en-US"/>
        </w:rPr>
        <w:t>NAYTIKO</w:t>
      </w:r>
      <w:r w:rsidRPr="00AE6E66">
        <w:rPr>
          <w:rFonts w:ascii="Arial" w:hAnsi="Arial" w:cs="Arial"/>
          <w:bCs/>
        </w:rPr>
        <w:t xml:space="preserve">Σ ΑΘΛΗΤΙΚΟΣ ΟΜΙΛΟΣ ΕΙΡΗΝΗΣ –ΦΙΛΙΑΣ’’  (ΝΑΟΕΦ) να συμπεριληφθεί </w:t>
      </w:r>
      <w:r w:rsidRPr="00AE6E66">
        <w:rPr>
          <w:rFonts w:ascii="Arial" w:hAnsi="Arial" w:cs="Arial"/>
        </w:rPr>
        <w:t>στα ναυταθλητικά σωματεία του Πίνακα 1 του άρθρου 4 του ειδικού κανονισμού λειτουργίας της Ναυταθλητικής Μαρίνας Καλλιθέας.</w:t>
      </w:r>
    </w:p>
    <w:p w:rsidR="00AE6E66" w:rsidRPr="00AE6E66" w:rsidRDefault="00AE6E66" w:rsidP="00AE6E66">
      <w:pPr>
        <w:numPr>
          <w:ilvl w:val="0"/>
          <w:numId w:val="3"/>
        </w:numPr>
        <w:tabs>
          <w:tab w:val="num" w:pos="0"/>
          <w:tab w:val="left" w:pos="284"/>
        </w:tabs>
        <w:overflowPunct w:val="0"/>
        <w:adjustRightInd w:val="0"/>
        <w:spacing w:after="160" w:line="259" w:lineRule="auto"/>
        <w:jc w:val="both"/>
        <w:rPr>
          <w:rFonts w:ascii="Arial" w:hAnsi="Arial" w:cs="Arial"/>
        </w:rPr>
      </w:pPr>
      <w:r w:rsidRPr="00AE6E66">
        <w:rPr>
          <w:rFonts w:ascii="Arial" w:eastAsia="SimSun" w:hAnsi="Arial" w:cs="Arial"/>
          <w:iCs/>
          <w:kern w:val="2"/>
          <w:lang w:bidi="hi-IN"/>
        </w:rPr>
        <w:t>Την με αριθ. πρωτ. 28979- 7/7/2022 επιστολή της Νομικής Υπηρεσίας του Δήμου Καλλιθέας που αναφέρεται ότι λόγω πολυπλοκότητας του θέματος μπορούμε να το αναθέσουμε σε δικηγορική εταιρεία εκτός Δήμου.</w:t>
      </w:r>
    </w:p>
    <w:p w:rsidR="00AE6E66" w:rsidRPr="00AE6E66" w:rsidRDefault="00AE6E66" w:rsidP="00AE6E66">
      <w:pPr>
        <w:pStyle w:val="Default"/>
        <w:numPr>
          <w:ilvl w:val="0"/>
          <w:numId w:val="3"/>
        </w:numPr>
        <w:tabs>
          <w:tab w:val="clear" w:pos="360"/>
          <w:tab w:val="num" w:pos="142"/>
        </w:tabs>
        <w:jc w:val="both"/>
        <w:rPr>
          <w:sz w:val="22"/>
          <w:szCs w:val="22"/>
        </w:rPr>
      </w:pPr>
      <w:r w:rsidRPr="00AE6E66">
        <w:rPr>
          <w:rFonts w:eastAsia="SimSun"/>
          <w:iCs/>
          <w:kern w:val="2"/>
          <w:sz w:val="22"/>
          <w:szCs w:val="22"/>
          <w:lang w:bidi="hi-IN"/>
        </w:rPr>
        <w:t xml:space="preserve">Τη με αριθμ. 43/2022 (ΑΔΑ: 678ΔΟΛΨΦ-0ΦΕ)απόφαση της Εκτελεστικής Επιτροπής σύμφωνα με την οποία ανατέθηκε </w:t>
      </w:r>
      <w:r w:rsidRPr="00AE6E66">
        <w:rPr>
          <w:bCs/>
          <w:sz w:val="22"/>
          <w:szCs w:val="22"/>
        </w:rPr>
        <w:t xml:space="preserve">στη Δικηγορική Εταιρεία ΜΑΧΑΣ ΚΑΙ ΣΥΝΕΡΓΑΤΕΣ (Α.Μ.Δ.Σ.Α 80355) της σύνταξης γνωμοδοτικού σημειώματος και παροχής συμβουλευτικών υπηρεσιών, σχετικά με το νόμιμο τρόπο συμμόρφωσης του Νομικού Προσώπου, προς το διατακτικό της με αριθμ. 504/2021 αποφάσεως του Δ΄ τμήματος του Συμβουλίου Επικρατείας. </w:t>
      </w:r>
    </w:p>
    <w:p w:rsidR="00AE6E66" w:rsidRPr="00AE6E66" w:rsidRDefault="00AE6E66" w:rsidP="00AE6E66">
      <w:pPr>
        <w:pStyle w:val="Default"/>
        <w:ind w:left="360"/>
        <w:jc w:val="both"/>
        <w:rPr>
          <w:sz w:val="22"/>
          <w:szCs w:val="22"/>
        </w:rPr>
      </w:pPr>
    </w:p>
    <w:p w:rsidR="00AE6E66" w:rsidRPr="00AE6E66" w:rsidRDefault="00AE6E66" w:rsidP="00AE6E66">
      <w:pPr>
        <w:pStyle w:val="Default"/>
        <w:numPr>
          <w:ilvl w:val="0"/>
          <w:numId w:val="3"/>
        </w:numPr>
        <w:jc w:val="both"/>
        <w:rPr>
          <w:sz w:val="22"/>
          <w:szCs w:val="22"/>
        </w:rPr>
      </w:pPr>
      <w:r w:rsidRPr="00AE6E66">
        <w:rPr>
          <w:bCs/>
          <w:sz w:val="22"/>
          <w:szCs w:val="22"/>
        </w:rPr>
        <w:t>Το με αριθμ. πρωτ:  7351   / 25.10.2022   γνωμοδοτικό σημείωμα της Δικηγορική Εταιρείας ΜΑΧΑΣ ΚΑΙ ΣΥΝΕΡΓΑΤΕΣ (Α.Μ.Δ.Σ.Α 80355) το οποίον έχει ως εξής:</w:t>
      </w:r>
    </w:p>
    <w:p w:rsidR="00AE6E66" w:rsidRPr="00AE6E66" w:rsidRDefault="00AE6E66" w:rsidP="00AE6E66">
      <w:pPr>
        <w:spacing w:before="120" w:after="240" w:line="360" w:lineRule="auto"/>
        <w:contextualSpacing/>
        <w:jc w:val="center"/>
        <w:rPr>
          <w:rFonts w:ascii="Arial" w:hAnsi="Arial" w:cs="Arial"/>
          <w:b/>
          <w:i/>
          <w:spacing w:val="-2"/>
          <w:sz w:val="20"/>
          <w:szCs w:val="20"/>
        </w:rPr>
      </w:pPr>
    </w:p>
    <w:p w:rsidR="00AE6E66" w:rsidRDefault="00AE6E66" w:rsidP="00AE6E66">
      <w:pPr>
        <w:spacing w:before="120" w:after="240" w:line="360" w:lineRule="auto"/>
        <w:contextualSpacing/>
        <w:jc w:val="center"/>
        <w:rPr>
          <w:rFonts w:ascii="Arial" w:hAnsi="Arial" w:cs="Arial"/>
          <w:b/>
          <w:i/>
          <w:spacing w:val="-2"/>
          <w:sz w:val="20"/>
          <w:szCs w:val="20"/>
        </w:rPr>
      </w:pPr>
    </w:p>
    <w:p w:rsidR="00AE6E66" w:rsidRDefault="00AE6E66" w:rsidP="00AE6E66">
      <w:pPr>
        <w:spacing w:before="120" w:after="240" w:line="360" w:lineRule="auto"/>
        <w:contextualSpacing/>
        <w:jc w:val="center"/>
        <w:rPr>
          <w:rFonts w:ascii="Arial" w:hAnsi="Arial" w:cs="Arial"/>
          <w:b/>
          <w:i/>
          <w:spacing w:val="-2"/>
          <w:sz w:val="20"/>
          <w:szCs w:val="20"/>
        </w:rPr>
      </w:pPr>
    </w:p>
    <w:p w:rsidR="00AE6E66" w:rsidRDefault="00AE6E66" w:rsidP="00AE6E66">
      <w:pPr>
        <w:spacing w:before="120" w:after="240" w:line="360" w:lineRule="auto"/>
        <w:contextualSpacing/>
        <w:jc w:val="center"/>
        <w:rPr>
          <w:rFonts w:ascii="Arial" w:hAnsi="Arial" w:cs="Arial"/>
          <w:b/>
          <w:i/>
          <w:spacing w:val="-2"/>
          <w:sz w:val="20"/>
          <w:szCs w:val="20"/>
        </w:rPr>
      </w:pPr>
    </w:p>
    <w:p w:rsidR="00AE6E66" w:rsidRDefault="00AE6E66" w:rsidP="00AE6E66">
      <w:pPr>
        <w:spacing w:before="120" w:after="240" w:line="360" w:lineRule="auto"/>
        <w:contextualSpacing/>
        <w:jc w:val="center"/>
        <w:rPr>
          <w:rFonts w:ascii="Arial" w:hAnsi="Arial" w:cs="Arial"/>
          <w:b/>
          <w:i/>
          <w:spacing w:val="-2"/>
          <w:sz w:val="20"/>
          <w:szCs w:val="20"/>
        </w:rPr>
      </w:pPr>
    </w:p>
    <w:p w:rsidR="00AE6E66" w:rsidRDefault="00AE6E66" w:rsidP="00AE6E66">
      <w:pPr>
        <w:spacing w:before="120" w:after="240" w:line="360" w:lineRule="auto"/>
        <w:contextualSpacing/>
        <w:jc w:val="center"/>
        <w:rPr>
          <w:rFonts w:ascii="Arial" w:hAnsi="Arial" w:cs="Arial"/>
          <w:b/>
          <w:i/>
          <w:spacing w:val="-2"/>
          <w:sz w:val="20"/>
          <w:szCs w:val="20"/>
        </w:rPr>
      </w:pPr>
    </w:p>
    <w:p w:rsidR="00AE6E66" w:rsidRDefault="00AE6E66" w:rsidP="00AE6E66">
      <w:pPr>
        <w:spacing w:before="120" w:after="240" w:line="360" w:lineRule="auto"/>
        <w:contextualSpacing/>
        <w:jc w:val="center"/>
        <w:rPr>
          <w:rFonts w:ascii="Arial" w:hAnsi="Arial" w:cs="Arial"/>
          <w:b/>
          <w:i/>
          <w:spacing w:val="-2"/>
          <w:sz w:val="20"/>
          <w:szCs w:val="20"/>
        </w:rPr>
      </w:pPr>
    </w:p>
    <w:p w:rsidR="00AE6E66" w:rsidRPr="00AE6E66" w:rsidRDefault="00AE6E66" w:rsidP="00AE6E66">
      <w:pPr>
        <w:spacing w:before="120" w:after="240" w:line="360" w:lineRule="auto"/>
        <w:contextualSpacing/>
        <w:jc w:val="center"/>
        <w:rPr>
          <w:rFonts w:ascii="Arial" w:hAnsi="Arial" w:cs="Arial"/>
          <w:b/>
          <w:i/>
          <w:spacing w:val="-2"/>
          <w:sz w:val="20"/>
          <w:szCs w:val="20"/>
        </w:rPr>
      </w:pPr>
    </w:p>
    <w:p w:rsidR="00AE6E66" w:rsidRPr="00AE6E66" w:rsidRDefault="00AE6E66" w:rsidP="00AE6E66">
      <w:pPr>
        <w:spacing w:before="120" w:after="240" w:line="360" w:lineRule="auto"/>
        <w:contextualSpacing/>
        <w:jc w:val="center"/>
        <w:rPr>
          <w:rFonts w:ascii="Arial" w:hAnsi="Arial" w:cs="Arial"/>
          <w:b/>
          <w:i/>
          <w:spacing w:val="-2"/>
          <w:sz w:val="20"/>
          <w:szCs w:val="20"/>
        </w:rPr>
      </w:pPr>
    </w:p>
    <w:p w:rsidR="00AE6E66" w:rsidRPr="00AE6E66" w:rsidRDefault="00AE6E66" w:rsidP="00AE6E66">
      <w:pPr>
        <w:spacing w:before="120" w:after="240" w:line="360" w:lineRule="auto"/>
        <w:contextualSpacing/>
        <w:jc w:val="center"/>
        <w:rPr>
          <w:rFonts w:ascii="Arial" w:hAnsi="Arial" w:cs="Arial"/>
          <w:b/>
          <w:i/>
          <w:spacing w:val="-2"/>
          <w:sz w:val="20"/>
          <w:szCs w:val="20"/>
        </w:rPr>
      </w:pPr>
      <w:r w:rsidRPr="00AE6E66">
        <w:rPr>
          <w:rFonts w:ascii="Arial" w:hAnsi="Arial" w:cs="Arial"/>
          <w:b/>
          <w:i/>
          <w:spacing w:val="-2"/>
          <w:sz w:val="20"/>
          <w:szCs w:val="20"/>
        </w:rPr>
        <w:lastRenderedPageBreak/>
        <w:t>ΓΝΩΜΟΔΟΤΙΚΟ ΣΗΜΕΙΩΜΑ</w:t>
      </w:r>
    </w:p>
    <w:p w:rsidR="00AE6E66" w:rsidRPr="00AE6E66" w:rsidRDefault="00AE6E66" w:rsidP="00AE6E66">
      <w:pPr>
        <w:spacing w:line="276" w:lineRule="auto"/>
        <w:jc w:val="both"/>
        <w:rPr>
          <w:rFonts w:ascii="Arial" w:hAnsi="Arial" w:cs="Arial"/>
          <w:i/>
          <w:color w:val="000000"/>
          <w:sz w:val="20"/>
          <w:szCs w:val="20"/>
          <w:shd w:val="clear" w:color="auto" w:fill="FFFFFF"/>
        </w:rPr>
      </w:pPr>
      <w:r w:rsidRPr="00AE6E66">
        <w:rPr>
          <w:rFonts w:ascii="Arial" w:hAnsi="Arial" w:cs="Arial"/>
          <w:i/>
          <w:color w:val="000000"/>
          <w:sz w:val="20"/>
          <w:szCs w:val="20"/>
          <w:shd w:val="clear" w:color="auto" w:fill="FFFFFF"/>
        </w:rPr>
        <w:t xml:space="preserve">Τέθηκαν υπόψιν μας α) η με αριθμ. 504/2021 απόφαση του Δ’ Τμήματος του Συμβουλίου της Επικρατείας, με την οποία έγινε εν μέρει δεκτή η από 30.03.2017 αίτηση ακύρωσης του Ναυτικού Αθλητικού Ομίλου Ειρήνης - Φιλίας Καλλιθέας (εφεξής Ν.Α.Ο.Ε.Φ.Κ.) κατά 1. του Υπουργού Τουρισμού και 2. του Ν.Π.Δ.Δ. – ΟΡΓΑΝΙΣΜΟΣ ΠΑΙΔΙΚΗΣ ΑΓΩΓΗΣ &amp; ΑΘΛΗΣΗΣ «ΓΙΑΝΝΗΣ ΓΑΛΛΟΣ» (εφεξής Ν.Π.Δ.Δ.) και ακυρώθηκε η με αριθμ. </w:t>
      </w:r>
      <w:r w:rsidRPr="00AE6E66">
        <w:rPr>
          <w:rFonts w:ascii="Arial" w:hAnsi="Arial" w:cs="Arial"/>
          <w:i/>
          <w:color w:val="000000"/>
          <w:sz w:val="20"/>
          <w:szCs w:val="20"/>
        </w:rPr>
        <w:t>633/13.1.2017 απόφαση της Υπουργού Τουρισμού (ΦΕΚ Β’ 201), με την οποία εγκρίθηκε ο Ειδικός Κανονισμός Λειτουργίας της Ναυταθλητικής Μαρίνας Καλλιθέας «</w:t>
      </w:r>
      <w:r w:rsidRPr="00AE6E66">
        <w:rPr>
          <w:rFonts w:ascii="Arial" w:hAnsi="Arial" w:cs="Arial"/>
          <w:i/>
          <w:iCs/>
          <w:color w:val="000000"/>
          <w:sz w:val="20"/>
          <w:szCs w:val="20"/>
        </w:rPr>
        <w:t>κατά το μέρος που παρέλειψε να συμπεριλάβει στον Πίνακα 1 του αρθρ. 4 του εγκριθέντος με την προσβαλλόμενη υπουργική απόφαση ειδικού κανονισμού λειτουργίας της μαρίνας τον αιτούντα όμιλο</w:t>
      </w:r>
      <w:r w:rsidRPr="00AE6E66">
        <w:rPr>
          <w:rFonts w:ascii="Arial" w:hAnsi="Arial" w:cs="Arial"/>
          <w:i/>
          <w:color w:val="000000"/>
          <w:sz w:val="20"/>
          <w:szCs w:val="20"/>
        </w:rPr>
        <w:t>» και παρέπεμψε την υπόθεση στη Διοίκηση για νέα νόμιμη κρίση και β) η από 16.05.2021 με αριθμ. καταθ. Π3622/2022 αίτηση του Ν.Α.Ο.Ε.Φ.Κ. κατά 1. του Υπουργού Τουρισμού, 2. του Ν.Π.Δ.Δ. και 3. του Δήμου Καλλιθέας ενώπιον του Τριμελούς Συμβουλίου του άρθρου 2 παρ. 2 του Ν. 3068/2002 του Συμβουλίου της Επικρατείας περί μη συμμόρφωσης στην ως άνω αριθμ. 504/2021 απόφαση του Συμβουλίου της Επικρατείας.</w:t>
      </w:r>
    </w:p>
    <w:p w:rsidR="00AE6E66" w:rsidRPr="00AE6E66" w:rsidRDefault="00AE6E66" w:rsidP="00AE6E66">
      <w:pPr>
        <w:spacing w:line="276" w:lineRule="auto"/>
        <w:jc w:val="both"/>
        <w:rPr>
          <w:rFonts w:ascii="Arial" w:hAnsi="Arial" w:cs="Arial"/>
          <w:i/>
          <w:color w:val="000000"/>
          <w:sz w:val="20"/>
          <w:szCs w:val="20"/>
        </w:rPr>
      </w:pPr>
      <w:r w:rsidRPr="00AE6E66">
        <w:rPr>
          <w:rFonts w:ascii="Arial" w:hAnsi="Arial" w:cs="Arial"/>
          <w:i/>
          <w:color w:val="000000"/>
          <w:sz w:val="20"/>
          <w:szCs w:val="20"/>
        </w:rPr>
        <w:t xml:space="preserve">Επίσης, τέθηκαν υπόψη μας και τα εξής έγγραφα : </w:t>
      </w:r>
    </w:p>
    <w:p w:rsidR="00AE6E66" w:rsidRPr="00AE6E66" w:rsidRDefault="00AE6E66" w:rsidP="00AE6E66">
      <w:pPr>
        <w:spacing w:line="276" w:lineRule="auto"/>
        <w:jc w:val="both"/>
        <w:rPr>
          <w:rFonts w:ascii="Arial" w:hAnsi="Arial" w:cs="Arial"/>
          <w:i/>
          <w:color w:val="000000"/>
          <w:sz w:val="20"/>
          <w:szCs w:val="20"/>
        </w:rPr>
      </w:pPr>
    </w:p>
    <w:p w:rsidR="00AE6E66" w:rsidRPr="00AE6E66" w:rsidRDefault="00AE6E66" w:rsidP="00AE6E66">
      <w:pPr>
        <w:pStyle w:val="a4"/>
        <w:widowControl/>
        <w:numPr>
          <w:ilvl w:val="0"/>
          <w:numId w:val="4"/>
        </w:numPr>
        <w:autoSpaceDE/>
        <w:autoSpaceDN/>
        <w:spacing w:after="160" w:line="276" w:lineRule="auto"/>
        <w:contextualSpacing/>
        <w:rPr>
          <w:rFonts w:ascii="Arial" w:eastAsia="Times New Roman" w:hAnsi="Arial" w:cs="Arial"/>
          <w:i/>
          <w:color w:val="000000"/>
          <w:sz w:val="20"/>
          <w:szCs w:val="20"/>
          <w:lang w:eastAsia="el-GR"/>
        </w:rPr>
      </w:pPr>
      <w:r w:rsidRPr="00AE6E66">
        <w:rPr>
          <w:rFonts w:ascii="Arial" w:eastAsia="Times New Roman" w:hAnsi="Arial" w:cs="Arial"/>
          <w:i/>
          <w:color w:val="000000"/>
          <w:sz w:val="20"/>
          <w:szCs w:val="20"/>
          <w:lang w:eastAsia="el-GR"/>
        </w:rPr>
        <w:t xml:space="preserve">Τα από 7.03.2002 πρακτικά της σύσκεψης στη Γενική Γραμματεία Ολυμπιακών Έργων με θέμα τη διευθέτηση των χρήσεων της Μαρίνας Φαλήρου σε συνάρτηση με την κατασκευή Ολυμπιακού Έργου - Μνημόνιο Αποφάσεων </w:t>
      </w:r>
    </w:p>
    <w:p w:rsidR="00AE6E66" w:rsidRPr="00AE6E66" w:rsidRDefault="00AE6E66" w:rsidP="00AE6E66">
      <w:pPr>
        <w:pStyle w:val="a4"/>
        <w:widowControl/>
        <w:numPr>
          <w:ilvl w:val="0"/>
          <w:numId w:val="4"/>
        </w:numPr>
        <w:autoSpaceDE/>
        <w:autoSpaceDN/>
        <w:spacing w:after="160" w:line="276" w:lineRule="auto"/>
        <w:contextualSpacing/>
        <w:rPr>
          <w:rFonts w:ascii="Arial" w:eastAsia="Times New Roman" w:hAnsi="Arial" w:cs="Arial"/>
          <w:i/>
          <w:color w:val="000000"/>
          <w:sz w:val="20"/>
          <w:szCs w:val="20"/>
          <w:lang w:eastAsia="el-GR"/>
        </w:rPr>
      </w:pPr>
      <w:r w:rsidRPr="00AE6E66">
        <w:rPr>
          <w:rFonts w:ascii="Arial" w:eastAsia="Times New Roman" w:hAnsi="Arial" w:cs="Arial"/>
          <w:i/>
          <w:color w:val="000000"/>
          <w:sz w:val="20"/>
          <w:szCs w:val="20"/>
          <w:lang w:eastAsia="el-GR"/>
        </w:rPr>
        <w:t>Ο Ειδικός Κανονισμός Λειτουργείας της της Ναυταθλητικής Μαρίνας Δέλτα Φαλήρου (Ν.Μ.Δ.Φ.) που συνέταξε η Εθνική Ομοσπονδία Ιστιοπλοΐας (Ε.Ο.Ι) ως τότε Φορέας Διαχείρισής της</w:t>
      </w:r>
    </w:p>
    <w:p w:rsidR="00AE6E66" w:rsidRPr="00AE6E66" w:rsidRDefault="00AE6E66" w:rsidP="00AE6E66">
      <w:pPr>
        <w:pStyle w:val="a4"/>
        <w:widowControl/>
        <w:numPr>
          <w:ilvl w:val="0"/>
          <w:numId w:val="4"/>
        </w:numPr>
        <w:autoSpaceDE/>
        <w:autoSpaceDN/>
        <w:spacing w:after="160" w:line="276" w:lineRule="auto"/>
        <w:contextualSpacing/>
        <w:rPr>
          <w:rFonts w:ascii="Arial" w:eastAsia="Times New Roman" w:hAnsi="Arial" w:cs="Arial"/>
          <w:i/>
          <w:color w:val="000000"/>
          <w:sz w:val="20"/>
          <w:szCs w:val="20"/>
          <w:lang w:eastAsia="el-GR"/>
        </w:rPr>
      </w:pPr>
      <w:r w:rsidRPr="00AE6E66">
        <w:rPr>
          <w:rFonts w:ascii="Arial" w:eastAsia="Times New Roman" w:hAnsi="Arial" w:cs="Arial"/>
          <w:i/>
          <w:color w:val="000000"/>
          <w:sz w:val="20"/>
          <w:szCs w:val="20"/>
          <w:lang w:eastAsia="el-GR"/>
        </w:rPr>
        <w:t xml:space="preserve">Το από 21.05.2007 απόσπασμα πρακτικού συνεδρίασης του Δ.Σ. της εταιρείας «Ολυμπιακά Ακίνητα Α.Ε.». </w:t>
      </w:r>
    </w:p>
    <w:p w:rsidR="00AE6E66" w:rsidRPr="00AE6E66" w:rsidRDefault="00AE6E66" w:rsidP="00AE6E66">
      <w:pPr>
        <w:pStyle w:val="a4"/>
        <w:widowControl/>
        <w:numPr>
          <w:ilvl w:val="0"/>
          <w:numId w:val="4"/>
        </w:numPr>
        <w:autoSpaceDE/>
        <w:autoSpaceDN/>
        <w:spacing w:after="160" w:line="276" w:lineRule="auto"/>
        <w:contextualSpacing/>
        <w:rPr>
          <w:rFonts w:ascii="Arial" w:eastAsia="Times New Roman" w:hAnsi="Arial" w:cs="Arial"/>
          <w:i/>
          <w:color w:val="000000"/>
          <w:sz w:val="20"/>
          <w:szCs w:val="20"/>
          <w:lang w:eastAsia="el-GR"/>
        </w:rPr>
      </w:pPr>
      <w:r w:rsidRPr="00AE6E66">
        <w:rPr>
          <w:rFonts w:ascii="Arial" w:eastAsia="Times New Roman" w:hAnsi="Arial" w:cs="Arial"/>
          <w:i/>
          <w:color w:val="000000"/>
          <w:sz w:val="20"/>
          <w:szCs w:val="20"/>
          <w:lang w:eastAsia="el-GR"/>
        </w:rPr>
        <w:t>Το από 7.04.2009 Ιδιωτικό Συμφωνητικό Παραχώρησης Χρήσης εγκαταστάσεων στον Ολυμπιακό Πόλο Φαλήρου από την Εταιρεία Ολυμπιακά Ακίνητα Α.Ε. στο Δήμο Καλλιθέας</w:t>
      </w:r>
    </w:p>
    <w:p w:rsidR="00AE6E66" w:rsidRPr="00AE6E66" w:rsidRDefault="00AE6E66" w:rsidP="00AE6E66">
      <w:pPr>
        <w:pStyle w:val="a4"/>
        <w:widowControl/>
        <w:numPr>
          <w:ilvl w:val="0"/>
          <w:numId w:val="4"/>
        </w:numPr>
        <w:autoSpaceDE/>
        <w:autoSpaceDN/>
        <w:spacing w:after="160" w:line="276" w:lineRule="auto"/>
        <w:contextualSpacing/>
        <w:rPr>
          <w:rFonts w:ascii="Arial" w:eastAsia="Times New Roman" w:hAnsi="Arial" w:cs="Arial"/>
          <w:i/>
          <w:color w:val="000000"/>
          <w:sz w:val="20"/>
          <w:szCs w:val="20"/>
          <w:lang w:eastAsia="el-GR"/>
        </w:rPr>
      </w:pPr>
      <w:r w:rsidRPr="00AE6E66">
        <w:rPr>
          <w:rFonts w:ascii="Arial" w:eastAsia="Times New Roman" w:hAnsi="Arial" w:cs="Arial"/>
          <w:i/>
          <w:color w:val="000000"/>
          <w:sz w:val="20"/>
          <w:szCs w:val="20"/>
          <w:lang w:eastAsia="el-GR"/>
        </w:rPr>
        <w:t>Το από 7.04.2009 Ιδιωτικό Συμφωνητικό Παραχώρησης χρήσης εγκαταστάσεων στον Ολυμπιακό Πόλο Φαλήρου από την Εταιρεία Ολυμπιακά Ακίνητα Α.Ε. στην Εθνική Ομοσπονδία Ιστιοπλοΐας (Ε.Ο.Ι.)</w:t>
      </w:r>
    </w:p>
    <w:p w:rsidR="00AE6E66" w:rsidRPr="00AE6E66" w:rsidRDefault="00AE6E66" w:rsidP="00AE6E66">
      <w:pPr>
        <w:pStyle w:val="a4"/>
        <w:widowControl/>
        <w:numPr>
          <w:ilvl w:val="0"/>
          <w:numId w:val="4"/>
        </w:numPr>
        <w:autoSpaceDE/>
        <w:autoSpaceDN/>
        <w:spacing w:after="160" w:line="276" w:lineRule="auto"/>
        <w:contextualSpacing/>
        <w:rPr>
          <w:rFonts w:ascii="Arial" w:eastAsia="Times New Roman" w:hAnsi="Arial" w:cs="Arial"/>
          <w:i/>
          <w:color w:val="000000"/>
          <w:sz w:val="20"/>
          <w:szCs w:val="20"/>
          <w:lang w:eastAsia="el-GR"/>
        </w:rPr>
      </w:pPr>
      <w:r w:rsidRPr="00AE6E66">
        <w:rPr>
          <w:rFonts w:ascii="Arial" w:eastAsia="Times New Roman" w:hAnsi="Arial" w:cs="Arial"/>
          <w:i/>
          <w:color w:val="000000"/>
          <w:sz w:val="20"/>
          <w:szCs w:val="20"/>
          <w:lang w:eastAsia="el-GR"/>
        </w:rPr>
        <w:t>Οι υπ’ αριθμ. 3451/2028/21.2.2011, 208/16.5.2011 και 61/2012 αποφάσεις του Δημοτικού του Συμβουλίου του Δήμου Καλλιθέας</w:t>
      </w:r>
    </w:p>
    <w:p w:rsidR="00AE6E66" w:rsidRPr="00AE6E66" w:rsidRDefault="00AE6E66" w:rsidP="00AE6E66">
      <w:pPr>
        <w:pStyle w:val="a4"/>
        <w:widowControl/>
        <w:numPr>
          <w:ilvl w:val="0"/>
          <w:numId w:val="4"/>
        </w:numPr>
        <w:autoSpaceDE/>
        <w:autoSpaceDN/>
        <w:spacing w:after="160" w:line="276" w:lineRule="auto"/>
        <w:contextualSpacing/>
        <w:rPr>
          <w:rFonts w:ascii="Arial" w:eastAsia="Times New Roman" w:hAnsi="Arial" w:cs="Arial"/>
          <w:i/>
          <w:color w:val="000000"/>
          <w:sz w:val="20"/>
          <w:szCs w:val="20"/>
          <w:lang w:eastAsia="el-GR"/>
        </w:rPr>
      </w:pPr>
      <w:r w:rsidRPr="00AE6E66">
        <w:rPr>
          <w:rFonts w:ascii="Arial" w:eastAsia="Times New Roman" w:hAnsi="Arial" w:cs="Arial"/>
          <w:i/>
          <w:color w:val="000000"/>
          <w:sz w:val="20"/>
          <w:szCs w:val="20"/>
          <w:lang w:eastAsia="el-GR"/>
        </w:rPr>
        <w:t>Οι υπ’ αριθμ. 87/2011, 88/2011, 17/2017 και 144/2017 αποφάσεις του του Ν.Π.Δ.Δ.</w:t>
      </w:r>
      <w:r w:rsidRPr="00AE6E66">
        <w:rPr>
          <w:rFonts w:ascii="Arial" w:hAnsi="Arial" w:cs="Arial"/>
          <w:i/>
          <w:sz w:val="20"/>
          <w:szCs w:val="20"/>
        </w:rPr>
        <w:t xml:space="preserve"> </w:t>
      </w:r>
    </w:p>
    <w:p w:rsidR="00AE6E66" w:rsidRPr="00AE6E66" w:rsidRDefault="00AE6E66" w:rsidP="00AE6E66">
      <w:pPr>
        <w:spacing w:line="276" w:lineRule="auto"/>
        <w:jc w:val="both"/>
        <w:rPr>
          <w:rFonts w:ascii="Arial" w:hAnsi="Arial" w:cs="Arial"/>
          <w:i/>
          <w:color w:val="000000"/>
          <w:sz w:val="20"/>
          <w:szCs w:val="20"/>
        </w:rPr>
      </w:pPr>
      <w:r w:rsidRPr="00AE6E66">
        <w:rPr>
          <w:rFonts w:ascii="Arial" w:hAnsi="Arial" w:cs="Arial"/>
          <w:i/>
          <w:color w:val="000000"/>
          <w:sz w:val="20"/>
          <w:szCs w:val="20"/>
        </w:rPr>
        <w:t>Με βάση τα ανωτέρω</w:t>
      </w:r>
      <w:r w:rsidRPr="00AE6E66">
        <w:rPr>
          <w:rFonts w:ascii="Arial" w:hAnsi="Arial" w:cs="Arial"/>
          <w:b/>
          <w:bCs/>
          <w:i/>
          <w:color w:val="000000"/>
          <w:sz w:val="20"/>
          <w:szCs w:val="20"/>
        </w:rPr>
        <w:t xml:space="preserve"> </w:t>
      </w:r>
      <w:r w:rsidRPr="00AE6E66">
        <w:rPr>
          <w:rFonts w:ascii="Arial" w:hAnsi="Arial" w:cs="Arial"/>
          <w:i/>
          <w:color w:val="000000"/>
          <w:sz w:val="20"/>
          <w:szCs w:val="20"/>
        </w:rPr>
        <w:t xml:space="preserve">ερωτάται: 1. Ποιος είναι ο ενδεδειγμένος τρόπος για την εκπλήρωση εκ μέρους του Ν.Π.Δ.Δ. της υποχρέωσής του σε συμμόρφωση προς την ως άνω ακυρωτική απόφαση του ΣτΕ και 2. με ποιο αριθμό ναυταθλητικών σκαφών θα πρέπει να συμπεριληφθεί ο Ν.Α.Ο.Ε.Φ.Κ. στον Πίνακα 1 του άρθρου 4 του Ειδικού Κανονισμού Λειτουργίας της Ναυταθλητικής Μαρίνας Καλλιθέας.  </w:t>
      </w:r>
    </w:p>
    <w:p w:rsidR="00AE6E66" w:rsidRPr="00AE6E66" w:rsidRDefault="00AE6E66" w:rsidP="00AE6E66">
      <w:pPr>
        <w:spacing w:line="276" w:lineRule="auto"/>
        <w:jc w:val="both"/>
        <w:rPr>
          <w:rFonts w:ascii="Arial" w:hAnsi="Arial" w:cs="Arial"/>
          <w:b/>
          <w:bCs/>
          <w:i/>
          <w:color w:val="000000"/>
          <w:sz w:val="20"/>
          <w:szCs w:val="20"/>
          <w:u w:val="single"/>
          <w:shd w:val="clear" w:color="auto" w:fill="FFFFFF"/>
        </w:rPr>
      </w:pPr>
      <w:r w:rsidRPr="00AE6E66">
        <w:rPr>
          <w:rFonts w:ascii="Arial" w:hAnsi="Arial" w:cs="Arial"/>
          <w:b/>
          <w:bCs/>
          <w:i/>
          <w:color w:val="000000"/>
          <w:sz w:val="20"/>
          <w:szCs w:val="20"/>
          <w:u w:val="single"/>
          <w:shd w:val="clear" w:color="auto" w:fill="FFFFFF"/>
        </w:rPr>
        <w:t>Πραγματικό και Νομικό Ιστορικό</w:t>
      </w:r>
    </w:p>
    <w:p w:rsidR="00AE6E66" w:rsidRPr="00AE6E66" w:rsidRDefault="00AE6E66" w:rsidP="00AE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Arial" w:hAnsi="Arial" w:cs="Arial"/>
          <w:i/>
          <w:color w:val="000000"/>
          <w:sz w:val="20"/>
          <w:szCs w:val="20"/>
        </w:rPr>
      </w:pPr>
      <w:r w:rsidRPr="00AE6E66">
        <w:rPr>
          <w:rFonts w:ascii="Arial" w:hAnsi="Arial" w:cs="Arial"/>
          <w:i/>
          <w:color w:val="000000"/>
          <w:sz w:val="20"/>
          <w:szCs w:val="20"/>
        </w:rPr>
        <w:t xml:space="preserve">Για τις ανάγκες των Ολυμπιακών Αγώνων 2004 (εφεξής Ο.Α.), χωροθετήθηκε με το Ν. 2730/1999 η περιοχή του Φαληρικού Όρμου ως περιοχή υποδοχής ολυμπιακών εγκαταστάσεων και έργων υποστήριξής τους. Με το ά. 2 αυτού ορίστηκε ότι μετά την τέλεση των Ο.Α. η περιοχή θα λειτουργήσει ως υπερτοπικός πόλος αθλητισμού, αναψυχής και πολιτιστικών λειτουργιών, βάσει σχετικού σχεδιασμού με Ειδικά Σχέδια Ολοκληρωμένης Ανάπτυξης Περιοχών Ολυμπιακών Έργων (Ε.Σ.Ο.Α.Π.), στα οποία θα καθορίζοντο και οι ειδικές μεταολυμπιακές χρήσεις των έργων αυτών. Με το από 22.3.2002 π.δ. (Δ΄ 233) εγκρίθηκε το Ε.Σ.Ο.Α.Π. για την περιοχή υποδοχής των ολυμπιακών εγκαταστάσεων beach volley και λοιπών αθλημάτων και η ανάπλαση της περιοχής στον Φαληρικό Όρμο και καθορίσθηκαν οι χρήσεις γης και όροι δόμησης κατά ζώνες, ήτοι Α1, Α2, Β1, Γ1, Γ2, </w:t>
      </w:r>
      <w:r w:rsidRPr="00AE6E66">
        <w:rPr>
          <w:rFonts w:ascii="Arial" w:hAnsi="Arial" w:cs="Arial"/>
          <w:b/>
          <w:bCs/>
          <w:i/>
          <w:color w:val="000000"/>
          <w:sz w:val="20"/>
          <w:szCs w:val="20"/>
        </w:rPr>
        <w:t>όπου Β1 η περιοχή της Ναυταθλητικής Μαρίνας Καλλιθέας.</w:t>
      </w:r>
      <w:r w:rsidRPr="00AE6E66">
        <w:rPr>
          <w:rFonts w:ascii="Arial" w:hAnsi="Arial" w:cs="Arial"/>
          <w:i/>
          <w:color w:val="000000"/>
          <w:sz w:val="20"/>
          <w:szCs w:val="20"/>
        </w:rPr>
        <w:t xml:space="preserve"> Σύμφωνα με το ά. 3 παρ. 3γ  του Ε.Σ.Ο.Α.Π. στην περιοχή Β1 ορίσθηκε ως μεταολυμπιακή </w:t>
      </w:r>
      <w:r w:rsidRPr="00AE6E66">
        <w:rPr>
          <w:rFonts w:ascii="Arial" w:hAnsi="Arial" w:cs="Arial"/>
          <w:b/>
          <w:bCs/>
          <w:i/>
          <w:color w:val="000000"/>
          <w:sz w:val="20"/>
          <w:szCs w:val="20"/>
        </w:rPr>
        <w:t>χρήση η λειτουργία Ναυταθλητικού Κέντρου</w:t>
      </w:r>
      <w:r w:rsidRPr="00AE6E66">
        <w:rPr>
          <w:rFonts w:ascii="Arial" w:hAnsi="Arial" w:cs="Arial"/>
          <w:i/>
          <w:color w:val="000000"/>
          <w:sz w:val="20"/>
          <w:szCs w:val="20"/>
        </w:rPr>
        <w:t xml:space="preserve"> «</w:t>
      </w:r>
      <w:r w:rsidRPr="00AE6E66">
        <w:rPr>
          <w:rFonts w:ascii="Arial" w:hAnsi="Arial" w:cs="Arial"/>
          <w:i/>
          <w:iCs/>
          <w:color w:val="000000"/>
          <w:sz w:val="20"/>
          <w:szCs w:val="20"/>
        </w:rPr>
        <w:t xml:space="preserve">όπου χωροθετούνται οι εγκαταστάσεις των Ναυταθλητικών Ομίλων, των Ναυτοπροσκόπων και των Αλιέων </w:t>
      </w:r>
      <w:r w:rsidRPr="00AE6E66">
        <w:rPr>
          <w:rFonts w:ascii="Arial" w:hAnsi="Arial" w:cs="Arial"/>
          <w:b/>
          <w:bCs/>
          <w:i/>
          <w:iCs/>
          <w:color w:val="000000"/>
          <w:sz w:val="20"/>
          <w:szCs w:val="20"/>
          <w:u w:val="single"/>
        </w:rPr>
        <w:t>που είναι ήδη εγκατεστημένοι στην περιοχή»</w:t>
      </w:r>
      <w:r w:rsidRPr="00AE6E66">
        <w:rPr>
          <w:rFonts w:ascii="Arial" w:hAnsi="Arial" w:cs="Arial"/>
          <w:i/>
          <w:color w:val="000000"/>
          <w:sz w:val="20"/>
          <w:szCs w:val="20"/>
        </w:rPr>
        <w:t>.</w:t>
      </w:r>
    </w:p>
    <w:p w:rsidR="00AE6E66" w:rsidRPr="00AE6E66" w:rsidRDefault="00AE6E66" w:rsidP="00AE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Arial" w:hAnsi="Arial" w:cs="Arial"/>
          <w:i/>
          <w:color w:val="000000"/>
          <w:sz w:val="20"/>
          <w:szCs w:val="20"/>
        </w:rPr>
      </w:pPr>
    </w:p>
    <w:p w:rsidR="00AE6E66" w:rsidRPr="00AE6E66" w:rsidRDefault="00AE6E66" w:rsidP="00AE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Arial" w:hAnsi="Arial" w:cs="Arial"/>
          <w:i/>
          <w:color w:val="000000"/>
          <w:sz w:val="20"/>
          <w:szCs w:val="20"/>
        </w:rPr>
      </w:pPr>
      <w:r w:rsidRPr="00AE6E66">
        <w:rPr>
          <w:rFonts w:ascii="Arial" w:hAnsi="Arial" w:cs="Arial"/>
          <w:i/>
          <w:color w:val="000000"/>
          <w:sz w:val="20"/>
          <w:szCs w:val="20"/>
        </w:rPr>
        <w:t xml:space="preserve">Παράλληλα, με το από </w:t>
      </w:r>
      <w:r w:rsidRPr="00AE6E66">
        <w:rPr>
          <w:rFonts w:ascii="Arial" w:hAnsi="Arial" w:cs="Arial"/>
          <w:b/>
          <w:bCs/>
          <w:i/>
          <w:color w:val="000000"/>
          <w:sz w:val="20"/>
          <w:szCs w:val="20"/>
        </w:rPr>
        <w:t>7.3.2002 μνημόνιο</w:t>
      </w:r>
      <w:r w:rsidRPr="00AE6E66">
        <w:rPr>
          <w:rFonts w:ascii="Arial" w:hAnsi="Arial" w:cs="Arial"/>
          <w:i/>
          <w:color w:val="000000"/>
          <w:sz w:val="20"/>
          <w:szCs w:val="20"/>
        </w:rPr>
        <w:t xml:space="preserve"> αποφάσεων του Γ.Γ. Ο.Α. του ΥΠ.ΠΟ., εκπροσώπων του ΥΠ.ΠΟ., της Ε.Τ.Α. Α.Ε., της ΕΥΔΕ/ΟΕ του ΠΕΧΩΔΕ και των Ναυταθλητικών Ομίλων </w:t>
      </w:r>
      <w:r w:rsidRPr="00AE6E66">
        <w:rPr>
          <w:rFonts w:ascii="Arial" w:hAnsi="Arial" w:cs="Arial"/>
          <w:b/>
          <w:bCs/>
          <w:i/>
          <w:color w:val="000000"/>
          <w:sz w:val="20"/>
          <w:szCs w:val="20"/>
        </w:rPr>
        <w:t>Ν</w:t>
      </w:r>
      <w:r w:rsidRPr="00AE6E66">
        <w:rPr>
          <w:rFonts w:ascii="Arial" w:hAnsi="Arial" w:cs="Arial"/>
          <w:b/>
          <w:bCs/>
          <w:i/>
          <w:color w:val="000000"/>
          <w:sz w:val="20"/>
          <w:szCs w:val="20"/>
          <w:u w:val="single"/>
        </w:rPr>
        <w:t>.Ο.Τ.Κ., Σ.Ε.Α.Ν.Α.Τ.Κ., Ι.Ο.Π.-Δ.Ε.Η</w:t>
      </w:r>
      <w:r w:rsidRPr="00AE6E66">
        <w:rPr>
          <w:rFonts w:ascii="Arial" w:hAnsi="Arial" w:cs="Arial"/>
          <w:i/>
          <w:color w:val="000000"/>
          <w:sz w:val="20"/>
          <w:szCs w:val="20"/>
          <w:u w:val="single"/>
        </w:rPr>
        <w:t>.</w:t>
      </w:r>
      <w:r w:rsidRPr="00AE6E66">
        <w:rPr>
          <w:rFonts w:ascii="Arial" w:hAnsi="Arial" w:cs="Arial"/>
          <w:i/>
          <w:color w:val="000000"/>
          <w:sz w:val="20"/>
          <w:szCs w:val="20"/>
        </w:rPr>
        <w:t xml:space="preserve"> και του Επαγγελματικού Αλιευτικού Συλλόγου «</w:t>
      </w:r>
      <w:r w:rsidRPr="00AE6E66">
        <w:rPr>
          <w:rFonts w:ascii="Arial" w:hAnsi="Arial" w:cs="Arial"/>
          <w:b/>
          <w:bCs/>
          <w:i/>
          <w:color w:val="000000"/>
          <w:sz w:val="20"/>
          <w:szCs w:val="20"/>
          <w:u w:val="single"/>
        </w:rPr>
        <w:t>Άγιος Νικόλαος</w:t>
      </w:r>
      <w:r w:rsidRPr="00AE6E66">
        <w:rPr>
          <w:rFonts w:ascii="Arial" w:hAnsi="Arial" w:cs="Arial"/>
          <w:i/>
          <w:color w:val="000000"/>
          <w:sz w:val="20"/>
          <w:szCs w:val="20"/>
          <w:u w:val="single"/>
        </w:rPr>
        <w:t>»</w:t>
      </w:r>
      <w:r w:rsidRPr="00AE6E66">
        <w:rPr>
          <w:rFonts w:ascii="Arial" w:hAnsi="Arial" w:cs="Arial"/>
          <w:i/>
          <w:color w:val="000000"/>
          <w:sz w:val="20"/>
          <w:szCs w:val="20"/>
        </w:rPr>
        <w:t xml:space="preserve"> </w:t>
      </w:r>
      <w:r w:rsidRPr="00AE6E66">
        <w:rPr>
          <w:rFonts w:ascii="Arial" w:hAnsi="Arial" w:cs="Arial"/>
          <w:b/>
          <w:bCs/>
          <w:i/>
          <w:color w:val="000000"/>
          <w:sz w:val="20"/>
          <w:szCs w:val="20"/>
          <w:u w:val="single"/>
        </w:rPr>
        <w:t>ρυθμίσθηκαν τα θέματα απομάκρυνσης των σκαφών της περιοχής για τις ανάγκες εκτέλεσης των ολυμπιακών έργων</w:t>
      </w:r>
      <w:r w:rsidRPr="00AE6E66">
        <w:rPr>
          <w:rFonts w:ascii="Arial" w:hAnsi="Arial" w:cs="Arial"/>
          <w:i/>
          <w:color w:val="000000"/>
          <w:sz w:val="20"/>
          <w:szCs w:val="20"/>
          <w:u w:val="single"/>
        </w:rPr>
        <w:t>.</w:t>
      </w:r>
      <w:r w:rsidRPr="00AE6E66">
        <w:rPr>
          <w:rFonts w:ascii="Arial" w:hAnsi="Arial" w:cs="Arial"/>
          <w:i/>
          <w:color w:val="000000"/>
          <w:sz w:val="20"/>
          <w:szCs w:val="20"/>
        </w:rPr>
        <w:t xml:space="preserve">  Σύμφωνα με την παρ. 14 του Μνημονίου το ΥΠ.ΠΟ. δεσμεύτηκε για τη μεταολυμπιακή χρήση μέρους της προς κατασκευή μαρίνας στο Φάληρο από του δικαιούχους Ναυταθλητικούς Συλλόγους και το Σύλλογο Αλιέων (στο βαθμό που δεν προκύπτει η οριστική διευθέτησή τους σε άλλη μαρίνα/λιμάνι).</w:t>
      </w:r>
    </w:p>
    <w:p w:rsidR="00AE6E66" w:rsidRPr="00AE6E66" w:rsidRDefault="00AE6E66" w:rsidP="00AE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Arial" w:hAnsi="Arial" w:cs="Arial"/>
          <w:i/>
          <w:color w:val="000000"/>
          <w:sz w:val="20"/>
          <w:szCs w:val="20"/>
        </w:rPr>
      </w:pPr>
    </w:p>
    <w:p w:rsidR="00AE6E66" w:rsidRPr="00AE6E66" w:rsidRDefault="00AE6E66" w:rsidP="00AE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Arial" w:eastAsia="Calibri" w:hAnsi="Arial" w:cs="Arial"/>
          <w:i/>
          <w:sz w:val="20"/>
          <w:szCs w:val="20"/>
        </w:rPr>
      </w:pPr>
      <w:r w:rsidRPr="00AE6E66">
        <w:rPr>
          <w:rFonts w:ascii="Arial" w:hAnsi="Arial" w:cs="Arial"/>
          <w:i/>
          <w:color w:val="000000"/>
          <w:sz w:val="20"/>
          <w:szCs w:val="20"/>
        </w:rPr>
        <w:t xml:space="preserve">Με το  </w:t>
      </w:r>
      <w:r w:rsidRPr="00AE6E66">
        <w:rPr>
          <w:rFonts w:ascii="Arial" w:hAnsi="Arial" w:cs="Arial"/>
          <w:b/>
          <w:bCs/>
          <w:i/>
          <w:color w:val="000000"/>
          <w:sz w:val="20"/>
          <w:szCs w:val="20"/>
        </w:rPr>
        <w:t>Ν</w:t>
      </w:r>
      <w:r w:rsidRPr="00AE6E66">
        <w:rPr>
          <w:rFonts w:ascii="Arial" w:hAnsi="Arial" w:cs="Arial"/>
          <w:i/>
          <w:color w:val="000000"/>
          <w:sz w:val="20"/>
          <w:szCs w:val="20"/>
        </w:rPr>
        <w:t xml:space="preserve">. </w:t>
      </w:r>
      <w:r w:rsidRPr="00AE6E66">
        <w:rPr>
          <w:rFonts w:ascii="Arial" w:hAnsi="Arial" w:cs="Arial"/>
          <w:b/>
          <w:bCs/>
          <w:i/>
          <w:color w:val="000000"/>
          <w:sz w:val="20"/>
          <w:szCs w:val="20"/>
        </w:rPr>
        <w:t>3342/2005</w:t>
      </w:r>
      <w:r w:rsidRPr="00AE6E66">
        <w:rPr>
          <w:rFonts w:ascii="Arial" w:hAnsi="Arial" w:cs="Arial"/>
          <w:i/>
          <w:color w:val="000000"/>
          <w:sz w:val="20"/>
          <w:szCs w:val="20"/>
        </w:rPr>
        <w:t xml:space="preserve"> </w:t>
      </w:r>
      <w:r w:rsidRPr="00AE6E66">
        <w:rPr>
          <w:rFonts w:ascii="Arial" w:hAnsi="Arial" w:cs="Arial"/>
          <w:b/>
          <w:bCs/>
          <w:i/>
          <w:color w:val="000000"/>
          <w:sz w:val="20"/>
          <w:szCs w:val="20"/>
        </w:rPr>
        <w:t xml:space="preserve">καθορίστηκαν οι επιτρεπόμενες για κάθε ολυμπιακή εγκατάσταση χρήσεις (άρθρα 9 επ.). </w:t>
      </w:r>
      <w:r w:rsidRPr="00AE6E66">
        <w:rPr>
          <w:rFonts w:ascii="Arial" w:hAnsi="Arial" w:cs="Arial"/>
          <w:i/>
          <w:color w:val="000000"/>
          <w:sz w:val="20"/>
          <w:szCs w:val="20"/>
        </w:rPr>
        <w:t>Συγκεκριμένα</w:t>
      </w:r>
      <w:r w:rsidRPr="00AE6E66">
        <w:rPr>
          <w:rFonts w:ascii="Arial" w:hAnsi="Arial" w:cs="Arial"/>
          <w:b/>
          <w:bCs/>
          <w:i/>
          <w:color w:val="000000"/>
          <w:sz w:val="20"/>
          <w:szCs w:val="20"/>
        </w:rPr>
        <w:t xml:space="preserve"> για τον Ολυμπιακό Πόλο Φαλήρου</w:t>
      </w:r>
      <w:r w:rsidRPr="00AE6E66">
        <w:rPr>
          <w:rFonts w:ascii="Arial" w:hAnsi="Arial" w:cs="Arial"/>
          <w:i/>
          <w:color w:val="000000"/>
          <w:sz w:val="20"/>
          <w:szCs w:val="20"/>
        </w:rPr>
        <w:t xml:space="preserve"> στο </w:t>
      </w:r>
      <w:r w:rsidRPr="00AE6E66">
        <w:rPr>
          <w:rFonts w:ascii="Arial" w:hAnsi="Arial" w:cs="Arial"/>
          <w:b/>
          <w:bCs/>
          <w:i/>
          <w:color w:val="000000"/>
          <w:sz w:val="20"/>
          <w:szCs w:val="20"/>
        </w:rPr>
        <w:t xml:space="preserve">άρθρο 22 </w:t>
      </w:r>
      <w:r w:rsidRPr="00AE6E66">
        <w:rPr>
          <w:rFonts w:ascii="Arial" w:hAnsi="Arial" w:cs="Arial"/>
          <w:i/>
          <w:color w:val="000000"/>
          <w:sz w:val="20"/>
          <w:szCs w:val="20"/>
        </w:rPr>
        <w:t>προβλέφθηκε</w:t>
      </w:r>
      <w:r w:rsidRPr="00AE6E66">
        <w:rPr>
          <w:rFonts w:ascii="Arial" w:hAnsi="Arial" w:cs="Arial"/>
          <w:b/>
          <w:bCs/>
          <w:i/>
          <w:color w:val="000000"/>
          <w:sz w:val="20"/>
          <w:szCs w:val="20"/>
        </w:rPr>
        <w:t xml:space="preserve"> </w:t>
      </w:r>
      <w:r w:rsidRPr="00AE6E66">
        <w:rPr>
          <w:rFonts w:ascii="Arial" w:hAnsi="Arial" w:cs="Arial"/>
          <w:i/>
          <w:color w:val="000000"/>
          <w:sz w:val="20"/>
          <w:szCs w:val="20"/>
        </w:rPr>
        <w:t>ότι επιτρέπονται, πέραν των χρήσεων που δόθηκαν για την περίοδο των Ο.Α. και οι εξής λειτουργίες και χρήσεις «</w:t>
      </w:r>
      <w:r w:rsidRPr="00AE6E66">
        <w:rPr>
          <w:rFonts w:ascii="Arial" w:hAnsi="Arial" w:cs="Arial"/>
          <w:i/>
          <w:iCs/>
          <w:color w:val="000000"/>
          <w:sz w:val="20"/>
          <w:szCs w:val="20"/>
        </w:rPr>
        <w:t xml:space="preserve">Στον Ολυμπιακό Πόλο </w:t>
      </w:r>
      <w:r w:rsidRPr="00AE6E66">
        <w:rPr>
          <w:rFonts w:ascii="Arial" w:hAnsi="Arial" w:cs="Arial"/>
          <w:i/>
          <w:iCs/>
          <w:color w:val="000000"/>
          <w:sz w:val="20"/>
          <w:szCs w:val="20"/>
        </w:rPr>
        <w:lastRenderedPageBreak/>
        <w:t xml:space="preserve">Φαλήρου και την έκταση του παλαιού Ιπποδρόμου Αθηνών, όπως οι περιοχές αυτές εμφαίνονται στο τοπογραφικό διάγραμμα … β. Ζώνες Α2, </w:t>
      </w:r>
      <w:r w:rsidRPr="00AE6E66">
        <w:rPr>
          <w:rFonts w:ascii="Arial" w:hAnsi="Arial" w:cs="Arial"/>
          <w:b/>
          <w:bCs/>
          <w:i/>
          <w:iCs/>
          <w:color w:val="000000"/>
          <w:sz w:val="20"/>
          <w:szCs w:val="20"/>
        </w:rPr>
        <w:t>Β1</w:t>
      </w:r>
      <w:r w:rsidRPr="00AE6E66">
        <w:rPr>
          <w:rFonts w:ascii="Arial" w:hAnsi="Arial" w:cs="Arial"/>
          <w:i/>
          <w:iCs/>
          <w:color w:val="000000"/>
          <w:sz w:val="20"/>
          <w:szCs w:val="20"/>
        </w:rPr>
        <w:t xml:space="preserve"> και Β2: Πολιτιστικές και αθλητικές χρήσεις, </w:t>
      </w:r>
      <w:r w:rsidRPr="00AE6E66">
        <w:rPr>
          <w:rFonts w:ascii="Arial" w:hAnsi="Arial" w:cs="Arial"/>
          <w:b/>
          <w:bCs/>
          <w:i/>
          <w:iCs/>
          <w:color w:val="000000"/>
          <w:sz w:val="20"/>
          <w:szCs w:val="20"/>
        </w:rPr>
        <w:t xml:space="preserve">Εθνικό Ναυταθλητικό Κέντρο και εγκαταστάσεις των ναυταθλητικών ομίλων, των ναυτοπροσκόπων και των αλιέων, </w:t>
      </w:r>
      <w:r w:rsidRPr="00AE6E66">
        <w:rPr>
          <w:rFonts w:ascii="Arial" w:hAnsi="Arial" w:cs="Arial"/>
          <w:b/>
          <w:bCs/>
          <w:i/>
          <w:iCs/>
          <w:color w:val="000000"/>
          <w:sz w:val="20"/>
          <w:szCs w:val="20"/>
          <w:u w:val="single"/>
        </w:rPr>
        <w:t>που ήταν ήδη εγκατεστημένοι στην περιοχή</w:t>
      </w:r>
      <w:r w:rsidRPr="00AE6E66">
        <w:rPr>
          <w:rFonts w:ascii="Arial" w:hAnsi="Arial" w:cs="Arial"/>
          <w:b/>
          <w:bCs/>
          <w:i/>
          <w:iCs/>
          <w:color w:val="000000"/>
          <w:sz w:val="20"/>
          <w:szCs w:val="20"/>
        </w:rPr>
        <w:t>, εγκαταστάσεις υποστήριξης των αθλητικών και ναυταθλητικών χρήσεων</w:t>
      </w:r>
      <w:r w:rsidRPr="00AE6E66">
        <w:rPr>
          <w:rFonts w:ascii="Arial" w:hAnsi="Arial" w:cs="Arial"/>
          <w:i/>
          <w:iCs/>
          <w:color w:val="000000"/>
          <w:sz w:val="20"/>
          <w:szCs w:val="20"/>
        </w:rPr>
        <w:t xml:space="preserve"> (αποδυτήρια, χώροι υγιεινής, αποθηκευτικοί χώροι, γραφεία αθλητικών οργανώσεων), σταθμός ανεφοδιασμού σκαφών, εγκαταστάσεις τεχνικής εξυπηρέτησης σκαφών, γραφεία διοίκησης, αποθήκες, ιατρείο</w:t>
      </w:r>
      <w:r w:rsidRPr="00AE6E66">
        <w:rPr>
          <w:rFonts w:ascii="Arial" w:hAnsi="Arial" w:cs="Arial"/>
          <w:i/>
          <w:color w:val="000000"/>
          <w:sz w:val="20"/>
          <w:szCs w:val="20"/>
        </w:rPr>
        <w:t>...».</w:t>
      </w:r>
      <w:r w:rsidRPr="00AE6E66">
        <w:rPr>
          <w:rFonts w:ascii="Arial" w:eastAsia="Calibri" w:hAnsi="Arial" w:cs="Arial"/>
          <w:i/>
          <w:sz w:val="20"/>
          <w:szCs w:val="20"/>
        </w:rPr>
        <w:t xml:space="preserve"> </w:t>
      </w:r>
      <w:r w:rsidRPr="00AE6E66">
        <w:rPr>
          <w:rFonts w:ascii="Arial" w:hAnsi="Arial" w:cs="Arial"/>
          <w:b/>
          <w:bCs/>
          <w:i/>
          <w:color w:val="000000"/>
          <w:sz w:val="20"/>
          <w:szCs w:val="20"/>
        </w:rPr>
        <w:t xml:space="preserve">Η αξιοποίηση, χρήση, διαχείριση και εκμετάλλευση των εγκαταστάσεων </w:t>
      </w:r>
      <w:r w:rsidRPr="00AE6E66">
        <w:rPr>
          <w:rFonts w:ascii="Arial" w:hAnsi="Arial" w:cs="Arial"/>
          <w:i/>
          <w:color w:val="000000"/>
          <w:sz w:val="20"/>
          <w:szCs w:val="20"/>
        </w:rPr>
        <w:t xml:space="preserve">του Ολυμπιακού Πόλου Φαλήρου </w:t>
      </w:r>
      <w:r w:rsidRPr="00AE6E66">
        <w:rPr>
          <w:rFonts w:ascii="Arial" w:hAnsi="Arial" w:cs="Arial"/>
          <w:b/>
          <w:bCs/>
          <w:i/>
          <w:color w:val="000000"/>
          <w:sz w:val="20"/>
          <w:szCs w:val="20"/>
        </w:rPr>
        <w:t>ανατέθηκε</w:t>
      </w:r>
      <w:r w:rsidRPr="00AE6E66">
        <w:rPr>
          <w:rFonts w:ascii="Arial" w:hAnsi="Arial" w:cs="Arial"/>
          <w:i/>
          <w:color w:val="000000"/>
          <w:sz w:val="20"/>
          <w:szCs w:val="20"/>
        </w:rPr>
        <w:t xml:space="preserve"> με το άρθρο 35 Ν. 3342/2005</w:t>
      </w:r>
      <w:r w:rsidRPr="00AE6E66">
        <w:rPr>
          <w:rFonts w:ascii="Arial" w:hAnsi="Arial" w:cs="Arial"/>
          <w:b/>
          <w:bCs/>
          <w:i/>
          <w:color w:val="000000"/>
          <w:sz w:val="20"/>
          <w:szCs w:val="20"/>
        </w:rPr>
        <w:t xml:space="preserve"> στην εταιρεία «Ολυμπιακά Ακίνητα Α.Ε.»</w:t>
      </w:r>
      <w:r w:rsidRPr="00AE6E66">
        <w:rPr>
          <w:rFonts w:ascii="Arial" w:hAnsi="Arial" w:cs="Arial"/>
          <w:i/>
          <w:color w:val="000000"/>
          <w:sz w:val="20"/>
          <w:szCs w:val="20"/>
        </w:rPr>
        <w:t xml:space="preserve">. </w:t>
      </w:r>
    </w:p>
    <w:p w:rsidR="00AE6E66" w:rsidRPr="00AE6E66" w:rsidRDefault="00AE6E66" w:rsidP="00AE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Arial" w:hAnsi="Arial" w:cs="Arial"/>
          <w:i/>
          <w:color w:val="000000"/>
          <w:sz w:val="20"/>
          <w:szCs w:val="20"/>
        </w:rPr>
      </w:pPr>
    </w:p>
    <w:p w:rsidR="00AE6E66" w:rsidRPr="00AE6E66" w:rsidRDefault="00AE6E66" w:rsidP="00AE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Arial" w:hAnsi="Arial" w:cs="Arial"/>
          <w:i/>
          <w:color w:val="000000"/>
          <w:sz w:val="20"/>
          <w:szCs w:val="20"/>
        </w:rPr>
      </w:pPr>
      <w:r w:rsidRPr="00AE6E66">
        <w:rPr>
          <w:rFonts w:ascii="Arial" w:hAnsi="Arial" w:cs="Arial"/>
          <w:i/>
          <w:color w:val="000000"/>
          <w:sz w:val="20"/>
          <w:szCs w:val="20"/>
        </w:rPr>
        <w:t xml:space="preserve">Οι εγκαταστάσεις της Ναυταθλητικής Μαρίνας </w:t>
      </w:r>
      <w:r w:rsidRPr="00AE6E66">
        <w:rPr>
          <w:rFonts w:ascii="Arial" w:hAnsi="Arial" w:cs="Arial"/>
          <w:b/>
          <w:bCs/>
          <w:i/>
          <w:color w:val="000000"/>
          <w:sz w:val="20"/>
          <w:szCs w:val="20"/>
        </w:rPr>
        <w:t xml:space="preserve">αρχικώς εκμισθώθηκαν </w:t>
      </w:r>
      <w:r w:rsidRPr="00AE6E66">
        <w:rPr>
          <w:rFonts w:ascii="Arial" w:hAnsi="Arial" w:cs="Arial"/>
          <w:i/>
          <w:color w:val="000000"/>
          <w:sz w:val="20"/>
          <w:szCs w:val="20"/>
        </w:rPr>
        <w:t xml:space="preserve">με την από </w:t>
      </w:r>
      <w:r w:rsidRPr="00AE6E66">
        <w:rPr>
          <w:rFonts w:ascii="Arial" w:hAnsi="Arial" w:cs="Arial"/>
          <w:b/>
          <w:bCs/>
          <w:i/>
          <w:color w:val="000000"/>
          <w:sz w:val="20"/>
          <w:szCs w:val="20"/>
        </w:rPr>
        <w:t>26.7.2006 σύμβαση από την εταιρεία Ολυμπιακά Ακίνητα Α.Ε. στην Ελληνική Ιστιοπλοϊκή Ομοσπονδία (Ε.Ι.Ο.)</w:t>
      </w:r>
      <w:r w:rsidRPr="00AE6E66">
        <w:rPr>
          <w:rFonts w:ascii="Arial" w:hAnsi="Arial" w:cs="Arial"/>
          <w:i/>
          <w:color w:val="000000"/>
          <w:sz w:val="20"/>
          <w:szCs w:val="20"/>
        </w:rPr>
        <w:t xml:space="preserve">. </w:t>
      </w:r>
      <w:r w:rsidRPr="00AE6E66">
        <w:rPr>
          <w:rFonts w:ascii="Arial" w:hAnsi="Arial" w:cs="Arial"/>
          <w:b/>
          <w:bCs/>
          <w:i/>
          <w:color w:val="000000"/>
          <w:sz w:val="20"/>
          <w:szCs w:val="20"/>
        </w:rPr>
        <w:t xml:space="preserve">Η Ε.Ι.Ο., ως Φορέας Διαχείρισης </w:t>
      </w:r>
      <w:r w:rsidRPr="00AE6E66">
        <w:rPr>
          <w:rFonts w:ascii="Arial" w:hAnsi="Arial" w:cs="Arial"/>
          <w:i/>
          <w:color w:val="000000"/>
          <w:sz w:val="20"/>
          <w:szCs w:val="20"/>
        </w:rPr>
        <w:t xml:space="preserve">της Ναυταθλητικής Μαρίνας Δέλτα Φαλήρου (Ν.Μ.Δ.Φ.) </w:t>
      </w:r>
      <w:r w:rsidRPr="00AE6E66">
        <w:rPr>
          <w:rFonts w:ascii="Arial" w:hAnsi="Arial" w:cs="Arial"/>
          <w:b/>
          <w:bCs/>
          <w:i/>
          <w:color w:val="000000"/>
          <w:sz w:val="20"/>
          <w:szCs w:val="20"/>
        </w:rPr>
        <w:t>συνέταξε Ειδικό Κανονισμό Λειτουργείας</w:t>
      </w:r>
      <w:r w:rsidRPr="00AE6E66">
        <w:rPr>
          <w:rFonts w:ascii="Arial" w:hAnsi="Arial" w:cs="Arial"/>
          <w:i/>
          <w:color w:val="000000"/>
          <w:sz w:val="20"/>
          <w:szCs w:val="20"/>
        </w:rPr>
        <w:t xml:space="preserve"> της, σύμφωνα με το άρθρο 6 του οποίου «</w:t>
      </w:r>
      <w:r w:rsidRPr="00AE6E66">
        <w:rPr>
          <w:rFonts w:ascii="Arial" w:hAnsi="Arial" w:cs="Arial"/>
          <w:i/>
          <w:iCs/>
          <w:color w:val="000000"/>
          <w:sz w:val="20"/>
          <w:szCs w:val="20"/>
        </w:rPr>
        <w:t xml:space="preserve">Στη ΝΜΔΦ  δεν επιτρέπεται ο ελλιμενισμός επαγγελματικών σκαφών. Στα επιτρεπόμενα προς ελλιμενισμό σκάφη, θα ακολουθείται η ακολουθείται σειρά προτεραιότητας: τα </w:t>
      </w:r>
      <w:r w:rsidRPr="00AE6E66">
        <w:rPr>
          <w:rFonts w:ascii="Arial" w:hAnsi="Arial" w:cs="Arial"/>
          <w:b/>
          <w:bCs/>
          <w:i/>
          <w:iCs/>
          <w:color w:val="000000"/>
          <w:sz w:val="20"/>
          <w:szCs w:val="20"/>
        </w:rPr>
        <w:t>ιστιοφόρα ναυταθλητικά σκάφη</w:t>
      </w:r>
      <w:r w:rsidRPr="00AE6E66">
        <w:rPr>
          <w:rFonts w:ascii="Arial" w:hAnsi="Arial" w:cs="Arial"/>
          <w:i/>
          <w:iCs/>
          <w:color w:val="000000"/>
          <w:sz w:val="20"/>
          <w:szCs w:val="20"/>
        </w:rPr>
        <w:t xml:space="preserve"> παντός τύπου, όπως αυτά ορίζονται στο άρθρο 16 του ν. 438/1976, καθώς και τα μηχανοκίνητα σκάφη που προσφέρουν δωρεάν τις υπηρεσίες τους κατά τη διεξαγωγή ιστιοπλοϊκών αγώνων και </w:t>
      </w:r>
      <w:r w:rsidRPr="00AE6E66">
        <w:rPr>
          <w:rFonts w:ascii="Arial" w:hAnsi="Arial" w:cs="Arial"/>
          <w:b/>
          <w:bCs/>
          <w:i/>
          <w:iCs/>
          <w:color w:val="000000"/>
          <w:sz w:val="20"/>
          <w:szCs w:val="20"/>
        </w:rPr>
        <w:t>ανήκουν σε ομίλους ή ναυτικά σωματεία ή μέλη αυτών</w:t>
      </w:r>
      <w:r w:rsidRPr="00AE6E66">
        <w:rPr>
          <w:rFonts w:ascii="Arial" w:hAnsi="Arial" w:cs="Arial"/>
          <w:i/>
          <w:iCs/>
          <w:color w:val="000000"/>
          <w:sz w:val="20"/>
          <w:szCs w:val="20"/>
        </w:rPr>
        <w:t xml:space="preserve">, </w:t>
      </w:r>
      <w:r w:rsidRPr="00AE6E66">
        <w:rPr>
          <w:rFonts w:ascii="Arial" w:hAnsi="Arial" w:cs="Arial"/>
          <w:b/>
          <w:bCs/>
          <w:i/>
          <w:iCs/>
          <w:color w:val="000000"/>
          <w:sz w:val="20"/>
          <w:szCs w:val="20"/>
        </w:rPr>
        <w:t>έχουν απόλυτη προτεραιότητα όσον αφορά την κατανομή των θέσεων ελλιμενισμού</w:t>
      </w:r>
      <w:r w:rsidRPr="00AE6E66">
        <w:rPr>
          <w:rFonts w:ascii="Arial" w:hAnsi="Arial" w:cs="Arial"/>
          <w:i/>
          <w:iCs/>
          <w:color w:val="000000"/>
          <w:sz w:val="20"/>
          <w:szCs w:val="20"/>
        </w:rPr>
        <w:t xml:space="preserve">, με τον περιορισμό ότι ο αριθμός των μηχανοκίνητων σκαφών της προαναφερθείσας κατηγορίας δεν θα υπερβαίνει το 15% του συνόλου των θέσεων ελλιμενισμού…», </w:t>
      </w:r>
      <w:r w:rsidRPr="00AE6E66">
        <w:rPr>
          <w:rFonts w:ascii="Arial" w:hAnsi="Arial" w:cs="Arial"/>
          <w:i/>
          <w:color w:val="000000"/>
          <w:sz w:val="20"/>
          <w:szCs w:val="20"/>
        </w:rPr>
        <w:t xml:space="preserve">ενώ στο Παράρτημα Δ αυτού συμπεριλήφθηκε Τιμοκατάλογος τελών Ελλιμενισμού και λοιπών Παροχών της Ν.Μ.Δ.Φ.. Ειδικότερα, στην </w:t>
      </w:r>
      <w:r w:rsidRPr="00AE6E66">
        <w:rPr>
          <w:rFonts w:ascii="Arial" w:hAnsi="Arial" w:cs="Arial"/>
          <w:b/>
          <w:bCs/>
          <w:i/>
          <w:color w:val="000000"/>
          <w:sz w:val="20"/>
          <w:szCs w:val="20"/>
        </w:rPr>
        <w:t>παρ. 2.1 του Παραρτήματος Δ’</w:t>
      </w:r>
      <w:r w:rsidRPr="00AE6E66">
        <w:rPr>
          <w:rFonts w:ascii="Arial" w:hAnsi="Arial" w:cs="Arial"/>
          <w:i/>
          <w:color w:val="000000"/>
          <w:sz w:val="20"/>
          <w:szCs w:val="20"/>
        </w:rPr>
        <w:t xml:space="preserve">  προβλέφθηκε έκπτωση στα τέλη ελλιμενισμού  «</w:t>
      </w:r>
      <w:r w:rsidRPr="00AE6E66">
        <w:rPr>
          <w:rFonts w:ascii="Arial" w:hAnsi="Arial" w:cs="Arial"/>
          <w:i/>
          <w:iCs/>
          <w:color w:val="000000"/>
          <w:sz w:val="20"/>
          <w:szCs w:val="20"/>
        </w:rPr>
        <w:t xml:space="preserve">για τα ιστιοφόρα ναυταθλητικά σκάφη, οι ιδιοκτήτες των οποίων είναι μέλη των εξής Ομίλων – Μελών της Ε.Ι.Ο : α) Ναυταθλητικός Όμιλος Τζιτζιφιών Καλλιθέας </w:t>
      </w:r>
      <w:r w:rsidRPr="00AE6E66">
        <w:rPr>
          <w:rFonts w:ascii="Arial" w:hAnsi="Arial" w:cs="Arial"/>
          <w:b/>
          <w:bCs/>
          <w:i/>
          <w:iCs/>
          <w:color w:val="000000"/>
          <w:sz w:val="20"/>
          <w:szCs w:val="20"/>
          <w:u w:val="single"/>
        </w:rPr>
        <w:t>(Ν.Ο.Τ.Κ.)</w:t>
      </w:r>
      <w:r w:rsidRPr="00AE6E66">
        <w:rPr>
          <w:rFonts w:ascii="Arial" w:hAnsi="Arial" w:cs="Arial"/>
          <w:b/>
          <w:bCs/>
          <w:i/>
          <w:iCs/>
          <w:color w:val="000000"/>
          <w:sz w:val="20"/>
          <w:szCs w:val="20"/>
        </w:rPr>
        <w:t xml:space="preserve"> και μέχρι 150 σκάφη</w:t>
      </w:r>
      <w:r w:rsidRPr="00AE6E66">
        <w:rPr>
          <w:rFonts w:ascii="Arial" w:hAnsi="Arial" w:cs="Arial"/>
          <w:i/>
          <w:iCs/>
          <w:color w:val="000000"/>
          <w:sz w:val="20"/>
          <w:szCs w:val="20"/>
        </w:rPr>
        <w:t xml:space="preserve"> το πολύ, </w:t>
      </w:r>
      <w:r w:rsidRPr="00AE6E66">
        <w:rPr>
          <w:rFonts w:ascii="Arial" w:hAnsi="Arial" w:cs="Arial"/>
          <w:b/>
          <w:bCs/>
          <w:i/>
          <w:iCs/>
          <w:color w:val="000000"/>
          <w:sz w:val="20"/>
          <w:szCs w:val="20"/>
        </w:rPr>
        <w:t>υπό την προϋπόθεση ότι</w:t>
      </w:r>
      <w:r w:rsidRPr="00AE6E66">
        <w:rPr>
          <w:rFonts w:ascii="Arial" w:hAnsi="Arial" w:cs="Arial"/>
          <w:i/>
          <w:iCs/>
          <w:color w:val="000000"/>
          <w:sz w:val="20"/>
          <w:szCs w:val="20"/>
        </w:rPr>
        <w:t xml:space="preserve"> οι ιδιοκτήτες των σκαφών αυτών τα </w:t>
      </w:r>
      <w:r w:rsidRPr="00AE6E66">
        <w:rPr>
          <w:rFonts w:ascii="Arial" w:hAnsi="Arial" w:cs="Arial"/>
          <w:b/>
          <w:bCs/>
          <w:i/>
          <w:iCs/>
          <w:color w:val="000000"/>
          <w:sz w:val="20"/>
          <w:szCs w:val="20"/>
          <w:u w:val="single"/>
        </w:rPr>
        <w:t>ελλιμένιζαν στη λιμενική εγκατάσταση του ΝΟΤΚ μέχρι την απομάκρυνσή του για την εκτέλεση των Ολυμπιακών έργων</w:t>
      </w:r>
      <w:r w:rsidRPr="00AE6E66">
        <w:rPr>
          <w:rFonts w:ascii="Arial" w:hAnsi="Arial" w:cs="Arial"/>
          <w:i/>
          <w:iCs/>
          <w:color w:val="000000"/>
          <w:sz w:val="20"/>
          <w:szCs w:val="20"/>
        </w:rPr>
        <w:t>, β) Σύλλογος Ερασιτεχνών Αλιέων &amp; Ναυτικών Αθλημάτων Τζιτζιφιών Καλλιθέας (</w:t>
      </w:r>
      <w:r w:rsidRPr="00AE6E66">
        <w:rPr>
          <w:rFonts w:ascii="Arial" w:hAnsi="Arial" w:cs="Arial"/>
          <w:b/>
          <w:bCs/>
          <w:i/>
          <w:iCs/>
          <w:color w:val="000000"/>
          <w:sz w:val="20"/>
          <w:szCs w:val="20"/>
        </w:rPr>
        <w:t>Σ.Ε.Α.Ν.Α.Κ.Τ.) και μέχρι 45 σκάφη το πολύ</w:t>
      </w:r>
      <w:r w:rsidRPr="00AE6E66">
        <w:rPr>
          <w:rFonts w:ascii="Arial" w:hAnsi="Arial" w:cs="Arial"/>
          <w:i/>
          <w:iCs/>
          <w:color w:val="000000"/>
          <w:sz w:val="20"/>
          <w:szCs w:val="20"/>
        </w:rPr>
        <w:t xml:space="preserve">, υπό τις αυτές, ως άνω (α) προϋποθέσεις και γ) Ιστιοπλοϊκός Όμιλος Προσωπικού </w:t>
      </w:r>
      <w:r w:rsidRPr="00AE6E66">
        <w:rPr>
          <w:rFonts w:ascii="Arial" w:hAnsi="Arial" w:cs="Arial"/>
          <w:b/>
          <w:bCs/>
          <w:i/>
          <w:iCs/>
          <w:color w:val="000000"/>
          <w:sz w:val="20"/>
          <w:szCs w:val="20"/>
        </w:rPr>
        <w:t>Δ.Ε.Η. (Ι.Ο.Π.-Δ.Ε.Η.), και μέχρι 5 σκάφη το πολύ</w:t>
      </w:r>
      <w:r w:rsidRPr="00AE6E66">
        <w:rPr>
          <w:rFonts w:ascii="Arial" w:hAnsi="Arial" w:cs="Arial"/>
          <w:i/>
          <w:iCs/>
          <w:color w:val="000000"/>
          <w:sz w:val="20"/>
          <w:szCs w:val="20"/>
        </w:rPr>
        <w:t xml:space="preserve">, υπό τις αυτές, ως άνω (α) προϋποθέσεις». </w:t>
      </w:r>
      <w:r w:rsidRPr="00AE6E66">
        <w:rPr>
          <w:rFonts w:ascii="Arial" w:hAnsi="Arial" w:cs="Arial"/>
          <w:i/>
          <w:color w:val="000000"/>
          <w:sz w:val="20"/>
          <w:szCs w:val="20"/>
        </w:rPr>
        <w:t xml:space="preserve">Περαιτέρω, στην </w:t>
      </w:r>
      <w:r w:rsidRPr="00AE6E66">
        <w:rPr>
          <w:rFonts w:ascii="Arial" w:hAnsi="Arial" w:cs="Arial"/>
          <w:b/>
          <w:bCs/>
          <w:i/>
          <w:color w:val="000000"/>
          <w:sz w:val="20"/>
          <w:szCs w:val="20"/>
        </w:rPr>
        <w:t>παρ. 2.5 του αυτού Παραρτήματος</w:t>
      </w:r>
      <w:r w:rsidRPr="00AE6E66">
        <w:rPr>
          <w:rFonts w:ascii="Arial" w:hAnsi="Arial" w:cs="Arial"/>
          <w:i/>
          <w:color w:val="000000"/>
          <w:sz w:val="20"/>
          <w:szCs w:val="20"/>
        </w:rPr>
        <w:t xml:space="preserve"> προβλέφθηκε ότι «</w:t>
      </w:r>
      <w:r w:rsidRPr="00AE6E66">
        <w:rPr>
          <w:rFonts w:ascii="Arial" w:hAnsi="Arial" w:cs="Arial"/>
          <w:i/>
          <w:iCs/>
          <w:color w:val="000000"/>
          <w:sz w:val="20"/>
          <w:szCs w:val="20"/>
        </w:rPr>
        <w:t xml:space="preserve">με αποφάσεις του Δ.Σ. της Ε.Ι.Ο. </w:t>
      </w:r>
      <w:r w:rsidRPr="00AE6E66">
        <w:rPr>
          <w:rFonts w:ascii="Arial" w:hAnsi="Arial" w:cs="Arial"/>
          <w:b/>
          <w:bCs/>
          <w:i/>
          <w:iCs/>
          <w:color w:val="000000"/>
          <w:sz w:val="20"/>
          <w:szCs w:val="20"/>
        </w:rPr>
        <w:t>στις ρυθμίσεις των παρ. 2.1., 2.2 και 2.4 του Παραρτήματος για τα τέλη ελλιμενισμού και υπό την προϋπόθεση ότι υπάρχουν διαθέσιμες θέσεις μπορεί να υπαχθούν και τα ιστιοφόρα ναυταθλητικά σκάφη μελών των ακόλουθων Ομίλων</w:t>
      </w:r>
      <w:r w:rsidRPr="00AE6E66">
        <w:rPr>
          <w:rFonts w:ascii="Arial" w:hAnsi="Arial" w:cs="Arial"/>
          <w:i/>
          <w:iCs/>
          <w:color w:val="000000"/>
          <w:sz w:val="20"/>
          <w:szCs w:val="20"/>
        </w:rPr>
        <w:t xml:space="preserve"> α) Του </w:t>
      </w:r>
      <w:r w:rsidRPr="00AE6E66">
        <w:rPr>
          <w:rFonts w:ascii="Arial" w:hAnsi="Arial" w:cs="Arial"/>
          <w:b/>
          <w:bCs/>
          <w:i/>
          <w:iCs/>
          <w:color w:val="000000"/>
          <w:sz w:val="20"/>
          <w:szCs w:val="20"/>
        </w:rPr>
        <w:t xml:space="preserve">Ναυτικού Αθλητικού Ομίλου Ειρήνης και Φιλίας (Ν.Α.Ο.Ε.Φ.), </w:t>
      </w:r>
      <w:r w:rsidRPr="00AE6E66">
        <w:rPr>
          <w:rFonts w:ascii="Arial" w:hAnsi="Arial" w:cs="Arial"/>
          <w:b/>
          <w:bCs/>
          <w:i/>
          <w:iCs/>
          <w:color w:val="000000"/>
          <w:sz w:val="20"/>
          <w:szCs w:val="20"/>
          <w:u w:val="single"/>
        </w:rPr>
        <w:t>και μέχρι 25 σκάφη το πολύ</w:t>
      </w:r>
      <w:r w:rsidRPr="00AE6E66">
        <w:rPr>
          <w:rFonts w:ascii="Arial" w:hAnsi="Arial" w:cs="Arial"/>
          <w:b/>
          <w:bCs/>
          <w:i/>
          <w:iCs/>
          <w:color w:val="000000"/>
          <w:sz w:val="20"/>
          <w:szCs w:val="20"/>
        </w:rPr>
        <w:t>, λόγω αποβολής τους από την ανατολική λιμενική εγκατάσταση του ΣΕΦ, η οποία περιήλθε στην Εταιρεία Τουριστικής Ανάπτυξης,</w:t>
      </w:r>
      <w:r w:rsidRPr="00AE6E66">
        <w:rPr>
          <w:rFonts w:ascii="Arial" w:hAnsi="Arial" w:cs="Arial"/>
          <w:i/>
          <w:iCs/>
          <w:color w:val="000000"/>
          <w:sz w:val="20"/>
          <w:szCs w:val="20"/>
        </w:rPr>
        <w:t xml:space="preserve"> β) του Συλλόγου Ιστιοπλόων Προσωπικού Ο.Τ.Ε. (Σ.Ι.Π.-Ο.Τ.Ε.) και μέχρι 5 σκάφη το πολύ, λόγω αδυναμίας ελλιμενισμού στον λιμενίσκο ΜΙΚΡΟΛΙΜΑΝΟ, γ) του Ναυτικού Ομίλου Νέου Κάβου Ελληνικού (Μ.Ο.Ν.Κ.Ε.) και μέχρι 8 σκάφη το πολύ, λόγω αποβολής του από την εγκατάστασή του στην Ολυμπιακή Μαρίνα στον Άγιο Κοσμά και δ) του Ιστιοπλοϊκού Ομίλου Παλαιού Φαλήρου (Ι.Ο.Φ.Π.) και μέχρι 10 σκάφη το πολύ, λόγω αδυναμίας ελλιμενισμού τους στη Μαρίνα  του παλαιού Φαλήρου, η οποία παραχωρήθηκε  σε ιδιωτική επιχείρηση».</w:t>
      </w:r>
      <w:r w:rsidRPr="00AE6E66">
        <w:rPr>
          <w:rFonts w:ascii="Arial" w:hAnsi="Arial" w:cs="Arial"/>
          <w:i/>
          <w:sz w:val="20"/>
          <w:szCs w:val="20"/>
        </w:rPr>
        <w:t xml:space="preserve"> </w:t>
      </w:r>
      <w:r w:rsidRPr="00AE6E66">
        <w:rPr>
          <w:rFonts w:ascii="Arial" w:hAnsi="Arial" w:cs="Arial"/>
          <w:i/>
          <w:color w:val="000000"/>
          <w:sz w:val="20"/>
          <w:szCs w:val="20"/>
        </w:rPr>
        <w:t xml:space="preserve">Ο εν λόγω </w:t>
      </w:r>
      <w:r w:rsidRPr="00AE6E66">
        <w:rPr>
          <w:rFonts w:ascii="Arial" w:hAnsi="Arial" w:cs="Arial"/>
          <w:b/>
          <w:bCs/>
          <w:i/>
          <w:color w:val="000000"/>
          <w:sz w:val="20"/>
          <w:szCs w:val="20"/>
        </w:rPr>
        <w:t>Κανονισμός εγκρίθηκε από το Δ.Σ. της εταιρείας Ολυμπιακά Ακίνητα Α.Ε.</w:t>
      </w:r>
      <w:r w:rsidRPr="00AE6E66">
        <w:rPr>
          <w:rFonts w:ascii="Arial" w:hAnsi="Arial" w:cs="Arial"/>
          <w:b/>
          <w:bCs/>
          <w:i/>
          <w:iCs/>
          <w:color w:val="000000"/>
          <w:sz w:val="20"/>
          <w:szCs w:val="20"/>
        </w:rPr>
        <w:t xml:space="preserve">, </w:t>
      </w:r>
      <w:r w:rsidRPr="00AE6E66">
        <w:rPr>
          <w:rFonts w:ascii="Arial" w:hAnsi="Arial" w:cs="Arial"/>
          <w:b/>
          <w:bCs/>
          <w:i/>
          <w:color w:val="000000"/>
          <w:sz w:val="20"/>
          <w:szCs w:val="20"/>
        </w:rPr>
        <w:t>δυνάμει σε συνεδρίασή του την 21.05.2007</w:t>
      </w:r>
      <w:r w:rsidRPr="00AE6E66">
        <w:rPr>
          <w:rFonts w:ascii="Arial" w:hAnsi="Arial" w:cs="Arial"/>
          <w:i/>
          <w:color w:val="000000"/>
          <w:sz w:val="20"/>
          <w:szCs w:val="20"/>
        </w:rPr>
        <w:t xml:space="preserve"> και απεστάλη προς περαιτέρω έγκριση στη Γ.Γ. Ολυμπιακής Αξιοποίησης του ΥΠ.ΠΟ. </w:t>
      </w:r>
    </w:p>
    <w:p w:rsidR="00AE6E66" w:rsidRPr="00AE6E66" w:rsidRDefault="00AE6E66" w:rsidP="00AE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Arial" w:hAnsi="Arial" w:cs="Arial"/>
          <w:i/>
          <w:color w:val="000000"/>
          <w:sz w:val="20"/>
          <w:szCs w:val="20"/>
        </w:rPr>
      </w:pPr>
    </w:p>
    <w:p w:rsidR="00AE6E66" w:rsidRPr="00AE6E66" w:rsidRDefault="00AE6E66" w:rsidP="00AE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Arial" w:hAnsi="Arial" w:cs="Arial"/>
          <w:i/>
          <w:color w:val="000000"/>
          <w:sz w:val="20"/>
          <w:szCs w:val="20"/>
        </w:rPr>
      </w:pPr>
      <w:r w:rsidRPr="00AE6E66">
        <w:rPr>
          <w:rFonts w:ascii="Arial" w:hAnsi="Arial" w:cs="Arial"/>
          <w:i/>
          <w:color w:val="000000"/>
          <w:sz w:val="20"/>
          <w:szCs w:val="20"/>
        </w:rPr>
        <w:t xml:space="preserve">Η από 26.07.2006 ως άνω σύμβασης μίσθωσης </w:t>
      </w:r>
      <w:r w:rsidRPr="00AE6E66">
        <w:rPr>
          <w:rFonts w:ascii="Arial" w:hAnsi="Arial" w:cs="Arial"/>
          <w:b/>
          <w:bCs/>
          <w:i/>
          <w:color w:val="000000"/>
          <w:sz w:val="20"/>
          <w:szCs w:val="20"/>
        </w:rPr>
        <w:t>λύθηκε την 7.04.2009</w:t>
      </w:r>
      <w:r w:rsidRPr="00AE6E66">
        <w:rPr>
          <w:rFonts w:ascii="Arial" w:hAnsi="Arial" w:cs="Arial"/>
          <w:i/>
          <w:color w:val="000000"/>
          <w:sz w:val="20"/>
          <w:szCs w:val="20"/>
        </w:rPr>
        <w:t xml:space="preserve">, ενώ με το από 7.04.2009 Ιδιωτικό Συμφωνητικό Παραχώρησης Χρήσης η εταιρεία Ολυμπιακά Ακίνητα Α.Ε. </w:t>
      </w:r>
      <w:r w:rsidRPr="00AE6E66">
        <w:rPr>
          <w:rFonts w:ascii="Arial" w:hAnsi="Arial" w:cs="Arial"/>
          <w:b/>
          <w:bCs/>
          <w:i/>
          <w:color w:val="000000"/>
          <w:sz w:val="20"/>
          <w:szCs w:val="20"/>
        </w:rPr>
        <w:t>παραχώρησε στην Ε.Ο.Ι., μεταξύ άλλων εγκαταστάσεων, και 70 θέσεις ελλιμενισμού</w:t>
      </w:r>
      <w:r w:rsidRPr="00AE6E66">
        <w:rPr>
          <w:rFonts w:ascii="Arial" w:hAnsi="Arial" w:cs="Arial"/>
          <w:i/>
          <w:color w:val="000000"/>
          <w:sz w:val="20"/>
          <w:szCs w:val="20"/>
        </w:rPr>
        <w:t xml:space="preserve"> στο ΒΑ τμήμα της λιμενολεκάνης της Μαρίνας.</w:t>
      </w:r>
    </w:p>
    <w:p w:rsidR="00AE6E66" w:rsidRPr="00AE6E66" w:rsidRDefault="00AE6E66" w:rsidP="00AE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Arial" w:hAnsi="Arial" w:cs="Arial"/>
          <w:i/>
          <w:iCs/>
          <w:color w:val="000000"/>
          <w:sz w:val="20"/>
          <w:szCs w:val="20"/>
        </w:rPr>
      </w:pPr>
    </w:p>
    <w:p w:rsidR="00AE6E66" w:rsidRPr="00AE6E66" w:rsidRDefault="00AE6E66" w:rsidP="00AE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Arial" w:eastAsia="Calibri" w:hAnsi="Arial" w:cs="Arial"/>
          <w:i/>
          <w:sz w:val="20"/>
          <w:szCs w:val="20"/>
        </w:rPr>
      </w:pPr>
      <w:r w:rsidRPr="00AE6E66">
        <w:rPr>
          <w:rFonts w:ascii="Arial" w:hAnsi="Arial" w:cs="Arial"/>
          <w:i/>
          <w:color w:val="000000"/>
          <w:sz w:val="20"/>
          <w:szCs w:val="20"/>
        </w:rPr>
        <w:t xml:space="preserve">Παράλληλα, με το από </w:t>
      </w:r>
      <w:r w:rsidRPr="00AE6E66">
        <w:rPr>
          <w:rFonts w:ascii="Arial" w:hAnsi="Arial" w:cs="Arial"/>
          <w:b/>
          <w:bCs/>
          <w:i/>
          <w:color w:val="000000"/>
          <w:sz w:val="20"/>
          <w:szCs w:val="20"/>
          <w:u w:val="single"/>
        </w:rPr>
        <w:t>7.4.2009</w:t>
      </w:r>
      <w:r w:rsidRPr="00AE6E66">
        <w:rPr>
          <w:rFonts w:ascii="Arial" w:hAnsi="Arial" w:cs="Arial"/>
          <w:b/>
          <w:bCs/>
          <w:i/>
          <w:color w:val="000000"/>
          <w:sz w:val="20"/>
          <w:szCs w:val="20"/>
        </w:rPr>
        <w:t xml:space="preserve"> Ιδιωτικό Συμφωνητικό Παραχώρησης Χρήσης</w:t>
      </w:r>
      <w:r w:rsidRPr="00AE6E66">
        <w:rPr>
          <w:rFonts w:ascii="Arial" w:hAnsi="Arial" w:cs="Arial"/>
          <w:i/>
          <w:color w:val="000000"/>
          <w:sz w:val="20"/>
          <w:szCs w:val="20"/>
        </w:rPr>
        <w:t xml:space="preserve"> η </w:t>
      </w:r>
      <w:r w:rsidRPr="00AE6E66">
        <w:rPr>
          <w:rFonts w:ascii="Arial" w:hAnsi="Arial" w:cs="Arial"/>
          <w:b/>
          <w:bCs/>
          <w:i/>
          <w:color w:val="000000"/>
          <w:sz w:val="20"/>
          <w:szCs w:val="20"/>
        </w:rPr>
        <w:t xml:space="preserve">εταιρεία Ολυμπιακά Ακίνητα Α.Ε. παραχώρησε στον Δήμο Καλλιθέας </w:t>
      </w:r>
      <w:r w:rsidRPr="00AE6E66">
        <w:rPr>
          <w:rFonts w:ascii="Arial" w:hAnsi="Arial" w:cs="Arial"/>
          <w:i/>
          <w:color w:val="000000"/>
          <w:sz w:val="20"/>
          <w:szCs w:val="20"/>
        </w:rPr>
        <w:t xml:space="preserve">για 30 έτη και άνευ καταβολής οικονομικού ανταλλάγματος, </w:t>
      </w:r>
      <w:r w:rsidRPr="00AE6E66">
        <w:rPr>
          <w:rFonts w:ascii="Arial" w:hAnsi="Arial" w:cs="Arial"/>
          <w:b/>
          <w:bCs/>
          <w:i/>
          <w:color w:val="000000"/>
          <w:sz w:val="20"/>
          <w:szCs w:val="20"/>
        </w:rPr>
        <w:t xml:space="preserve">τη χρήση </w:t>
      </w:r>
      <w:r w:rsidRPr="00AE6E66">
        <w:rPr>
          <w:rFonts w:ascii="Arial" w:hAnsi="Arial" w:cs="Arial"/>
          <w:i/>
          <w:color w:val="000000"/>
          <w:sz w:val="20"/>
          <w:szCs w:val="20"/>
        </w:rPr>
        <w:t>εγκαταστάσεων που βρίσκονται στις Ζώνες Α2 και Β2 του Ολυμπιακού Πόλου Φαλήρου, μεταξύ των οποίων και ο</w:t>
      </w:r>
      <w:r w:rsidRPr="00AE6E66">
        <w:rPr>
          <w:rFonts w:ascii="Arial" w:hAnsi="Arial" w:cs="Arial"/>
          <w:b/>
          <w:bCs/>
          <w:i/>
          <w:color w:val="000000"/>
          <w:sz w:val="20"/>
          <w:szCs w:val="20"/>
        </w:rPr>
        <w:t xml:space="preserve"> χερσαίος και θαλάσσιος χώρος της Ναυταθλητικής Μαρίνας Καλλιθέας</w:t>
      </w:r>
      <w:r w:rsidRPr="00AE6E66">
        <w:rPr>
          <w:rFonts w:ascii="Arial" w:hAnsi="Arial" w:cs="Arial"/>
          <w:i/>
          <w:color w:val="000000"/>
          <w:sz w:val="20"/>
          <w:szCs w:val="20"/>
        </w:rPr>
        <w:t xml:space="preserve">, εξαιρουμένων 70 θέσεων ελλιμενισμού και λοιπών κτιριακών εγκαταστάσεων, που παραχωρήθηκαν κατά χρήση, με το άνω από 7.04.2009 ιδιωτικό συμφωνητικό στην Ε.Ι.Ο. </w:t>
      </w:r>
    </w:p>
    <w:p w:rsidR="00AE6E66" w:rsidRPr="00AE6E66" w:rsidRDefault="00AE6E66" w:rsidP="00AE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Arial" w:hAnsi="Arial" w:cs="Arial"/>
          <w:i/>
          <w:color w:val="000000"/>
          <w:sz w:val="20"/>
          <w:szCs w:val="20"/>
        </w:rPr>
      </w:pPr>
    </w:p>
    <w:p w:rsidR="00AE6E66" w:rsidRPr="00AE6E66" w:rsidRDefault="00AE6E66" w:rsidP="00AE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Arial" w:hAnsi="Arial" w:cs="Arial"/>
          <w:i/>
          <w:color w:val="000000"/>
          <w:sz w:val="20"/>
          <w:szCs w:val="20"/>
        </w:rPr>
      </w:pPr>
      <w:r w:rsidRPr="00AE6E66">
        <w:rPr>
          <w:rFonts w:ascii="Arial" w:hAnsi="Arial" w:cs="Arial"/>
          <w:i/>
          <w:color w:val="000000"/>
          <w:sz w:val="20"/>
          <w:szCs w:val="20"/>
        </w:rPr>
        <w:t xml:space="preserve">Σύμφωνα με το </w:t>
      </w:r>
      <w:r w:rsidRPr="00AE6E66">
        <w:rPr>
          <w:rFonts w:ascii="Arial" w:hAnsi="Arial" w:cs="Arial"/>
          <w:b/>
          <w:bCs/>
          <w:i/>
          <w:color w:val="000000"/>
          <w:sz w:val="20"/>
          <w:szCs w:val="20"/>
        </w:rPr>
        <w:t>άρθρο</w:t>
      </w:r>
      <w:r w:rsidRPr="00AE6E66">
        <w:rPr>
          <w:rFonts w:ascii="Arial" w:hAnsi="Arial" w:cs="Arial"/>
          <w:i/>
          <w:color w:val="000000"/>
          <w:sz w:val="20"/>
          <w:szCs w:val="20"/>
        </w:rPr>
        <w:t xml:space="preserve"> </w:t>
      </w:r>
      <w:r w:rsidRPr="00AE6E66">
        <w:rPr>
          <w:rFonts w:ascii="Arial" w:hAnsi="Arial" w:cs="Arial"/>
          <w:b/>
          <w:bCs/>
          <w:i/>
          <w:color w:val="000000"/>
          <w:sz w:val="20"/>
          <w:szCs w:val="20"/>
        </w:rPr>
        <w:t>2.3</w:t>
      </w:r>
      <w:r w:rsidRPr="00AE6E66">
        <w:rPr>
          <w:rFonts w:ascii="Arial" w:hAnsi="Arial" w:cs="Arial"/>
          <w:i/>
          <w:color w:val="000000"/>
          <w:sz w:val="20"/>
          <w:szCs w:val="20"/>
        </w:rPr>
        <w:t xml:space="preserve"> της άνω από 7.4.2009 Σύμβασης Παραχώρησης Χρήσης, η παραχώρηση χρήσης της Μαρίνας στο Δήμο Καλλιθέας συμφωνήθηκε μεταξύ άλλων, υπό τον όρο ότι: «…Ο </w:t>
      </w:r>
      <w:r w:rsidRPr="00AE6E66">
        <w:rPr>
          <w:rFonts w:ascii="Arial" w:hAnsi="Arial" w:cs="Arial"/>
          <w:i/>
          <w:iCs/>
          <w:color w:val="000000"/>
          <w:sz w:val="20"/>
          <w:szCs w:val="20"/>
        </w:rPr>
        <w:t xml:space="preserve">Δήμος δεσμεύεται για τη διάθεση θέσεων ελλιμενισμού και χώρων γραφείων </w:t>
      </w:r>
      <w:r w:rsidRPr="00AE6E66">
        <w:rPr>
          <w:rFonts w:ascii="Arial" w:hAnsi="Arial" w:cs="Arial"/>
          <w:b/>
          <w:bCs/>
          <w:i/>
          <w:iCs/>
          <w:color w:val="000000"/>
          <w:sz w:val="20"/>
          <w:szCs w:val="20"/>
          <w:u w:val="single"/>
        </w:rPr>
        <w:t xml:space="preserve">στα αναφερόμενα στο άρθρο 22 του ν. 3342/2005 πρόσωπα, </w:t>
      </w:r>
      <w:r w:rsidRPr="00AE6E66">
        <w:rPr>
          <w:rFonts w:ascii="Arial" w:hAnsi="Arial" w:cs="Arial"/>
          <w:i/>
          <w:iCs/>
          <w:color w:val="000000"/>
          <w:sz w:val="20"/>
          <w:szCs w:val="20"/>
          <w:u w:val="single"/>
        </w:rPr>
        <w:t>ήτοι ναυταθλητικούς ομίλους, ναυτοπροσκόπους κ.λπ.,</w:t>
      </w:r>
      <w:r w:rsidRPr="00AE6E66">
        <w:rPr>
          <w:rFonts w:ascii="Arial" w:hAnsi="Arial" w:cs="Arial"/>
          <w:b/>
          <w:bCs/>
          <w:i/>
          <w:iCs/>
          <w:color w:val="000000"/>
          <w:sz w:val="20"/>
          <w:szCs w:val="20"/>
          <w:u w:val="single"/>
        </w:rPr>
        <w:t xml:space="preserve"> που ήταν ήδη εγκατεστημένοι στην περιοχή</w:t>
      </w:r>
      <w:r w:rsidRPr="00AE6E66">
        <w:rPr>
          <w:rFonts w:ascii="Arial" w:hAnsi="Arial" w:cs="Arial"/>
          <w:b/>
          <w:bCs/>
          <w:i/>
          <w:color w:val="000000"/>
          <w:sz w:val="20"/>
          <w:szCs w:val="20"/>
          <w:u w:val="single"/>
        </w:rPr>
        <w:t>.</w:t>
      </w:r>
      <w:r w:rsidRPr="00AE6E66">
        <w:rPr>
          <w:rFonts w:ascii="Arial" w:hAnsi="Arial" w:cs="Arial"/>
          <w:i/>
          <w:color w:val="000000"/>
          <w:sz w:val="20"/>
          <w:szCs w:val="20"/>
        </w:rPr>
        <w:t xml:space="preserve"> …». Κατά, δε, το </w:t>
      </w:r>
      <w:r w:rsidRPr="00AE6E66">
        <w:rPr>
          <w:rFonts w:ascii="Arial" w:hAnsi="Arial" w:cs="Arial"/>
          <w:b/>
          <w:bCs/>
          <w:i/>
          <w:color w:val="000000"/>
          <w:sz w:val="20"/>
          <w:szCs w:val="20"/>
        </w:rPr>
        <w:t>άρθρο 5.2</w:t>
      </w:r>
      <w:r w:rsidRPr="00AE6E66">
        <w:rPr>
          <w:rFonts w:ascii="Arial" w:hAnsi="Arial" w:cs="Arial"/>
          <w:i/>
          <w:color w:val="000000"/>
          <w:sz w:val="20"/>
          <w:szCs w:val="20"/>
        </w:rPr>
        <w:t xml:space="preserve"> «</w:t>
      </w:r>
      <w:r w:rsidRPr="00AE6E66">
        <w:rPr>
          <w:rFonts w:ascii="Arial" w:hAnsi="Arial" w:cs="Arial"/>
          <w:i/>
          <w:iCs/>
          <w:color w:val="000000"/>
          <w:sz w:val="20"/>
          <w:szCs w:val="20"/>
        </w:rPr>
        <w:t xml:space="preserve">Στο πλαίσιο λειτουργίας του Εθνικού Ναυταθλητικού Κέντρου, ρητώς συμφωνείται ότι τα </w:t>
      </w:r>
      <w:r w:rsidRPr="00AE6E66">
        <w:rPr>
          <w:rFonts w:ascii="Arial" w:hAnsi="Arial" w:cs="Arial"/>
          <w:b/>
          <w:bCs/>
          <w:i/>
          <w:iCs/>
          <w:color w:val="000000"/>
          <w:sz w:val="20"/>
          <w:szCs w:val="20"/>
        </w:rPr>
        <w:t xml:space="preserve">ιστιοφόρα </w:t>
      </w:r>
      <w:r w:rsidRPr="00AE6E66">
        <w:rPr>
          <w:rFonts w:ascii="Arial" w:hAnsi="Arial" w:cs="Arial"/>
          <w:b/>
          <w:bCs/>
          <w:i/>
          <w:iCs/>
          <w:color w:val="000000"/>
          <w:sz w:val="20"/>
          <w:szCs w:val="20"/>
        </w:rPr>
        <w:lastRenderedPageBreak/>
        <w:t>ναυταθλητικά σκάφη</w:t>
      </w:r>
      <w:r w:rsidRPr="00AE6E66">
        <w:rPr>
          <w:rFonts w:ascii="Arial" w:hAnsi="Arial" w:cs="Arial"/>
          <w:i/>
          <w:iCs/>
          <w:color w:val="000000"/>
          <w:sz w:val="20"/>
          <w:szCs w:val="20"/>
        </w:rPr>
        <w:t xml:space="preserve"> παντός τύπου, όπως αυτά ορίζονται στο άρθρο 16 του ν. 438/1976, καθώς και τα μηχανοκίνητα σκάφη που προσφέρουν δωρεάν τις υπηρεσίες τους κατά τη διεξαγωγή ιστιοπλοϊκών αγώνων </w:t>
      </w:r>
      <w:r w:rsidRPr="00AE6E66">
        <w:rPr>
          <w:rFonts w:ascii="Arial" w:hAnsi="Arial" w:cs="Arial"/>
          <w:b/>
          <w:bCs/>
          <w:i/>
          <w:iCs/>
          <w:color w:val="000000"/>
          <w:sz w:val="20"/>
          <w:szCs w:val="20"/>
        </w:rPr>
        <w:t>και ανήκουν σε ομίλους ή ναυτικά σωματεία ή μέλη αυτών, έχουν απόλυτη προτεραιότητα όσον αφορά την κατανομή των θέσεων ελλιμενισμού</w:t>
      </w:r>
      <w:r w:rsidRPr="00AE6E66">
        <w:rPr>
          <w:rFonts w:ascii="Arial" w:hAnsi="Arial" w:cs="Arial"/>
          <w:i/>
          <w:iCs/>
          <w:color w:val="000000"/>
          <w:sz w:val="20"/>
          <w:szCs w:val="20"/>
        </w:rPr>
        <w:t>, με τον περιορισμό ότι ο αριθμός των μηχανοκίνητων σκαφών της προαναφερθείσας κατηγορίας δεν θα υπερβαίνει το 15% του συνόλου των θέσεων ελλιμενισμού.…</w:t>
      </w:r>
      <w:r w:rsidRPr="00AE6E66">
        <w:rPr>
          <w:rFonts w:ascii="Arial" w:hAnsi="Arial" w:cs="Arial"/>
          <w:b/>
          <w:bCs/>
          <w:i/>
          <w:iCs/>
          <w:color w:val="000000"/>
          <w:sz w:val="20"/>
          <w:szCs w:val="20"/>
        </w:rPr>
        <w:t>Οι ειδικότεροι όροι και προϋποθέσεις διάθεσης των θέσεων ελλιμενισμού, καθώς και το τιμολόγιο ελλιμενισμού, θα προσδιορίζονται στον Ειδικό Κανονισμό Λειτουργίας της Μαρίνας</w:t>
      </w:r>
      <w:r w:rsidRPr="00AE6E66">
        <w:rPr>
          <w:rFonts w:ascii="Arial" w:hAnsi="Arial" w:cs="Arial"/>
          <w:i/>
          <w:color w:val="000000"/>
          <w:sz w:val="20"/>
          <w:szCs w:val="20"/>
        </w:rPr>
        <w:t xml:space="preserve">», ενώ κατά το </w:t>
      </w:r>
      <w:r w:rsidRPr="00AE6E66">
        <w:rPr>
          <w:rFonts w:ascii="Arial" w:hAnsi="Arial" w:cs="Arial"/>
          <w:i/>
          <w:iCs/>
          <w:color w:val="000000"/>
          <w:sz w:val="20"/>
          <w:szCs w:val="20"/>
        </w:rPr>
        <w:t>άρθρο 5.3</w:t>
      </w:r>
      <w:r w:rsidRPr="00AE6E66">
        <w:rPr>
          <w:rFonts w:ascii="Arial" w:hAnsi="Arial" w:cs="Arial"/>
          <w:i/>
          <w:color w:val="000000"/>
          <w:sz w:val="20"/>
          <w:szCs w:val="20"/>
        </w:rPr>
        <w:t xml:space="preserve"> «</w:t>
      </w:r>
      <w:r w:rsidRPr="00AE6E66">
        <w:rPr>
          <w:rFonts w:ascii="Arial" w:hAnsi="Arial" w:cs="Arial"/>
          <w:b/>
          <w:bCs/>
          <w:i/>
          <w:iCs/>
          <w:color w:val="000000"/>
          <w:sz w:val="20"/>
          <w:szCs w:val="20"/>
        </w:rPr>
        <w:t>Ο Δήμος υποχρεούται αφενός να συστήσει φορέα διαχείρισης</w:t>
      </w:r>
      <w:r w:rsidRPr="00AE6E66">
        <w:rPr>
          <w:rFonts w:ascii="Arial" w:hAnsi="Arial" w:cs="Arial"/>
          <w:i/>
          <w:iCs/>
          <w:color w:val="000000"/>
          <w:sz w:val="20"/>
          <w:szCs w:val="20"/>
        </w:rPr>
        <w:t xml:space="preserve"> για τη μαρίνα και αφετέρου </w:t>
      </w:r>
      <w:r w:rsidRPr="00AE6E66">
        <w:rPr>
          <w:rFonts w:ascii="Arial" w:hAnsi="Arial" w:cs="Arial"/>
          <w:b/>
          <w:bCs/>
          <w:i/>
          <w:iCs/>
          <w:color w:val="000000"/>
          <w:sz w:val="20"/>
          <w:szCs w:val="20"/>
        </w:rPr>
        <w:t>να συντάξει Ειδικό Κανονισμό Λειτουργίας</w:t>
      </w:r>
      <w:r w:rsidRPr="00AE6E66">
        <w:rPr>
          <w:rFonts w:ascii="Arial" w:hAnsi="Arial" w:cs="Arial"/>
          <w:i/>
          <w:iCs/>
          <w:color w:val="000000"/>
          <w:sz w:val="20"/>
          <w:szCs w:val="20"/>
        </w:rPr>
        <w:t>, στον οποίο θα προσδιορίζονται οι ειδικότεροι όροι λειτουργίας και χρήσης του Εθνικού Ναυταθλητικού Κέντρου και ο οποίος θα πρέπει να λάβει την έγκριση της Εταιρείας [Ολυμπιακά Ακίνητα Α.Ε.] προτού υποβληθεί για έγκριση στους αρμόδιους φορείς»</w:t>
      </w:r>
      <w:r w:rsidRPr="00AE6E66">
        <w:rPr>
          <w:rFonts w:ascii="Arial" w:hAnsi="Arial" w:cs="Arial"/>
          <w:i/>
          <w:color w:val="000000"/>
          <w:sz w:val="20"/>
          <w:szCs w:val="20"/>
        </w:rPr>
        <w:t>.</w:t>
      </w:r>
    </w:p>
    <w:p w:rsidR="00AE6E66" w:rsidRPr="00AE6E66" w:rsidRDefault="00AE6E66" w:rsidP="00AE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Arial" w:eastAsia="Calibri" w:hAnsi="Arial" w:cs="Arial"/>
          <w:i/>
          <w:sz w:val="20"/>
          <w:szCs w:val="20"/>
        </w:rPr>
      </w:pPr>
    </w:p>
    <w:p w:rsidR="00AE6E66" w:rsidRPr="00AE6E66" w:rsidRDefault="00AE6E66" w:rsidP="00AE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Arial" w:hAnsi="Arial" w:cs="Arial"/>
          <w:i/>
          <w:color w:val="000000"/>
          <w:sz w:val="20"/>
          <w:szCs w:val="20"/>
        </w:rPr>
      </w:pPr>
      <w:r w:rsidRPr="00AE6E66">
        <w:rPr>
          <w:rFonts w:ascii="Arial" w:hAnsi="Arial" w:cs="Arial"/>
          <w:i/>
          <w:color w:val="000000"/>
          <w:sz w:val="20"/>
          <w:szCs w:val="20"/>
        </w:rPr>
        <w:t>Σε συμμόρφωση με τους ανωτέρω συμβατικούς όρους, ο Δήμος Καλλιθέας, με τις υπ’ αριθμ. 3451/2028/21.2.2011 και 208/16.5.2011 αποφάσεις του Δημοτικού του Συμβουλίου,</w:t>
      </w:r>
      <w:r w:rsidRPr="00AE6E66">
        <w:rPr>
          <w:rFonts w:ascii="Arial" w:hAnsi="Arial" w:cs="Arial"/>
          <w:b/>
          <w:bCs/>
          <w:i/>
          <w:color w:val="000000"/>
          <w:sz w:val="20"/>
          <w:szCs w:val="20"/>
        </w:rPr>
        <w:t xml:space="preserve"> συνέστησε το Ν.Π.Δ.Δ., στο οποίο ανέθεσε τη διαχείριση της Ναυταθλητικής Μαρίνας Καλλιθέας.</w:t>
      </w:r>
      <w:r w:rsidRPr="00AE6E66">
        <w:rPr>
          <w:rFonts w:ascii="Arial" w:hAnsi="Arial" w:cs="Arial"/>
          <w:i/>
          <w:color w:val="000000"/>
          <w:sz w:val="20"/>
          <w:szCs w:val="20"/>
        </w:rPr>
        <w:t xml:space="preserve"> Το Ν.Π.Δ.Δ. </w:t>
      </w:r>
      <w:r w:rsidRPr="00AE6E66">
        <w:rPr>
          <w:rFonts w:ascii="Arial" w:hAnsi="Arial" w:cs="Arial"/>
          <w:b/>
          <w:bCs/>
          <w:i/>
          <w:color w:val="000000"/>
          <w:sz w:val="20"/>
          <w:szCs w:val="20"/>
        </w:rPr>
        <w:t>με την υπ’ αριθμ. 87/2011 απόφασή του, συνέστησε Ειδικό Κανονισμό Λειτουργίας της Μαρίνας,</w:t>
      </w:r>
      <w:r w:rsidRPr="00AE6E66">
        <w:rPr>
          <w:rFonts w:ascii="Arial" w:hAnsi="Arial" w:cs="Arial"/>
          <w:i/>
          <w:color w:val="000000"/>
          <w:sz w:val="20"/>
          <w:szCs w:val="20"/>
        </w:rPr>
        <w:t xml:space="preserve"> ο οποίος εγκρίθηκε με την 365/14.12.2011 απόφαση του Δ.Σ. της Ε.Τ.Α. Α.Ε. (διαδόχου της Ολυμπιακά Ακίνητα Α.Ε.) και την υπ’ αριθμ. 61/2012 απόφαση του Δημοτικού Συμβουλίου του Δήμου Καλλιθέας, τον οποίο υπέβαλε, εν συνεχεία, κατά τις διατάξεις των ά. 11 παρ. 4 Ν. 4179/2013 και 31α Ν. 2160/1993, προς έγκριση στον Υπουργό Τουρισμού και </w:t>
      </w:r>
      <w:r w:rsidRPr="00AE6E66">
        <w:rPr>
          <w:rFonts w:ascii="Arial" w:hAnsi="Arial" w:cs="Arial"/>
          <w:b/>
          <w:bCs/>
          <w:i/>
          <w:color w:val="000000"/>
          <w:sz w:val="20"/>
          <w:szCs w:val="20"/>
        </w:rPr>
        <w:t>τελικώς εγκρίθηκε με την υπ’ αριθμ. 633/13.1.2017 απόφαση αυτού</w:t>
      </w:r>
      <w:r w:rsidRPr="00AE6E66">
        <w:rPr>
          <w:rFonts w:ascii="Arial" w:hAnsi="Arial" w:cs="Arial"/>
          <w:i/>
          <w:color w:val="000000"/>
          <w:sz w:val="20"/>
          <w:szCs w:val="20"/>
        </w:rPr>
        <w:t>.</w:t>
      </w:r>
    </w:p>
    <w:p w:rsidR="00AE6E66" w:rsidRPr="00AE6E66" w:rsidRDefault="00AE6E66" w:rsidP="00AE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Arial" w:hAnsi="Arial" w:cs="Arial"/>
          <w:i/>
          <w:color w:val="000000"/>
          <w:sz w:val="20"/>
          <w:szCs w:val="20"/>
        </w:rPr>
      </w:pPr>
    </w:p>
    <w:p w:rsidR="00AE6E66" w:rsidRPr="00AE6E66" w:rsidRDefault="00AE6E66" w:rsidP="00AE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Arial" w:hAnsi="Arial" w:cs="Arial"/>
          <w:i/>
          <w:iCs/>
          <w:color w:val="000000"/>
          <w:sz w:val="20"/>
          <w:szCs w:val="20"/>
        </w:rPr>
      </w:pPr>
      <w:r w:rsidRPr="00AE6E66">
        <w:rPr>
          <w:rFonts w:ascii="Arial" w:hAnsi="Arial" w:cs="Arial"/>
          <w:i/>
          <w:color w:val="000000"/>
          <w:sz w:val="20"/>
          <w:szCs w:val="20"/>
        </w:rPr>
        <w:t>Σύμφωνα με το άρθρο 4.1. της υπ’ αριθμ. 633/13.1.2017 απόφασης του Υπουργού Τουρισμού περί Έγκρισης του Ειδικού Κανονισμού Λειτουργίας της Ναυταθλητικής Μαρίνας Καλλιθέας, όπως αυτός τροποποιήθηκε με την υπ’ αριθμ. 8219/11.05.2018 απόφαση του ιδίου (ΦΕΚ  Β’ 184.) «</w:t>
      </w:r>
      <w:r w:rsidRPr="00AE6E66">
        <w:rPr>
          <w:rFonts w:ascii="Arial" w:hAnsi="Arial" w:cs="Arial"/>
          <w:i/>
          <w:iCs/>
          <w:color w:val="000000"/>
          <w:sz w:val="20"/>
          <w:szCs w:val="20"/>
        </w:rPr>
        <w:t xml:space="preserve">Δικαίωμα ελλιμενισμού και χρήσης των εγκαταστάσεων του λιμένα έχουν (α) Ναυταθλητικά σκάφη παντός τύπου, ιστιοφόρα, κωπήλατα που ανήκουν σε αναγνωρισμένους ναυτικούς Ομίλους ή ναυτικά σωματεία και είναι καταχωρημένα στα Μητρώα των Ομίλων αυτών και προορίζονται είτε για την προπόνηση των ναυταθλητών, είτε για τη συμμετοχή σε πάσης φύσεως αγώνες, φέρουν την ελληνική σημαία, σύμφωνα με τον καθορισμένο αριθμό κάθε ομίλου, όπως εμφανίζεται στον παρακάτω Πίνακα 1, (β) Σκάφη συνοδευτικά των ναυταθλητικών σκαφών των Ομίλων/Σωματείων, με τον περιορισμό ότι ο αριθμός τους δεν θα υπερβαίνει ποσοστό 15% των ελλιμενιζομένων σκαφών του συνολικού αριθμού των θέσεων ελλιμενισμού κάθε Ομίλου/Σωματείου/Ομοσπονδίας. </w:t>
      </w:r>
      <w:r w:rsidRPr="00AE6E66">
        <w:rPr>
          <w:rFonts w:ascii="Arial" w:hAnsi="Arial" w:cs="Arial"/>
          <w:b/>
          <w:bCs/>
          <w:i/>
          <w:iCs/>
          <w:color w:val="000000"/>
          <w:sz w:val="20"/>
          <w:szCs w:val="20"/>
        </w:rPr>
        <w:t>Και οι δύο προαναφερθείσες κατηγορίες σκαφών (α και β) δεν μπορούν να υπερβαίνουν τον καθορισμένο αριθμό σκαφών κάθε ομίλου που αναγράφεται στον Πίνακα 1</w:t>
      </w:r>
      <w:r w:rsidRPr="00AE6E66">
        <w:rPr>
          <w:rFonts w:ascii="Arial" w:hAnsi="Arial" w:cs="Arial"/>
          <w:i/>
          <w:iCs/>
          <w:color w:val="000000"/>
          <w:sz w:val="20"/>
          <w:szCs w:val="20"/>
        </w:rPr>
        <w:t>. Εφόσον συμπληρωθεί ο μέγιστος αριθμός των ελλιμενιζομένων σκαφών όπως απεικονίζεται στον παρακάτω πίνακα, ο φορέας διαχείρισης της Ναυταθλητικής Μαρίνας Καλλιθέας δύναται να διαθέσει τις εναπομείνασες θέσεις στις κατωτέρω προβλήτες σύμφωνα με τις τρέχουσες ανάγκες του.</w:t>
      </w:r>
    </w:p>
    <w:p w:rsidR="00AE6E66" w:rsidRPr="00AE6E66" w:rsidRDefault="00AE6E66" w:rsidP="00AE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Arial" w:hAnsi="Arial" w:cs="Arial"/>
          <w:i/>
          <w:iCs/>
          <w:color w:val="000000"/>
          <w:sz w:val="20"/>
          <w:szCs w:val="20"/>
        </w:rPr>
      </w:pPr>
      <w:r w:rsidRPr="00AE6E66">
        <w:rPr>
          <w:rFonts w:ascii="Arial" w:hAnsi="Arial" w:cs="Arial"/>
          <w:i/>
          <w:iCs/>
          <w:color w:val="000000"/>
          <w:sz w:val="20"/>
          <w:szCs w:val="20"/>
        </w:rPr>
        <w:t xml:space="preserve"> Πίνακας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765"/>
        <w:gridCol w:w="2766"/>
      </w:tblGrid>
      <w:tr w:rsidR="00AE6E66" w:rsidRPr="00AE6E66" w:rsidTr="00D0103E">
        <w:tc>
          <w:tcPr>
            <w:tcW w:w="2765" w:type="dxa"/>
            <w:shd w:val="clear" w:color="auto" w:fill="D9D9D9"/>
          </w:tcPr>
          <w:p w:rsidR="00AE6E66" w:rsidRPr="00AE6E66" w:rsidRDefault="00AE6E66" w:rsidP="00D0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i/>
                <w:color w:val="000000"/>
                <w:sz w:val="20"/>
                <w:szCs w:val="20"/>
              </w:rPr>
            </w:pPr>
            <w:r w:rsidRPr="00AE6E66">
              <w:rPr>
                <w:rFonts w:ascii="Arial" w:hAnsi="Arial" w:cs="Arial"/>
                <w:i/>
                <w:color w:val="000000"/>
                <w:sz w:val="20"/>
                <w:szCs w:val="20"/>
              </w:rPr>
              <w:t>Όμιλος/Σωματείο</w:t>
            </w:r>
          </w:p>
        </w:tc>
        <w:tc>
          <w:tcPr>
            <w:tcW w:w="2765" w:type="dxa"/>
            <w:shd w:val="clear" w:color="auto" w:fill="D9D9D9"/>
          </w:tcPr>
          <w:p w:rsidR="00AE6E66" w:rsidRPr="00AE6E66" w:rsidRDefault="00AE6E66" w:rsidP="00D0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i/>
                <w:color w:val="000000"/>
                <w:sz w:val="20"/>
                <w:szCs w:val="20"/>
              </w:rPr>
            </w:pPr>
            <w:r w:rsidRPr="00AE6E66">
              <w:rPr>
                <w:rFonts w:ascii="Arial" w:hAnsi="Arial" w:cs="Arial"/>
                <w:i/>
                <w:color w:val="000000"/>
                <w:sz w:val="20"/>
                <w:szCs w:val="20"/>
              </w:rPr>
              <w:t>Αριθμός Σκαφών</w:t>
            </w:r>
          </w:p>
        </w:tc>
        <w:tc>
          <w:tcPr>
            <w:tcW w:w="2766" w:type="dxa"/>
            <w:shd w:val="clear" w:color="auto" w:fill="D9D9D9"/>
          </w:tcPr>
          <w:p w:rsidR="00AE6E66" w:rsidRPr="00AE6E66" w:rsidRDefault="00AE6E66" w:rsidP="00D0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i/>
                <w:color w:val="000000"/>
                <w:sz w:val="20"/>
                <w:szCs w:val="20"/>
              </w:rPr>
            </w:pPr>
            <w:r w:rsidRPr="00AE6E66">
              <w:rPr>
                <w:rFonts w:ascii="Arial" w:hAnsi="Arial" w:cs="Arial"/>
                <w:i/>
                <w:color w:val="000000"/>
                <w:sz w:val="20"/>
                <w:szCs w:val="20"/>
              </w:rPr>
              <w:t>Προβλήτα</w:t>
            </w:r>
          </w:p>
        </w:tc>
      </w:tr>
      <w:tr w:rsidR="00AE6E66" w:rsidRPr="00AE6E66" w:rsidTr="00D0103E">
        <w:tc>
          <w:tcPr>
            <w:tcW w:w="2765" w:type="dxa"/>
            <w:shd w:val="clear" w:color="auto" w:fill="auto"/>
          </w:tcPr>
          <w:p w:rsidR="00AE6E66" w:rsidRPr="00AE6E66" w:rsidRDefault="00AE6E66" w:rsidP="00D0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i/>
                <w:color w:val="000000"/>
                <w:sz w:val="20"/>
                <w:szCs w:val="20"/>
              </w:rPr>
            </w:pPr>
            <w:r w:rsidRPr="00AE6E66">
              <w:rPr>
                <w:rFonts w:ascii="Arial" w:hAnsi="Arial" w:cs="Arial"/>
                <w:i/>
                <w:color w:val="000000"/>
                <w:sz w:val="20"/>
                <w:szCs w:val="20"/>
              </w:rPr>
              <w:t>Ελληνική Ιστιοπλοϊκή Ομοσπονδία</w:t>
            </w:r>
          </w:p>
        </w:tc>
        <w:tc>
          <w:tcPr>
            <w:tcW w:w="2765" w:type="dxa"/>
            <w:shd w:val="clear" w:color="auto" w:fill="auto"/>
          </w:tcPr>
          <w:p w:rsidR="00AE6E66" w:rsidRPr="00AE6E66" w:rsidRDefault="00AE6E66" w:rsidP="00D0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i/>
                <w:color w:val="000000"/>
                <w:sz w:val="20"/>
                <w:szCs w:val="20"/>
              </w:rPr>
            </w:pPr>
            <w:r w:rsidRPr="00AE6E66">
              <w:rPr>
                <w:rFonts w:ascii="Arial" w:hAnsi="Arial" w:cs="Arial"/>
                <w:i/>
                <w:color w:val="000000"/>
                <w:sz w:val="20"/>
                <w:szCs w:val="20"/>
              </w:rPr>
              <w:t>70</w:t>
            </w:r>
          </w:p>
        </w:tc>
        <w:tc>
          <w:tcPr>
            <w:tcW w:w="2766" w:type="dxa"/>
            <w:shd w:val="clear" w:color="auto" w:fill="auto"/>
          </w:tcPr>
          <w:p w:rsidR="00AE6E66" w:rsidRPr="00AE6E66" w:rsidRDefault="00AE6E66" w:rsidP="00D0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i/>
                <w:color w:val="000000"/>
                <w:sz w:val="20"/>
                <w:szCs w:val="20"/>
              </w:rPr>
            </w:pPr>
            <w:r w:rsidRPr="00AE6E66">
              <w:rPr>
                <w:rFonts w:ascii="Arial" w:hAnsi="Arial" w:cs="Arial"/>
                <w:i/>
                <w:color w:val="000000"/>
                <w:sz w:val="20"/>
                <w:szCs w:val="20"/>
              </w:rPr>
              <w:t>Πλωτή 5Α &amp; 5Β</w:t>
            </w:r>
          </w:p>
          <w:p w:rsidR="00AE6E66" w:rsidRPr="00AE6E66" w:rsidRDefault="00AE6E66" w:rsidP="00D0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i/>
                <w:color w:val="000000"/>
                <w:sz w:val="20"/>
                <w:szCs w:val="20"/>
              </w:rPr>
            </w:pPr>
            <w:r w:rsidRPr="00AE6E66">
              <w:rPr>
                <w:rFonts w:ascii="Arial" w:hAnsi="Arial" w:cs="Arial"/>
                <w:i/>
                <w:color w:val="000000"/>
                <w:sz w:val="20"/>
                <w:szCs w:val="20"/>
              </w:rPr>
              <w:t>Πλωτή 6Α &amp; 6Β</w:t>
            </w:r>
          </w:p>
        </w:tc>
      </w:tr>
      <w:tr w:rsidR="00AE6E66" w:rsidRPr="00AE6E66" w:rsidTr="00D0103E">
        <w:tc>
          <w:tcPr>
            <w:tcW w:w="2765" w:type="dxa"/>
            <w:shd w:val="clear" w:color="auto" w:fill="auto"/>
          </w:tcPr>
          <w:p w:rsidR="00AE6E66" w:rsidRPr="00AE6E66" w:rsidRDefault="00AE6E66" w:rsidP="00D0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i/>
                <w:color w:val="000000"/>
                <w:sz w:val="20"/>
                <w:szCs w:val="20"/>
              </w:rPr>
            </w:pPr>
            <w:r w:rsidRPr="00AE6E66">
              <w:rPr>
                <w:rFonts w:ascii="Arial" w:hAnsi="Arial" w:cs="Arial"/>
                <w:i/>
                <w:color w:val="000000"/>
                <w:sz w:val="20"/>
                <w:szCs w:val="20"/>
              </w:rPr>
              <w:t>ΝΟΤΚ</w:t>
            </w:r>
          </w:p>
        </w:tc>
        <w:tc>
          <w:tcPr>
            <w:tcW w:w="2765" w:type="dxa"/>
            <w:shd w:val="clear" w:color="auto" w:fill="auto"/>
          </w:tcPr>
          <w:p w:rsidR="00AE6E66" w:rsidRPr="00AE6E66" w:rsidRDefault="00AE6E66" w:rsidP="00D0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i/>
                <w:color w:val="000000"/>
                <w:sz w:val="20"/>
                <w:szCs w:val="20"/>
              </w:rPr>
            </w:pPr>
            <w:r w:rsidRPr="00AE6E66">
              <w:rPr>
                <w:rFonts w:ascii="Arial" w:hAnsi="Arial" w:cs="Arial"/>
                <w:i/>
                <w:color w:val="000000"/>
                <w:sz w:val="20"/>
                <w:szCs w:val="20"/>
              </w:rPr>
              <w:t>108</w:t>
            </w:r>
          </w:p>
        </w:tc>
        <w:tc>
          <w:tcPr>
            <w:tcW w:w="2766" w:type="dxa"/>
            <w:shd w:val="clear" w:color="auto" w:fill="auto"/>
          </w:tcPr>
          <w:p w:rsidR="00AE6E66" w:rsidRPr="00AE6E66" w:rsidRDefault="00AE6E66" w:rsidP="00D0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i/>
                <w:color w:val="000000"/>
                <w:sz w:val="20"/>
                <w:szCs w:val="20"/>
              </w:rPr>
            </w:pPr>
            <w:r w:rsidRPr="00AE6E66">
              <w:rPr>
                <w:rFonts w:ascii="Arial" w:hAnsi="Arial" w:cs="Arial"/>
                <w:i/>
                <w:color w:val="000000"/>
                <w:sz w:val="20"/>
                <w:szCs w:val="20"/>
              </w:rPr>
              <w:t>-</w:t>
            </w:r>
          </w:p>
        </w:tc>
      </w:tr>
      <w:tr w:rsidR="00AE6E66" w:rsidRPr="00AE6E66" w:rsidTr="00D0103E">
        <w:tc>
          <w:tcPr>
            <w:tcW w:w="2765" w:type="dxa"/>
            <w:shd w:val="clear" w:color="auto" w:fill="auto"/>
          </w:tcPr>
          <w:p w:rsidR="00AE6E66" w:rsidRPr="00AE6E66" w:rsidRDefault="00AE6E66" w:rsidP="00D0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i/>
                <w:color w:val="000000"/>
                <w:sz w:val="20"/>
                <w:szCs w:val="20"/>
              </w:rPr>
            </w:pPr>
            <w:r w:rsidRPr="00AE6E66">
              <w:rPr>
                <w:rFonts w:ascii="Arial" w:hAnsi="Arial" w:cs="Arial"/>
                <w:i/>
                <w:color w:val="000000"/>
                <w:sz w:val="20"/>
                <w:szCs w:val="20"/>
              </w:rPr>
              <w:t>ΣΕΑΝΑΚΤ</w:t>
            </w:r>
          </w:p>
        </w:tc>
        <w:tc>
          <w:tcPr>
            <w:tcW w:w="2765" w:type="dxa"/>
            <w:shd w:val="clear" w:color="auto" w:fill="auto"/>
          </w:tcPr>
          <w:p w:rsidR="00AE6E66" w:rsidRPr="00AE6E66" w:rsidRDefault="00AE6E66" w:rsidP="00D0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i/>
                <w:color w:val="000000"/>
                <w:sz w:val="20"/>
                <w:szCs w:val="20"/>
              </w:rPr>
            </w:pPr>
            <w:r w:rsidRPr="00AE6E66">
              <w:rPr>
                <w:rFonts w:ascii="Arial" w:hAnsi="Arial" w:cs="Arial"/>
                <w:i/>
                <w:color w:val="000000"/>
                <w:sz w:val="20"/>
                <w:szCs w:val="20"/>
              </w:rPr>
              <w:t>49</w:t>
            </w:r>
          </w:p>
        </w:tc>
        <w:tc>
          <w:tcPr>
            <w:tcW w:w="2766" w:type="dxa"/>
            <w:shd w:val="clear" w:color="auto" w:fill="auto"/>
          </w:tcPr>
          <w:p w:rsidR="00AE6E66" w:rsidRPr="00AE6E66" w:rsidRDefault="00AE6E66" w:rsidP="00D0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i/>
                <w:color w:val="000000"/>
                <w:sz w:val="20"/>
                <w:szCs w:val="20"/>
              </w:rPr>
            </w:pPr>
            <w:r w:rsidRPr="00AE6E66">
              <w:rPr>
                <w:rFonts w:ascii="Arial" w:hAnsi="Arial" w:cs="Arial"/>
                <w:i/>
                <w:color w:val="000000"/>
                <w:sz w:val="20"/>
                <w:szCs w:val="20"/>
              </w:rPr>
              <w:t>-</w:t>
            </w:r>
          </w:p>
        </w:tc>
      </w:tr>
      <w:tr w:rsidR="00AE6E66" w:rsidRPr="00AE6E66" w:rsidTr="00D0103E">
        <w:tc>
          <w:tcPr>
            <w:tcW w:w="2765" w:type="dxa"/>
            <w:shd w:val="clear" w:color="auto" w:fill="auto"/>
          </w:tcPr>
          <w:p w:rsidR="00AE6E66" w:rsidRPr="00AE6E66" w:rsidRDefault="00AE6E66" w:rsidP="00D0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i/>
                <w:color w:val="000000"/>
                <w:sz w:val="20"/>
                <w:szCs w:val="20"/>
              </w:rPr>
            </w:pPr>
            <w:r w:rsidRPr="00AE6E66">
              <w:rPr>
                <w:rFonts w:ascii="Arial" w:hAnsi="Arial" w:cs="Arial"/>
                <w:i/>
                <w:color w:val="000000"/>
                <w:sz w:val="20"/>
                <w:szCs w:val="20"/>
              </w:rPr>
              <w:t>ΙΟΠ ΔΕΗ</w:t>
            </w:r>
          </w:p>
        </w:tc>
        <w:tc>
          <w:tcPr>
            <w:tcW w:w="2765" w:type="dxa"/>
            <w:shd w:val="clear" w:color="auto" w:fill="auto"/>
          </w:tcPr>
          <w:p w:rsidR="00AE6E66" w:rsidRPr="00AE6E66" w:rsidRDefault="00AE6E66" w:rsidP="00D0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i/>
                <w:color w:val="000000"/>
                <w:sz w:val="20"/>
                <w:szCs w:val="20"/>
              </w:rPr>
            </w:pPr>
            <w:r w:rsidRPr="00AE6E66">
              <w:rPr>
                <w:rFonts w:ascii="Arial" w:hAnsi="Arial" w:cs="Arial"/>
                <w:i/>
                <w:color w:val="000000"/>
                <w:sz w:val="20"/>
                <w:szCs w:val="20"/>
              </w:rPr>
              <w:t>5</w:t>
            </w:r>
          </w:p>
        </w:tc>
        <w:tc>
          <w:tcPr>
            <w:tcW w:w="2766" w:type="dxa"/>
            <w:shd w:val="clear" w:color="auto" w:fill="auto"/>
          </w:tcPr>
          <w:p w:rsidR="00AE6E66" w:rsidRPr="00AE6E66" w:rsidRDefault="00AE6E66" w:rsidP="00D0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i/>
                <w:color w:val="000000"/>
                <w:sz w:val="20"/>
                <w:szCs w:val="20"/>
              </w:rPr>
            </w:pPr>
            <w:r w:rsidRPr="00AE6E66">
              <w:rPr>
                <w:rFonts w:ascii="Arial" w:hAnsi="Arial" w:cs="Arial"/>
                <w:i/>
                <w:color w:val="000000"/>
                <w:sz w:val="20"/>
                <w:szCs w:val="20"/>
              </w:rPr>
              <w:t>-</w:t>
            </w:r>
          </w:p>
        </w:tc>
      </w:tr>
      <w:tr w:rsidR="00AE6E66" w:rsidRPr="00AE6E66" w:rsidTr="00D0103E">
        <w:tc>
          <w:tcPr>
            <w:tcW w:w="2765" w:type="dxa"/>
            <w:shd w:val="clear" w:color="auto" w:fill="auto"/>
          </w:tcPr>
          <w:p w:rsidR="00AE6E66" w:rsidRPr="00AE6E66" w:rsidRDefault="00AE6E66" w:rsidP="00D0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i/>
                <w:color w:val="000000"/>
                <w:sz w:val="20"/>
                <w:szCs w:val="20"/>
              </w:rPr>
            </w:pPr>
            <w:r w:rsidRPr="00AE6E66">
              <w:rPr>
                <w:rFonts w:ascii="Arial" w:hAnsi="Arial" w:cs="Arial"/>
                <w:i/>
                <w:color w:val="000000"/>
                <w:sz w:val="20"/>
                <w:szCs w:val="20"/>
              </w:rPr>
              <w:t>ΣΕΠ</w:t>
            </w:r>
          </w:p>
        </w:tc>
        <w:tc>
          <w:tcPr>
            <w:tcW w:w="2765" w:type="dxa"/>
            <w:shd w:val="clear" w:color="auto" w:fill="auto"/>
          </w:tcPr>
          <w:p w:rsidR="00AE6E66" w:rsidRPr="00AE6E66" w:rsidRDefault="00AE6E66" w:rsidP="00D0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i/>
                <w:color w:val="000000"/>
                <w:sz w:val="20"/>
                <w:szCs w:val="20"/>
              </w:rPr>
            </w:pPr>
            <w:r w:rsidRPr="00AE6E66">
              <w:rPr>
                <w:rFonts w:ascii="Arial" w:hAnsi="Arial" w:cs="Arial"/>
                <w:i/>
                <w:color w:val="000000"/>
                <w:sz w:val="20"/>
                <w:szCs w:val="20"/>
              </w:rPr>
              <w:t>10 θέσεις δυνάμενες να φιλοξενήσουν 20 λέμβους</w:t>
            </w:r>
          </w:p>
        </w:tc>
        <w:tc>
          <w:tcPr>
            <w:tcW w:w="2766" w:type="dxa"/>
            <w:shd w:val="clear" w:color="auto" w:fill="auto"/>
          </w:tcPr>
          <w:p w:rsidR="00AE6E66" w:rsidRPr="00AE6E66" w:rsidRDefault="00AE6E66" w:rsidP="00D0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i/>
                <w:color w:val="000000"/>
                <w:sz w:val="20"/>
                <w:szCs w:val="20"/>
              </w:rPr>
            </w:pPr>
            <w:r w:rsidRPr="00AE6E66">
              <w:rPr>
                <w:rFonts w:ascii="Arial" w:hAnsi="Arial" w:cs="Arial"/>
                <w:i/>
                <w:color w:val="000000"/>
                <w:sz w:val="20"/>
                <w:szCs w:val="20"/>
              </w:rPr>
              <w:t>-</w:t>
            </w:r>
          </w:p>
        </w:tc>
      </w:tr>
      <w:tr w:rsidR="00AE6E66" w:rsidRPr="00AE6E66" w:rsidTr="00D0103E">
        <w:tc>
          <w:tcPr>
            <w:tcW w:w="2765" w:type="dxa"/>
            <w:shd w:val="clear" w:color="auto" w:fill="auto"/>
          </w:tcPr>
          <w:p w:rsidR="00AE6E66" w:rsidRPr="00AE6E66" w:rsidRDefault="00AE6E66" w:rsidP="00D0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i/>
                <w:color w:val="000000"/>
                <w:sz w:val="20"/>
                <w:szCs w:val="20"/>
              </w:rPr>
            </w:pPr>
            <w:r w:rsidRPr="00AE6E66">
              <w:rPr>
                <w:rFonts w:ascii="Arial" w:hAnsi="Arial" w:cs="Arial"/>
                <w:i/>
                <w:color w:val="000000"/>
                <w:sz w:val="20"/>
                <w:szCs w:val="20"/>
              </w:rPr>
              <w:t>Επαγγελματικός  αλιευτικός Αγροτ. Σύλλογος Αγ. Νικόλαος</w:t>
            </w:r>
          </w:p>
        </w:tc>
        <w:tc>
          <w:tcPr>
            <w:tcW w:w="2765" w:type="dxa"/>
            <w:shd w:val="clear" w:color="auto" w:fill="auto"/>
          </w:tcPr>
          <w:p w:rsidR="00AE6E66" w:rsidRPr="00AE6E66" w:rsidRDefault="00AE6E66" w:rsidP="00D0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i/>
                <w:color w:val="000000"/>
                <w:sz w:val="20"/>
                <w:szCs w:val="20"/>
              </w:rPr>
            </w:pPr>
            <w:r w:rsidRPr="00AE6E66">
              <w:rPr>
                <w:rFonts w:ascii="Arial" w:hAnsi="Arial" w:cs="Arial"/>
                <w:i/>
                <w:color w:val="000000"/>
                <w:sz w:val="20"/>
                <w:szCs w:val="20"/>
              </w:rPr>
              <w:t>25</w:t>
            </w:r>
          </w:p>
        </w:tc>
        <w:tc>
          <w:tcPr>
            <w:tcW w:w="2766" w:type="dxa"/>
            <w:shd w:val="clear" w:color="auto" w:fill="auto"/>
          </w:tcPr>
          <w:p w:rsidR="00AE6E66" w:rsidRPr="00AE6E66" w:rsidRDefault="00AE6E66" w:rsidP="00D0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i/>
                <w:color w:val="000000"/>
                <w:sz w:val="20"/>
                <w:szCs w:val="20"/>
              </w:rPr>
            </w:pPr>
            <w:r w:rsidRPr="00AE6E66">
              <w:rPr>
                <w:rFonts w:ascii="Arial" w:hAnsi="Arial" w:cs="Arial"/>
                <w:i/>
                <w:color w:val="000000"/>
                <w:sz w:val="20"/>
                <w:szCs w:val="20"/>
              </w:rPr>
              <w:t>-</w:t>
            </w:r>
          </w:p>
        </w:tc>
      </w:tr>
      <w:tr w:rsidR="00AE6E66" w:rsidRPr="00AE6E66" w:rsidTr="00D0103E">
        <w:tc>
          <w:tcPr>
            <w:tcW w:w="2765" w:type="dxa"/>
            <w:shd w:val="clear" w:color="auto" w:fill="auto"/>
          </w:tcPr>
          <w:p w:rsidR="00AE6E66" w:rsidRPr="00AE6E66" w:rsidRDefault="00AE6E66" w:rsidP="00D0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i/>
                <w:color w:val="000000"/>
                <w:sz w:val="20"/>
                <w:szCs w:val="20"/>
              </w:rPr>
            </w:pPr>
            <w:r w:rsidRPr="00AE6E66">
              <w:rPr>
                <w:rFonts w:ascii="Arial" w:hAnsi="Arial" w:cs="Arial"/>
                <w:i/>
                <w:color w:val="000000"/>
                <w:sz w:val="20"/>
                <w:szCs w:val="20"/>
              </w:rPr>
              <w:t>ΣΥΝΟΛΟ</w:t>
            </w:r>
          </w:p>
        </w:tc>
        <w:tc>
          <w:tcPr>
            <w:tcW w:w="2765" w:type="dxa"/>
            <w:shd w:val="clear" w:color="auto" w:fill="auto"/>
          </w:tcPr>
          <w:p w:rsidR="00AE6E66" w:rsidRPr="00AE6E66" w:rsidRDefault="00AE6E66" w:rsidP="00D0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i/>
                <w:color w:val="000000"/>
                <w:sz w:val="20"/>
                <w:szCs w:val="20"/>
              </w:rPr>
            </w:pPr>
            <w:r w:rsidRPr="00AE6E66">
              <w:rPr>
                <w:rFonts w:ascii="Arial" w:hAnsi="Arial" w:cs="Arial"/>
                <w:i/>
                <w:color w:val="000000"/>
                <w:sz w:val="20"/>
                <w:szCs w:val="20"/>
              </w:rPr>
              <w:t>267</w:t>
            </w:r>
          </w:p>
        </w:tc>
        <w:tc>
          <w:tcPr>
            <w:tcW w:w="2766" w:type="dxa"/>
            <w:shd w:val="clear" w:color="auto" w:fill="auto"/>
          </w:tcPr>
          <w:p w:rsidR="00AE6E66" w:rsidRPr="00AE6E66" w:rsidRDefault="00AE6E66" w:rsidP="00D0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i/>
                <w:color w:val="000000"/>
                <w:sz w:val="20"/>
                <w:szCs w:val="20"/>
              </w:rPr>
            </w:pPr>
            <w:r w:rsidRPr="00AE6E66">
              <w:rPr>
                <w:rFonts w:ascii="Arial" w:hAnsi="Arial" w:cs="Arial"/>
                <w:i/>
                <w:color w:val="000000"/>
                <w:sz w:val="20"/>
                <w:szCs w:val="20"/>
              </w:rPr>
              <w:t>-</w:t>
            </w:r>
          </w:p>
        </w:tc>
      </w:tr>
    </w:tbl>
    <w:p w:rsidR="00AE6E66" w:rsidRPr="00AE6E66" w:rsidRDefault="00AE6E66" w:rsidP="00AE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Arial" w:hAnsi="Arial" w:cs="Arial"/>
          <w:i/>
          <w:color w:val="000000"/>
          <w:sz w:val="20"/>
          <w:szCs w:val="20"/>
        </w:rPr>
      </w:pPr>
    </w:p>
    <w:p w:rsidR="00AE6E66" w:rsidRPr="00AE6E66" w:rsidRDefault="00AE6E66" w:rsidP="00AE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Arial" w:hAnsi="Arial" w:cs="Arial"/>
          <w:i/>
          <w:color w:val="000000"/>
          <w:sz w:val="20"/>
          <w:szCs w:val="20"/>
        </w:rPr>
      </w:pPr>
      <w:r w:rsidRPr="00AE6E66">
        <w:rPr>
          <w:rFonts w:ascii="Arial" w:hAnsi="Arial" w:cs="Arial"/>
          <w:i/>
          <w:color w:val="000000"/>
          <w:sz w:val="20"/>
          <w:szCs w:val="20"/>
        </w:rPr>
        <w:t>(</w:t>
      </w:r>
      <w:r w:rsidRPr="00AE6E66">
        <w:rPr>
          <w:rFonts w:ascii="Arial" w:hAnsi="Arial" w:cs="Arial"/>
          <w:i/>
          <w:iCs/>
          <w:color w:val="000000"/>
          <w:sz w:val="20"/>
          <w:szCs w:val="20"/>
        </w:rPr>
        <w:t>γ) Λοιπά τουριστικά σκάφη αναψυχής, σε ποσοστό που δεν θα υπερβαίνει το 40% του συνόλου των ελλιμενιζομένων σκαφών στη Μαρίνα. Η διάθεση των θέσεων ελλιμενισμού των σκαφών, καθορίζεται σύμφωνα με τις εκάστοτε αποφάσεις του Διοικητικού Συμβουλίου του Οργανισμού Παιδικής Αγωγής και Άθλησης «Γιάννης Γάλλος» - τμήμα Διαχείρισης της Ναυταθλητικής Μαρίνας»</w:t>
      </w:r>
      <w:r w:rsidRPr="00AE6E66">
        <w:rPr>
          <w:rFonts w:ascii="Arial" w:hAnsi="Arial" w:cs="Arial"/>
          <w:i/>
          <w:color w:val="000000"/>
          <w:sz w:val="20"/>
          <w:szCs w:val="20"/>
        </w:rPr>
        <w:t>.</w:t>
      </w:r>
    </w:p>
    <w:p w:rsidR="00AE6E66" w:rsidRPr="00AE6E66" w:rsidRDefault="00AE6E66" w:rsidP="00AE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Arial" w:hAnsi="Arial" w:cs="Arial"/>
          <w:i/>
          <w:color w:val="000000"/>
          <w:sz w:val="20"/>
          <w:szCs w:val="20"/>
        </w:rPr>
      </w:pPr>
    </w:p>
    <w:p w:rsidR="00AE6E66" w:rsidRPr="00AE6E66" w:rsidRDefault="00AE6E66" w:rsidP="00AE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Arial" w:hAnsi="Arial" w:cs="Arial"/>
          <w:i/>
          <w:iCs/>
          <w:color w:val="000000"/>
          <w:sz w:val="20"/>
          <w:szCs w:val="20"/>
        </w:rPr>
      </w:pPr>
      <w:r w:rsidRPr="00AE6E66">
        <w:rPr>
          <w:rFonts w:ascii="Arial" w:hAnsi="Arial" w:cs="Arial"/>
          <w:i/>
          <w:color w:val="000000"/>
          <w:sz w:val="20"/>
          <w:szCs w:val="20"/>
        </w:rPr>
        <w:t>Κατά, δε, το άρθρο 4.6 του κανονισμού «</w:t>
      </w:r>
      <w:r w:rsidRPr="00AE6E66">
        <w:rPr>
          <w:rFonts w:ascii="Arial" w:hAnsi="Arial" w:cs="Arial"/>
          <w:i/>
          <w:iCs/>
          <w:color w:val="000000"/>
          <w:sz w:val="20"/>
          <w:szCs w:val="20"/>
        </w:rPr>
        <w:t xml:space="preserve">Η σειρά προτεραιότητας για τα ελλιμενιζόμενα σκάφη καθορίζεται από το Διοικητικό Συμβούλιο του Οργανισμού Παιδικής Αγωγής &amp; Άθλησης «Γιάννης Γάλλος» - τμήμα Διαχείρισης της Ναυταθλητικής Μαρίνας, με </w:t>
      </w:r>
      <w:r w:rsidRPr="00AE6E66">
        <w:rPr>
          <w:rFonts w:ascii="Arial" w:hAnsi="Arial" w:cs="Arial"/>
          <w:b/>
          <w:bCs/>
          <w:i/>
          <w:iCs/>
          <w:color w:val="000000"/>
          <w:sz w:val="20"/>
          <w:szCs w:val="20"/>
        </w:rPr>
        <w:t>αρχικό κριτήριο τον αριθμό των σκαφών των σωματείων - ναυτικών ομίλων που προϋπήρχαν πριν την κατασκευή της Μαρίνας στο χώρο</w:t>
      </w:r>
      <w:r w:rsidRPr="00AE6E66">
        <w:rPr>
          <w:rFonts w:ascii="Arial" w:hAnsi="Arial" w:cs="Arial"/>
          <w:i/>
          <w:iCs/>
          <w:color w:val="000000"/>
          <w:sz w:val="20"/>
          <w:szCs w:val="20"/>
        </w:rPr>
        <w:t xml:space="preserve"> </w:t>
      </w:r>
      <w:r w:rsidRPr="00AE6E66">
        <w:rPr>
          <w:rFonts w:ascii="Arial" w:hAnsi="Arial" w:cs="Arial"/>
          <w:b/>
          <w:bCs/>
          <w:i/>
          <w:iCs/>
          <w:color w:val="000000"/>
          <w:sz w:val="20"/>
          <w:szCs w:val="20"/>
        </w:rPr>
        <w:t>αυτό</w:t>
      </w:r>
      <w:r w:rsidRPr="00AE6E66">
        <w:rPr>
          <w:rFonts w:ascii="Arial" w:hAnsi="Arial" w:cs="Arial"/>
          <w:i/>
          <w:iCs/>
          <w:color w:val="000000"/>
          <w:sz w:val="20"/>
          <w:szCs w:val="20"/>
        </w:rPr>
        <w:t>, καθώς επίσης και από τα όσα ορίζονται στο ιδιωτικό συμφωνητικό παραχώρησης - χρήσης εγκαταστάσεων που υπεγράφη με την εταιρία ΟΛΥΜΠΙΑΚΑ ΑΚΙΝΗΤΑ Α.Ε από 7-04-2009».</w:t>
      </w:r>
    </w:p>
    <w:p w:rsidR="00AE6E66" w:rsidRPr="00AE6E66" w:rsidRDefault="00AE6E66" w:rsidP="00AE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Arial" w:hAnsi="Arial" w:cs="Arial"/>
          <w:i/>
          <w:color w:val="000000"/>
          <w:sz w:val="20"/>
          <w:szCs w:val="20"/>
        </w:rPr>
      </w:pPr>
    </w:p>
    <w:p w:rsidR="00AE6E66" w:rsidRPr="00AE6E66" w:rsidRDefault="00AE6E66" w:rsidP="00AE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Arial" w:hAnsi="Arial" w:cs="Arial"/>
          <w:i/>
          <w:color w:val="000000"/>
          <w:sz w:val="20"/>
          <w:szCs w:val="20"/>
        </w:rPr>
      </w:pPr>
      <w:r w:rsidRPr="00AE6E66">
        <w:rPr>
          <w:rFonts w:ascii="Arial" w:hAnsi="Arial" w:cs="Arial"/>
          <w:i/>
          <w:color w:val="000000"/>
          <w:sz w:val="20"/>
          <w:szCs w:val="20"/>
        </w:rPr>
        <w:t>Περαιτέρω, με την υπ’ αριθμ. 17/2017 απόφαση του Ν.Π.Δ.Δ. τροποποιήθηκαν οι προηγούμενες υπ’ αριθμ. 88/2011 και 8/2016 αποφάσεις του περί καθορισμού των τιμολογίων ελλιμενισμού και λοιπών εξυπηρετήσεων της μαρίνας. Στο άρθρο 1.3 της απόφασης αυτής προβλέφθηκε έκπτωση 50% στα τιμολόγια ελλιμενισμού των ναυταθλητικών και αλιευτικών σκαφών που ανήκουν σε μέλη των «</w:t>
      </w:r>
      <w:r w:rsidRPr="00AE6E66">
        <w:rPr>
          <w:rFonts w:ascii="Arial" w:hAnsi="Arial" w:cs="Arial"/>
          <w:i/>
          <w:iCs/>
          <w:color w:val="000000"/>
          <w:sz w:val="20"/>
          <w:szCs w:val="20"/>
        </w:rPr>
        <w:t xml:space="preserve">περιοριστικά αναφερόμενων ναυτικών ομίλων/συλλόγων που μετεγκαταστάθηκαν στη Ναυταθλητική Μαρίνα, σύμφωνα με το ΕΣΟΑΠ (ΦΕΚ 233/26.3.2002, άρθρο 3 παρ. 2/Γ), το άρθρο 22 Ν. 3342/2005 και το άρθρο 2 παρ. 2.3 της από 7-4-2009 </w:t>
      </w:r>
      <w:r w:rsidRPr="00AE6E66">
        <w:rPr>
          <w:rFonts w:ascii="Arial" w:hAnsi="Arial" w:cs="Arial"/>
          <w:i/>
          <w:color w:val="000000"/>
          <w:sz w:val="20"/>
          <w:szCs w:val="20"/>
        </w:rPr>
        <w:t>Σύμβαση Παραχώρησης», ενώ με το άρθρο 9.4 ορίσθηκε ότι ο φορέας διαχείρισης «</w:t>
      </w:r>
      <w:r w:rsidRPr="00AE6E66">
        <w:rPr>
          <w:rFonts w:ascii="Arial" w:hAnsi="Arial" w:cs="Arial"/>
          <w:i/>
          <w:iCs/>
          <w:color w:val="000000"/>
          <w:sz w:val="20"/>
          <w:szCs w:val="20"/>
        </w:rPr>
        <w:t>δύναται με απόφαση του Δ.Σ. να προβαίνει τόσο σε διάθεση θέσεων ελλιμενισμού όσο και στα αναφερόμενα τιμολόγια παροχής υπηρεσιών ελλιμενισμού σε ομίλους που προϋπήρχαν στον Φαληρικό όρμο έως του ποσοστού έκπτωσης 25%».</w:t>
      </w:r>
      <w:r w:rsidRPr="00AE6E66">
        <w:rPr>
          <w:rFonts w:ascii="Arial" w:hAnsi="Arial" w:cs="Arial"/>
          <w:i/>
          <w:color w:val="000000"/>
          <w:sz w:val="20"/>
          <w:szCs w:val="20"/>
        </w:rPr>
        <w:t xml:space="preserve"> Επί τη βάσει της τελευταίας αυτής προβλέψεως και κατόπιν αιτήματος του Ν.Α.Ο.Ε.Φ.Κ. το Ν.Π.Δ.Δ. με την υπ’ αριθμ. 144/2017 απόφασή του διέθεσε στο Ν.Α.Ο.Ε.Φ.Κ. 25 θέσεις ελλιμενισμού με έκπτωση 25% στα τιμολόγια παροχής υπηρεσιών ελλιμενισμού, λαμβάνοντας, μεταξύ άλλων, υπ’ όψιν ότι και μετά τους Ο.Α. τα μέλη του Ν.Α.Ο.Ε.Φ.Κ. ελλιμένιζαν σκάφη ανοικτής θαλάσσης και συνοδείας στη Ναυταθλητική Μαρίνα Καλλιθέας, της οποίας προηγούμενος  φορέας διαχείρισης κατά τα ως άνω ήταν η Ε.Ι.Ο. </w:t>
      </w:r>
    </w:p>
    <w:p w:rsidR="00AE6E66" w:rsidRPr="00AE6E66" w:rsidRDefault="00AE6E66" w:rsidP="00AE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Arial" w:hAnsi="Arial" w:cs="Arial"/>
          <w:i/>
          <w:color w:val="000000"/>
          <w:sz w:val="20"/>
          <w:szCs w:val="20"/>
        </w:rPr>
      </w:pPr>
    </w:p>
    <w:p w:rsidR="00AE6E66" w:rsidRPr="00AE6E66" w:rsidRDefault="00AE6E66" w:rsidP="00AE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Arial" w:hAnsi="Arial" w:cs="Arial"/>
          <w:i/>
          <w:color w:val="000000"/>
          <w:sz w:val="20"/>
          <w:szCs w:val="20"/>
        </w:rPr>
      </w:pPr>
      <w:r w:rsidRPr="00AE6E66">
        <w:rPr>
          <w:rFonts w:ascii="Arial" w:hAnsi="Arial" w:cs="Arial"/>
          <w:i/>
          <w:color w:val="000000"/>
          <w:sz w:val="20"/>
          <w:szCs w:val="20"/>
        </w:rPr>
        <w:t>Ο Ν.Α.Ο.Ε.Φ.Κ. προσέβαλε με αίτηση ακύρωσης ενώπιον του Συμβουλίου της Επικρατείας την υπ’ αριθμ. 633/13.1.2017 απόφαση του Υπουργού Τουρισμού περί Έγκρισης του Ειδικού Κανονισμού Λειτουργίας της Μαρίνας. Επί της αιτήσεως ακυρώσεως αυτής εκδόθηκε η άνω υπ’ αριθμ. 504/2021 ΣτΕ, η οποία έκρινε ότι ο Ν.Α.Ο.Ε.Φ.Κ. απομακρυνόμενος από την αρχική του εγκατάσταση στη Μαρίνα του ΣΕΦ του Φαληρικού Όρμου, στην οποία δεν κατέστη δυνατό να επανέλθει μετά το πέρας των Ο.Α, τελούσε υπό όμοιες συνθήκες με τα ναυταθλητικά σωματεία που ήταν ήδη, πριν τους Ο.Α. εγκατεστημένα στην περιοχή της Ναυταθλητικής Μαρίνας Καλλιθέας και συμπεριλήφθηκαν για το λόγο αυτό στον πίνακα 1 του άρθρου 4.1 του Κανονισμού Λειτουργίας της Μαρίνας, και ως εκ τούτου όφειλε η Διοίκηση, σύμφωνα με τις διατάξεις τους άρθρου 22 του Ν. 3342/2005, όπως αυτές ερμηνεύθηκαν σύμφωνα με τις επιταγές της αρχής της ισότητας, αλλά και σύμφωνα με το άρθρου 2.3 της από 7.04.2009 Σύμβασης Παραχώρησης, να συμπεριλάβει και τον Ν.Α.Ο.Ε.Φ.Κ. στον ως άνω Πίνακα 1.</w:t>
      </w:r>
    </w:p>
    <w:p w:rsidR="00AE6E66" w:rsidRPr="00AE6E66" w:rsidRDefault="00AE6E66" w:rsidP="00AE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Arial" w:hAnsi="Arial" w:cs="Arial"/>
          <w:i/>
          <w:color w:val="000000"/>
          <w:sz w:val="20"/>
          <w:szCs w:val="20"/>
        </w:rPr>
      </w:pPr>
      <w:r w:rsidRPr="00AE6E66">
        <w:rPr>
          <w:rFonts w:ascii="Arial" w:hAnsi="Arial" w:cs="Arial"/>
          <w:i/>
          <w:color w:val="000000"/>
          <w:sz w:val="20"/>
          <w:szCs w:val="20"/>
        </w:rPr>
        <w:t xml:space="preserve"> </w:t>
      </w:r>
    </w:p>
    <w:p w:rsidR="00AE6E66" w:rsidRPr="00AE6E66" w:rsidRDefault="00AE6E66" w:rsidP="00AE6E66">
      <w:pPr>
        <w:suppressAutoHyphens/>
        <w:spacing w:after="200" w:line="276" w:lineRule="auto"/>
        <w:jc w:val="both"/>
        <w:rPr>
          <w:rFonts w:ascii="Arial" w:hAnsi="Arial" w:cs="Arial"/>
          <w:b/>
          <w:bCs/>
          <w:i/>
          <w:color w:val="000000"/>
          <w:sz w:val="20"/>
          <w:szCs w:val="20"/>
          <w:u w:val="single"/>
        </w:rPr>
      </w:pPr>
      <w:r w:rsidRPr="00AE6E66">
        <w:rPr>
          <w:rFonts w:ascii="Arial" w:hAnsi="Arial" w:cs="Arial"/>
          <w:b/>
          <w:bCs/>
          <w:i/>
          <w:color w:val="000000"/>
          <w:sz w:val="20"/>
          <w:szCs w:val="20"/>
          <w:u w:val="single"/>
        </w:rPr>
        <w:t>Νομικό πλαίσιο συμμόρφωσης σε δικαστικές αποφάσεις</w:t>
      </w:r>
    </w:p>
    <w:p w:rsidR="00AE6E66" w:rsidRPr="00AE6E66" w:rsidRDefault="00AE6E66" w:rsidP="00AE6E66">
      <w:pPr>
        <w:spacing w:line="276" w:lineRule="auto"/>
        <w:jc w:val="both"/>
        <w:rPr>
          <w:rFonts w:ascii="Arial" w:hAnsi="Arial" w:cs="Arial"/>
          <w:i/>
          <w:iCs/>
          <w:color w:val="000000"/>
          <w:sz w:val="20"/>
          <w:szCs w:val="20"/>
          <w:shd w:val="clear" w:color="auto" w:fill="FFFFFF"/>
        </w:rPr>
      </w:pPr>
      <w:r w:rsidRPr="00AE6E66">
        <w:rPr>
          <w:rFonts w:ascii="Arial" w:hAnsi="Arial" w:cs="Arial"/>
          <w:i/>
          <w:color w:val="000000"/>
          <w:sz w:val="20"/>
          <w:szCs w:val="20"/>
          <w:shd w:val="clear" w:color="auto" w:fill="FFFFFF"/>
        </w:rPr>
        <w:t>Στο άρθρο 95 παρ. 5 του Συντάγματος, όπως αναθεωρήθηκε με το Ψήφισμα της 6ης Απριλίου 2001 της Ζ` Αναθεωρητικής Βουλής των Ελλήνων ορίζεται ότι: «</w:t>
      </w:r>
      <w:r w:rsidRPr="00AE6E66">
        <w:rPr>
          <w:rFonts w:ascii="Arial" w:hAnsi="Arial" w:cs="Arial"/>
          <w:i/>
          <w:iCs/>
          <w:color w:val="000000"/>
          <w:sz w:val="20"/>
          <w:szCs w:val="20"/>
          <w:shd w:val="clear" w:color="auto" w:fill="FFFFFF"/>
        </w:rPr>
        <w:t>Η διοίκηση έχει υποχρέωση να συμμορφώνεται προς τις δικαστικές αποφάσεις. Η παραβίαση της υποχρέωσης αυτής γεννά ευθύνη για κάθε αρμόδιο όργανο, όπως νόμος ορίζει. Νόμος ορίζει τα αναγκαία μέτρα για τη διασφάλιση της συμμόρφωσης της Διοίκησης</w:t>
      </w:r>
      <w:r w:rsidRPr="00AE6E66">
        <w:rPr>
          <w:rFonts w:ascii="Arial" w:hAnsi="Arial" w:cs="Arial"/>
          <w:i/>
          <w:color w:val="000000"/>
          <w:sz w:val="20"/>
          <w:szCs w:val="20"/>
          <w:shd w:val="clear" w:color="auto" w:fill="FFFFFF"/>
        </w:rPr>
        <w:t>». Εξάλλου, στο άρθρο 1 του ν. 3068/2002 (Α` 274) ορίζεται ότι: «</w:t>
      </w:r>
      <w:r w:rsidRPr="00AE6E66">
        <w:rPr>
          <w:rFonts w:ascii="Arial" w:hAnsi="Arial" w:cs="Arial"/>
          <w:i/>
          <w:iCs/>
          <w:color w:val="000000"/>
          <w:sz w:val="20"/>
          <w:szCs w:val="20"/>
          <w:shd w:val="clear" w:color="auto" w:fill="FFFFFF"/>
        </w:rPr>
        <w:t xml:space="preserve">Το Δημόσιο, οι οργανισμοί τοπικής αυτοδιοίκησης και τα λοιπά νομικά πρόσωπα δημοσίου δικαίου έχουν </w:t>
      </w:r>
      <w:r w:rsidRPr="00AE6E66">
        <w:rPr>
          <w:rFonts w:ascii="Arial" w:hAnsi="Arial" w:cs="Arial"/>
          <w:b/>
          <w:bCs/>
          <w:i/>
          <w:iCs/>
          <w:color w:val="000000"/>
          <w:sz w:val="20"/>
          <w:szCs w:val="20"/>
          <w:shd w:val="clear" w:color="auto" w:fill="FFFFFF"/>
        </w:rPr>
        <w:t>υποχρέωση να συμμορφώνονται χωρίς καθυστέρηση προς τις δικαστικές αποφάσεις</w:t>
      </w:r>
      <w:r w:rsidRPr="00AE6E66">
        <w:rPr>
          <w:rFonts w:ascii="Arial" w:hAnsi="Arial" w:cs="Arial"/>
          <w:i/>
          <w:iCs/>
          <w:color w:val="000000"/>
          <w:sz w:val="20"/>
          <w:szCs w:val="20"/>
          <w:shd w:val="clear" w:color="auto" w:fill="FFFFFF"/>
        </w:rPr>
        <w:t xml:space="preserve"> και να προβαίνουν σε όλες τις ενέργειες που επιβάλλονται για την εκπλήρωση της υποχρέωσης αυτής και για την εκτέλεση των αποφάσεων. Δικαστικές αποφάσεις κατά την έννοια του προηγούμενου εδαφίου είναι όλες οι αποφάσεις των </w:t>
      </w:r>
      <w:r w:rsidRPr="00AE6E66">
        <w:rPr>
          <w:rFonts w:ascii="Arial" w:hAnsi="Arial" w:cs="Arial"/>
          <w:b/>
          <w:bCs/>
          <w:i/>
          <w:iCs/>
          <w:color w:val="000000"/>
          <w:sz w:val="20"/>
          <w:szCs w:val="20"/>
          <w:shd w:val="clear" w:color="auto" w:fill="FFFFFF"/>
        </w:rPr>
        <w:t>διοικητικών</w:t>
      </w:r>
      <w:r w:rsidRPr="00AE6E66">
        <w:rPr>
          <w:rFonts w:ascii="Arial" w:hAnsi="Arial" w:cs="Arial"/>
          <w:i/>
          <w:iCs/>
          <w:color w:val="000000"/>
          <w:sz w:val="20"/>
          <w:szCs w:val="20"/>
          <w:shd w:val="clear" w:color="auto" w:fill="FFFFFF"/>
        </w:rPr>
        <w:t xml:space="preserve">, πολιτικών, ποινικών και ειδικών </w:t>
      </w:r>
      <w:r w:rsidRPr="00AE6E66">
        <w:rPr>
          <w:rFonts w:ascii="Arial" w:hAnsi="Arial" w:cs="Arial"/>
          <w:b/>
          <w:bCs/>
          <w:i/>
          <w:iCs/>
          <w:color w:val="000000"/>
          <w:sz w:val="20"/>
          <w:szCs w:val="20"/>
          <w:shd w:val="clear" w:color="auto" w:fill="FFFFFF"/>
        </w:rPr>
        <w:t>δικαστηρίων που παράγουν υποχρέωση συμμόρφωσης</w:t>
      </w:r>
      <w:r w:rsidRPr="00AE6E66">
        <w:rPr>
          <w:rFonts w:ascii="Arial" w:hAnsi="Arial" w:cs="Arial"/>
          <w:i/>
          <w:iCs/>
          <w:color w:val="000000"/>
          <w:sz w:val="20"/>
          <w:szCs w:val="20"/>
          <w:shd w:val="clear" w:color="auto" w:fill="FFFFFF"/>
        </w:rPr>
        <w:t xml:space="preserve"> ή είναι εκτελεστές κατά τις οικείες δικονομικές διατάξεις και τους όρους που κάθε απόφαση τάσσει».</w:t>
      </w:r>
    </w:p>
    <w:p w:rsidR="00AE6E66" w:rsidRPr="00AE6E66" w:rsidRDefault="00AE6E66" w:rsidP="00AE6E66">
      <w:pPr>
        <w:spacing w:line="276" w:lineRule="auto"/>
        <w:jc w:val="both"/>
        <w:rPr>
          <w:rFonts w:ascii="Arial" w:hAnsi="Arial" w:cs="Arial"/>
          <w:i/>
          <w:color w:val="000000"/>
          <w:sz w:val="20"/>
          <w:szCs w:val="20"/>
          <w:shd w:val="clear" w:color="auto" w:fill="FFFFFF"/>
        </w:rPr>
      </w:pPr>
      <w:r w:rsidRPr="00AE6E66">
        <w:rPr>
          <w:rFonts w:ascii="Arial" w:hAnsi="Arial" w:cs="Arial"/>
          <w:i/>
          <w:color w:val="000000"/>
          <w:sz w:val="20"/>
          <w:szCs w:val="20"/>
          <w:shd w:val="clear" w:color="auto" w:fill="FFFFFF"/>
        </w:rPr>
        <w:t xml:space="preserve">Όταν η Διοίκηση συμμορφώνεται προς ακυρωτική απόφαση του Συμβουλίου της Επικρατείας έχει υποχρέωση όχι μόνο να θεωρήσει ανίσχυρη και μη υφιστάμενη νομικώς τη διοικητική πράξη που ακυρώθηκε, αλλά και να προβεί με θετικές ενέργειες στην αναμόρφωση της νομικής κατάστασης που δημιουργήθηκε στο μεταξύ, βάσει της ακυρωθείσας πράξης ή παράλειψης ή ως συνέπεια αυτής, ανακαλούσα ή τροποποιούσα τις εκδοθείσες εν τω μεταξύ πράξεις ή εκδίδουσα άλλες με αναδρομική ισχύ, </w:t>
      </w:r>
      <w:bookmarkStart w:id="0" w:name="_Hlk116577983"/>
      <w:r w:rsidRPr="00AE6E66">
        <w:rPr>
          <w:rFonts w:ascii="Arial" w:hAnsi="Arial" w:cs="Arial"/>
          <w:b/>
          <w:bCs/>
          <w:i/>
          <w:color w:val="000000"/>
          <w:sz w:val="20"/>
          <w:szCs w:val="20"/>
          <w:shd w:val="clear" w:color="auto" w:fill="FFFFFF"/>
        </w:rPr>
        <w:t>για να αποκαταστήσει τα πράγματα στη θέση στην οποία θα ευρίσκοντο αν εξαρχής</w:t>
      </w:r>
      <w:r w:rsidRPr="00AE6E66">
        <w:rPr>
          <w:rFonts w:ascii="Arial" w:hAnsi="Arial" w:cs="Arial"/>
          <w:i/>
          <w:color w:val="000000"/>
          <w:sz w:val="20"/>
          <w:szCs w:val="20"/>
          <w:shd w:val="clear" w:color="auto" w:fill="FFFFFF"/>
        </w:rPr>
        <w:t xml:space="preserve"> δεν είχε εκδοθεί η ακυρωθείσα πράξη </w:t>
      </w:r>
      <w:r w:rsidRPr="00AE6E66">
        <w:rPr>
          <w:rFonts w:ascii="Arial" w:hAnsi="Arial" w:cs="Arial"/>
          <w:b/>
          <w:bCs/>
          <w:i/>
          <w:color w:val="000000"/>
          <w:sz w:val="20"/>
          <w:szCs w:val="20"/>
          <w:shd w:val="clear" w:color="auto" w:fill="FFFFFF"/>
        </w:rPr>
        <w:t>ή δεν είχε λάβει χώρα η ακυρωθείσα παράλειψη</w:t>
      </w:r>
      <w:r w:rsidRPr="00AE6E66">
        <w:rPr>
          <w:rFonts w:ascii="Arial" w:hAnsi="Arial" w:cs="Arial"/>
          <w:i/>
          <w:color w:val="000000"/>
          <w:sz w:val="20"/>
          <w:szCs w:val="20"/>
          <w:shd w:val="clear" w:color="auto" w:fill="FFFFFF"/>
        </w:rPr>
        <w:t xml:space="preserve"> </w:t>
      </w:r>
      <w:bookmarkEnd w:id="0"/>
      <w:r w:rsidRPr="00AE6E66">
        <w:rPr>
          <w:rFonts w:ascii="Arial" w:hAnsi="Arial" w:cs="Arial"/>
          <w:i/>
          <w:color w:val="000000"/>
          <w:sz w:val="20"/>
          <w:szCs w:val="20"/>
          <w:shd w:val="clear" w:color="auto" w:fill="FFFFFF"/>
        </w:rPr>
        <w:t xml:space="preserve">(Σ.τ.Ε. 677/2010 Ολομ., 2824/2018 7μ., 2156/2015, 3508/2014, 2898/2014, 1277/2014). </w:t>
      </w:r>
    </w:p>
    <w:p w:rsidR="00AE6E66" w:rsidRPr="00AE6E66" w:rsidRDefault="00AE6E66" w:rsidP="00AE6E66">
      <w:pPr>
        <w:spacing w:line="276" w:lineRule="auto"/>
        <w:jc w:val="both"/>
        <w:rPr>
          <w:rFonts w:ascii="Arial" w:hAnsi="Arial" w:cs="Arial"/>
          <w:i/>
          <w:color w:val="000000"/>
          <w:sz w:val="20"/>
          <w:szCs w:val="20"/>
          <w:shd w:val="clear" w:color="auto" w:fill="FFFFFF"/>
        </w:rPr>
      </w:pPr>
      <w:r w:rsidRPr="00AE6E66">
        <w:rPr>
          <w:rFonts w:ascii="Arial" w:hAnsi="Arial" w:cs="Arial"/>
          <w:b/>
          <w:bCs/>
          <w:i/>
          <w:color w:val="000000"/>
          <w:sz w:val="20"/>
          <w:szCs w:val="20"/>
          <w:shd w:val="clear" w:color="auto" w:fill="FFFFFF"/>
        </w:rPr>
        <w:t>Το ειδικότερο περιεχόμενο και η έκταση των υποχρεώσεων συμμόρφωσης της Διοίκησης προσδιορίζονται από</w:t>
      </w:r>
      <w:r w:rsidRPr="00AE6E66">
        <w:rPr>
          <w:rFonts w:ascii="Arial" w:hAnsi="Arial" w:cs="Arial"/>
          <w:i/>
          <w:color w:val="000000"/>
          <w:sz w:val="20"/>
          <w:szCs w:val="20"/>
          <w:shd w:val="clear" w:color="auto" w:fill="FFFFFF"/>
        </w:rPr>
        <w:t xml:space="preserve"> το αντικείμενο της απαγγελθείσας ακυρώσεως, ήτοι από τη φύση και το είδος της ακυρωθείσας πράξης ή </w:t>
      </w:r>
      <w:r w:rsidRPr="00AE6E66">
        <w:rPr>
          <w:rFonts w:ascii="Arial" w:hAnsi="Arial" w:cs="Arial"/>
          <w:b/>
          <w:bCs/>
          <w:i/>
          <w:color w:val="000000"/>
          <w:sz w:val="20"/>
          <w:szCs w:val="20"/>
          <w:shd w:val="clear" w:color="auto" w:fill="FFFFFF"/>
        </w:rPr>
        <w:t xml:space="preserve">τα </w:t>
      </w:r>
      <w:r w:rsidRPr="00AE6E66">
        <w:rPr>
          <w:rFonts w:ascii="Arial" w:hAnsi="Arial" w:cs="Arial"/>
          <w:b/>
          <w:bCs/>
          <w:i/>
          <w:color w:val="000000"/>
          <w:sz w:val="20"/>
          <w:szCs w:val="20"/>
          <w:u w:val="single"/>
          <w:shd w:val="clear" w:color="auto" w:fill="FFFFFF"/>
        </w:rPr>
        <w:t>νόμιμα στοιχεία που συγκροτούν την παράλειψη</w:t>
      </w:r>
      <w:r w:rsidRPr="00AE6E66">
        <w:rPr>
          <w:rFonts w:ascii="Arial" w:hAnsi="Arial" w:cs="Arial"/>
          <w:b/>
          <w:bCs/>
          <w:i/>
          <w:color w:val="000000"/>
          <w:sz w:val="20"/>
          <w:szCs w:val="20"/>
          <w:shd w:val="clear" w:color="auto" w:fill="FFFFFF"/>
        </w:rPr>
        <w:t xml:space="preserve">, καθώς και </w:t>
      </w:r>
      <w:r w:rsidRPr="00AE6E66">
        <w:rPr>
          <w:rFonts w:ascii="Arial" w:hAnsi="Arial" w:cs="Arial"/>
          <w:b/>
          <w:bCs/>
          <w:i/>
          <w:color w:val="000000"/>
          <w:sz w:val="20"/>
          <w:szCs w:val="20"/>
          <w:u w:val="single"/>
          <w:shd w:val="clear" w:color="auto" w:fill="FFFFFF"/>
        </w:rPr>
        <w:t>από την κρίση ή τις κρίσεις πάνω στα ζητήματα που εξέτασε και για τα οποία αποφάνθηκε το Δικαστήριο στο αιτιολογικό της απόφασής του</w:t>
      </w:r>
      <w:r w:rsidRPr="00AE6E66">
        <w:rPr>
          <w:rFonts w:ascii="Arial" w:hAnsi="Arial" w:cs="Arial"/>
          <w:b/>
          <w:bCs/>
          <w:i/>
          <w:color w:val="000000"/>
          <w:sz w:val="20"/>
          <w:szCs w:val="20"/>
          <w:shd w:val="clear" w:color="auto" w:fill="FFFFFF"/>
        </w:rPr>
        <w:t>,</w:t>
      </w:r>
      <w:r w:rsidRPr="00AE6E66">
        <w:rPr>
          <w:rFonts w:ascii="Arial" w:hAnsi="Arial" w:cs="Arial"/>
          <w:i/>
          <w:color w:val="000000"/>
          <w:sz w:val="20"/>
          <w:szCs w:val="20"/>
          <w:shd w:val="clear" w:color="auto" w:fill="FFFFFF"/>
        </w:rPr>
        <w:t xml:space="preserve"> </w:t>
      </w:r>
      <w:r w:rsidRPr="00AE6E66">
        <w:rPr>
          <w:rFonts w:ascii="Arial" w:hAnsi="Arial" w:cs="Arial"/>
          <w:i/>
          <w:color w:val="000000"/>
          <w:sz w:val="20"/>
          <w:szCs w:val="20"/>
          <w:shd w:val="clear" w:color="auto" w:fill="FFFFFF"/>
        </w:rPr>
        <w:lastRenderedPageBreak/>
        <w:t xml:space="preserve">δημιουργώντας ως προς αυτά δεδικασμένο για τη συγκεκριμένη περίπτωση (ΟλΣτΕ 1163/-1167/2017, 1125-1128/2016, 677/2010, ΣτΕ 852/2019, 1536/2016, 276/2016, 3704/2014 κ.α.). Σε κάθε περίπτωση, η νέα κρίση της Διοίκησης πρέπει να μην αντίκειται σε όσα έχουν κριθεί από την ακυρωτική απόφαση και να εκφέρεται </w:t>
      </w:r>
      <w:r w:rsidRPr="00AE6E66">
        <w:rPr>
          <w:rFonts w:ascii="Arial" w:hAnsi="Arial" w:cs="Arial"/>
          <w:b/>
          <w:bCs/>
          <w:i/>
          <w:color w:val="000000"/>
          <w:sz w:val="20"/>
          <w:szCs w:val="20"/>
          <w:shd w:val="clear" w:color="auto" w:fill="FFFFFF"/>
        </w:rPr>
        <w:t>ενόψει του νομικού και πραγματικού καθεστώτος του χρόνου έκδοσης της ακυρωθείσας πράξης</w:t>
      </w:r>
      <w:r w:rsidRPr="00AE6E66">
        <w:rPr>
          <w:rFonts w:ascii="Arial" w:hAnsi="Arial" w:cs="Arial"/>
          <w:i/>
          <w:color w:val="000000"/>
          <w:sz w:val="20"/>
          <w:szCs w:val="20"/>
          <w:shd w:val="clear" w:color="auto" w:fill="FFFFFF"/>
        </w:rPr>
        <w:t xml:space="preserve">  </w:t>
      </w:r>
      <w:r w:rsidRPr="00AE6E66">
        <w:rPr>
          <w:rFonts w:ascii="Arial" w:hAnsi="Arial" w:cs="Arial"/>
          <w:b/>
          <w:bCs/>
          <w:i/>
          <w:color w:val="000000"/>
          <w:sz w:val="20"/>
          <w:szCs w:val="20"/>
          <w:shd w:val="clear" w:color="auto" w:fill="FFFFFF"/>
        </w:rPr>
        <w:t xml:space="preserve">ή παράλειψης </w:t>
      </w:r>
      <w:r w:rsidRPr="00AE6E66">
        <w:rPr>
          <w:rFonts w:ascii="Arial" w:hAnsi="Arial" w:cs="Arial"/>
          <w:i/>
          <w:color w:val="000000"/>
          <w:sz w:val="20"/>
          <w:szCs w:val="20"/>
          <w:shd w:val="clear" w:color="auto" w:fill="FFFFFF"/>
        </w:rPr>
        <w:t>(Σ.τ.Ε. 748/2007, 16/2006).</w:t>
      </w:r>
    </w:p>
    <w:p w:rsidR="00AE6E66" w:rsidRPr="00AE6E66" w:rsidRDefault="00AE6E66" w:rsidP="00AE6E66">
      <w:pPr>
        <w:spacing w:line="276" w:lineRule="auto"/>
        <w:jc w:val="both"/>
        <w:rPr>
          <w:rFonts w:ascii="Arial" w:hAnsi="Arial" w:cs="Arial"/>
          <w:b/>
          <w:bCs/>
          <w:i/>
          <w:color w:val="000000"/>
          <w:sz w:val="20"/>
          <w:szCs w:val="20"/>
          <w:u w:val="single"/>
          <w:shd w:val="clear" w:color="auto" w:fill="FFFFFF"/>
        </w:rPr>
      </w:pPr>
      <w:r w:rsidRPr="00AE6E66">
        <w:rPr>
          <w:rFonts w:ascii="Arial" w:hAnsi="Arial" w:cs="Arial"/>
          <w:b/>
          <w:bCs/>
          <w:i/>
          <w:color w:val="000000"/>
          <w:sz w:val="20"/>
          <w:szCs w:val="20"/>
          <w:u w:val="single"/>
          <w:shd w:val="clear" w:color="auto" w:fill="FFFFFF"/>
        </w:rPr>
        <w:t>Περιεχόμενο συμμόρφωσης του Ν.Π.Δ.Δ. στην ΣτΕ 504/2021</w:t>
      </w:r>
    </w:p>
    <w:p w:rsidR="00AE6E66" w:rsidRPr="00AE6E66" w:rsidRDefault="00AE6E66" w:rsidP="00AE6E66">
      <w:pPr>
        <w:spacing w:line="276" w:lineRule="auto"/>
        <w:jc w:val="both"/>
        <w:rPr>
          <w:rFonts w:ascii="Arial" w:hAnsi="Arial" w:cs="Arial"/>
          <w:i/>
          <w:color w:val="000000"/>
          <w:sz w:val="20"/>
          <w:szCs w:val="20"/>
          <w:shd w:val="clear" w:color="auto" w:fill="FFFFFF"/>
        </w:rPr>
      </w:pPr>
      <w:r w:rsidRPr="00AE6E66">
        <w:rPr>
          <w:rFonts w:ascii="Arial" w:hAnsi="Arial" w:cs="Arial"/>
          <w:i/>
          <w:color w:val="000000"/>
          <w:sz w:val="20"/>
          <w:szCs w:val="20"/>
          <w:shd w:val="clear" w:color="auto" w:fill="FFFFFF"/>
          <w:lang w:val="en-US"/>
        </w:rPr>
        <w:t>M</w:t>
      </w:r>
      <w:r w:rsidRPr="00AE6E66">
        <w:rPr>
          <w:rFonts w:ascii="Arial" w:hAnsi="Arial" w:cs="Arial"/>
          <w:i/>
          <w:color w:val="000000"/>
          <w:sz w:val="20"/>
          <w:szCs w:val="20"/>
          <w:shd w:val="clear" w:color="auto" w:fill="FFFFFF"/>
        </w:rPr>
        <w:t xml:space="preserve">ε βάση όλα τα προεκτεθέντα, το Ν.Π.Δ.Δ., υπό την ιδιότητά του ως Φορέας Διαχείρισης της Ναυταθλιτικής Μαρίνας Καλλιθέα, </w:t>
      </w:r>
      <w:r w:rsidRPr="00AE6E66">
        <w:rPr>
          <w:rFonts w:ascii="Arial" w:hAnsi="Arial" w:cs="Arial"/>
          <w:b/>
          <w:bCs/>
          <w:i/>
          <w:color w:val="000000"/>
          <w:sz w:val="20"/>
          <w:szCs w:val="20"/>
          <w:shd w:val="clear" w:color="auto" w:fill="FFFFFF"/>
        </w:rPr>
        <w:t>έχει υποχρέωση και θα πρέπει να συμμορφωθεί</w:t>
      </w:r>
      <w:r w:rsidRPr="00AE6E66">
        <w:rPr>
          <w:rFonts w:ascii="Arial" w:hAnsi="Arial" w:cs="Arial"/>
          <w:i/>
          <w:color w:val="000000"/>
          <w:sz w:val="20"/>
          <w:szCs w:val="20"/>
          <w:shd w:val="clear" w:color="auto" w:fill="FFFFFF"/>
        </w:rPr>
        <w:t xml:space="preserve"> προς το περιεχόμενο της υπ’ αριθμ. 504/2021 ακυρωτικής απόφασης του ΣτΕ, κατά τρόπο </w:t>
      </w:r>
      <w:r w:rsidRPr="00AE6E66">
        <w:rPr>
          <w:rFonts w:ascii="Arial" w:hAnsi="Arial" w:cs="Arial"/>
          <w:b/>
          <w:bCs/>
          <w:i/>
          <w:color w:val="000000"/>
          <w:sz w:val="20"/>
          <w:szCs w:val="20"/>
          <w:shd w:val="clear" w:color="auto" w:fill="FFFFFF"/>
        </w:rPr>
        <w:t>ώστε να συμπεριληφθεί στον Πίνακα 1 του άρθρου 4.1 του Ειδικού Κανονισμού Λειτουργίας της Μαρίνας ο παραλειφθείς Ναυτικός Αθλητικός Όμιλος Ειρήνης - Φιλίας Καλλιθέας</w:t>
      </w:r>
      <w:r w:rsidRPr="00AE6E66">
        <w:rPr>
          <w:rFonts w:ascii="Arial" w:hAnsi="Arial" w:cs="Arial"/>
          <w:i/>
          <w:color w:val="000000"/>
          <w:sz w:val="20"/>
          <w:szCs w:val="20"/>
          <w:shd w:val="clear" w:color="auto" w:fill="FFFFFF"/>
        </w:rPr>
        <w:t xml:space="preserve">. Ειδικότερα, </w:t>
      </w:r>
      <w:r w:rsidRPr="00AE6E66">
        <w:rPr>
          <w:rFonts w:ascii="Arial" w:hAnsi="Arial" w:cs="Arial"/>
          <w:b/>
          <w:bCs/>
          <w:i/>
          <w:color w:val="000000"/>
          <w:sz w:val="20"/>
          <w:szCs w:val="20"/>
          <w:shd w:val="clear" w:color="auto" w:fill="FFFFFF"/>
        </w:rPr>
        <w:t>το Διοικητικό Συμβούλιο του Ν.Π.Δ.Δ</w:t>
      </w:r>
      <w:r w:rsidRPr="00AE6E66">
        <w:rPr>
          <w:rFonts w:ascii="Arial" w:hAnsi="Arial" w:cs="Arial"/>
          <w:i/>
          <w:color w:val="000000"/>
          <w:sz w:val="20"/>
          <w:szCs w:val="20"/>
          <w:shd w:val="clear" w:color="auto" w:fill="FFFFFF"/>
        </w:rPr>
        <w:t xml:space="preserve">. </w:t>
      </w:r>
      <w:r w:rsidRPr="00AE6E66">
        <w:rPr>
          <w:rFonts w:ascii="Arial" w:hAnsi="Arial" w:cs="Arial"/>
          <w:b/>
          <w:bCs/>
          <w:i/>
          <w:color w:val="000000"/>
          <w:sz w:val="20"/>
          <w:szCs w:val="20"/>
          <w:shd w:val="clear" w:color="auto" w:fill="FFFFFF"/>
        </w:rPr>
        <w:t>θα πρέπει να λάβει απόφαση για την τροποποίηση άρθρου 4 του Ειδικού Κανονισμού Λειτουργίας της Μαρίνας</w:t>
      </w:r>
      <w:r w:rsidRPr="00AE6E66">
        <w:rPr>
          <w:rFonts w:ascii="Arial" w:hAnsi="Arial" w:cs="Arial"/>
          <w:i/>
          <w:color w:val="000000"/>
          <w:sz w:val="20"/>
          <w:szCs w:val="20"/>
          <w:shd w:val="clear" w:color="auto" w:fill="FFFFFF"/>
        </w:rPr>
        <w:t xml:space="preserve">, ώστε στον Πίνακα 1 να συμπεριληφθεί και ο Ν.Α.Ο.Ε.Φ.Κ. Η απόφαση αυτή θα πρέπει </w:t>
      </w:r>
      <w:r w:rsidRPr="00AE6E66">
        <w:rPr>
          <w:rFonts w:ascii="Arial" w:hAnsi="Arial" w:cs="Arial"/>
          <w:b/>
          <w:bCs/>
          <w:i/>
          <w:color w:val="000000"/>
          <w:sz w:val="20"/>
          <w:szCs w:val="20"/>
          <w:shd w:val="clear" w:color="auto" w:fill="FFFFFF"/>
        </w:rPr>
        <w:t>να</w:t>
      </w:r>
      <w:r w:rsidRPr="00AE6E66">
        <w:rPr>
          <w:rFonts w:ascii="Arial" w:hAnsi="Arial" w:cs="Arial"/>
          <w:i/>
          <w:color w:val="000000"/>
          <w:sz w:val="20"/>
          <w:szCs w:val="20"/>
          <w:shd w:val="clear" w:color="auto" w:fill="FFFFFF"/>
        </w:rPr>
        <w:t xml:space="preserve"> </w:t>
      </w:r>
      <w:r w:rsidRPr="00AE6E66">
        <w:rPr>
          <w:rFonts w:ascii="Arial" w:hAnsi="Arial" w:cs="Arial"/>
          <w:b/>
          <w:bCs/>
          <w:i/>
          <w:color w:val="000000"/>
          <w:sz w:val="20"/>
          <w:szCs w:val="20"/>
          <w:shd w:val="clear" w:color="auto" w:fill="FFFFFF"/>
        </w:rPr>
        <w:t xml:space="preserve">εγκριθεί αρχικώς από το Δημοτικό Συμβούλιο του Δήμου Καλλιθέας </w:t>
      </w:r>
      <w:r w:rsidRPr="00AE6E66">
        <w:rPr>
          <w:rFonts w:ascii="Arial" w:hAnsi="Arial" w:cs="Arial"/>
          <w:i/>
          <w:color w:val="000000"/>
          <w:sz w:val="20"/>
          <w:szCs w:val="20"/>
          <w:shd w:val="clear" w:color="auto" w:fill="FFFFFF"/>
        </w:rPr>
        <w:t xml:space="preserve">και εν συνεχεία να αποσταλεί, σύμφωνα με τις διατάξεις της παρ. 4 του άρθρου 11 του Ν. 4179/2013 άρθρου 31α του Ν. 2160/1993 προς </w:t>
      </w:r>
      <w:r w:rsidRPr="00AE6E66">
        <w:rPr>
          <w:rFonts w:ascii="Arial" w:hAnsi="Arial" w:cs="Arial"/>
          <w:b/>
          <w:bCs/>
          <w:i/>
          <w:color w:val="000000"/>
          <w:sz w:val="20"/>
          <w:szCs w:val="20"/>
          <w:shd w:val="clear" w:color="auto" w:fill="FFFFFF"/>
        </w:rPr>
        <w:t>έγκριση στην αρμόδια υπηρεσία της Γενικής Γραμματείας Τουρισμού,</w:t>
      </w:r>
      <w:r w:rsidRPr="00AE6E66">
        <w:rPr>
          <w:rFonts w:ascii="Arial" w:hAnsi="Arial" w:cs="Arial"/>
          <w:i/>
          <w:color w:val="000000"/>
          <w:sz w:val="20"/>
          <w:szCs w:val="20"/>
          <w:shd w:val="clear" w:color="auto" w:fill="FFFFFF"/>
        </w:rPr>
        <w:t xml:space="preserve"> ώστε τελικώς </w:t>
      </w:r>
      <w:r w:rsidRPr="00AE6E66">
        <w:rPr>
          <w:rFonts w:ascii="Arial" w:hAnsi="Arial" w:cs="Arial"/>
          <w:b/>
          <w:bCs/>
          <w:i/>
          <w:color w:val="000000"/>
          <w:sz w:val="20"/>
          <w:szCs w:val="20"/>
          <w:shd w:val="clear" w:color="auto" w:fill="FFFFFF"/>
        </w:rPr>
        <w:t>να εκδοθεί απόφαση του  Υπουργείο Τουρισμού που να τροποποιεί την υπ’ αριθμ. 633/2017 Υ.Α του Υπουργού Τουρισμού περί εγκρίσεως του Ειδικού Κανονισμού Λειτουργίας</w:t>
      </w:r>
      <w:r w:rsidRPr="00AE6E66">
        <w:rPr>
          <w:rFonts w:ascii="Arial" w:hAnsi="Arial" w:cs="Arial"/>
          <w:i/>
          <w:color w:val="000000"/>
          <w:sz w:val="20"/>
          <w:szCs w:val="20"/>
          <w:shd w:val="clear" w:color="auto" w:fill="FFFFFF"/>
        </w:rPr>
        <w:t xml:space="preserve"> της Ναυταθλητικής Μαρίνας Καλλιθέας κατά τα ως άνω. Η συμπερίληψη του ΝΑΟΕΦΚ στον Πίνακα 1 του άρθρου 4 του Ειδικού Κανονισμού Λειτουργίας της Μαρίνας αποτελεί συμμόρφωση στην υπ’ αριθμ.  504/2021 απόφαση του Συμβουλίου της Επικρατείας.</w:t>
      </w:r>
    </w:p>
    <w:p w:rsidR="00AE6E66" w:rsidRPr="00AE6E66" w:rsidRDefault="00AE6E66" w:rsidP="00AE6E66">
      <w:pPr>
        <w:spacing w:line="276" w:lineRule="auto"/>
        <w:jc w:val="both"/>
        <w:rPr>
          <w:rFonts w:ascii="Arial" w:hAnsi="Arial" w:cs="Arial"/>
          <w:i/>
          <w:color w:val="000000"/>
          <w:sz w:val="20"/>
          <w:szCs w:val="20"/>
          <w:shd w:val="clear" w:color="auto" w:fill="FFFFFF"/>
        </w:rPr>
      </w:pPr>
      <w:r w:rsidRPr="00AE6E66">
        <w:rPr>
          <w:rFonts w:ascii="Arial" w:hAnsi="Arial" w:cs="Arial"/>
          <w:i/>
          <w:color w:val="000000"/>
          <w:sz w:val="20"/>
          <w:szCs w:val="20"/>
          <w:shd w:val="clear" w:color="auto" w:fill="FFFFFF"/>
        </w:rPr>
        <w:t>Όσον αφορά στον αριθμό των θέσεων ελλιμενισμού ναυταθλητικών σκαφών, με τα οποία θα πρέπει να συμπεριληφθεί ο Ν.Α.Ο.Ε.Φ.Κ. στον Πίνακα του άρθρου 4 του Κανονισμού Λειτουργίας της Μαρίνας, θα πρέπει να επισημανθούν τα κάτωθι:</w:t>
      </w:r>
    </w:p>
    <w:p w:rsidR="00AE6E66" w:rsidRPr="00AE6E66" w:rsidRDefault="00AE6E66" w:rsidP="00AE6E66">
      <w:pPr>
        <w:spacing w:line="276" w:lineRule="auto"/>
        <w:jc w:val="both"/>
        <w:rPr>
          <w:rFonts w:ascii="Arial" w:hAnsi="Arial" w:cs="Arial"/>
          <w:i/>
          <w:color w:val="000000"/>
          <w:sz w:val="20"/>
          <w:szCs w:val="20"/>
          <w:shd w:val="clear" w:color="auto" w:fill="FFFFFF"/>
        </w:rPr>
      </w:pPr>
      <w:r w:rsidRPr="00AE6E66">
        <w:rPr>
          <w:rFonts w:ascii="Arial" w:hAnsi="Arial" w:cs="Arial"/>
          <w:i/>
          <w:color w:val="000000"/>
          <w:sz w:val="20"/>
          <w:szCs w:val="20"/>
          <w:shd w:val="clear" w:color="auto" w:fill="FFFFFF"/>
        </w:rPr>
        <w:t xml:space="preserve">(α) Ο Κανονισμός Λειτουργίας της Μαρίνας ακυρώθηκε με την ΣτΕ 504/2021 </w:t>
      </w:r>
      <w:r w:rsidRPr="00AE6E66">
        <w:rPr>
          <w:rFonts w:ascii="Arial" w:hAnsi="Arial" w:cs="Arial"/>
          <w:b/>
          <w:bCs/>
          <w:i/>
          <w:color w:val="000000"/>
          <w:sz w:val="20"/>
          <w:szCs w:val="20"/>
          <w:shd w:val="clear" w:color="auto" w:fill="FFFFFF"/>
        </w:rPr>
        <w:t>μόνο κατά το μέρος που αυτός παρέλειψε να συμπεριλάβει στον Πίνακα 1 του αρθρ. 4 τον Ν.Α.Ο.Ε.Φ.Κ.</w:t>
      </w:r>
      <w:r w:rsidRPr="00AE6E66">
        <w:rPr>
          <w:rFonts w:ascii="Arial" w:hAnsi="Arial" w:cs="Arial"/>
          <w:i/>
          <w:color w:val="000000"/>
          <w:sz w:val="20"/>
          <w:szCs w:val="20"/>
          <w:shd w:val="clear" w:color="auto" w:fill="FFFFFF"/>
        </w:rPr>
        <w:t xml:space="preserve"> </w:t>
      </w:r>
    </w:p>
    <w:p w:rsidR="00AE6E66" w:rsidRPr="00AE6E66" w:rsidRDefault="00AE6E66" w:rsidP="00AE6E66">
      <w:pPr>
        <w:spacing w:line="276" w:lineRule="auto"/>
        <w:jc w:val="both"/>
        <w:rPr>
          <w:rFonts w:ascii="Arial" w:hAnsi="Arial" w:cs="Arial"/>
          <w:i/>
          <w:color w:val="000000"/>
          <w:sz w:val="20"/>
          <w:szCs w:val="20"/>
          <w:shd w:val="clear" w:color="auto" w:fill="FFFFFF"/>
        </w:rPr>
      </w:pPr>
      <w:r w:rsidRPr="00AE6E66">
        <w:rPr>
          <w:rFonts w:ascii="Arial" w:hAnsi="Arial" w:cs="Arial"/>
          <w:i/>
          <w:color w:val="000000"/>
          <w:sz w:val="20"/>
          <w:szCs w:val="20"/>
          <w:shd w:val="clear" w:color="auto" w:fill="FFFFFF"/>
        </w:rPr>
        <w:t xml:space="preserve">(β) Στην απόφαση </w:t>
      </w:r>
      <w:r w:rsidRPr="00AE6E66">
        <w:rPr>
          <w:rFonts w:ascii="Arial" w:hAnsi="Arial" w:cs="Arial"/>
          <w:b/>
          <w:bCs/>
          <w:i/>
          <w:color w:val="000000"/>
          <w:sz w:val="20"/>
          <w:szCs w:val="20"/>
          <w:shd w:val="clear" w:color="auto" w:fill="FFFFFF"/>
        </w:rPr>
        <w:t>δεν διαλαμβάνεται είτε στο διατακτικό είτε στο αιτιολογικό οποιαδήποτε κρίση, ρητή ή παρεμπίπτουσα, σχετικά με τον αριθμό των θέσεων ελλιμενισμού</w:t>
      </w:r>
      <w:r w:rsidRPr="00AE6E66">
        <w:rPr>
          <w:rFonts w:ascii="Arial" w:hAnsi="Arial" w:cs="Arial"/>
          <w:i/>
          <w:color w:val="000000"/>
          <w:sz w:val="20"/>
          <w:szCs w:val="20"/>
          <w:shd w:val="clear" w:color="auto" w:fill="FFFFFF"/>
        </w:rPr>
        <w:t xml:space="preserve"> που πρέπει να παραχωρηθούν στο Ν.Α.Ο.Ε.Φ.Κ. για λόγους ισότητας και μη δυσμενούς σε βάρους του  διάκρισης σε σχέση με τους ναυταθλιτικούς ομίλους που ήταν ήδη, πριν την εκτέλεση των ολυμπιακών έργων, εγκατεστημένοι στη Μαρίνα.</w:t>
      </w:r>
    </w:p>
    <w:p w:rsidR="00AE6E66" w:rsidRPr="00AE6E66" w:rsidRDefault="00AE6E66" w:rsidP="00AE6E66">
      <w:pPr>
        <w:spacing w:line="276" w:lineRule="auto"/>
        <w:jc w:val="both"/>
        <w:rPr>
          <w:rFonts w:ascii="Arial" w:hAnsi="Arial" w:cs="Arial"/>
          <w:i/>
          <w:color w:val="000000"/>
          <w:sz w:val="20"/>
          <w:szCs w:val="20"/>
          <w:shd w:val="clear" w:color="auto" w:fill="FFFFFF"/>
        </w:rPr>
      </w:pPr>
      <w:r w:rsidRPr="00AE6E66">
        <w:rPr>
          <w:rFonts w:ascii="Arial" w:hAnsi="Arial" w:cs="Arial"/>
          <w:i/>
          <w:color w:val="000000"/>
          <w:sz w:val="20"/>
          <w:szCs w:val="20"/>
          <w:shd w:val="clear" w:color="auto" w:fill="FFFFFF"/>
        </w:rPr>
        <w:t xml:space="preserve">(γ) Για να συμμορφωθεί το Ν.Π.Δ.Δ. στην απόφαση του ΣτΕ </w:t>
      </w:r>
      <w:r w:rsidRPr="00AE6E66">
        <w:rPr>
          <w:rFonts w:ascii="Arial" w:hAnsi="Arial" w:cs="Arial"/>
          <w:b/>
          <w:bCs/>
          <w:i/>
          <w:color w:val="000000"/>
          <w:sz w:val="20"/>
          <w:szCs w:val="20"/>
          <w:shd w:val="clear" w:color="auto" w:fill="FFFFFF"/>
        </w:rPr>
        <w:t>θα πρέπει να αποκαταστήσει τα πράγματα στη θέση, στην οποία αυτά θα ευρίσκοντο αν εξαρχής δεν είχε λάβει χώρα η ακυρωθείσα παράλειψη</w:t>
      </w:r>
      <w:r w:rsidRPr="00AE6E66">
        <w:rPr>
          <w:rFonts w:ascii="Arial" w:hAnsi="Arial" w:cs="Arial"/>
          <w:i/>
          <w:color w:val="000000"/>
          <w:sz w:val="20"/>
          <w:szCs w:val="20"/>
          <w:shd w:val="clear" w:color="auto" w:fill="FFFFFF"/>
        </w:rPr>
        <w:t xml:space="preserve"> της μη συμπερίληψης του Ν.Α.Ο.Ε.Φ.Κ. στον Πίνακα 1 του άρθρου 4 του Κανονισμού Λειτουργίας της Μαρίνας.</w:t>
      </w:r>
    </w:p>
    <w:p w:rsidR="00AE6E66" w:rsidRPr="00AE6E66" w:rsidRDefault="00AE6E66" w:rsidP="00AE6E66">
      <w:pPr>
        <w:spacing w:line="276" w:lineRule="auto"/>
        <w:jc w:val="both"/>
        <w:rPr>
          <w:rFonts w:ascii="Arial" w:hAnsi="Arial" w:cs="Arial"/>
          <w:i/>
          <w:color w:val="000000"/>
          <w:sz w:val="20"/>
          <w:szCs w:val="20"/>
          <w:shd w:val="clear" w:color="auto" w:fill="FFFFFF"/>
        </w:rPr>
      </w:pPr>
      <w:r w:rsidRPr="00AE6E66">
        <w:rPr>
          <w:rFonts w:ascii="Arial" w:hAnsi="Arial" w:cs="Arial"/>
          <w:i/>
          <w:color w:val="000000"/>
          <w:sz w:val="20"/>
          <w:szCs w:val="20"/>
          <w:shd w:val="clear" w:color="auto" w:fill="FFFFFF"/>
        </w:rPr>
        <w:t>(δ) Από τη διάταξη του άρθρου 22 του Ν. 3342/2005 τελολογικά ερμηνευόμενη προκύπτει ότι σκοπός του νομοθέτη ήταν να λάβει μέριμνα, ώστε να εξασφαλιστεί η ελάχιστη δυνατή προστασία των ναυταθλητικών σωματείων που ήταν αρχικά εγκατεστημένα στην περιοχή του Ολυμπιακού Πόλου Φαλήρου και αποβλήθηκαν από αυτήν, λόγω των ολυμπιακών έργων, κατά τρόπο ώστε αυτά να επανεγκατασταθούν σε αυτή τουλάχιστον με τις ίδιες θέσεις ελλιμενισμού, με τις οποίες αποβλήθηκαν από αυτήν.</w:t>
      </w:r>
    </w:p>
    <w:p w:rsidR="00AE6E66" w:rsidRPr="00AE6E66" w:rsidRDefault="00AE6E66" w:rsidP="00AE6E66">
      <w:pPr>
        <w:spacing w:line="276" w:lineRule="auto"/>
        <w:jc w:val="both"/>
        <w:rPr>
          <w:rFonts w:ascii="Arial" w:hAnsi="Arial" w:cs="Arial"/>
          <w:i/>
          <w:color w:val="000000"/>
          <w:sz w:val="20"/>
          <w:szCs w:val="20"/>
          <w:shd w:val="clear" w:color="auto" w:fill="FFFFFF"/>
        </w:rPr>
      </w:pPr>
      <w:r w:rsidRPr="00AE6E66">
        <w:rPr>
          <w:rFonts w:ascii="Arial" w:hAnsi="Arial" w:cs="Arial"/>
          <w:i/>
          <w:color w:val="000000"/>
          <w:sz w:val="20"/>
          <w:szCs w:val="20"/>
          <w:shd w:val="clear" w:color="auto" w:fill="FFFFFF"/>
        </w:rPr>
        <w:t xml:space="preserve">(ε) Όπως προκύπτει από τον από έτους 2007 Κανονισμό Λειτουργίας της Μαρίνας από τον προηγούμενο φορέα διαχείρισης, ήτοι την Εθνική Ομοσπονδία Ιστιοπλοΐας, της οποίας ο Ν.Α.Ο.Ε.Φ.Κ. ήταν και είναι μέλος, </w:t>
      </w:r>
      <w:r w:rsidRPr="00AE6E66">
        <w:rPr>
          <w:rFonts w:ascii="Arial" w:hAnsi="Arial" w:cs="Arial"/>
          <w:b/>
          <w:bCs/>
          <w:i/>
          <w:color w:val="000000"/>
          <w:sz w:val="20"/>
          <w:szCs w:val="20"/>
          <w:shd w:val="clear" w:color="auto" w:fill="FFFFFF"/>
        </w:rPr>
        <w:t xml:space="preserve">ο τελευταίος, </w:t>
      </w:r>
      <w:r w:rsidRPr="00AE6E66">
        <w:rPr>
          <w:rFonts w:ascii="Arial" w:hAnsi="Arial" w:cs="Arial"/>
          <w:i/>
          <w:color w:val="000000"/>
          <w:sz w:val="20"/>
          <w:szCs w:val="20"/>
          <w:shd w:val="clear" w:color="auto" w:fill="FFFFFF"/>
        </w:rPr>
        <w:t>λόγω της αποβολής του  Ν.Α.Ο.Ε.Φ.Κ. από τη Μαρίνα του ΣΕΦ,</w:t>
      </w:r>
      <w:r w:rsidRPr="00AE6E66">
        <w:rPr>
          <w:rFonts w:ascii="Arial" w:hAnsi="Arial" w:cs="Arial"/>
          <w:b/>
          <w:bCs/>
          <w:i/>
          <w:color w:val="000000"/>
          <w:sz w:val="20"/>
          <w:szCs w:val="20"/>
          <w:shd w:val="clear" w:color="auto" w:fill="FFFFFF"/>
        </w:rPr>
        <w:t xml:space="preserve"> </w:t>
      </w:r>
      <w:r w:rsidRPr="00AE6E66">
        <w:rPr>
          <w:rFonts w:ascii="Arial" w:hAnsi="Arial" w:cs="Arial"/>
          <w:i/>
          <w:color w:val="000000"/>
          <w:sz w:val="20"/>
          <w:szCs w:val="20"/>
          <w:shd w:val="clear" w:color="auto" w:fill="FFFFFF"/>
        </w:rPr>
        <w:t xml:space="preserve">όπου ήταν εγκατεστημένος πριν την εκτέλεση των ολυμπιακών έργων και στην οποία δεν κατέστη δυνατό να επανεγκατεσταθεί, </w:t>
      </w:r>
      <w:r w:rsidRPr="00AE6E66">
        <w:rPr>
          <w:rFonts w:ascii="Arial" w:hAnsi="Arial" w:cs="Arial"/>
          <w:b/>
          <w:bCs/>
          <w:i/>
          <w:color w:val="000000"/>
          <w:sz w:val="20"/>
          <w:szCs w:val="20"/>
          <w:shd w:val="clear" w:color="auto" w:fill="FFFFFF"/>
        </w:rPr>
        <w:t xml:space="preserve">είχε τη δυνατότητα, κατόπιν πάντως σχετικής απόφασης της Ομοσπονδίας, να ελλιμενιστεί στη Ναυταθλητική Μαρίνα Δέλτα Φαλήρου με </w:t>
      </w:r>
      <w:r w:rsidRPr="00AE6E66">
        <w:rPr>
          <w:rFonts w:ascii="Arial" w:hAnsi="Arial" w:cs="Arial"/>
          <w:b/>
          <w:bCs/>
          <w:i/>
          <w:color w:val="000000"/>
          <w:sz w:val="20"/>
          <w:szCs w:val="20"/>
          <w:u w:val="single"/>
          <w:shd w:val="clear" w:color="auto" w:fill="FFFFFF"/>
        </w:rPr>
        <w:t>25 ναυταθλητικά σκάφη κατ’ ανώτατο όριο</w:t>
      </w:r>
      <w:r w:rsidRPr="00AE6E66">
        <w:rPr>
          <w:rFonts w:ascii="Arial" w:hAnsi="Arial" w:cs="Arial"/>
          <w:b/>
          <w:bCs/>
          <w:i/>
          <w:color w:val="000000"/>
          <w:sz w:val="20"/>
          <w:szCs w:val="20"/>
          <w:shd w:val="clear" w:color="auto" w:fill="FFFFFF"/>
        </w:rPr>
        <w:t>, με όσα δηλαδή είχε αποβληθεί από τη Μαρίνα του ΣΕΦ</w:t>
      </w:r>
      <w:r w:rsidRPr="00AE6E66">
        <w:rPr>
          <w:rFonts w:ascii="Arial" w:hAnsi="Arial" w:cs="Arial"/>
          <w:i/>
          <w:color w:val="000000"/>
          <w:sz w:val="20"/>
          <w:szCs w:val="20"/>
          <w:shd w:val="clear" w:color="auto" w:fill="FFFFFF"/>
        </w:rPr>
        <w:t xml:space="preserve">. </w:t>
      </w:r>
    </w:p>
    <w:p w:rsidR="00AE6E66" w:rsidRPr="00AE6E66" w:rsidRDefault="00AE6E66" w:rsidP="00AE6E66">
      <w:pPr>
        <w:spacing w:line="276" w:lineRule="auto"/>
        <w:jc w:val="both"/>
        <w:rPr>
          <w:rFonts w:ascii="Arial" w:hAnsi="Arial" w:cs="Arial"/>
          <w:i/>
          <w:color w:val="000000"/>
          <w:sz w:val="20"/>
          <w:szCs w:val="20"/>
          <w:shd w:val="clear" w:color="auto" w:fill="FFFFFF"/>
        </w:rPr>
      </w:pPr>
      <w:bookmarkStart w:id="1" w:name="_Hlk116906606"/>
      <w:r w:rsidRPr="00AE6E66">
        <w:rPr>
          <w:rFonts w:ascii="Arial" w:hAnsi="Arial" w:cs="Arial"/>
          <w:i/>
          <w:color w:val="000000"/>
          <w:sz w:val="20"/>
          <w:szCs w:val="20"/>
          <w:shd w:val="clear" w:color="auto" w:fill="FFFFFF"/>
        </w:rPr>
        <w:t xml:space="preserve">Λαμβανομένων υπόψη των ανωτέρω υπό (α) έως (ε) φρονούμε ότι η Διοίκηση του Ν.Π.Δ.Δ. δύναται να συμπεριλάβει τον Ν.Α.Ο.Ε.Φ.Κ. στον Πίνακα 1 του άρθρου 4 του Ειδικού Κανονισμού Λειτουργίας της Μαρίνας με όσα ναυταθλητικά σκάφη αυτός ελλιμένιζε στη Μαρίνα του ΣΕΦ, όταν αποβλήθηκε από αυτή για την εκτέλεση των ολυμπιακών έργων. Στον προηγούμενο, δε, από έτους 2007 Κανονισμό Λειτουργίας της Μαρίνας από τον προηγούμενο φορέα διαχείρισης (Ε.Ο.Ι) οριζόταν ότι ο Ν.Α.Ο.Ε.Φ.Κ. μπορούσε να ελλιμενιστεί </w:t>
      </w:r>
      <w:r w:rsidRPr="00AE6E66">
        <w:rPr>
          <w:rFonts w:ascii="Arial" w:hAnsi="Arial" w:cs="Arial"/>
          <w:b/>
          <w:i/>
          <w:color w:val="000000"/>
          <w:sz w:val="20"/>
          <w:szCs w:val="20"/>
          <w:shd w:val="clear" w:color="auto" w:fill="FFFFFF"/>
        </w:rPr>
        <w:t>με 25 ναυταθλητικά σκάφη κατ’ ανώτατο όριο,</w:t>
      </w:r>
      <w:r w:rsidRPr="00AE6E66">
        <w:rPr>
          <w:rFonts w:ascii="Arial" w:hAnsi="Arial" w:cs="Arial"/>
          <w:i/>
          <w:color w:val="000000"/>
          <w:sz w:val="20"/>
          <w:szCs w:val="20"/>
          <w:shd w:val="clear" w:color="auto" w:fill="FFFFFF"/>
        </w:rPr>
        <w:t xml:space="preserve"> λόγω ακριβώς της αποβολής του από τη Μαρίνα του ΣΕΦ. Κατά τον τρόπο αυτόν τα πράγματα δύνανται θα επαναφερθούν στην κατάσταση, που ευρίσκοντο προ της ακυρωθείσας παράλειψης. Σε κάθε περίπτωση, το Ν.Π.Δ.Δ. δύναται κατά τη διακριτική του ευχέρεια να συμπεριλάβει το Ν.Ο.Ε.Φ.Κ. στον Πίνακα 1 και με περισσότερες θέσεις ελλιμενισμού.</w:t>
      </w:r>
    </w:p>
    <w:p w:rsidR="00AE6E66" w:rsidRPr="00AE6E66" w:rsidRDefault="00AE6E66" w:rsidP="00AE6E66">
      <w:pPr>
        <w:spacing w:line="276" w:lineRule="auto"/>
        <w:jc w:val="both"/>
        <w:rPr>
          <w:rFonts w:ascii="Arial" w:hAnsi="Arial" w:cs="Arial"/>
          <w:i/>
          <w:color w:val="000000"/>
          <w:sz w:val="20"/>
          <w:szCs w:val="20"/>
          <w:shd w:val="clear" w:color="auto" w:fill="FFFFFF"/>
        </w:rPr>
      </w:pPr>
      <w:r w:rsidRPr="00AE6E66">
        <w:rPr>
          <w:rFonts w:ascii="Arial" w:hAnsi="Arial" w:cs="Arial"/>
          <w:i/>
          <w:color w:val="000000"/>
          <w:sz w:val="20"/>
          <w:szCs w:val="20"/>
          <w:shd w:val="clear" w:color="auto" w:fill="FFFFFF"/>
        </w:rPr>
        <w:t xml:space="preserve">Εφόσον, το Ν.Π.Δ.Δ. αποφασίσει κατά τη διακριτική του ευχέρεια, να συμπεριλάβει, το Ν.Α.Ο.Ε.Φ.Κ στον Πίνακα 1 με 25 θέσεις,  για τις θέσεις αυτές ο Ν.Α.Ο.Ε.Φ.Κ. θα τύχει εκπτώσεως 50% στα τέλη ελλιμενισμού. </w:t>
      </w:r>
    </w:p>
    <w:bookmarkEnd w:id="1"/>
    <w:p w:rsidR="00AE6E66" w:rsidRPr="00AE6E66" w:rsidRDefault="00AE6E66" w:rsidP="00AE6E66">
      <w:pPr>
        <w:numPr>
          <w:ilvl w:val="0"/>
          <w:numId w:val="3"/>
        </w:numPr>
        <w:tabs>
          <w:tab w:val="num" w:pos="0"/>
          <w:tab w:val="left" w:pos="284"/>
        </w:tabs>
        <w:overflowPunct w:val="0"/>
        <w:adjustRightInd w:val="0"/>
        <w:spacing w:after="160" w:line="259" w:lineRule="auto"/>
        <w:jc w:val="both"/>
        <w:rPr>
          <w:rFonts w:ascii="Arial" w:hAnsi="Arial" w:cs="Arial"/>
          <w:sz w:val="20"/>
          <w:szCs w:val="20"/>
        </w:rPr>
      </w:pPr>
      <w:r w:rsidRPr="00AE6E66">
        <w:rPr>
          <w:rFonts w:ascii="Arial" w:hAnsi="Arial" w:cs="Arial"/>
          <w:sz w:val="20"/>
          <w:szCs w:val="20"/>
        </w:rPr>
        <w:t>Το γεγονός ότι από τις διατάξεις της παρούσας δεν προκαλείται δαπάνη σε βάρος του Κρατικού Προϋπολογισμού.</w:t>
      </w:r>
    </w:p>
    <w:p w:rsidR="00103506" w:rsidRDefault="00103506" w:rsidP="00103506">
      <w:pPr>
        <w:pStyle w:val="a3"/>
        <w:spacing w:before="6"/>
      </w:pPr>
    </w:p>
    <w:p w:rsidR="00103506" w:rsidRDefault="00103506" w:rsidP="00103506">
      <w:pPr>
        <w:pStyle w:val="a3"/>
        <w:spacing w:before="9"/>
        <w:rPr>
          <w:sz w:val="27"/>
        </w:rPr>
      </w:pPr>
    </w:p>
    <w:p w:rsidR="00103506" w:rsidRDefault="00103506" w:rsidP="00103506">
      <w:pPr>
        <w:ind w:left="820"/>
        <w:rPr>
          <w:rFonts w:ascii="Arial" w:hAnsi="Arial"/>
          <w:b/>
        </w:rPr>
      </w:pPr>
      <w:r>
        <w:rPr>
          <w:rFonts w:ascii="Arial" w:hAnsi="Arial"/>
          <w:b/>
          <w:u w:val="thick"/>
        </w:rPr>
        <w:t>Και</w:t>
      </w:r>
      <w:r>
        <w:rPr>
          <w:rFonts w:ascii="Arial" w:hAnsi="Arial"/>
          <w:b/>
          <w:spacing w:val="-4"/>
          <w:u w:val="thick"/>
        </w:rPr>
        <w:t xml:space="preserve"> </w:t>
      </w:r>
      <w:r>
        <w:rPr>
          <w:rFonts w:ascii="Arial" w:hAnsi="Arial"/>
          <w:b/>
          <w:u w:val="thick"/>
        </w:rPr>
        <w:t>κάλεσε</w:t>
      </w:r>
      <w:r>
        <w:rPr>
          <w:rFonts w:ascii="Arial" w:hAnsi="Arial"/>
          <w:b/>
          <w:spacing w:val="-3"/>
          <w:u w:val="thick"/>
        </w:rPr>
        <w:t xml:space="preserve"> </w:t>
      </w:r>
      <w:r>
        <w:rPr>
          <w:rFonts w:ascii="Arial" w:hAnsi="Arial"/>
          <w:b/>
          <w:u w:val="thick"/>
        </w:rPr>
        <w:t>το</w:t>
      </w:r>
      <w:r>
        <w:rPr>
          <w:rFonts w:ascii="Arial" w:hAnsi="Arial"/>
          <w:b/>
          <w:spacing w:val="-4"/>
          <w:u w:val="thick"/>
        </w:rPr>
        <w:t xml:space="preserve"> </w:t>
      </w:r>
      <w:r>
        <w:rPr>
          <w:rFonts w:ascii="Arial" w:hAnsi="Arial"/>
          <w:b/>
          <w:u w:val="thick"/>
        </w:rPr>
        <w:t>Δ.Σ.</w:t>
      </w:r>
      <w:r>
        <w:rPr>
          <w:rFonts w:ascii="Arial" w:hAnsi="Arial"/>
          <w:b/>
          <w:spacing w:val="-1"/>
          <w:u w:val="thick"/>
        </w:rPr>
        <w:t xml:space="preserve"> </w:t>
      </w:r>
      <w:r>
        <w:rPr>
          <w:rFonts w:ascii="Arial" w:hAnsi="Arial"/>
          <w:b/>
          <w:u w:val="thick"/>
        </w:rPr>
        <w:t>να</w:t>
      </w:r>
      <w:r>
        <w:rPr>
          <w:rFonts w:ascii="Arial" w:hAnsi="Arial"/>
          <w:b/>
          <w:spacing w:val="-4"/>
          <w:u w:val="thick"/>
        </w:rPr>
        <w:t xml:space="preserve"> </w:t>
      </w:r>
      <w:r>
        <w:rPr>
          <w:rFonts w:ascii="Arial" w:hAnsi="Arial"/>
          <w:b/>
          <w:u w:val="thick"/>
        </w:rPr>
        <w:t>αποφασίσει</w:t>
      </w:r>
      <w:r>
        <w:rPr>
          <w:rFonts w:ascii="Arial" w:hAnsi="Arial"/>
          <w:b/>
          <w:spacing w:val="-4"/>
          <w:u w:val="thick"/>
        </w:rPr>
        <w:t xml:space="preserve"> </w:t>
      </w:r>
      <w:r>
        <w:rPr>
          <w:rFonts w:ascii="Arial" w:hAnsi="Arial"/>
          <w:b/>
          <w:u w:val="thick"/>
        </w:rPr>
        <w:t>σχετικά</w:t>
      </w:r>
    </w:p>
    <w:p w:rsidR="00103506" w:rsidRPr="00AE6E66" w:rsidRDefault="00103506" w:rsidP="00103506">
      <w:pPr>
        <w:pStyle w:val="a3"/>
        <w:spacing w:before="44"/>
        <w:ind w:left="820"/>
        <w:jc w:val="both"/>
        <w:rPr>
          <w:rFonts w:ascii="Arial" w:hAnsi="Arial" w:cs="Arial"/>
        </w:rPr>
      </w:pPr>
      <w:r w:rsidRPr="00AE6E66">
        <w:rPr>
          <w:rFonts w:ascii="Arial" w:hAnsi="Arial" w:cs="Arial"/>
        </w:rPr>
        <w:t>Το</w:t>
      </w:r>
      <w:r w:rsidRPr="00AE6E66">
        <w:rPr>
          <w:rFonts w:ascii="Arial" w:hAnsi="Arial" w:cs="Arial"/>
          <w:spacing w:val="-8"/>
        </w:rPr>
        <w:t xml:space="preserve"> </w:t>
      </w:r>
      <w:r w:rsidRPr="00AE6E66">
        <w:rPr>
          <w:rFonts w:ascii="Arial" w:hAnsi="Arial" w:cs="Arial"/>
        </w:rPr>
        <w:t>Διοικητικό</w:t>
      </w:r>
      <w:r w:rsidRPr="00AE6E66">
        <w:rPr>
          <w:rFonts w:ascii="Arial" w:hAnsi="Arial" w:cs="Arial"/>
          <w:spacing w:val="-5"/>
        </w:rPr>
        <w:t xml:space="preserve"> </w:t>
      </w:r>
      <w:r w:rsidRPr="00AE6E66">
        <w:rPr>
          <w:rFonts w:ascii="Arial" w:hAnsi="Arial" w:cs="Arial"/>
        </w:rPr>
        <w:t>Συμβούλιο</w:t>
      </w:r>
      <w:r w:rsidRPr="00AE6E66">
        <w:rPr>
          <w:rFonts w:ascii="Arial" w:hAnsi="Arial" w:cs="Arial"/>
          <w:spacing w:val="-7"/>
        </w:rPr>
        <w:t xml:space="preserve"> </w:t>
      </w:r>
      <w:r w:rsidRPr="00AE6E66">
        <w:rPr>
          <w:rFonts w:ascii="Arial" w:hAnsi="Arial" w:cs="Arial"/>
        </w:rPr>
        <w:t>μετά</w:t>
      </w:r>
      <w:r w:rsidRPr="00AE6E66">
        <w:rPr>
          <w:rFonts w:ascii="Arial" w:hAnsi="Arial" w:cs="Arial"/>
          <w:spacing w:val="-5"/>
        </w:rPr>
        <w:t xml:space="preserve"> </w:t>
      </w:r>
      <w:r w:rsidRPr="00AE6E66">
        <w:rPr>
          <w:rFonts w:ascii="Arial" w:hAnsi="Arial" w:cs="Arial"/>
        </w:rPr>
        <w:t>από</w:t>
      </w:r>
      <w:r w:rsidRPr="00AE6E66">
        <w:rPr>
          <w:rFonts w:ascii="Arial" w:hAnsi="Arial" w:cs="Arial"/>
          <w:spacing w:val="-6"/>
        </w:rPr>
        <w:t xml:space="preserve"> </w:t>
      </w:r>
      <w:r w:rsidRPr="00AE6E66">
        <w:rPr>
          <w:rFonts w:ascii="Arial" w:hAnsi="Arial" w:cs="Arial"/>
        </w:rPr>
        <w:t>διαλογική</w:t>
      </w:r>
      <w:r w:rsidRPr="00AE6E66">
        <w:rPr>
          <w:rFonts w:ascii="Arial" w:hAnsi="Arial" w:cs="Arial"/>
          <w:spacing w:val="-7"/>
        </w:rPr>
        <w:t xml:space="preserve"> </w:t>
      </w:r>
      <w:r w:rsidRPr="00AE6E66">
        <w:rPr>
          <w:rFonts w:ascii="Arial" w:hAnsi="Arial" w:cs="Arial"/>
        </w:rPr>
        <w:t>συζήτηση</w:t>
      </w:r>
      <w:r w:rsidRPr="00AE6E66">
        <w:rPr>
          <w:rFonts w:ascii="Arial" w:hAnsi="Arial" w:cs="Arial"/>
          <w:spacing w:val="-5"/>
        </w:rPr>
        <w:t xml:space="preserve"> </w:t>
      </w:r>
      <w:r w:rsidRPr="00AE6E66">
        <w:rPr>
          <w:rFonts w:ascii="Arial" w:hAnsi="Arial" w:cs="Arial"/>
        </w:rPr>
        <w:t>αφού</w:t>
      </w:r>
      <w:r w:rsidRPr="00AE6E66">
        <w:rPr>
          <w:rFonts w:ascii="Arial" w:hAnsi="Arial" w:cs="Arial"/>
          <w:spacing w:val="-7"/>
        </w:rPr>
        <w:t xml:space="preserve"> </w:t>
      </w:r>
      <w:r w:rsidRPr="00AE6E66">
        <w:rPr>
          <w:rFonts w:ascii="Arial" w:hAnsi="Arial" w:cs="Arial"/>
        </w:rPr>
        <w:t>έλαβε</w:t>
      </w:r>
      <w:r w:rsidRPr="00AE6E66">
        <w:rPr>
          <w:rFonts w:ascii="Arial" w:hAnsi="Arial" w:cs="Arial"/>
          <w:spacing w:val="-7"/>
        </w:rPr>
        <w:t xml:space="preserve"> </w:t>
      </w:r>
      <w:r w:rsidRPr="00AE6E66">
        <w:rPr>
          <w:rFonts w:ascii="Arial" w:hAnsi="Arial" w:cs="Arial"/>
        </w:rPr>
        <w:t>υπόψη</w:t>
      </w:r>
      <w:r w:rsidRPr="00AE6E66">
        <w:rPr>
          <w:rFonts w:ascii="Arial" w:hAnsi="Arial" w:cs="Arial"/>
          <w:spacing w:val="-6"/>
        </w:rPr>
        <w:t xml:space="preserve"> </w:t>
      </w:r>
      <w:r w:rsidRPr="00AE6E66">
        <w:rPr>
          <w:rFonts w:ascii="Arial" w:hAnsi="Arial" w:cs="Arial"/>
        </w:rPr>
        <w:t>:</w:t>
      </w:r>
    </w:p>
    <w:p w:rsidR="00103506" w:rsidRPr="00AE6E66" w:rsidRDefault="00103506" w:rsidP="00103506">
      <w:pPr>
        <w:pStyle w:val="a4"/>
        <w:numPr>
          <w:ilvl w:val="0"/>
          <w:numId w:val="1"/>
        </w:numPr>
        <w:tabs>
          <w:tab w:val="left" w:pos="1248"/>
        </w:tabs>
        <w:spacing w:before="5"/>
        <w:jc w:val="both"/>
        <w:rPr>
          <w:rFonts w:ascii="Arial" w:hAnsi="Arial" w:cs="Arial"/>
        </w:rPr>
      </w:pPr>
      <w:r w:rsidRPr="00AE6E66">
        <w:rPr>
          <w:rFonts w:ascii="Arial" w:hAnsi="Arial" w:cs="Arial"/>
        </w:rPr>
        <w:t>Την</w:t>
      </w:r>
      <w:r w:rsidRPr="00AE6E66">
        <w:rPr>
          <w:rFonts w:ascii="Arial" w:hAnsi="Arial" w:cs="Arial"/>
          <w:spacing w:val="-12"/>
        </w:rPr>
        <w:t xml:space="preserve"> </w:t>
      </w:r>
      <w:r w:rsidRPr="00AE6E66">
        <w:rPr>
          <w:rFonts w:ascii="Arial" w:hAnsi="Arial" w:cs="Arial"/>
        </w:rPr>
        <w:t>εισήγηση</w:t>
      </w:r>
      <w:r w:rsidRPr="00AE6E66">
        <w:rPr>
          <w:rFonts w:ascii="Arial" w:hAnsi="Arial" w:cs="Arial"/>
          <w:spacing w:val="-10"/>
        </w:rPr>
        <w:t xml:space="preserve"> </w:t>
      </w:r>
      <w:r w:rsidRPr="00AE6E66">
        <w:rPr>
          <w:rFonts w:ascii="Arial" w:hAnsi="Arial" w:cs="Arial"/>
        </w:rPr>
        <w:t>του</w:t>
      </w:r>
      <w:r w:rsidRPr="00AE6E66">
        <w:rPr>
          <w:rFonts w:ascii="Arial" w:hAnsi="Arial" w:cs="Arial"/>
          <w:spacing w:val="-10"/>
        </w:rPr>
        <w:t xml:space="preserve"> </w:t>
      </w:r>
      <w:r w:rsidRPr="00AE6E66">
        <w:rPr>
          <w:rFonts w:ascii="Arial" w:hAnsi="Arial" w:cs="Arial"/>
        </w:rPr>
        <w:t>κ.</w:t>
      </w:r>
      <w:r w:rsidRPr="00AE6E66">
        <w:rPr>
          <w:rFonts w:ascii="Arial" w:hAnsi="Arial" w:cs="Arial"/>
          <w:spacing w:val="-9"/>
        </w:rPr>
        <w:t xml:space="preserve"> </w:t>
      </w:r>
      <w:r w:rsidRPr="00AE6E66">
        <w:rPr>
          <w:rFonts w:ascii="Arial" w:hAnsi="Arial" w:cs="Arial"/>
        </w:rPr>
        <w:t>Προέδρου</w:t>
      </w:r>
    </w:p>
    <w:p w:rsidR="00AE6E66" w:rsidRDefault="00AE6E66" w:rsidP="00D5231E">
      <w:pPr>
        <w:widowControl/>
        <w:numPr>
          <w:ilvl w:val="0"/>
          <w:numId w:val="1"/>
        </w:numPr>
        <w:tabs>
          <w:tab w:val="left" w:pos="0"/>
        </w:tabs>
        <w:autoSpaceDE/>
        <w:autoSpaceDN/>
        <w:spacing w:after="160" w:line="259" w:lineRule="auto"/>
        <w:rPr>
          <w:rFonts w:ascii="Arial" w:hAnsi="Arial" w:cs="Arial"/>
        </w:rPr>
      </w:pPr>
      <w:r w:rsidRPr="00AE6E66">
        <w:rPr>
          <w:rFonts w:ascii="Arial" w:hAnsi="Arial" w:cs="Arial"/>
        </w:rPr>
        <w:t xml:space="preserve">Τις με αριθ. 87/2011 (ΑΔΑ: 456ΣΟΛΨΦ-0ΝΡ) και  αριθ. 120/2017(ΑΔΑ:7ΖΚΑΟΛΨΦ-0ΩΗ)  αποφάσεις του Δ.Σ </w:t>
      </w:r>
      <w:r>
        <w:rPr>
          <w:rFonts w:ascii="Arial" w:hAnsi="Arial" w:cs="Arial"/>
        </w:rPr>
        <w:t>.</w:t>
      </w:r>
    </w:p>
    <w:p w:rsidR="00AE6E66" w:rsidRPr="00AE6E66" w:rsidRDefault="00AE6E66" w:rsidP="00D5231E">
      <w:pPr>
        <w:widowControl/>
        <w:numPr>
          <w:ilvl w:val="0"/>
          <w:numId w:val="1"/>
        </w:numPr>
        <w:tabs>
          <w:tab w:val="left" w:pos="0"/>
        </w:tabs>
        <w:autoSpaceDE/>
        <w:autoSpaceDN/>
        <w:spacing w:after="160" w:line="259" w:lineRule="auto"/>
        <w:rPr>
          <w:rFonts w:ascii="Arial" w:hAnsi="Arial" w:cs="Arial"/>
        </w:rPr>
      </w:pPr>
      <w:r w:rsidRPr="00AE6E66">
        <w:rPr>
          <w:rFonts w:ascii="Arial" w:hAnsi="Arial" w:cs="Arial"/>
        </w:rPr>
        <w:t>Τη με αριθ. 633/2017 απόφαση της Υπουργού Τουρισμού σε συνέχεια της με αριθ. 87/2011 απόφασης του Δ.Σ του ΝΠΔΔ Οργανισμός Παιδικής Αγωγής Γιάννης Γάλλος σύμφωνα με την οποία εγκρίθηκε  ο Ειδικός κανονισμός λειτουργίας της Ναυταθλητικής Μαρίνας Καλλιθέας. (ΦΕΚ: 201/Β΄/30.01.2017)</w:t>
      </w:r>
    </w:p>
    <w:p w:rsidR="00AE6E66" w:rsidRPr="00AE6E66" w:rsidRDefault="00AE6E66" w:rsidP="00AE6E66">
      <w:pPr>
        <w:widowControl/>
        <w:numPr>
          <w:ilvl w:val="0"/>
          <w:numId w:val="1"/>
        </w:numPr>
        <w:tabs>
          <w:tab w:val="left" w:pos="0"/>
        </w:tabs>
        <w:autoSpaceDE/>
        <w:autoSpaceDN/>
        <w:spacing w:after="160" w:line="259" w:lineRule="auto"/>
        <w:rPr>
          <w:rFonts w:ascii="Arial" w:hAnsi="Arial" w:cs="Arial"/>
        </w:rPr>
      </w:pPr>
      <w:r w:rsidRPr="00AE6E66">
        <w:rPr>
          <w:rFonts w:ascii="Arial" w:hAnsi="Arial" w:cs="Arial"/>
        </w:rPr>
        <w:t>Τη με αριθ. 8216/2018 απόφαση της Υπουργού Τουρισμού  σε συνέχεια της με αριθ. 120/2017 απόφαση του Δ.Σ του ΝΠΔΔ Οργανισμός Παιδικής Αγωγής Γιάννης Γάλλος και της  με αριθ. 460/2017(ΑΔΑ: 670ΧΩΕΚ-Μ2Ε) απόφασης του Δημοτικού Συμβουλίου Καλλιθέας, σχετικά με την τροποποίηση του Ειδικού κανονισμού λειτουργίας της Ναυταθλητικής Μαρίνας.(ΦΕΚ: 1841/Β’/ 22.5.2018)</w:t>
      </w:r>
    </w:p>
    <w:p w:rsidR="00AE6E66" w:rsidRPr="00AE6E66" w:rsidRDefault="00AE6E66" w:rsidP="00AE6E66">
      <w:pPr>
        <w:widowControl/>
        <w:numPr>
          <w:ilvl w:val="0"/>
          <w:numId w:val="1"/>
        </w:numPr>
        <w:tabs>
          <w:tab w:val="left" w:pos="0"/>
        </w:tabs>
        <w:autoSpaceDE/>
        <w:autoSpaceDN/>
        <w:spacing w:after="160" w:line="259" w:lineRule="auto"/>
        <w:rPr>
          <w:rFonts w:ascii="Arial" w:hAnsi="Arial" w:cs="Arial"/>
        </w:rPr>
      </w:pPr>
      <w:r w:rsidRPr="00AE6E66">
        <w:rPr>
          <w:rFonts w:ascii="Arial" w:hAnsi="Arial" w:cs="Arial"/>
        </w:rPr>
        <w:t xml:space="preserve">Τη με αριθ. 504/2021 απόφαση του  ΣΥΜΒΟΥΛΙΟΥ  ΤΗΣ ΕΠΙΚΡΑΤΕΙΑΣ (τμήμα  Δ΄), σύμφωνα με την οποία γίνεται δεκτό το αίτημα   του  </w:t>
      </w:r>
      <w:r w:rsidRPr="00AE6E66">
        <w:rPr>
          <w:rFonts w:ascii="Arial" w:hAnsi="Arial" w:cs="Arial"/>
          <w:bCs/>
        </w:rPr>
        <w:t>ναυτικού  ομίλου   με την επωνυμία ‘’</w:t>
      </w:r>
      <w:r w:rsidRPr="00AE6E66">
        <w:rPr>
          <w:rFonts w:ascii="Arial" w:hAnsi="Arial" w:cs="Arial"/>
          <w:bCs/>
          <w:lang w:val="en-US"/>
        </w:rPr>
        <w:t>NAYTIKO</w:t>
      </w:r>
      <w:r w:rsidRPr="00AE6E66">
        <w:rPr>
          <w:rFonts w:ascii="Arial" w:hAnsi="Arial" w:cs="Arial"/>
          <w:bCs/>
        </w:rPr>
        <w:t xml:space="preserve">Σ ΑΘΛΗΤΙΚΟΣ ΟΜΙΛΟΣ ΕΙΡΗΝΗΣ –ΦΙΛΙΑΣ’’  (ΝΑΟΕΦ) να συμπεριληφθεί </w:t>
      </w:r>
      <w:r w:rsidRPr="00AE6E66">
        <w:rPr>
          <w:rFonts w:ascii="Arial" w:hAnsi="Arial" w:cs="Arial"/>
        </w:rPr>
        <w:t>στα ναυταθλητικά σωματεία του Πίνακα 1 του άρθρου 4 του ειδικού κανονισμού λειτουργίας της Ναυταθλητικής Μαρίνας Καλλιθέας.</w:t>
      </w:r>
    </w:p>
    <w:p w:rsidR="00AE6E66" w:rsidRPr="00AE6E66" w:rsidRDefault="00AE6E66" w:rsidP="00AE6E66">
      <w:pPr>
        <w:numPr>
          <w:ilvl w:val="0"/>
          <w:numId w:val="1"/>
        </w:numPr>
        <w:tabs>
          <w:tab w:val="left" w:pos="284"/>
        </w:tabs>
        <w:overflowPunct w:val="0"/>
        <w:adjustRightInd w:val="0"/>
        <w:spacing w:after="160" w:line="259" w:lineRule="auto"/>
        <w:rPr>
          <w:rFonts w:ascii="Arial" w:hAnsi="Arial" w:cs="Arial"/>
        </w:rPr>
      </w:pPr>
      <w:r w:rsidRPr="00AE6E66">
        <w:rPr>
          <w:rFonts w:ascii="Arial" w:eastAsia="SimSun" w:hAnsi="Arial" w:cs="Arial"/>
          <w:iCs/>
          <w:kern w:val="2"/>
          <w:lang w:bidi="hi-IN"/>
        </w:rPr>
        <w:t>Την με αριθ. πρωτ. 28979- 7/7/2022 επιστολή της Νομικής Υπηρεσίας του Δήμου Καλλιθέας που αναφέρεται ότι λόγω πολυπλοκότητας του θέματος μπορούμε να το αναθέσουμε σε δικηγορική εταιρεία εκτός Δήμου.</w:t>
      </w:r>
    </w:p>
    <w:p w:rsidR="00AE6E66" w:rsidRPr="00AE6E66" w:rsidRDefault="00AE6E66" w:rsidP="00AE6E66">
      <w:pPr>
        <w:pStyle w:val="Default"/>
        <w:numPr>
          <w:ilvl w:val="0"/>
          <w:numId w:val="1"/>
        </w:numPr>
        <w:rPr>
          <w:sz w:val="22"/>
          <w:szCs w:val="22"/>
        </w:rPr>
      </w:pPr>
      <w:r w:rsidRPr="00AE6E66">
        <w:rPr>
          <w:rFonts w:eastAsia="SimSun"/>
          <w:iCs/>
          <w:kern w:val="2"/>
          <w:sz w:val="22"/>
          <w:szCs w:val="22"/>
          <w:lang w:bidi="hi-IN"/>
        </w:rPr>
        <w:t xml:space="preserve">Τη με αριθμ. 43/2022 (ΑΔΑ: 678ΔΟΛΨΦ-0ΦΕ)απόφαση της Εκτελεστικής Επιτροπής σύμφωνα με την οποία ανατέθηκε </w:t>
      </w:r>
      <w:r w:rsidRPr="00AE6E66">
        <w:rPr>
          <w:bCs/>
          <w:sz w:val="22"/>
          <w:szCs w:val="22"/>
        </w:rPr>
        <w:t xml:space="preserve">στη Δικηγορική Εταιρεία ΜΑΧΑΣ ΚΑΙ ΣΥΝΕΡΓΑΤΕΣ (Α.Μ.Δ.Σ.Α 80355) της σύνταξης γνωμοδοτικού σημειώματος και παροχής συμβουλευτικών υπηρεσιών, σχετικά με το νόμιμο τρόπο συμμόρφωσης του Νομικού Προσώπου, προς το διατακτικό της με αριθμ. 504/2021 αποφάσεως του Δ΄ τμήματος του Συμβουλίου Επικρατείας. </w:t>
      </w:r>
    </w:p>
    <w:p w:rsidR="00AE6E66" w:rsidRPr="00AE6E66" w:rsidRDefault="00AE6E66" w:rsidP="00AE6E66">
      <w:pPr>
        <w:pStyle w:val="Default"/>
        <w:ind w:left="360"/>
        <w:jc w:val="both"/>
        <w:rPr>
          <w:sz w:val="22"/>
          <w:szCs w:val="22"/>
        </w:rPr>
      </w:pPr>
    </w:p>
    <w:p w:rsidR="00103506" w:rsidRPr="00AE6E66" w:rsidRDefault="00AE6E66" w:rsidP="00AE6E66">
      <w:pPr>
        <w:pStyle w:val="a4"/>
        <w:numPr>
          <w:ilvl w:val="0"/>
          <w:numId w:val="1"/>
        </w:numPr>
        <w:tabs>
          <w:tab w:val="left" w:pos="1248"/>
        </w:tabs>
        <w:spacing w:before="1" w:line="244" w:lineRule="auto"/>
        <w:ind w:right="854"/>
        <w:rPr>
          <w:rFonts w:ascii="Arial" w:hAnsi="Arial" w:cs="Arial"/>
        </w:rPr>
      </w:pPr>
      <w:r w:rsidRPr="00AE6E66">
        <w:rPr>
          <w:rFonts w:ascii="Arial" w:hAnsi="Arial" w:cs="Arial"/>
          <w:bCs/>
        </w:rPr>
        <w:t>Το με αριθμ. πρωτ:  7351   / 25.10.2022   γνωμοδοτικό σημείωμα της Δικηγορική Εταιρείας ΜΑΧΑΣ ΚΑΙ ΣΥΝΕΡΓΑΤΕΣ (Α.Μ.Δ.Σ.Α 80355)</w:t>
      </w:r>
      <w:r>
        <w:rPr>
          <w:rFonts w:ascii="Arial" w:hAnsi="Arial" w:cs="Arial"/>
          <w:bCs/>
        </w:rPr>
        <w:t>.</w:t>
      </w:r>
    </w:p>
    <w:p w:rsidR="00103506" w:rsidRPr="00AE6E66" w:rsidRDefault="00103506" w:rsidP="00103506">
      <w:pPr>
        <w:pStyle w:val="a4"/>
        <w:numPr>
          <w:ilvl w:val="0"/>
          <w:numId w:val="1"/>
        </w:numPr>
        <w:tabs>
          <w:tab w:val="left" w:pos="1248"/>
        </w:tabs>
        <w:spacing w:line="246" w:lineRule="exact"/>
        <w:jc w:val="both"/>
        <w:rPr>
          <w:rFonts w:ascii="Arial" w:hAnsi="Arial" w:cs="Arial"/>
        </w:rPr>
      </w:pPr>
      <w:r w:rsidRPr="00AE6E66">
        <w:rPr>
          <w:rFonts w:ascii="Arial" w:hAnsi="Arial" w:cs="Arial"/>
        </w:rPr>
        <w:t>Τις γνώμες</w:t>
      </w:r>
      <w:r w:rsidRPr="00AE6E66">
        <w:rPr>
          <w:rFonts w:ascii="Arial" w:hAnsi="Arial" w:cs="Arial"/>
          <w:spacing w:val="2"/>
        </w:rPr>
        <w:t xml:space="preserve"> </w:t>
      </w:r>
      <w:r w:rsidRPr="00AE6E66">
        <w:rPr>
          <w:rFonts w:ascii="Arial" w:hAnsi="Arial" w:cs="Arial"/>
        </w:rPr>
        <w:t>των κ.κ.</w:t>
      </w:r>
      <w:r w:rsidRPr="00AE6E66">
        <w:rPr>
          <w:rFonts w:ascii="Arial" w:hAnsi="Arial" w:cs="Arial"/>
          <w:spacing w:val="1"/>
        </w:rPr>
        <w:t xml:space="preserve"> </w:t>
      </w:r>
      <w:r w:rsidRPr="00AE6E66">
        <w:rPr>
          <w:rFonts w:ascii="Arial" w:hAnsi="Arial" w:cs="Arial"/>
        </w:rPr>
        <w:t>συμβούλων.</w:t>
      </w:r>
    </w:p>
    <w:p w:rsidR="00103506" w:rsidRPr="00AE6E66" w:rsidRDefault="00103506" w:rsidP="00490B8A">
      <w:pPr>
        <w:tabs>
          <w:tab w:val="left" w:pos="6210"/>
        </w:tabs>
        <w:rPr>
          <w:rFonts w:ascii="Arial" w:hAnsi="Arial" w:cs="Arial"/>
        </w:rPr>
      </w:pPr>
    </w:p>
    <w:p w:rsidR="00103506" w:rsidRDefault="00103506"/>
    <w:p w:rsidR="00103506" w:rsidRDefault="00103506" w:rsidP="00103506">
      <w:pPr>
        <w:pStyle w:val="a3"/>
        <w:spacing w:before="7"/>
      </w:pPr>
    </w:p>
    <w:p w:rsidR="00103506" w:rsidRDefault="00103506" w:rsidP="00103506">
      <w:pPr>
        <w:pStyle w:val="1"/>
        <w:ind w:left="906" w:right="943"/>
        <w:jc w:val="center"/>
      </w:pPr>
      <w:r>
        <w:t>ΑΠΟΦΑΣΙΖΕΙ</w:t>
      </w:r>
      <w:r>
        <w:rPr>
          <w:spacing w:val="60"/>
        </w:rPr>
        <w:t xml:space="preserve"> </w:t>
      </w:r>
      <w:r>
        <w:t>ΚΑΤΑ</w:t>
      </w:r>
      <w:r>
        <w:rPr>
          <w:spacing w:val="-6"/>
        </w:rPr>
        <w:t xml:space="preserve"> </w:t>
      </w:r>
      <w:r>
        <w:t>ΠΛΕΙΟΨΗΦΙΑ</w:t>
      </w:r>
    </w:p>
    <w:p w:rsidR="00103506" w:rsidRDefault="00103506" w:rsidP="00103506">
      <w:pPr>
        <w:pStyle w:val="a3"/>
        <w:spacing w:before="5"/>
        <w:rPr>
          <w:rFonts w:ascii="Arial"/>
          <w:b/>
        </w:rPr>
      </w:pPr>
    </w:p>
    <w:p w:rsidR="001F02BF" w:rsidRPr="002D2498" w:rsidRDefault="00103506" w:rsidP="001F02BF">
      <w:pPr>
        <w:spacing w:line="276" w:lineRule="auto"/>
        <w:jc w:val="both"/>
        <w:rPr>
          <w:rFonts w:ascii="Arial" w:hAnsi="Arial" w:cs="Arial"/>
        </w:rPr>
      </w:pPr>
      <w:r w:rsidRPr="00AE6E66">
        <w:rPr>
          <w:rFonts w:ascii="Arial" w:hAnsi="Arial" w:cs="Arial"/>
        </w:rPr>
        <w:t>Εγκρίνει,</w:t>
      </w:r>
      <w:r w:rsidRPr="00AE6E66">
        <w:rPr>
          <w:rFonts w:ascii="Arial" w:hAnsi="Arial" w:cs="Arial"/>
          <w:spacing w:val="42"/>
        </w:rPr>
        <w:t xml:space="preserve"> </w:t>
      </w:r>
      <w:r w:rsidRPr="00AE6E66">
        <w:rPr>
          <w:rFonts w:ascii="Arial" w:hAnsi="Arial" w:cs="Arial"/>
        </w:rPr>
        <w:t>με</w:t>
      </w:r>
      <w:r w:rsidR="002D2498">
        <w:rPr>
          <w:rFonts w:ascii="Arial" w:hAnsi="Arial" w:cs="Arial"/>
          <w:spacing w:val="42"/>
        </w:rPr>
        <w:t xml:space="preserve"> οκτώ </w:t>
      </w:r>
      <w:r w:rsidR="002D2498">
        <w:rPr>
          <w:rFonts w:ascii="Arial" w:hAnsi="Arial" w:cs="Arial"/>
        </w:rPr>
        <w:t>(8</w:t>
      </w:r>
      <w:r w:rsidRPr="00AE6E66">
        <w:rPr>
          <w:rFonts w:ascii="Arial" w:hAnsi="Arial" w:cs="Arial"/>
        </w:rPr>
        <w:t>)</w:t>
      </w:r>
      <w:r w:rsidRPr="00AE6E66">
        <w:rPr>
          <w:rFonts w:ascii="Arial" w:hAnsi="Arial" w:cs="Arial"/>
          <w:spacing w:val="42"/>
        </w:rPr>
        <w:t xml:space="preserve"> </w:t>
      </w:r>
      <w:r w:rsidRPr="00AE6E66">
        <w:rPr>
          <w:rFonts w:ascii="Arial" w:hAnsi="Arial" w:cs="Arial"/>
        </w:rPr>
        <w:t>θετικές</w:t>
      </w:r>
      <w:r w:rsidRPr="00AE6E66">
        <w:rPr>
          <w:rFonts w:ascii="Arial" w:hAnsi="Arial" w:cs="Arial"/>
          <w:spacing w:val="38"/>
        </w:rPr>
        <w:t xml:space="preserve"> </w:t>
      </w:r>
      <w:r w:rsidRPr="00AE6E66">
        <w:rPr>
          <w:rFonts w:ascii="Arial" w:hAnsi="Arial" w:cs="Arial"/>
        </w:rPr>
        <w:t>ψήφους,</w:t>
      </w:r>
      <w:r w:rsidRPr="00AE6E66">
        <w:rPr>
          <w:rFonts w:ascii="Arial" w:hAnsi="Arial" w:cs="Arial"/>
          <w:spacing w:val="44"/>
        </w:rPr>
        <w:t xml:space="preserve"> </w:t>
      </w:r>
      <w:r w:rsidR="00AE6E66" w:rsidRPr="00AE6E66">
        <w:rPr>
          <w:rFonts w:ascii="Arial" w:hAnsi="Arial" w:cs="Arial"/>
        </w:rPr>
        <w:t>την τ</w:t>
      </w:r>
      <w:bookmarkStart w:id="2" w:name="_GoBack"/>
      <w:bookmarkEnd w:id="2"/>
      <w:r w:rsidR="00AE6E66" w:rsidRPr="00AE6E66">
        <w:rPr>
          <w:rFonts w:ascii="Arial" w:hAnsi="Arial" w:cs="Arial"/>
        </w:rPr>
        <w:t xml:space="preserve">ροποποίηση </w:t>
      </w:r>
      <w:r w:rsidR="00AE6E66" w:rsidRPr="00AE6E66">
        <w:rPr>
          <w:rFonts w:ascii="Arial" w:hAnsi="Arial" w:cs="Arial"/>
          <w:bCs/>
          <w:kern w:val="28"/>
        </w:rPr>
        <w:t>του «Ειδικού κανονισμού λειτουργίας της Ναυταθλητικής Μαρίνας του Δήμου Καλλιθέας»</w:t>
      </w:r>
      <w:r w:rsidR="00AE6E66" w:rsidRPr="00AE6E66">
        <w:rPr>
          <w:rFonts w:ascii="Arial" w:hAnsi="Arial" w:cs="Arial"/>
        </w:rPr>
        <w:t xml:space="preserve"> (ΦΕΚ:201/Β΄/30.01.2017)  όπως τροποποιήθηκε με το ΦΕΚ 1841/Β΄/2018 </w:t>
      </w:r>
      <w:r w:rsidR="00AE6E66" w:rsidRPr="00AE6E66">
        <w:rPr>
          <w:rFonts w:ascii="Arial" w:hAnsi="Arial" w:cs="Arial"/>
          <w:bCs/>
          <w:kern w:val="28"/>
        </w:rPr>
        <w:t>στο πλαίσιο της υποχρέωσης συμμόρφωσης  προς  την με  αριθμ. 504/2021 απόφαση του Δ΄ Τμήματος του Συμβουλίου της Επικρατείας (σύμφωνα με την παρ. 2 άρθρου 2 του ν. 3068/2002(Α΄274)»</w:t>
      </w:r>
      <w:r w:rsidR="001F02BF" w:rsidRPr="00260E5D">
        <w:rPr>
          <w:rFonts w:ascii="Arial" w:hAnsi="Arial" w:cs="Arial"/>
        </w:rPr>
        <w:t>ως εξής:</w:t>
      </w:r>
    </w:p>
    <w:p w:rsidR="001F02BF" w:rsidRPr="00260E5D" w:rsidRDefault="001F02BF" w:rsidP="001F02BF">
      <w:pPr>
        <w:spacing w:line="276" w:lineRule="auto"/>
        <w:jc w:val="both"/>
        <w:rPr>
          <w:rFonts w:ascii="Arial" w:hAnsi="Arial" w:cs="Arial"/>
          <w:bCs/>
        </w:rPr>
      </w:pPr>
      <w:r w:rsidRPr="00260E5D">
        <w:rPr>
          <w:rFonts w:ascii="Arial" w:hAnsi="Arial" w:cs="Arial"/>
          <w:bCs/>
        </w:rPr>
        <w:t>Στον πίνακα 1 του άρθρου 4 της παραγράφου 1 συμπληρώνεται ο “</w:t>
      </w:r>
      <w:r w:rsidRPr="00260E5D">
        <w:rPr>
          <w:rFonts w:ascii="Arial" w:hAnsi="Arial" w:cs="Arial"/>
          <w:bCs/>
          <w:lang w:val="en-US"/>
        </w:rPr>
        <w:t>NAYTIKO</w:t>
      </w:r>
      <w:r w:rsidRPr="00260E5D">
        <w:rPr>
          <w:rFonts w:ascii="Arial" w:hAnsi="Arial" w:cs="Arial"/>
          <w:bCs/>
        </w:rPr>
        <w:t>Σ ΑΘΛΗΤΙΚΟΣ ΟΜΙΛΟΣ ΕΙΡΗΝΗΣ –ΦΙΛΙΑΣ ΚΑΛΛΙΘΕΑΣ’’ (ΝΑΟΕΦΚ</w:t>
      </w:r>
      <w:r w:rsidRPr="00260E5D">
        <w:rPr>
          <w:rFonts w:ascii="Arial" w:hAnsi="Arial" w:cs="Arial"/>
          <w:b/>
          <w:bCs/>
        </w:rPr>
        <w:t>) με αριθμό σκαφών είκοσι πέντε (25</w:t>
      </w:r>
      <w:r w:rsidRPr="00260E5D">
        <w:rPr>
          <w:rFonts w:ascii="Arial" w:hAnsi="Arial" w:cs="Arial"/>
          <w:bCs/>
        </w:rPr>
        <w:t>) και το ΣΥΝΟΛΟ  είναι 292 σκάφη</w:t>
      </w:r>
    </w:p>
    <w:p w:rsidR="001F02BF" w:rsidRPr="00260E5D" w:rsidRDefault="001F02BF" w:rsidP="001F02BF">
      <w:pPr>
        <w:spacing w:line="276" w:lineRule="auto"/>
        <w:jc w:val="both"/>
        <w:rPr>
          <w:rFonts w:ascii="Arial" w:hAnsi="Arial" w:cs="Arial"/>
          <w:bCs/>
        </w:rPr>
      </w:pPr>
      <w:r w:rsidRPr="00260E5D">
        <w:rPr>
          <w:rFonts w:ascii="Arial" w:hAnsi="Arial" w:cs="Arial"/>
          <w:bCs/>
        </w:rPr>
        <w:t>Οπότε το άρθρο 4 τροποποιείται ως προς την παράγραφο 4.1  ως εξής:</w:t>
      </w:r>
    </w:p>
    <w:p w:rsidR="001F02BF" w:rsidRPr="00260E5D" w:rsidRDefault="001F02BF" w:rsidP="001F02BF">
      <w:pPr>
        <w:spacing w:line="276" w:lineRule="auto"/>
        <w:jc w:val="both"/>
        <w:rPr>
          <w:rFonts w:ascii="Arial" w:hAnsi="Arial" w:cs="Arial"/>
          <w:bCs/>
        </w:rPr>
      </w:pPr>
    </w:p>
    <w:p w:rsidR="001F02BF" w:rsidRPr="00260E5D" w:rsidRDefault="001F02BF" w:rsidP="001F02BF">
      <w:pPr>
        <w:spacing w:line="360" w:lineRule="auto"/>
        <w:jc w:val="both"/>
        <w:rPr>
          <w:rFonts w:ascii="Arial" w:hAnsi="Arial" w:cs="Arial"/>
          <w:b/>
          <w:bCs/>
          <w:u w:val="single"/>
        </w:rPr>
      </w:pPr>
      <w:r w:rsidRPr="00260E5D">
        <w:rPr>
          <w:rFonts w:ascii="Arial" w:hAnsi="Arial" w:cs="Arial"/>
          <w:b/>
          <w:bCs/>
          <w:u w:val="single"/>
        </w:rPr>
        <w:t xml:space="preserve">Άρθρο 4 </w:t>
      </w:r>
    </w:p>
    <w:p w:rsidR="001F02BF" w:rsidRPr="00260E5D" w:rsidRDefault="001F02BF" w:rsidP="001F02BF">
      <w:pPr>
        <w:tabs>
          <w:tab w:val="left" w:pos="0"/>
        </w:tabs>
        <w:spacing w:after="160" w:line="259" w:lineRule="auto"/>
        <w:jc w:val="both"/>
        <w:rPr>
          <w:rFonts w:ascii="Arial" w:hAnsi="Arial" w:cs="Arial"/>
        </w:rPr>
      </w:pPr>
      <w:r w:rsidRPr="00260E5D">
        <w:rPr>
          <w:rFonts w:ascii="Arial" w:hAnsi="Arial" w:cs="Arial"/>
        </w:rPr>
        <w:t xml:space="preserve">4.1  Δικαίωμα ελλιμενισμού και χρήσης των εγκαταστάσεων του λιμένα έχουν: </w:t>
      </w:r>
    </w:p>
    <w:p w:rsidR="001F02BF" w:rsidRPr="00260E5D" w:rsidRDefault="001F02BF" w:rsidP="001F02BF">
      <w:pPr>
        <w:tabs>
          <w:tab w:val="left" w:pos="0"/>
        </w:tabs>
        <w:jc w:val="both"/>
        <w:rPr>
          <w:rFonts w:ascii="Arial" w:hAnsi="Arial" w:cs="Arial"/>
        </w:rPr>
      </w:pPr>
      <w:r w:rsidRPr="00260E5D">
        <w:rPr>
          <w:rFonts w:ascii="Arial" w:hAnsi="Arial" w:cs="Arial"/>
        </w:rPr>
        <w:t xml:space="preserve">(α) </w:t>
      </w:r>
      <w:r w:rsidRPr="00260E5D">
        <w:rPr>
          <w:rFonts w:ascii="Arial" w:hAnsi="Arial" w:cs="Arial"/>
        </w:rPr>
        <w:tab/>
      </w:r>
      <w:r w:rsidRPr="00260E5D">
        <w:rPr>
          <w:rFonts w:ascii="Arial" w:hAnsi="Arial" w:cs="Arial"/>
          <w:b/>
        </w:rPr>
        <w:t xml:space="preserve">Ναυταθλητικά σκάφη </w:t>
      </w:r>
      <w:r w:rsidRPr="00260E5D">
        <w:rPr>
          <w:rFonts w:ascii="Arial" w:hAnsi="Arial" w:cs="Arial"/>
        </w:rPr>
        <w:t xml:space="preserve"> παντός τύπου, ιστιοφόρα, κωπήλατα</w:t>
      </w:r>
      <w:r w:rsidRPr="00260E5D">
        <w:rPr>
          <w:rFonts w:ascii="Arial" w:hAnsi="Arial" w:cs="Arial"/>
          <w:b/>
        </w:rPr>
        <w:t xml:space="preserve"> </w:t>
      </w:r>
      <w:r w:rsidRPr="00260E5D">
        <w:rPr>
          <w:rFonts w:ascii="Arial" w:hAnsi="Arial" w:cs="Arial"/>
        </w:rPr>
        <w:t xml:space="preserve">που ανήκουν σε αναγνωρισμένους </w:t>
      </w:r>
      <w:r w:rsidRPr="00260E5D">
        <w:rPr>
          <w:rFonts w:ascii="Arial" w:hAnsi="Arial" w:cs="Arial"/>
        </w:rPr>
        <w:lastRenderedPageBreak/>
        <w:t>ναυτικούς Ομίλους ή ναυτικά σωματεία και είναι καταχωρημένα στα Μητρώα των Ομίλων αυτών και προορίζονται είτε για την προπόνηση των ναυταθλητών, είτε για την συμμετοχή σε πάσης φύσεως αγώνες, φέρουν την Ελληνική σημαία, σύμφωνα με τον καθορισμένο αριθμό κάθε ομίλου, όπως εμφανίζεται στον παρακάτω Πίνακα 1.</w:t>
      </w:r>
    </w:p>
    <w:p w:rsidR="001F02BF" w:rsidRPr="00260E5D" w:rsidRDefault="001F02BF" w:rsidP="001F02BF">
      <w:pPr>
        <w:tabs>
          <w:tab w:val="left" w:pos="0"/>
        </w:tabs>
        <w:jc w:val="both"/>
        <w:rPr>
          <w:rFonts w:ascii="Arial" w:hAnsi="Arial" w:cs="Arial"/>
        </w:rPr>
      </w:pPr>
      <w:r w:rsidRPr="00260E5D">
        <w:rPr>
          <w:rFonts w:ascii="Arial" w:hAnsi="Arial" w:cs="Arial"/>
        </w:rPr>
        <w:t>(β)</w:t>
      </w:r>
      <w:r w:rsidRPr="00260E5D">
        <w:rPr>
          <w:rFonts w:ascii="Arial" w:hAnsi="Arial" w:cs="Arial"/>
        </w:rPr>
        <w:tab/>
        <w:t>Σκάφη συνοδευτικά των ναυταθλητικών σκαφών των Ομίλων/Σωματείων, με τον περιορισμό ότι ο αριθμός τους δεν θα υπερβαίνει ποσοστό 15% των ελλιμενιζομένων σκαφών του συνολικού αριθμού των θέσεων ελλιμενισμού κάθε Ομίλου/Σωματείου/Ομοσπονδίας.</w:t>
      </w:r>
    </w:p>
    <w:p w:rsidR="001F02BF" w:rsidRPr="00260E5D" w:rsidRDefault="001F02BF" w:rsidP="001F02BF">
      <w:pPr>
        <w:tabs>
          <w:tab w:val="left" w:pos="0"/>
        </w:tabs>
        <w:jc w:val="both"/>
        <w:rPr>
          <w:rFonts w:ascii="Arial" w:hAnsi="Arial" w:cs="Arial"/>
        </w:rPr>
      </w:pPr>
      <w:r w:rsidRPr="00260E5D">
        <w:rPr>
          <w:rFonts w:ascii="Arial" w:hAnsi="Arial" w:cs="Arial"/>
        </w:rPr>
        <w:t xml:space="preserve">Και οι δύο προαναφερθείσες κατηγορίες σκαφών (α και β) δεν μπορούν να υπερβαίνουν τον καθορισμένο αριθμό σκαφών κάθε ομίλου που αναγράφεται στον </w:t>
      </w:r>
      <w:r w:rsidRPr="00260E5D">
        <w:rPr>
          <w:rFonts w:ascii="Arial" w:hAnsi="Arial" w:cs="Arial"/>
          <w:b/>
        </w:rPr>
        <w:t>Πίνακα 1.</w:t>
      </w:r>
      <w:r w:rsidRPr="00260E5D">
        <w:rPr>
          <w:rFonts w:ascii="Arial" w:hAnsi="Arial" w:cs="Arial"/>
        </w:rPr>
        <w:t xml:space="preserve">Εφόσον συμπληρωθεί ο μέγιστος αριθμός των </w:t>
      </w:r>
      <w:r w:rsidR="00260E5D" w:rsidRPr="00260E5D">
        <w:rPr>
          <w:rFonts w:ascii="Arial" w:hAnsi="Arial" w:cs="Arial"/>
        </w:rPr>
        <w:t>ελλιμενιζόμενων</w:t>
      </w:r>
      <w:r w:rsidRPr="00260E5D">
        <w:rPr>
          <w:rFonts w:ascii="Arial" w:hAnsi="Arial" w:cs="Arial"/>
        </w:rPr>
        <w:t xml:space="preserve"> σκαφών όπως απεικονίζεται στον παρακάτω  πίνακα, ο φορέας διαχείρισης της Ναυταθλητικής Μαρίνας Καλλιθέας δύναται να διαθέσει  τις εναπομείνασες θέσεις  στις κατωτέρω  προβλήτες σύμφωνα με τις τρέχουσες ανάγκες του.</w:t>
      </w:r>
    </w:p>
    <w:p w:rsidR="001F02BF" w:rsidRPr="00260E5D" w:rsidRDefault="001F02BF" w:rsidP="001F02BF">
      <w:pPr>
        <w:tabs>
          <w:tab w:val="left" w:pos="0"/>
        </w:tabs>
        <w:jc w:val="both"/>
        <w:rPr>
          <w:rFonts w:ascii="Arial" w:hAnsi="Arial" w:cs="Arial"/>
        </w:rPr>
      </w:pPr>
    </w:p>
    <w:p w:rsidR="001F02BF" w:rsidRPr="00260E5D" w:rsidRDefault="001F02BF" w:rsidP="001F02BF">
      <w:pPr>
        <w:tabs>
          <w:tab w:val="left" w:pos="0"/>
        </w:tabs>
        <w:jc w:val="both"/>
        <w:rPr>
          <w:rFonts w:ascii="Arial" w:hAnsi="Arial" w:cs="Arial"/>
        </w:rPr>
      </w:pPr>
    </w:p>
    <w:p w:rsidR="001F02BF" w:rsidRPr="00260E5D" w:rsidRDefault="001F02BF" w:rsidP="001F02BF">
      <w:pPr>
        <w:spacing w:line="360" w:lineRule="auto"/>
        <w:jc w:val="both"/>
        <w:rPr>
          <w:rFonts w:ascii="Arial" w:hAnsi="Arial" w:cs="Arial"/>
          <w:b/>
        </w:rPr>
      </w:pPr>
      <w:r w:rsidRPr="00260E5D">
        <w:rPr>
          <w:rFonts w:ascii="Arial" w:hAnsi="Arial" w:cs="Arial"/>
          <w:b/>
        </w:rPr>
        <w:t>Πίνακας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1F02BF" w:rsidRPr="00260E5D" w:rsidTr="00CA2A61">
        <w:tc>
          <w:tcPr>
            <w:tcW w:w="2840" w:type="dxa"/>
          </w:tcPr>
          <w:p w:rsidR="001F02BF" w:rsidRPr="00260E5D" w:rsidRDefault="001F02BF" w:rsidP="00CA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b/>
                <w:i/>
                <w:color w:val="000000"/>
              </w:rPr>
            </w:pPr>
            <w:r w:rsidRPr="00260E5D">
              <w:rPr>
                <w:rFonts w:ascii="Arial" w:hAnsi="Arial" w:cs="Arial"/>
                <w:b/>
                <w:i/>
                <w:color w:val="000000"/>
              </w:rPr>
              <w:t>Όμιλος/Σωματείο</w:t>
            </w:r>
          </w:p>
        </w:tc>
        <w:tc>
          <w:tcPr>
            <w:tcW w:w="2841" w:type="dxa"/>
          </w:tcPr>
          <w:p w:rsidR="001F02BF" w:rsidRPr="00260E5D" w:rsidRDefault="001F02BF" w:rsidP="00CA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b/>
                <w:i/>
                <w:color w:val="000000"/>
              </w:rPr>
            </w:pPr>
            <w:r w:rsidRPr="00260E5D">
              <w:rPr>
                <w:rFonts w:ascii="Arial" w:hAnsi="Arial" w:cs="Arial"/>
                <w:b/>
                <w:i/>
                <w:color w:val="000000"/>
              </w:rPr>
              <w:t>Αριθμός Σκαφών</w:t>
            </w:r>
          </w:p>
        </w:tc>
        <w:tc>
          <w:tcPr>
            <w:tcW w:w="2841" w:type="dxa"/>
          </w:tcPr>
          <w:p w:rsidR="001F02BF" w:rsidRPr="00260E5D" w:rsidRDefault="001F02BF" w:rsidP="00CA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b/>
                <w:i/>
                <w:color w:val="000000"/>
              </w:rPr>
            </w:pPr>
            <w:r w:rsidRPr="00260E5D">
              <w:rPr>
                <w:rFonts w:ascii="Arial" w:hAnsi="Arial" w:cs="Arial"/>
                <w:b/>
                <w:i/>
                <w:color w:val="000000"/>
              </w:rPr>
              <w:t>Προβλήτα</w:t>
            </w:r>
          </w:p>
        </w:tc>
      </w:tr>
      <w:tr w:rsidR="001F02BF" w:rsidRPr="00260E5D" w:rsidTr="00CA2A61">
        <w:tc>
          <w:tcPr>
            <w:tcW w:w="2840" w:type="dxa"/>
          </w:tcPr>
          <w:p w:rsidR="001F02BF" w:rsidRPr="00260E5D" w:rsidRDefault="001F02BF" w:rsidP="00CA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i/>
                <w:color w:val="000000"/>
              </w:rPr>
            </w:pPr>
            <w:r w:rsidRPr="00260E5D">
              <w:rPr>
                <w:rFonts w:ascii="Arial" w:hAnsi="Arial" w:cs="Arial"/>
                <w:i/>
                <w:color w:val="000000"/>
              </w:rPr>
              <w:t>Ελληνική Ιστιοπλοϊκή Ομοσπονδία</w:t>
            </w:r>
          </w:p>
        </w:tc>
        <w:tc>
          <w:tcPr>
            <w:tcW w:w="2841" w:type="dxa"/>
          </w:tcPr>
          <w:p w:rsidR="001F02BF" w:rsidRPr="00260E5D" w:rsidRDefault="001F02BF" w:rsidP="00CA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i/>
                <w:color w:val="000000"/>
              </w:rPr>
            </w:pPr>
            <w:r w:rsidRPr="00260E5D">
              <w:rPr>
                <w:rFonts w:ascii="Arial" w:hAnsi="Arial" w:cs="Arial"/>
                <w:i/>
                <w:color w:val="000000"/>
              </w:rPr>
              <w:t>70</w:t>
            </w:r>
          </w:p>
        </w:tc>
        <w:tc>
          <w:tcPr>
            <w:tcW w:w="2841" w:type="dxa"/>
          </w:tcPr>
          <w:p w:rsidR="001F02BF" w:rsidRPr="00260E5D" w:rsidRDefault="001F02BF" w:rsidP="00CA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i/>
                <w:color w:val="000000"/>
              </w:rPr>
            </w:pPr>
            <w:r w:rsidRPr="00260E5D">
              <w:rPr>
                <w:rFonts w:ascii="Arial" w:hAnsi="Arial" w:cs="Arial"/>
                <w:i/>
                <w:color w:val="000000"/>
              </w:rPr>
              <w:t>Πλωτή 5Α &amp; 5Β</w:t>
            </w:r>
          </w:p>
          <w:p w:rsidR="001F02BF" w:rsidRPr="00260E5D" w:rsidRDefault="001F02BF" w:rsidP="00CA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i/>
                <w:color w:val="000000"/>
              </w:rPr>
            </w:pPr>
            <w:r w:rsidRPr="00260E5D">
              <w:rPr>
                <w:rFonts w:ascii="Arial" w:hAnsi="Arial" w:cs="Arial"/>
                <w:i/>
                <w:color w:val="000000"/>
              </w:rPr>
              <w:t>Πλωτή 6Α &amp; 6Β</w:t>
            </w:r>
          </w:p>
        </w:tc>
      </w:tr>
      <w:tr w:rsidR="001F02BF" w:rsidRPr="00260E5D" w:rsidTr="00CA2A61">
        <w:tc>
          <w:tcPr>
            <w:tcW w:w="2840" w:type="dxa"/>
          </w:tcPr>
          <w:p w:rsidR="001F02BF" w:rsidRPr="00260E5D" w:rsidRDefault="001F02BF" w:rsidP="00CA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i/>
                <w:color w:val="000000"/>
              </w:rPr>
            </w:pPr>
            <w:r w:rsidRPr="00260E5D">
              <w:rPr>
                <w:rFonts w:ascii="Arial" w:hAnsi="Arial" w:cs="Arial"/>
                <w:i/>
                <w:color w:val="000000"/>
              </w:rPr>
              <w:t>ΝΟΤΚ</w:t>
            </w:r>
          </w:p>
        </w:tc>
        <w:tc>
          <w:tcPr>
            <w:tcW w:w="2841" w:type="dxa"/>
          </w:tcPr>
          <w:p w:rsidR="001F02BF" w:rsidRPr="00260E5D" w:rsidRDefault="001F02BF" w:rsidP="00CA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i/>
                <w:color w:val="000000"/>
              </w:rPr>
            </w:pPr>
            <w:r w:rsidRPr="00260E5D">
              <w:rPr>
                <w:rFonts w:ascii="Arial" w:hAnsi="Arial" w:cs="Arial"/>
                <w:i/>
                <w:color w:val="000000"/>
              </w:rPr>
              <w:t>108</w:t>
            </w:r>
          </w:p>
        </w:tc>
        <w:tc>
          <w:tcPr>
            <w:tcW w:w="2841" w:type="dxa"/>
          </w:tcPr>
          <w:p w:rsidR="001F02BF" w:rsidRPr="00260E5D" w:rsidRDefault="001F02BF" w:rsidP="00CA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i/>
                <w:color w:val="000000"/>
              </w:rPr>
            </w:pPr>
            <w:r w:rsidRPr="00260E5D">
              <w:rPr>
                <w:rFonts w:ascii="Arial" w:hAnsi="Arial" w:cs="Arial"/>
                <w:i/>
                <w:color w:val="000000"/>
              </w:rPr>
              <w:t>-</w:t>
            </w:r>
          </w:p>
        </w:tc>
      </w:tr>
      <w:tr w:rsidR="001F02BF" w:rsidRPr="00260E5D" w:rsidTr="00CA2A61">
        <w:tc>
          <w:tcPr>
            <w:tcW w:w="2840" w:type="dxa"/>
          </w:tcPr>
          <w:p w:rsidR="001F02BF" w:rsidRPr="00260E5D" w:rsidRDefault="001F02BF" w:rsidP="00CA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i/>
                <w:color w:val="000000"/>
              </w:rPr>
            </w:pPr>
            <w:r w:rsidRPr="00260E5D">
              <w:rPr>
                <w:rFonts w:ascii="Arial" w:hAnsi="Arial" w:cs="Arial"/>
                <w:i/>
                <w:color w:val="000000"/>
              </w:rPr>
              <w:t>ΣΕΑΝΑΚΤ</w:t>
            </w:r>
          </w:p>
        </w:tc>
        <w:tc>
          <w:tcPr>
            <w:tcW w:w="2841" w:type="dxa"/>
          </w:tcPr>
          <w:p w:rsidR="001F02BF" w:rsidRPr="00260E5D" w:rsidRDefault="001F02BF" w:rsidP="00CA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i/>
                <w:color w:val="000000"/>
              </w:rPr>
            </w:pPr>
            <w:r w:rsidRPr="00260E5D">
              <w:rPr>
                <w:rFonts w:ascii="Arial" w:hAnsi="Arial" w:cs="Arial"/>
                <w:i/>
                <w:color w:val="000000"/>
              </w:rPr>
              <w:t>49</w:t>
            </w:r>
          </w:p>
        </w:tc>
        <w:tc>
          <w:tcPr>
            <w:tcW w:w="2841" w:type="dxa"/>
          </w:tcPr>
          <w:p w:rsidR="001F02BF" w:rsidRPr="00260E5D" w:rsidRDefault="001F02BF" w:rsidP="00CA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i/>
                <w:color w:val="000000"/>
              </w:rPr>
            </w:pPr>
            <w:r w:rsidRPr="00260E5D">
              <w:rPr>
                <w:rFonts w:ascii="Arial" w:hAnsi="Arial" w:cs="Arial"/>
                <w:i/>
                <w:color w:val="000000"/>
              </w:rPr>
              <w:t>-</w:t>
            </w:r>
          </w:p>
        </w:tc>
      </w:tr>
      <w:tr w:rsidR="001F02BF" w:rsidRPr="00260E5D" w:rsidTr="00CA2A61">
        <w:tc>
          <w:tcPr>
            <w:tcW w:w="2840" w:type="dxa"/>
          </w:tcPr>
          <w:p w:rsidR="001F02BF" w:rsidRPr="00260E5D" w:rsidRDefault="001F02BF" w:rsidP="00CA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i/>
                <w:color w:val="000000"/>
              </w:rPr>
            </w:pPr>
            <w:r w:rsidRPr="00260E5D">
              <w:rPr>
                <w:rFonts w:ascii="Arial" w:hAnsi="Arial" w:cs="Arial"/>
                <w:i/>
                <w:color w:val="000000"/>
              </w:rPr>
              <w:t>ΙΟΠ ΔΕΗ</w:t>
            </w:r>
          </w:p>
        </w:tc>
        <w:tc>
          <w:tcPr>
            <w:tcW w:w="2841" w:type="dxa"/>
          </w:tcPr>
          <w:p w:rsidR="001F02BF" w:rsidRPr="00260E5D" w:rsidRDefault="001F02BF" w:rsidP="00CA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i/>
                <w:color w:val="000000"/>
              </w:rPr>
            </w:pPr>
            <w:r w:rsidRPr="00260E5D">
              <w:rPr>
                <w:rFonts w:ascii="Arial" w:hAnsi="Arial" w:cs="Arial"/>
                <w:i/>
                <w:color w:val="000000"/>
              </w:rPr>
              <w:t>5</w:t>
            </w:r>
          </w:p>
        </w:tc>
        <w:tc>
          <w:tcPr>
            <w:tcW w:w="2841" w:type="dxa"/>
          </w:tcPr>
          <w:p w:rsidR="001F02BF" w:rsidRPr="00260E5D" w:rsidRDefault="001F02BF" w:rsidP="00CA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i/>
                <w:color w:val="000000"/>
              </w:rPr>
            </w:pPr>
            <w:r w:rsidRPr="00260E5D">
              <w:rPr>
                <w:rFonts w:ascii="Arial" w:hAnsi="Arial" w:cs="Arial"/>
                <w:i/>
                <w:color w:val="000000"/>
              </w:rPr>
              <w:t>-</w:t>
            </w:r>
          </w:p>
        </w:tc>
      </w:tr>
      <w:tr w:rsidR="001F02BF" w:rsidRPr="00260E5D" w:rsidTr="00CA2A61">
        <w:tc>
          <w:tcPr>
            <w:tcW w:w="2840" w:type="dxa"/>
          </w:tcPr>
          <w:p w:rsidR="001F02BF" w:rsidRPr="00260E5D" w:rsidRDefault="001F02BF" w:rsidP="00CA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i/>
                <w:color w:val="000000"/>
              </w:rPr>
            </w:pPr>
            <w:r w:rsidRPr="00260E5D">
              <w:rPr>
                <w:rFonts w:ascii="Arial" w:hAnsi="Arial" w:cs="Arial"/>
                <w:i/>
                <w:color w:val="000000"/>
              </w:rPr>
              <w:t>ΣΕΠ</w:t>
            </w:r>
          </w:p>
        </w:tc>
        <w:tc>
          <w:tcPr>
            <w:tcW w:w="2841" w:type="dxa"/>
          </w:tcPr>
          <w:p w:rsidR="001F02BF" w:rsidRPr="00260E5D" w:rsidRDefault="001F02BF" w:rsidP="00CA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i/>
                <w:color w:val="000000"/>
              </w:rPr>
            </w:pPr>
            <w:r w:rsidRPr="00260E5D">
              <w:rPr>
                <w:rFonts w:ascii="Arial" w:hAnsi="Arial" w:cs="Arial"/>
                <w:i/>
                <w:color w:val="000000"/>
              </w:rPr>
              <w:t>10 θέσεις δυνάμενες να φιλοξενήσουν 20 λέμβους</w:t>
            </w:r>
          </w:p>
        </w:tc>
        <w:tc>
          <w:tcPr>
            <w:tcW w:w="2841" w:type="dxa"/>
          </w:tcPr>
          <w:p w:rsidR="001F02BF" w:rsidRPr="00260E5D" w:rsidRDefault="001F02BF" w:rsidP="00CA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i/>
                <w:color w:val="000000"/>
              </w:rPr>
            </w:pPr>
            <w:r w:rsidRPr="00260E5D">
              <w:rPr>
                <w:rFonts w:ascii="Arial" w:hAnsi="Arial" w:cs="Arial"/>
                <w:i/>
                <w:color w:val="000000"/>
              </w:rPr>
              <w:t>-</w:t>
            </w:r>
          </w:p>
        </w:tc>
      </w:tr>
      <w:tr w:rsidR="001F02BF" w:rsidRPr="00260E5D" w:rsidTr="00CA2A61">
        <w:tc>
          <w:tcPr>
            <w:tcW w:w="2840" w:type="dxa"/>
          </w:tcPr>
          <w:p w:rsidR="001F02BF" w:rsidRPr="00260E5D" w:rsidRDefault="001F02BF" w:rsidP="00CA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i/>
                <w:color w:val="000000"/>
              </w:rPr>
            </w:pPr>
            <w:r w:rsidRPr="00260E5D">
              <w:rPr>
                <w:rFonts w:ascii="Arial" w:hAnsi="Arial" w:cs="Arial"/>
                <w:i/>
                <w:color w:val="000000"/>
              </w:rPr>
              <w:t>Επαγγελματικός  αλιευτικός Αγροτ. Σύλλογος Αγ. Νικόλαος</w:t>
            </w:r>
          </w:p>
        </w:tc>
        <w:tc>
          <w:tcPr>
            <w:tcW w:w="2841" w:type="dxa"/>
          </w:tcPr>
          <w:p w:rsidR="001F02BF" w:rsidRPr="00260E5D" w:rsidRDefault="001F02BF" w:rsidP="00CA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i/>
                <w:color w:val="000000"/>
              </w:rPr>
            </w:pPr>
            <w:r w:rsidRPr="00260E5D">
              <w:rPr>
                <w:rFonts w:ascii="Arial" w:hAnsi="Arial" w:cs="Arial"/>
                <w:i/>
                <w:color w:val="000000"/>
              </w:rPr>
              <w:t>25</w:t>
            </w:r>
          </w:p>
        </w:tc>
        <w:tc>
          <w:tcPr>
            <w:tcW w:w="2841" w:type="dxa"/>
          </w:tcPr>
          <w:p w:rsidR="001F02BF" w:rsidRPr="00260E5D" w:rsidRDefault="001F02BF" w:rsidP="00CA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i/>
                <w:color w:val="000000"/>
              </w:rPr>
            </w:pPr>
            <w:r w:rsidRPr="00260E5D">
              <w:rPr>
                <w:rFonts w:ascii="Arial" w:hAnsi="Arial" w:cs="Arial"/>
                <w:i/>
                <w:color w:val="000000"/>
              </w:rPr>
              <w:t>-</w:t>
            </w:r>
          </w:p>
        </w:tc>
      </w:tr>
      <w:tr w:rsidR="001F02BF" w:rsidRPr="00260E5D" w:rsidTr="00CA2A61">
        <w:tc>
          <w:tcPr>
            <w:tcW w:w="2840" w:type="dxa"/>
          </w:tcPr>
          <w:p w:rsidR="001F02BF" w:rsidRPr="00260E5D" w:rsidRDefault="001F02BF" w:rsidP="00CA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b/>
                <w:i/>
                <w:color w:val="000000"/>
              </w:rPr>
            </w:pPr>
            <w:r w:rsidRPr="00260E5D">
              <w:rPr>
                <w:rFonts w:ascii="Arial" w:hAnsi="Arial" w:cs="Arial"/>
                <w:b/>
                <w:i/>
                <w:color w:val="000000"/>
              </w:rPr>
              <w:t>ΝΑΟΕΦΚ</w:t>
            </w:r>
          </w:p>
        </w:tc>
        <w:tc>
          <w:tcPr>
            <w:tcW w:w="2841" w:type="dxa"/>
          </w:tcPr>
          <w:p w:rsidR="001F02BF" w:rsidRPr="00260E5D" w:rsidRDefault="001F02BF" w:rsidP="00CA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b/>
                <w:i/>
                <w:color w:val="000000"/>
              </w:rPr>
            </w:pPr>
            <w:r w:rsidRPr="00260E5D">
              <w:rPr>
                <w:rFonts w:ascii="Arial" w:hAnsi="Arial" w:cs="Arial"/>
                <w:b/>
                <w:i/>
                <w:color w:val="000000"/>
              </w:rPr>
              <w:t>25</w:t>
            </w:r>
          </w:p>
        </w:tc>
        <w:tc>
          <w:tcPr>
            <w:tcW w:w="2841" w:type="dxa"/>
          </w:tcPr>
          <w:p w:rsidR="001F02BF" w:rsidRPr="00260E5D" w:rsidRDefault="001F02BF" w:rsidP="00CA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i/>
                <w:color w:val="000000"/>
              </w:rPr>
            </w:pPr>
          </w:p>
        </w:tc>
      </w:tr>
      <w:tr w:rsidR="001F02BF" w:rsidRPr="00260E5D" w:rsidTr="00CA2A61">
        <w:tc>
          <w:tcPr>
            <w:tcW w:w="2840" w:type="dxa"/>
          </w:tcPr>
          <w:p w:rsidR="001F02BF" w:rsidRPr="00260E5D" w:rsidRDefault="001F02BF" w:rsidP="00CA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b/>
                <w:i/>
                <w:color w:val="000000"/>
              </w:rPr>
            </w:pPr>
            <w:r w:rsidRPr="00260E5D">
              <w:rPr>
                <w:rFonts w:ascii="Arial" w:hAnsi="Arial" w:cs="Arial"/>
                <w:b/>
                <w:i/>
                <w:color w:val="000000"/>
              </w:rPr>
              <w:t>ΣΥΝΟΛΟ</w:t>
            </w:r>
          </w:p>
        </w:tc>
        <w:tc>
          <w:tcPr>
            <w:tcW w:w="2841" w:type="dxa"/>
          </w:tcPr>
          <w:p w:rsidR="001F02BF" w:rsidRPr="00260E5D" w:rsidRDefault="001F02BF" w:rsidP="00CA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b/>
                <w:i/>
                <w:color w:val="000000"/>
              </w:rPr>
            </w:pPr>
            <w:r w:rsidRPr="00260E5D">
              <w:rPr>
                <w:rFonts w:ascii="Arial" w:hAnsi="Arial" w:cs="Arial"/>
                <w:b/>
                <w:i/>
                <w:color w:val="000000"/>
              </w:rPr>
              <w:t>292</w:t>
            </w:r>
          </w:p>
        </w:tc>
        <w:tc>
          <w:tcPr>
            <w:tcW w:w="2841" w:type="dxa"/>
          </w:tcPr>
          <w:p w:rsidR="001F02BF" w:rsidRPr="00260E5D" w:rsidRDefault="001F02BF" w:rsidP="00CA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Arial" w:hAnsi="Arial" w:cs="Arial"/>
                <w:i/>
                <w:color w:val="000000"/>
              </w:rPr>
            </w:pPr>
            <w:r w:rsidRPr="00260E5D">
              <w:rPr>
                <w:rFonts w:ascii="Arial" w:hAnsi="Arial" w:cs="Arial"/>
                <w:i/>
                <w:color w:val="000000"/>
              </w:rPr>
              <w:t>-</w:t>
            </w:r>
          </w:p>
        </w:tc>
      </w:tr>
    </w:tbl>
    <w:p w:rsidR="001F02BF" w:rsidRPr="00260E5D" w:rsidRDefault="001F02BF" w:rsidP="001F02BF">
      <w:pPr>
        <w:tabs>
          <w:tab w:val="left" w:pos="0"/>
        </w:tabs>
        <w:jc w:val="both"/>
        <w:rPr>
          <w:rFonts w:ascii="Arial" w:hAnsi="Arial" w:cs="Arial"/>
          <w:b/>
          <w:bCs/>
          <w:color w:val="FF0000"/>
        </w:rPr>
      </w:pPr>
      <w:r w:rsidRPr="00260E5D">
        <w:rPr>
          <w:rFonts w:ascii="Arial" w:hAnsi="Arial" w:cs="Arial"/>
          <w:b/>
          <w:bCs/>
          <w:color w:val="FF0000"/>
        </w:rPr>
        <w:t xml:space="preserve">   </w:t>
      </w:r>
    </w:p>
    <w:p w:rsidR="001F02BF" w:rsidRPr="00260E5D" w:rsidRDefault="001F02BF" w:rsidP="001F02BF">
      <w:pPr>
        <w:tabs>
          <w:tab w:val="left" w:pos="0"/>
        </w:tabs>
        <w:jc w:val="both"/>
        <w:rPr>
          <w:rFonts w:ascii="Arial" w:hAnsi="Arial" w:cs="Arial"/>
        </w:rPr>
      </w:pPr>
      <w:r w:rsidRPr="00260E5D">
        <w:rPr>
          <w:rFonts w:ascii="Arial" w:hAnsi="Arial" w:cs="Arial"/>
          <w:b/>
          <w:bCs/>
          <w:color w:val="FF0000"/>
        </w:rPr>
        <w:t xml:space="preserve">   </w:t>
      </w:r>
      <w:r w:rsidRPr="00260E5D">
        <w:rPr>
          <w:rFonts w:ascii="Arial" w:hAnsi="Arial" w:cs="Arial"/>
        </w:rPr>
        <w:t xml:space="preserve">(γ)   Λοιπά </w:t>
      </w:r>
      <w:r w:rsidRPr="00260E5D">
        <w:rPr>
          <w:rFonts w:ascii="Arial" w:hAnsi="Arial" w:cs="Arial"/>
          <w:b/>
        </w:rPr>
        <w:t>τουριστικά σκάφη</w:t>
      </w:r>
      <w:r w:rsidRPr="00260E5D">
        <w:rPr>
          <w:rFonts w:ascii="Arial" w:hAnsi="Arial" w:cs="Arial"/>
        </w:rPr>
        <w:t xml:space="preserve"> </w:t>
      </w:r>
      <w:r w:rsidRPr="00260E5D">
        <w:rPr>
          <w:rFonts w:ascii="Arial" w:hAnsi="Arial" w:cs="Arial"/>
          <w:b/>
        </w:rPr>
        <w:t>αναψυχής</w:t>
      </w:r>
      <w:r w:rsidRPr="00260E5D">
        <w:rPr>
          <w:rFonts w:ascii="Arial" w:hAnsi="Arial" w:cs="Arial"/>
        </w:rPr>
        <w:t>, σε ποσοστό που δεν θα υπερβαίνει το 40% του συνόλου των ελλιμενιζόμενων σκαφών στην Μαρίνα.</w:t>
      </w:r>
    </w:p>
    <w:p w:rsidR="001F02BF" w:rsidRPr="00260E5D" w:rsidRDefault="001F02BF" w:rsidP="001F02BF">
      <w:pPr>
        <w:tabs>
          <w:tab w:val="left" w:pos="0"/>
        </w:tabs>
        <w:jc w:val="both"/>
        <w:rPr>
          <w:rFonts w:ascii="Arial" w:hAnsi="Arial" w:cs="Arial"/>
        </w:rPr>
      </w:pPr>
    </w:p>
    <w:p w:rsidR="001F02BF" w:rsidRPr="00260E5D" w:rsidRDefault="001F02BF" w:rsidP="001F02BF">
      <w:pPr>
        <w:tabs>
          <w:tab w:val="left" w:pos="0"/>
        </w:tabs>
        <w:jc w:val="both"/>
        <w:rPr>
          <w:rFonts w:ascii="Arial" w:hAnsi="Arial" w:cs="Arial"/>
          <w:color w:val="FF0000"/>
        </w:rPr>
      </w:pPr>
      <w:r w:rsidRPr="00260E5D">
        <w:rPr>
          <w:rFonts w:ascii="Arial" w:hAnsi="Arial" w:cs="Arial"/>
        </w:rPr>
        <w:t>Η διάθεση των θέσεων ελλιμενισμού των σκαφών, καθορίζεται σύμφωνα με τις εκάστοτε αποφάσεις του Διοικητικού Συμβουλίου του Οργανισμού Παιδικής Αγωγής &amp; Άθλησης «Γιάννης Γάλλος» - τμήμα Διαχείρισης της Ναυταθλητικής Μαρίνας.</w:t>
      </w:r>
    </w:p>
    <w:p w:rsidR="001F02BF" w:rsidRPr="00260E5D" w:rsidRDefault="001F02BF" w:rsidP="001F02BF">
      <w:pPr>
        <w:jc w:val="both"/>
        <w:rPr>
          <w:rFonts w:ascii="Arial" w:hAnsi="Arial" w:cs="Arial"/>
          <w:bCs/>
        </w:rPr>
      </w:pPr>
    </w:p>
    <w:p w:rsidR="001F02BF" w:rsidRPr="00260E5D" w:rsidRDefault="001F02BF" w:rsidP="001F02BF">
      <w:pPr>
        <w:jc w:val="both"/>
        <w:rPr>
          <w:rFonts w:ascii="Arial" w:hAnsi="Arial" w:cs="Arial"/>
          <w:bCs/>
        </w:rPr>
      </w:pPr>
      <w:r w:rsidRPr="00260E5D">
        <w:rPr>
          <w:rFonts w:ascii="Arial" w:hAnsi="Arial" w:cs="Arial"/>
          <w:bCs/>
        </w:rPr>
        <w:t xml:space="preserve">Κατά τα λοιπά ισχύει ο Ειδικός κανονισμός λειτουργίας της Ναυταθλητικής Μαρίνας (ΦΕΚ:201/Β΄/30.1.2021) όπως αυτός τροποποιήθηκε (ΦΕΚ 1841/Β’/22.5.2018). </w:t>
      </w:r>
    </w:p>
    <w:p w:rsidR="00103506" w:rsidRPr="00260E5D" w:rsidRDefault="00103506" w:rsidP="00103506">
      <w:pPr>
        <w:pStyle w:val="a3"/>
        <w:rPr>
          <w:rFonts w:ascii="Arial" w:hAnsi="Arial" w:cs="Arial"/>
        </w:rPr>
      </w:pPr>
    </w:p>
    <w:p w:rsidR="00103506" w:rsidRPr="00260E5D" w:rsidRDefault="00103506" w:rsidP="00103506">
      <w:pPr>
        <w:pStyle w:val="a3"/>
        <w:rPr>
          <w:rFonts w:ascii="Arial" w:hAnsi="Arial" w:cs="Arial"/>
        </w:rPr>
      </w:pPr>
    </w:p>
    <w:p w:rsidR="00103506" w:rsidRPr="00260E5D" w:rsidRDefault="00103506" w:rsidP="00103506">
      <w:pPr>
        <w:pStyle w:val="a3"/>
        <w:rPr>
          <w:rFonts w:ascii="Arial" w:hAnsi="Arial" w:cs="Arial"/>
        </w:rPr>
      </w:pPr>
    </w:p>
    <w:p w:rsidR="00103506" w:rsidRPr="00260E5D" w:rsidRDefault="00103506" w:rsidP="00103506">
      <w:pPr>
        <w:pStyle w:val="a3"/>
        <w:rPr>
          <w:rFonts w:ascii="Arial" w:hAnsi="Arial" w:cs="Arial"/>
        </w:rPr>
      </w:pPr>
    </w:p>
    <w:p w:rsidR="00103506" w:rsidRPr="00260E5D" w:rsidRDefault="00103506" w:rsidP="00103506">
      <w:pPr>
        <w:pStyle w:val="a3"/>
        <w:rPr>
          <w:rFonts w:ascii="Arial" w:hAnsi="Arial" w:cs="Arial"/>
        </w:rPr>
      </w:pPr>
    </w:p>
    <w:p w:rsidR="00103506" w:rsidRPr="00260E5D" w:rsidRDefault="00103506" w:rsidP="00103506">
      <w:pPr>
        <w:pStyle w:val="a3"/>
        <w:rPr>
          <w:rFonts w:ascii="Arial" w:hAnsi="Arial" w:cs="Arial"/>
        </w:rPr>
      </w:pPr>
    </w:p>
    <w:p w:rsidR="00A235EA" w:rsidRPr="00260E5D" w:rsidRDefault="00A235EA" w:rsidP="00490B8A">
      <w:pPr>
        <w:tabs>
          <w:tab w:val="left" w:pos="6210"/>
        </w:tabs>
        <w:rPr>
          <w:rFonts w:ascii="Arial" w:hAnsi="Arial" w:cs="Arial"/>
        </w:rPr>
        <w:sectPr w:rsidR="00A235EA" w:rsidRPr="00260E5D">
          <w:type w:val="continuous"/>
          <w:pgSz w:w="11910" w:h="16840"/>
          <w:pgMar w:top="1340" w:right="940" w:bottom="280" w:left="980" w:header="720" w:footer="720" w:gutter="0"/>
          <w:cols w:space="720"/>
        </w:sectPr>
      </w:pPr>
    </w:p>
    <w:p w:rsidR="00A235EA" w:rsidRPr="00260E5D" w:rsidRDefault="00A235EA" w:rsidP="00A235EA">
      <w:pPr>
        <w:spacing w:before="10"/>
        <w:ind w:right="104"/>
        <w:rPr>
          <w:rFonts w:ascii="Arial" w:hAnsi="Arial" w:cs="Arial"/>
          <w:b/>
        </w:rPr>
      </w:pPr>
    </w:p>
    <w:p w:rsidR="00A235EA" w:rsidRDefault="00A235EA">
      <w:pPr>
        <w:spacing w:before="10"/>
        <w:ind w:right="104"/>
        <w:jc w:val="right"/>
        <w:rPr>
          <w:b/>
          <w:sz w:val="19"/>
        </w:rPr>
      </w:pPr>
    </w:p>
    <w:p w:rsidR="00A235EA" w:rsidRDefault="00A235EA">
      <w:pPr>
        <w:spacing w:before="10"/>
        <w:ind w:right="104"/>
        <w:jc w:val="right"/>
        <w:rPr>
          <w:b/>
          <w:sz w:val="19"/>
        </w:rPr>
      </w:pPr>
    </w:p>
    <w:p w:rsidR="00A235EA" w:rsidRDefault="00A235EA">
      <w:pPr>
        <w:spacing w:before="10"/>
        <w:ind w:right="104"/>
        <w:jc w:val="right"/>
        <w:rPr>
          <w:b/>
          <w:sz w:val="19"/>
        </w:rPr>
      </w:pPr>
    </w:p>
    <w:p w:rsidR="00A235EA" w:rsidRDefault="00A235EA">
      <w:pPr>
        <w:spacing w:before="10"/>
        <w:ind w:right="104"/>
        <w:jc w:val="right"/>
        <w:rPr>
          <w:b/>
          <w:sz w:val="19"/>
        </w:rPr>
      </w:pPr>
    </w:p>
    <w:p w:rsidR="00A235EA" w:rsidRDefault="00A235EA" w:rsidP="00A235EA">
      <w:pPr>
        <w:spacing w:before="77" w:line="276" w:lineRule="auto"/>
        <w:ind w:left="820" w:right="853"/>
        <w:jc w:val="both"/>
        <w:rPr>
          <w:rFonts w:ascii="Arial" w:hAnsi="Arial"/>
          <w:b/>
          <w:i/>
        </w:rPr>
      </w:pPr>
      <w:r>
        <w:rPr>
          <w:rFonts w:ascii="Arial" w:hAnsi="Arial"/>
          <w:b/>
          <w:i/>
        </w:rPr>
        <w:t>Στη λήψη της πιο πάνω απόφασης μειοψήφησαν τα μέλη του Δ.Σ. κ</w:t>
      </w:r>
      <w:r w:rsidRPr="009336C3">
        <w:rPr>
          <w:rFonts w:ascii="Arial" w:hAnsi="Arial"/>
          <w:b/>
          <w:i/>
        </w:rPr>
        <w:t>.</w:t>
      </w:r>
      <w:r>
        <w:rPr>
          <w:rFonts w:ascii="Arial" w:hAnsi="Arial"/>
          <w:b/>
          <w:i/>
        </w:rPr>
        <w:t>κ. Γεώργιος</w:t>
      </w:r>
      <w:r>
        <w:rPr>
          <w:rFonts w:ascii="Arial" w:hAnsi="Arial"/>
          <w:b/>
          <w:i/>
          <w:spacing w:val="-59"/>
        </w:rPr>
        <w:t xml:space="preserve"> </w:t>
      </w:r>
      <w:r>
        <w:rPr>
          <w:rFonts w:ascii="Arial" w:hAnsi="Arial"/>
          <w:b/>
          <w:i/>
        </w:rPr>
        <w:t>Μαργωμένος,</w:t>
      </w:r>
      <w:r>
        <w:rPr>
          <w:rFonts w:ascii="Arial" w:hAnsi="Arial"/>
          <w:b/>
          <w:i/>
          <w:spacing w:val="1"/>
        </w:rPr>
        <w:t xml:space="preserve"> </w:t>
      </w:r>
      <w:r>
        <w:rPr>
          <w:rFonts w:ascii="Arial" w:hAnsi="Arial"/>
          <w:b/>
          <w:i/>
        </w:rPr>
        <w:t>Νικόλαος</w:t>
      </w:r>
      <w:r>
        <w:rPr>
          <w:rFonts w:ascii="Arial" w:hAnsi="Arial"/>
          <w:b/>
          <w:i/>
          <w:spacing w:val="1"/>
        </w:rPr>
        <w:t xml:space="preserve"> </w:t>
      </w:r>
      <w:r>
        <w:rPr>
          <w:rFonts w:ascii="Arial" w:hAnsi="Arial"/>
          <w:b/>
          <w:i/>
        </w:rPr>
        <w:t>Ηλιάδης,</w:t>
      </w:r>
      <w:r>
        <w:rPr>
          <w:rFonts w:ascii="Arial" w:hAnsi="Arial"/>
          <w:b/>
          <w:i/>
          <w:spacing w:val="1"/>
        </w:rPr>
        <w:t xml:space="preserve"> </w:t>
      </w:r>
      <w:r>
        <w:rPr>
          <w:rFonts w:ascii="Arial" w:hAnsi="Arial"/>
          <w:b/>
          <w:i/>
        </w:rPr>
        <w:t>Γεώργιος</w:t>
      </w:r>
      <w:r>
        <w:rPr>
          <w:rFonts w:ascii="Arial" w:hAnsi="Arial"/>
          <w:b/>
          <w:i/>
          <w:spacing w:val="1"/>
        </w:rPr>
        <w:t xml:space="preserve"> </w:t>
      </w:r>
      <w:r>
        <w:rPr>
          <w:rFonts w:ascii="Arial" w:hAnsi="Arial"/>
          <w:b/>
          <w:i/>
        </w:rPr>
        <w:t>Αντωνακάκης,</w:t>
      </w:r>
      <w:r>
        <w:rPr>
          <w:rFonts w:ascii="Arial" w:hAnsi="Arial"/>
          <w:b/>
          <w:i/>
          <w:spacing w:val="1"/>
        </w:rPr>
        <w:t xml:space="preserve"> </w:t>
      </w:r>
      <w:r>
        <w:rPr>
          <w:rFonts w:ascii="Arial" w:hAnsi="Arial"/>
          <w:b/>
          <w:i/>
        </w:rPr>
        <w:t>Θεόδωρος</w:t>
      </w:r>
      <w:r>
        <w:rPr>
          <w:rFonts w:ascii="Arial" w:hAnsi="Arial"/>
          <w:b/>
          <w:i/>
          <w:spacing w:val="1"/>
        </w:rPr>
        <w:t xml:space="preserve"> </w:t>
      </w:r>
      <w:r>
        <w:rPr>
          <w:rFonts w:ascii="Arial" w:hAnsi="Arial"/>
          <w:b/>
          <w:i/>
        </w:rPr>
        <w:t>Παπαθανασόπουλος,</w:t>
      </w:r>
      <w:r>
        <w:rPr>
          <w:rFonts w:ascii="Arial" w:hAnsi="Arial"/>
          <w:b/>
          <w:i/>
          <w:spacing w:val="-2"/>
        </w:rPr>
        <w:t xml:space="preserve"> </w:t>
      </w:r>
      <w:r w:rsidR="00AE6E66">
        <w:rPr>
          <w:rFonts w:ascii="Arial" w:hAnsi="Arial"/>
          <w:b/>
          <w:i/>
          <w:spacing w:val="-2"/>
        </w:rPr>
        <w:t xml:space="preserve">Αλέξανδρος Γιαμάκης, </w:t>
      </w:r>
      <w:r>
        <w:rPr>
          <w:rFonts w:ascii="Arial" w:hAnsi="Arial"/>
          <w:b/>
          <w:i/>
        </w:rPr>
        <w:t>Μαρία</w:t>
      </w:r>
      <w:r>
        <w:rPr>
          <w:rFonts w:ascii="Arial" w:hAnsi="Arial"/>
          <w:b/>
          <w:i/>
          <w:spacing w:val="-2"/>
        </w:rPr>
        <w:t xml:space="preserve"> </w:t>
      </w:r>
      <w:r>
        <w:rPr>
          <w:rFonts w:ascii="Arial" w:hAnsi="Arial"/>
          <w:b/>
          <w:i/>
        </w:rPr>
        <w:t>Μάνη.</w:t>
      </w:r>
    </w:p>
    <w:p w:rsidR="00A235EA" w:rsidRDefault="00A235EA" w:rsidP="00A235EA">
      <w:pPr>
        <w:spacing w:before="77" w:line="276" w:lineRule="auto"/>
        <w:ind w:left="820" w:right="853"/>
        <w:jc w:val="both"/>
        <w:rPr>
          <w:rFonts w:ascii="Arial" w:hAnsi="Arial"/>
          <w:b/>
          <w:i/>
        </w:rPr>
      </w:pPr>
    </w:p>
    <w:p w:rsidR="00A235EA" w:rsidRDefault="00A235EA" w:rsidP="00A235EA">
      <w:pPr>
        <w:pStyle w:val="a3"/>
        <w:spacing w:before="126" w:line="380" w:lineRule="atLeast"/>
        <w:ind w:left="820" w:right="989"/>
      </w:pPr>
      <w:r>
        <w:t>Αυτή</w:t>
      </w:r>
      <w:r>
        <w:rPr>
          <w:spacing w:val="-9"/>
        </w:rPr>
        <w:t xml:space="preserve"> </w:t>
      </w:r>
      <w:r>
        <w:t>η</w:t>
      </w:r>
      <w:r>
        <w:rPr>
          <w:spacing w:val="-7"/>
        </w:rPr>
        <w:t xml:space="preserve"> </w:t>
      </w:r>
      <w:r>
        <w:t>απόφαση</w:t>
      </w:r>
      <w:r>
        <w:rPr>
          <w:spacing w:val="-10"/>
        </w:rPr>
        <w:t xml:space="preserve"> </w:t>
      </w:r>
      <w:r>
        <w:t>έλαβε</w:t>
      </w:r>
      <w:r>
        <w:rPr>
          <w:spacing w:val="-9"/>
        </w:rPr>
        <w:t xml:space="preserve"> </w:t>
      </w:r>
      <w:r>
        <w:t>αύξοντα</w:t>
      </w:r>
      <w:r>
        <w:rPr>
          <w:spacing w:val="-9"/>
        </w:rPr>
        <w:t xml:space="preserve"> </w:t>
      </w:r>
      <w:r>
        <w:t>αριθμό</w:t>
      </w:r>
      <w:r>
        <w:rPr>
          <w:spacing w:val="-7"/>
        </w:rPr>
        <w:t xml:space="preserve"> </w:t>
      </w:r>
      <w:r>
        <w:t>-5</w:t>
      </w:r>
      <w:r w:rsidR="00AE6E66">
        <w:t>4</w:t>
      </w:r>
      <w:r>
        <w:t>-</w:t>
      </w:r>
      <w:r>
        <w:rPr>
          <w:spacing w:val="-7"/>
        </w:rPr>
        <w:t xml:space="preserve"> </w:t>
      </w:r>
      <w:r>
        <w:t>και</w:t>
      </w:r>
      <w:r>
        <w:rPr>
          <w:spacing w:val="-10"/>
        </w:rPr>
        <w:t xml:space="preserve"> </w:t>
      </w:r>
      <w:r>
        <w:t>δημοσιεύθηκε</w:t>
      </w:r>
      <w:r>
        <w:rPr>
          <w:spacing w:val="-7"/>
        </w:rPr>
        <w:t xml:space="preserve"> </w:t>
      </w:r>
      <w:r>
        <w:t>την</w:t>
      </w:r>
      <w:r>
        <w:rPr>
          <w:spacing w:val="-10"/>
        </w:rPr>
        <w:t xml:space="preserve"> </w:t>
      </w:r>
      <w:r w:rsidR="00AE6E66">
        <w:t>22</w:t>
      </w:r>
      <w:r>
        <w:t>-1</w:t>
      </w:r>
      <w:r w:rsidRPr="009336C3">
        <w:t>1</w:t>
      </w:r>
      <w:r>
        <w:t>-2022.</w:t>
      </w:r>
      <w:r>
        <w:rPr>
          <w:spacing w:val="-55"/>
        </w:rPr>
        <w:t xml:space="preserve"> </w:t>
      </w:r>
      <w:r>
        <w:t>Μετά</w:t>
      </w:r>
      <w:r>
        <w:rPr>
          <w:spacing w:val="-14"/>
        </w:rPr>
        <w:t xml:space="preserve"> </w:t>
      </w:r>
      <w:r>
        <w:t>το</w:t>
      </w:r>
      <w:r>
        <w:rPr>
          <w:spacing w:val="-14"/>
        </w:rPr>
        <w:t xml:space="preserve"> </w:t>
      </w:r>
      <w:r>
        <w:t>τέλος</w:t>
      </w:r>
      <w:r>
        <w:rPr>
          <w:spacing w:val="-13"/>
        </w:rPr>
        <w:t xml:space="preserve"> </w:t>
      </w:r>
      <w:r>
        <w:t>των</w:t>
      </w:r>
      <w:r>
        <w:rPr>
          <w:spacing w:val="-15"/>
        </w:rPr>
        <w:t xml:space="preserve"> </w:t>
      </w:r>
      <w:r>
        <w:t>θεμάτων</w:t>
      </w:r>
      <w:r>
        <w:rPr>
          <w:spacing w:val="-14"/>
        </w:rPr>
        <w:t xml:space="preserve"> </w:t>
      </w:r>
      <w:r>
        <w:t>της</w:t>
      </w:r>
      <w:r>
        <w:rPr>
          <w:spacing w:val="-14"/>
        </w:rPr>
        <w:t xml:space="preserve"> </w:t>
      </w:r>
      <w:r>
        <w:t>ημερήσιας</w:t>
      </w:r>
      <w:r>
        <w:rPr>
          <w:spacing w:val="-14"/>
        </w:rPr>
        <w:t xml:space="preserve"> </w:t>
      </w:r>
      <w:r>
        <w:t>διάταξης</w:t>
      </w:r>
      <w:r>
        <w:rPr>
          <w:spacing w:val="-13"/>
        </w:rPr>
        <w:t xml:space="preserve"> </w:t>
      </w:r>
      <w:r>
        <w:t>λύνεται</w:t>
      </w:r>
      <w:r>
        <w:rPr>
          <w:spacing w:val="-14"/>
        </w:rPr>
        <w:t xml:space="preserve"> </w:t>
      </w:r>
      <w:r>
        <w:t>η</w:t>
      </w:r>
      <w:r>
        <w:rPr>
          <w:spacing w:val="-14"/>
        </w:rPr>
        <w:t xml:space="preserve"> </w:t>
      </w:r>
      <w:r>
        <w:t>συνεδρίαση.</w:t>
      </w:r>
    </w:p>
    <w:p w:rsidR="00A235EA" w:rsidRDefault="00A235EA" w:rsidP="00A235EA">
      <w:pPr>
        <w:pStyle w:val="a3"/>
        <w:spacing w:before="5"/>
        <w:ind w:left="820"/>
      </w:pPr>
      <w:r>
        <w:t>Αφού</w:t>
      </w:r>
      <w:r>
        <w:rPr>
          <w:spacing w:val="1"/>
        </w:rPr>
        <w:t xml:space="preserve"> </w:t>
      </w:r>
      <w:r>
        <w:t>συντάξαμε</w:t>
      </w:r>
      <w:r>
        <w:rPr>
          <w:spacing w:val="1"/>
        </w:rPr>
        <w:t xml:space="preserve"> </w:t>
      </w:r>
      <w:r>
        <w:t>το</w:t>
      </w:r>
      <w:r>
        <w:rPr>
          <w:spacing w:val="1"/>
        </w:rPr>
        <w:t xml:space="preserve"> </w:t>
      </w:r>
      <w:r>
        <w:t>παρόν πρακτικό</w:t>
      </w:r>
      <w:r>
        <w:rPr>
          <w:spacing w:val="1"/>
        </w:rPr>
        <w:t xml:space="preserve"> </w:t>
      </w:r>
      <w:r>
        <w:t>υπογράφεται</w:t>
      </w:r>
      <w:r>
        <w:rPr>
          <w:spacing w:val="1"/>
        </w:rPr>
        <w:t xml:space="preserve"> </w:t>
      </w:r>
      <w:r>
        <w:t>όπως</w:t>
      </w:r>
      <w:r>
        <w:rPr>
          <w:spacing w:val="3"/>
        </w:rPr>
        <w:t xml:space="preserve"> </w:t>
      </w:r>
      <w:r>
        <w:t>πιο</w:t>
      </w:r>
      <w:r>
        <w:rPr>
          <w:spacing w:val="1"/>
        </w:rPr>
        <w:t xml:space="preserve"> </w:t>
      </w:r>
      <w:r>
        <w:t>κάτω :</w:t>
      </w:r>
    </w:p>
    <w:p w:rsidR="00A235EA" w:rsidRDefault="00A235EA" w:rsidP="00A235EA">
      <w:pPr>
        <w:pStyle w:val="a3"/>
        <w:spacing w:before="1"/>
        <w:rPr>
          <w:sz w:val="24"/>
        </w:rPr>
      </w:pPr>
    </w:p>
    <w:p w:rsidR="00A235EA" w:rsidRDefault="00A235EA" w:rsidP="00A235EA">
      <w:pPr>
        <w:tabs>
          <w:tab w:val="left" w:pos="5259"/>
          <w:tab w:val="left" w:pos="5671"/>
        </w:tabs>
        <w:spacing w:line="720" w:lineRule="auto"/>
        <w:ind w:left="1312" w:right="1644" w:firstLine="576"/>
        <w:rPr>
          <w:rFonts w:ascii="Arial" w:hAnsi="Arial"/>
          <w:b/>
        </w:rPr>
      </w:pPr>
      <w:r>
        <w:rPr>
          <w:rFonts w:ascii="Arial" w:hAnsi="Arial"/>
          <w:b/>
        </w:rPr>
        <w:t>Ο</w:t>
      </w:r>
      <w:r>
        <w:rPr>
          <w:rFonts w:ascii="Arial" w:hAnsi="Arial"/>
          <w:b/>
          <w:spacing w:val="-3"/>
        </w:rPr>
        <w:t xml:space="preserve"> </w:t>
      </w:r>
      <w:r>
        <w:rPr>
          <w:rFonts w:ascii="Arial" w:hAnsi="Arial"/>
          <w:b/>
        </w:rPr>
        <w:t>ΠΡΟΕΔΡΟΣ</w:t>
      </w:r>
      <w:r>
        <w:rPr>
          <w:rFonts w:ascii="Arial" w:hAnsi="Arial"/>
          <w:b/>
        </w:rPr>
        <w:tab/>
      </w:r>
      <w:r>
        <w:rPr>
          <w:rFonts w:ascii="Arial" w:hAnsi="Arial"/>
          <w:b/>
        </w:rPr>
        <w:tab/>
        <w:t>Η</w:t>
      </w:r>
      <w:r>
        <w:rPr>
          <w:rFonts w:ascii="Arial" w:hAnsi="Arial"/>
          <w:b/>
          <w:spacing w:val="1"/>
        </w:rPr>
        <w:t xml:space="preserve"> </w:t>
      </w:r>
      <w:r>
        <w:rPr>
          <w:rFonts w:ascii="Arial" w:hAnsi="Arial"/>
          <w:b/>
        </w:rPr>
        <w:t>ΑΝΤΙΠΡΟΕΔΡΟΣ</w:t>
      </w:r>
      <w:r>
        <w:rPr>
          <w:rFonts w:ascii="Arial" w:hAnsi="Arial"/>
          <w:b/>
          <w:spacing w:val="1"/>
        </w:rPr>
        <w:t xml:space="preserve"> </w:t>
      </w:r>
      <w:r>
        <w:rPr>
          <w:rFonts w:ascii="Arial" w:hAnsi="Arial"/>
          <w:b/>
        </w:rPr>
        <w:t>ΕΜΜΑΝΟΥΗΛ</w:t>
      </w:r>
      <w:r>
        <w:rPr>
          <w:rFonts w:ascii="Arial" w:hAnsi="Arial"/>
          <w:b/>
          <w:spacing w:val="54"/>
        </w:rPr>
        <w:t xml:space="preserve"> </w:t>
      </w:r>
      <w:r>
        <w:rPr>
          <w:rFonts w:ascii="Arial" w:hAnsi="Arial"/>
          <w:b/>
        </w:rPr>
        <w:t>ΚΩΣΤΑΚΗΣ</w:t>
      </w:r>
      <w:r>
        <w:rPr>
          <w:rFonts w:ascii="Arial" w:hAnsi="Arial"/>
          <w:b/>
        </w:rPr>
        <w:tab/>
        <w:t>ΑΝΑΣΤΑΣΙΑ</w:t>
      </w:r>
      <w:r>
        <w:rPr>
          <w:rFonts w:ascii="Arial" w:hAnsi="Arial"/>
          <w:b/>
          <w:spacing w:val="-13"/>
        </w:rPr>
        <w:t xml:space="preserve"> </w:t>
      </w:r>
      <w:r>
        <w:rPr>
          <w:rFonts w:ascii="Arial" w:hAnsi="Arial"/>
          <w:b/>
        </w:rPr>
        <w:t>ΑΔΑΜΟΠΟΥΛΟΥ</w:t>
      </w:r>
    </w:p>
    <w:p w:rsidR="00A235EA" w:rsidRPr="009336C3" w:rsidRDefault="00A235EA" w:rsidP="00A235EA">
      <w:pPr>
        <w:pStyle w:val="1"/>
        <w:spacing w:before="21"/>
        <w:rPr>
          <w:sz w:val="22"/>
          <w:szCs w:val="22"/>
        </w:rPr>
      </w:pPr>
      <w:r w:rsidRPr="009336C3">
        <w:rPr>
          <w:sz w:val="22"/>
          <w:szCs w:val="22"/>
        </w:rPr>
        <w:t>ΤΑΚΤΙΚΑ</w:t>
      </w:r>
      <w:r w:rsidRPr="009336C3">
        <w:rPr>
          <w:spacing w:val="-1"/>
          <w:sz w:val="22"/>
          <w:szCs w:val="22"/>
        </w:rPr>
        <w:t xml:space="preserve"> </w:t>
      </w:r>
      <w:r w:rsidRPr="009336C3">
        <w:rPr>
          <w:sz w:val="22"/>
          <w:szCs w:val="22"/>
        </w:rPr>
        <w:t>ΜΕΛΗ</w:t>
      </w:r>
      <w:r w:rsidRPr="009336C3">
        <w:rPr>
          <w:spacing w:val="-1"/>
          <w:sz w:val="22"/>
          <w:szCs w:val="22"/>
        </w:rPr>
        <w:t xml:space="preserve"> </w:t>
      </w:r>
      <w:r w:rsidRPr="009336C3">
        <w:rPr>
          <w:sz w:val="22"/>
          <w:szCs w:val="22"/>
        </w:rPr>
        <w:t>:</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3402"/>
        <w:gridCol w:w="3048"/>
      </w:tblGrid>
      <w:tr w:rsidR="00A235EA" w:rsidRPr="009336C3" w:rsidTr="00270E49">
        <w:trPr>
          <w:trHeight w:val="232"/>
        </w:trPr>
        <w:tc>
          <w:tcPr>
            <w:tcW w:w="3118" w:type="dxa"/>
          </w:tcPr>
          <w:p w:rsidR="00A235EA" w:rsidRPr="009336C3" w:rsidRDefault="00A235EA" w:rsidP="00270E49">
            <w:pPr>
              <w:pStyle w:val="TableParagraph"/>
              <w:spacing w:before="2" w:line="210" w:lineRule="exact"/>
              <w:ind w:left="107"/>
              <w:rPr>
                <w:rFonts w:ascii="Arial" w:hAnsi="Arial" w:cs="Arial"/>
                <w:sz w:val="20"/>
              </w:rPr>
            </w:pPr>
            <w:r w:rsidRPr="009336C3">
              <w:rPr>
                <w:rFonts w:ascii="Arial" w:hAnsi="Arial" w:cs="Arial"/>
                <w:sz w:val="20"/>
              </w:rPr>
              <w:t>ΕΜΜΑΝΟΥΗΛ</w:t>
            </w:r>
            <w:r w:rsidRPr="009336C3">
              <w:rPr>
                <w:rFonts w:ascii="Arial" w:hAnsi="Arial" w:cs="Arial"/>
                <w:spacing w:val="-2"/>
                <w:sz w:val="20"/>
              </w:rPr>
              <w:t xml:space="preserve"> </w:t>
            </w:r>
            <w:r w:rsidRPr="009336C3">
              <w:rPr>
                <w:rFonts w:ascii="Arial" w:hAnsi="Arial" w:cs="Arial"/>
                <w:sz w:val="20"/>
              </w:rPr>
              <w:t>ΚΩΣΤΑΚΗΣ</w:t>
            </w:r>
          </w:p>
        </w:tc>
        <w:tc>
          <w:tcPr>
            <w:tcW w:w="3402" w:type="dxa"/>
          </w:tcPr>
          <w:p w:rsidR="00A235EA" w:rsidRPr="009336C3" w:rsidRDefault="00A235EA" w:rsidP="00270E49">
            <w:pPr>
              <w:pStyle w:val="TableParagraph"/>
              <w:spacing w:before="2" w:line="210" w:lineRule="exact"/>
              <w:ind w:left="107"/>
              <w:rPr>
                <w:rFonts w:ascii="Arial" w:hAnsi="Arial" w:cs="Arial"/>
                <w:sz w:val="20"/>
              </w:rPr>
            </w:pPr>
            <w:r w:rsidRPr="009336C3">
              <w:rPr>
                <w:rFonts w:ascii="Arial" w:hAnsi="Arial" w:cs="Arial"/>
                <w:sz w:val="20"/>
              </w:rPr>
              <w:t>ΓΕΩΡΓΙΟΣ</w:t>
            </w:r>
            <w:r w:rsidRPr="009336C3">
              <w:rPr>
                <w:rFonts w:ascii="Arial" w:hAnsi="Arial" w:cs="Arial"/>
                <w:spacing w:val="-11"/>
                <w:sz w:val="20"/>
              </w:rPr>
              <w:t xml:space="preserve"> </w:t>
            </w:r>
            <w:r w:rsidRPr="009336C3">
              <w:rPr>
                <w:rFonts w:ascii="Arial" w:hAnsi="Arial" w:cs="Arial"/>
                <w:sz w:val="20"/>
              </w:rPr>
              <w:t>ΑΝΤΩΝΑΚΑΚΗΣ</w:t>
            </w:r>
          </w:p>
        </w:tc>
        <w:tc>
          <w:tcPr>
            <w:tcW w:w="3048" w:type="dxa"/>
          </w:tcPr>
          <w:p w:rsidR="00A235EA" w:rsidRPr="009336C3" w:rsidRDefault="00A235EA" w:rsidP="00270E49">
            <w:pPr>
              <w:pStyle w:val="TableParagraph"/>
              <w:spacing w:before="2" w:line="210" w:lineRule="exact"/>
              <w:ind w:left="106"/>
              <w:rPr>
                <w:rFonts w:ascii="Arial" w:hAnsi="Arial" w:cs="Arial"/>
                <w:sz w:val="20"/>
              </w:rPr>
            </w:pPr>
            <w:r w:rsidRPr="009336C3">
              <w:rPr>
                <w:rFonts w:ascii="Arial" w:hAnsi="Arial" w:cs="Arial"/>
                <w:sz w:val="20"/>
              </w:rPr>
              <w:t>ΕΥΤΥΧΙΑ</w:t>
            </w:r>
            <w:r w:rsidRPr="009336C3">
              <w:rPr>
                <w:rFonts w:ascii="Arial" w:hAnsi="Arial" w:cs="Arial"/>
                <w:spacing w:val="-1"/>
                <w:sz w:val="20"/>
              </w:rPr>
              <w:t xml:space="preserve"> </w:t>
            </w:r>
            <w:r w:rsidRPr="009336C3">
              <w:rPr>
                <w:rFonts w:ascii="Arial" w:hAnsi="Arial" w:cs="Arial"/>
                <w:sz w:val="20"/>
              </w:rPr>
              <w:t>ΛΑΔΑ</w:t>
            </w:r>
          </w:p>
        </w:tc>
      </w:tr>
      <w:tr w:rsidR="00A235EA" w:rsidRPr="009336C3" w:rsidTr="00270E49">
        <w:trPr>
          <w:trHeight w:val="479"/>
        </w:trPr>
        <w:tc>
          <w:tcPr>
            <w:tcW w:w="3118" w:type="dxa"/>
          </w:tcPr>
          <w:p w:rsidR="00A235EA" w:rsidRPr="009336C3" w:rsidRDefault="00A235EA" w:rsidP="00270E49">
            <w:pPr>
              <w:pStyle w:val="TableParagraph"/>
              <w:spacing w:line="240" w:lineRule="auto"/>
              <w:rPr>
                <w:rFonts w:ascii="Arial" w:hAnsi="Arial" w:cs="Arial"/>
                <w:sz w:val="20"/>
              </w:rPr>
            </w:pPr>
          </w:p>
        </w:tc>
        <w:tc>
          <w:tcPr>
            <w:tcW w:w="3402" w:type="dxa"/>
          </w:tcPr>
          <w:p w:rsidR="00A235EA" w:rsidRPr="009336C3" w:rsidRDefault="00A235EA" w:rsidP="00270E49">
            <w:pPr>
              <w:pStyle w:val="TableParagraph"/>
              <w:tabs>
                <w:tab w:val="left" w:pos="3021"/>
              </w:tabs>
              <w:spacing w:line="230" w:lineRule="exact"/>
              <w:ind w:left="107" w:right="798"/>
              <w:rPr>
                <w:rFonts w:ascii="Arial" w:hAnsi="Arial" w:cs="Arial"/>
                <w:sz w:val="20"/>
              </w:rPr>
            </w:pPr>
            <w:r w:rsidRPr="009336C3">
              <w:rPr>
                <w:rFonts w:ascii="Arial" w:hAnsi="Arial" w:cs="Arial"/>
                <w:sz w:val="20"/>
              </w:rPr>
              <w:t>ΘΕΟΔΩΡΟΣ</w:t>
            </w:r>
            <w:r>
              <w:rPr>
                <w:rFonts w:ascii="Arial" w:hAnsi="Arial" w:cs="Arial"/>
                <w:spacing w:val="1"/>
                <w:sz w:val="20"/>
                <w:lang w:val="en-US"/>
              </w:rPr>
              <w:t xml:space="preserve"> </w:t>
            </w:r>
            <w:r w:rsidRPr="009336C3">
              <w:rPr>
                <w:rFonts w:ascii="Arial" w:hAnsi="Arial" w:cs="Arial"/>
                <w:sz w:val="20"/>
              </w:rPr>
              <w:t>ΠΑΠΑΘΑΝΑΣΟΠΟΥΛΟΣ</w:t>
            </w:r>
          </w:p>
        </w:tc>
        <w:tc>
          <w:tcPr>
            <w:tcW w:w="3048" w:type="dxa"/>
          </w:tcPr>
          <w:p w:rsidR="00A235EA" w:rsidRPr="009336C3" w:rsidRDefault="00A235EA" w:rsidP="00270E49">
            <w:pPr>
              <w:pStyle w:val="TableParagraph"/>
              <w:spacing w:before="2" w:line="240" w:lineRule="auto"/>
              <w:ind w:left="106"/>
              <w:rPr>
                <w:rFonts w:ascii="Arial" w:hAnsi="Arial" w:cs="Arial"/>
                <w:sz w:val="20"/>
              </w:rPr>
            </w:pPr>
            <w:r w:rsidRPr="009336C3">
              <w:rPr>
                <w:rFonts w:ascii="Arial" w:hAnsi="Arial" w:cs="Arial"/>
                <w:sz w:val="20"/>
              </w:rPr>
              <w:t>ΜΑΡΙΑ</w:t>
            </w:r>
            <w:r w:rsidRPr="009336C3">
              <w:rPr>
                <w:rFonts w:ascii="Arial" w:hAnsi="Arial" w:cs="Arial"/>
                <w:spacing w:val="-3"/>
                <w:sz w:val="20"/>
              </w:rPr>
              <w:t xml:space="preserve"> </w:t>
            </w:r>
            <w:r w:rsidRPr="009336C3">
              <w:rPr>
                <w:rFonts w:ascii="Arial" w:hAnsi="Arial" w:cs="Arial"/>
                <w:sz w:val="20"/>
              </w:rPr>
              <w:t>ΜΠΙΚΩΦ</w:t>
            </w:r>
          </w:p>
        </w:tc>
      </w:tr>
      <w:tr w:rsidR="00A235EA" w:rsidRPr="009336C3" w:rsidTr="00270E49">
        <w:trPr>
          <w:trHeight w:val="230"/>
        </w:trPr>
        <w:tc>
          <w:tcPr>
            <w:tcW w:w="3118" w:type="dxa"/>
          </w:tcPr>
          <w:p w:rsidR="00A235EA" w:rsidRPr="009336C3" w:rsidRDefault="00A235EA" w:rsidP="00270E49">
            <w:pPr>
              <w:pStyle w:val="TableParagraph"/>
              <w:spacing w:before="2" w:line="207" w:lineRule="exact"/>
              <w:ind w:left="107"/>
              <w:rPr>
                <w:rFonts w:ascii="Arial" w:hAnsi="Arial" w:cs="Arial"/>
                <w:sz w:val="20"/>
              </w:rPr>
            </w:pPr>
            <w:r w:rsidRPr="009336C3">
              <w:rPr>
                <w:rFonts w:ascii="Arial" w:hAnsi="Arial" w:cs="Arial"/>
                <w:sz w:val="20"/>
              </w:rPr>
              <w:t>ΓΕΩΡΓΙΟΣ</w:t>
            </w:r>
            <w:r w:rsidRPr="009336C3">
              <w:rPr>
                <w:rFonts w:ascii="Arial" w:hAnsi="Arial" w:cs="Arial"/>
                <w:spacing w:val="-10"/>
                <w:sz w:val="20"/>
              </w:rPr>
              <w:t xml:space="preserve"> </w:t>
            </w:r>
            <w:r w:rsidRPr="009336C3">
              <w:rPr>
                <w:rFonts w:ascii="Arial" w:hAnsi="Arial" w:cs="Arial"/>
                <w:sz w:val="20"/>
              </w:rPr>
              <w:t>ΑΔΑΜΟΠΟΥΛΟΣ</w:t>
            </w:r>
          </w:p>
        </w:tc>
        <w:tc>
          <w:tcPr>
            <w:tcW w:w="3402" w:type="dxa"/>
          </w:tcPr>
          <w:p w:rsidR="00A235EA" w:rsidRPr="009336C3" w:rsidRDefault="00A235EA" w:rsidP="00270E49">
            <w:pPr>
              <w:pStyle w:val="TableParagraph"/>
              <w:spacing w:before="2" w:line="207" w:lineRule="exact"/>
              <w:ind w:left="107"/>
              <w:rPr>
                <w:rFonts w:ascii="Arial" w:hAnsi="Arial" w:cs="Arial"/>
                <w:sz w:val="20"/>
              </w:rPr>
            </w:pPr>
            <w:r w:rsidRPr="009336C3">
              <w:rPr>
                <w:rFonts w:ascii="Arial" w:hAnsi="Arial" w:cs="Arial"/>
                <w:sz w:val="20"/>
              </w:rPr>
              <w:t>ΕΥΑΓΓΕΛΟΣ</w:t>
            </w:r>
            <w:r w:rsidRPr="009336C3">
              <w:rPr>
                <w:rFonts w:ascii="Arial" w:hAnsi="Arial" w:cs="Arial"/>
                <w:spacing w:val="-9"/>
                <w:sz w:val="20"/>
              </w:rPr>
              <w:t xml:space="preserve"> </w:t>
            </w:r>
            <w:r w:rsidRPr="009336C3">
              <w:rPr>
                <w:rFonts w:ascii="Arial" w:hAnsi="Arial" w:cs="Arial"/>
                <w:sz w:val="20"/>
              </w:rPr>
              <w:t>ΑΝΔΡΕΑΔΗΣ</w:t>
            </w:r>
          </w:p>
        </w:tc>
        <w:tc>
          <w:tcPr>
            <w:tcW w:w="3048" w:type="dxa"/>
          </w:tcPr>
          <w:p w:rsidR="00A235EA" w:rsidRPr="009336C3" w:rsidRDefault="00A235EA" w:rsidP="00270E49">
            <w:pPr>
              <w:pStyle w:val="TableParagraph"/>
              <w:spacing w:before="2" w:line="207" w:lineRule="exact"/>
              <w:ind w:left="106"/>
              <w:rPr>
                <w:rFonts w:ascii="Arial" w:hAnsi="Arial" w:cs="Arial"/>
                <w:sz w:val="20"/>
              </w:rPr>
            </w:pPr>
            <w:r w:rsidRPr="009336C3">
              <w:rPr>
                <w:rFonts w:ascii="Arial" w:hAnsi="Arial" w:cs="Arial"/>
                <w:sz w:val="20"/>
              </w:rPr>
              <w:t>ΑΛΕΞΑΝΔΡΟΣ</w:t>
            </w:r>
            <w:r w:rsidRPr="009336C3">
              <w:rPr>
                <w:rFonts w:ascii="Arial" w:hAnsi="Arial" w:cs="Arial"/>
                <w:spacing w:val="-6"/>
                <w:sz w:val="20"/>
              </w:rPr>
              <w:t xml:space="preserve"> </w:t>
            </w:r>
            <w:r w:rsidRPr="009336C3">
              <w:rPr>
                <w:rFonts w:ascii="Arial" w:hAnsi="Arial" w:cs="Arial"/>
                <w:sz w:val="20"/>
              </w:rPr>
              <w:t>ΓΙΑΜΑΚΗΣ</w:t>
            </w:r>
          </w:p>
        </w:tc>
      </w:tr>
      <w:tr w:rsidR="00A235EA" w:rsidRPr="009336C3" w:rsidTr="00270E49">
        <w:trPr>
          <w:trHeight w:val="232"/>
        </w:trPr>
        <w:tc>
          <w:tcPr>
            <w:tcW w:w="3118" w:type="dxa"/>
          </w:tcPr>
          <w:p w:rsidR="00A235EA" w:rsidRPr="009336C3" w:rsidRDefault="00A235EA" w:rsidP="00270E49">
            <w:pPr>
              <w:pStyle w:val="TableParagraph"/>
              <w:spacing w:before="2" w:line="210" w:lineRule="exact"/>
              <w:ind w:left="107"/>
              <w:rPr>
                <w:rFonts w:ascii="Arial" w:hAnsi="Arial" w:cs="Arial"/>
                <w:sz w:val="20"/>
              </w:rPr>
            </w:pPr>
            <w:r w:rsidRPr="009336C3">
              <w:rPr>
                <w:rFonts w:ascii="Arial" w:hAnsi="Arial" w:cs="Arial"/>
                <w:w w:val="95"/>
                <w:sz w:val="20"/>
              </w:rPr>
              <w:t>ΓΕΩΡΓΙΟΣ</w:t>
            </w:r>
            <w:r w:rsidRPr="009336C3">
              <w:rPr>
                <w:rFonts w:ascii="Arial" w:hAnsi="Arial" w:cs="Arial"/>
                <w:spacing w:val="40"/>
                <w:w w:val="95"/>
                <w:sz w:val="20"/>
              </w:rPr>
              <w:t xml:space="preserve"> </w:t>
            </w:r>
            <w:r w:rsidRPr="009336C3">
              <w:rPr>
                <w:rFonts w:ascii="Arial" w:hAnsi="Arial" w:cs="Arial"/>
                <w:w w:val="95"/>
                <w:sz w:val="20"/>
              </w:rPr>
              <w:t>ΜΑΡΓΩΜΕΝΟΣ</w:t>
            </w:r>
          </w:p>
        </w:tc>
        <w:tc>
          <w:tcPr>
            <w:tcW w:w="3402" w:type="dxa"/>
          </w:tcPr>
          <w:p w:rsidR="00A235EA" w:rsidRPr="009336C3" w:rsidRDefault="00A235EA" w:rsidP="00270E49">
            <w:pPr>
              <w:pStyle w:val="TableParagraph"/>
              <w:spacing w:before="2" w:line="210" w:lineRule="exact"/>
              <w:ind w:left="107"/>
              <w:rPr>
                <w:rFonts w:ascii="Arial" w:hAnsi="Arial" w:cs="Arial"/>
                <w:sz w:val="20"/>
              </w:rPr>
            </w:pPr>
            <w:r w:rsidRPr="009336C3">
              <w:rPr>
                <w:rFonts w:ascii="Arial" w:hAnsi="Arial" w:cs="Arial"/>
                <w:sz w:val="20"/>
              </w:rPr>
              <w:t>ΓΕΩΡΓΙΟΣ</w:t>
            </w:r>
            <w:r w:rsidRPr="009336C3">
              <w:rPr>
                <w:rFonts w:ascii="Arial" w:hAnsi="Arial" w:cs="Arial"/>
                <w:spacing w:val="-12"/>
                <w:sz w:val="20"/>
              </w:rPr>
              <w:t xml:space="preserve"> </w:t>
            </w:r>
            <w:r w:rsidRPr="009336C3">
              <w:rPr>
                <w:rFonts w:ascii="Arial" w:hAnsi="Arial" w:cs="Arial"/>
                <w:sz w:val="20"/>
              </w:rPr>
              <w:t>ΤΑΓΚΑΣ</w:t>
            </w:r>
          </w:p>
        </w:tc>
        <w:tc>
          <w:tcPr>
            <w:tcW w:w="3048" w:type="dxa"/>
          </w:tcPr>
          <w:p w:rsidR="00A235EA" w:rsidRPr="009336C3" w:rsidRDefault="00A235EA" w:rsidP="00270E49">
            <w:pPr>
              <w:pStyle w:val="TableParagraph"/>
              <w:spacing w:line="240" w:lineRule="auto"/>
              <w:rPr>
                <w:rFonts w:ascii="Arial" w:hAnsi="Arial" w:cs="Arial"/>
                <w:sz w:val="16"/>
              </w:rPr>
            </w:pPr>
          </w:p>
        </w:tc>
      </w:tr>
      <w:tr w:rsidR="00A235EA" w:rsidRPr="009336C3" w:rsidTr="00270E49">
        <w:trPr>
          <w:trHeight w:val="232"/>
        </w:trPr>
        <w:tc>
          <w:tcPr>
            <w:tcW w:w="3118" w:type="dxa"/>
          </w:tcPr>
          <w:p w:rsidR="00A235EA" w:rsidRPr="009336C3" w:rsidRDefault="00A235EA" w:rsidP="00270E49">
            <w:pPr>
              <w:pStyle w:val="TableParagraph"/>
              <w:spacing w:before="2" w:line="210" w:lineRule="exact"/>
              <w:ind w:left="107"/>
              <w:rPr>
                <w:rFonts w:ascii="Arial" w:hAnsi="Arial" w:cs="Arial"/>
                <w:sz w:val="20"/>
              </w:rPr>
            </w:pPr>
          </w:p>
        </w:tc>
        <w:tc>
          <w:tcPr>
            <w:tcW w:w="3402" w:type="dxa"/>
          </w:tcPr>
          <w:p w:rsidR="00A235EA" w:rsidRPr="009336C3" w:rsidRDefault="00A235EA" w:rsidP="00270E49">
            <w:pPr>
              <w:pStyle w:val="TableParagraph"/>
              <w:spacing w:before="2" w:line="210" w:lineRule="exact"/>
              <w:ind w:left="107"/>
              <w:rPr>
                <w:rFonts w:ascii="Arial" w:hAnsi="Arial" w:cs="Arial"/>
                <w:sz w:val="20"/>
              </w:rPr>
            </w:pPr>
            <w:r w:rsidRPr="009336C3">
              <w:rPr>
                <w:rFonts w:ascii="Arial" w:hAnsi="Arial" w:cs="Arial"/>
                <w:sz w:val="20"/>
              </w:rPr>
              <w:t>ΝΕΚΤΑΡΙΟΣ</w:t>
            </w:r>
            <w:r w:rsidRPr="009336C3">
              <w:rPr>
                <w:rFonts w:ascii="Arial" w:hAnsi="Arial" w:cs="Arial"/>
                <w:spacing w:val="-1"/>
                <w:sz w:val="20"/>
              </w:rPr>
              <w:t xml:space="preserve"> </w:t>
            </w:r>
            <w:r w:rsidRPr="009336C3">
              <w:rPr>
                <w:rFonts w:ascii="Arial" w:hAnsi="Arial" w:cs="Arial"/>
                <w:sz w:val="20"/>
              </w:rPr>
              <w:t>ΒΕΚΡΗΣ</w:t>
            </w:r>
          </w:p>
        </w:tc>
        <w:tc>
          <w:tcPr>
            <w:tcW w:w="3048" w:type="dxa"/>
          </w:tcPr>
          <w:p w:rsidR="00A235EA" w:rsidRPr="009336C3" w:rsidRDefault="00A235EA" w:rsidP="00270E49">
            <w:pPr>
              <w:pStyle w:val="TableParagraph"/>
              <w:spacing w:before="2" w:line="210" w:lineRule="exact"/>
              <w:ind w:left="106"/>
              <w:rPr>
                <w:rFonts w:ascii="Arial" w:hAnsi="Arial" w:cs="Arial"/>
                <w:sz w:val="20"/>
              </w:rPr>
            </w:pPr>
            <w:r w:rsidRPr="009336C3">
              <w:rPr>
                <w:rFonts w:ascii="Arial" w:hAnsi="Arial" w:cs="Arial"/>
                <w:sz w:val="20"/>
              </w:rPr>
              <w:t>ΜΑΝΗ ΜΑΡΙΑ</w:t>
            </w:r>
          </w:p>
        </w:tc>
      </w:tr>
    </w:tbl>
    <w:p w:rsidR="00A235EA" w:rsidRDefault="00A235EA" w:rsidP="00A235EA">
      <w:pPr>
        <w:pStyle w:val="a3"/>
        <w:spacing w:before="11"/>
        <w:rPr>
          <w:rFonts w:ascii="Calibri"/>
          <w:b/>
          <w:sz w:val="23"/>
        </w:rPr>
      </w:pPr>
    </w:p>
    <w:p w:rsidR="00A235EA" w:rsidRPr="009336C3" w:rsidRDefault="00A235EA" w:rsidP="00A235EA">
      <w:pPr>
        <w:ind w:left="820"/>
        <w:rPr>
          <w:rFonts w:ascii="Arial" w:hAnsi="Arial" w:cs="Arial"/>
          <w:b/>
        </w:rPr>
      </w:pPr>
      <w:r w:rsidRPr="009336C3">
        <w:rPr>
          <w:rFonts w:ascii="Arial" w:hAnsi="Arial" w:cs="Arial"/>
          <w:b/>
        </w:rPr>
        <w:t>ΑΝΑΠΛΗΡΩΜΑΤΙΚΑ</w:t>
      </w:r>
      <w:r w:rsidRPr="009336C3">
        <w:rPr>
          <w:rFonts w:ascii="Arial" w:hAnsi="Arial" w:cs="Arial"/>
          <w:b/>
          <w:spacing w:val="-2"/>
        </w:rPr>
        <w:t xml:space="preserve"> </w:t>
      </w:r>
      <w:r w:rsidRPr="009336C3">
        <w:rPr>
          <w:rFonts w:ascii="Arial" w:hAnsi="Arial" w:cs="Arial"/>
          <w:b/>
        </w:rPr>
        <w:t>ΜΕΛΗ</w:t>
      </w:r>
      <w:r w:rsidRPr="009336C3">
        <w:rPr>
          <w:rFonts w:ascii="Arial" w:hAnsi="Arial" w:cs="Arial"/>
          <w:b/>
          <w:spacing w:val="-3"/>
        </w:rPr>
        <w:t xml:space="preserve"> </w:t>
      </w:r>
      <w:r w:rsidRPr="009336C3">
        <w:rPr>
          <w:rFonts w:ascii="Arial" w:hAnsi="Arial" w:cs="Arial"/>
          <w:b/>
        </w:rPr>
        <w:t>:</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3031"/>
        <w:gridCol w:w="3241"/>
      </w:tblGrid>
      <w:tr w:rsidR="00A235EA" w:rsidTr="00270E49">
        <w:trPr>
          <w:trHeight w:val="261"/>
        </w:trPr>
        <w:tc>
          <w:tcPr>
            <w:tcW w:w="3260" w:type="dxa"/>
          </w:tcPr>
          <w:p w:rsidR="00A235EA" w:rsidRDefault="00A235EA" w:rsidP="00270E49">
            <w:pPr>
              <w:pStyle w:val="TableParagraph"/>
              <w:spacing w:line="240" w:lineRule="auto"/>
              <w:rPr>
                <w:sz w:val="18"/>
              </w:rPr>
            </w:pPr>
          </w:p>
        </w:tc>
        <w:tc>
          <w:tcPr>
            <w:tcW w:w="3031" w:type="dxa"/>
          </w:tcPr>
          <w:p w:rsidR="00A235EA" w:rsidRDefault="00A235EA" w:rsidP="00270E49">
            <w:pPr>
              <w:pStyle w:val="TableParagraph"/>
              <w:spacing w:line="240" w:lineRule="auto"/>
              <w:rPr>
                <w:sz w:val="18"/>
              </w:rPr>
            </w:pPr>
          </w:p>
        </w:tc>
        <w:tc>
          <w:tcPr>
            <w:tcW w:w="3241" w:type="dxa"/>
          </w:tcPr>
          <w:p w:rsidR="00A235EA" w:rsidRPr="009336C3" w:rsidRDefault="00A235EA" w:rsidP="00270E49">
            <w:pPr>
              <w:pStyle w:val="TableParagraph"/>
              <w:spacing w:before="2" w:line="240" w:lineRule="auto"/>
              <w:ind w:left="106"/>
              <w:rPr>
                <w:rFonts w:ascii="Arial" w:hAnsi="Arial" w:cs="Arial"/>
                <w:sz w:val="20"/>
              </w:rPr>
            </w:pPr>
            <w:r w:rsidRPr="009336C3">
              <w:rPr>
                <w:rFonts w:ascii="Arial" w:hAnsi="Arial" w:cs="Arial"/>
                <w:sz w:val="20"/>
              </w:rPr>
              <w:t>ΔΗΜΗΤΡΙΟΣ</w:t>
            </w:r>
            <w:r w:rsidRPr="009336C3">
              <w:rPr>
                <w:rFonts w:ascii="Arial" w:hAnsi="Arial" w:cs="Arial"/>
                <w:spacing w:val="-2"/>
                <w:sz w:val="20"/>
              </w:rPr>
              <w:t xml:space="preserve"> </w:t>
            </w:r>
            <w:r w:rsidRPr="009336C3">
              <w:rPr>
                <w:rFonts w:ascii="Arial" w:hAnsi="Arial" w:cs="Arial"/>
                <w:sz w:val="20"/>
              </w:rPr>
              <w:t>ΘΕΜΙΣΤΟΚΛΕΟΥΣ</w:t>
            </w:r>
          </w:p>
        </w:tc>
      </w:tr>
      <w:tr w:rsidR="00A235EA" w:rsidTr="00270E49">
        <w:trPr>
          <w:trHeight w:val="460"/>
        </w:trPr>
        <w:tc>
          <w:tcPr>
            <w:tcW w:w="3260" w:type="dxa"/>
          </w:tcPr>
          <w:p w:rsidR="00A235EA" w:rsidRPr="009336C3" w:rsidRDefault="00A235EA" w:rsidP="00270E49">
            <w:pPr>
              <w:pStyle w:val="TableParagraph"/>
              <w:tabs>
                <w:tab w:val="left" w:pos="991"/>
              </w:tabs>
              <w:spacing w:line="230" w:lineRule="exact"/>
              <w:ind w:left="107" w:right="1154"/>
              <w:rPr>
                <w:rFonts w:ascii="Arial" w:hAnsi="Arial" w:cs="Arial"/>
                <w:sz w:val="20"/>
              </w:rPr>
            </w:pPr>
            <w:r w:rsidRPr="009336C3">
              <w:rPr>
                <w:rFonts w:ascii="Arial" w:hAnsi="Arial" w:cs="Arial"/>
                <w:sz w:val="20"/>
              </w:rPr>
              <w:t>ΚΩΝ</w:t>
            </w:r>
            <w:r w:rsidRPr="009336C3">
              <w:rPr>
                <w:rFonts w:ascii="Arial" w:hAnsi="Arial" w:cs="Arial"/>
                <w:sz w:val="20"/>
                <w:lang w:val="en-US"/>
              </w:rPr>
              <w:t>/</w:t>
            </w:r>
            <w:r w:rsidRPr="009336C3">
              <w:rPr>
                <w:rFonts w:ascii="Arial" w:hAnsi="Arial" w:cs="Arial"/>
                <w:sz w:val="20"/>
              </w:rPr>
              <w:t>ΝΟΣ</w:t>
            </w:r>
            <w:r w:rsidRPr="009336C3">
              <w:rPr>
                <w:rFonts w:ascii="Arial" w:hAnsi="Arial" w:cs="Arial"/>
                <w:spacing w:val="1"/>
                <w:sz w:val="20"/>
                <w:lang w:val="en-US"/>
              </w:rPr>
              <w:t xml:space="preserve"> </w:t>
            </w:r>
            <w:r w:rsidRPr="009336C3">
              <w:rPr>
                <w:rFonts w:ascii="Arial" w:hAnsi="Arial" w:cs="Arial"/>
                <w:spacing w:val="-1"/>
                <w:sz w:val="20"/>
              </w:rPr>
              <w:t>ΚΑΛΟΓΕΡΟΠΟΥΛΟΣ</w:t>
            </w:r>
          </w:p>
        </w:tc>
        <w:tc>
          <w:tcPr>
            <w:tcW w:w="3031" w:type="dxa"/>
          </w:tcPr>
          <w:p w:rsidR="00A235EA" w:rsidRDefault="00A235EA" w:rsidP="00270E49">
            <w:pPr>
              <w:pStyle w:val="TableParagraph"/>
              <w:spacing w:line="240" w:lineRule="auto"/>
              <w:rPr>
                <w:sz w:val="20"/>
              </w:rPr>
            </w:pPr>
          </w:p>
        </w:tc>
        <w:tc>
          <w:tcPr>
            <w:tcW w:w="3241" w:type="dxa"/>
          </w:tcPr>
          <w:p w:rsidR="00A235EA" w:rsidRPr="009336C3" w:rsidRDefault="00A235EA" w:rsidP="00270E49">
            <w:pPr>
              <w:pStyle w:val="TableParagraph"/>
              <w:spacing w:line="240" w:lineRule="auto"/>
              <w:rPr>
                <w:rFonts w:ascii="Arial" w:hAnsi="Arial" w:cs="Arial"/>
                <w:sz w:val="20"/>
              </w:rPr>
            </w:pPr>
          </w:p>
        </w:tc>
      </w:tr>
      <w:tr w:rsidR="00A235EA" w:rsidTr="00270E49">
        <w:trPr>
          <w:trHeight w:val="258"/>
        </w:trPr>
        <w:tc>
          <w:tcPr>
            <w:tcW w:w="3260" w:type="dxa"/>
          </w:tcPr>
          <w:p w:rsidR="00A235EA" w:rsidRPr="009336C3" w:rsidRDefault="00A235EA" w:rsidP="00270E49">
            <w:pPr>
              <w:pStyle w:val="TableParagraph"/>
              <w:spacing w:line="240" w:lineRule="auto"/>
              <w:rPr>
                <w:rFonts w:ascii="Arial" w:hAnsi="Arial" w:cs="Arial"/>
                <w:sz w:val="18"/>
              </w:rPr>
            </w:pPr>
          </w:p>
        </w:tc>
        <w:tc>
          <w:tcPr>
            <w:tcW w:w="3031" w:type="dxa"/>
          </w:tcPr>
          <w:p w:rsidR="00A235EA" w:rsidRDefault="00A235EA" w:rsidP="00270E49">
            <w:pPr>
              <w:pStyle w:val="TableParagraph"/>
              <w:spacing w:line="240" w:lineRule="auto"/>
              <w:rPr>
                <w:sz w:val="18"/>
              </w:rPr>
            </w:pPr>
          </w:p>
        </w:tc>
        <w:tc>
          <w:tcPr>
            <w:tcW w:w="3241" w:type="dxa"/>
          </w:tcPr>
          <w:p w:rsidR="00A235EA" w:rsidRPr="009336C3" w:rsidRDefault="00A235EA" w:rsidP="00270E49">
            <w:pPr>
              <w:pStyle w:val="TableParagraph"/>
              <w:spacing w:line="240" w:lineRule="auto"/>
              <w:rPr>
                <w:rFonts w:ascii="Arial" w:hAnsi="Arial" w:cs="Arial"/>
                <w:sz w:val="18"/>
              </w:rPr>
            </w:pPr>
          </w:p>
        </w:tc>
      </w:tr>
      <w:tr w:rsidR="00A235EA" w:rsidTr="00270E49">
        <w:trPr>
          <w:trHeight w:val="261"/>
        </w:trPr>
        <w:tc>
          <w:tcPr>
            <w:tcW w:w="3260" w:type="dxa"/>
          </w:tcPr>
          <w:p w:rsidR="00A235EA" w:rsidRPr="009336C3" w:rsidRDefault="00A235EA" w:rsidP="00270E49">
            <w:pPr>
              <w:pStyle w:val="TableParagraph"/>
              <w:spacing w:line="240" w:lineRule="auto"/>
              <w:rPr>
                <w:rFonts w:ascii="Arial" w:hAnsi="Arial" w:cs="Arial"/>
                <w:sz w:val="18"/>
              </w:rPr>
            </w:pPr>
          </w:p>
        </w:tc>
        <w:tc>
          <w:tcPr>
            <w:tcW w:w="3031" w:type="dxa"/>
          </w:tcPr>
          <w:p w:rsidR="00A235EA" w:rsidRDefault="00A235EA" w:rsidP="00270E49">
            <w:pPr>
              <w:pStyle w:val="TableParagraph"/>
              <w:spacing w:line="240" w:lineRule="auto"/>
              <w:rPr>
                <w:sz w:val="18"/>
              </w:rPr>
            </w:pPr>
          </w:p>
        </w:tc>
        <w:tc>
          <w:tcPr>
            <w:tcW w:w="3241" w:type="dxa"/>
          </w:tcPr>
          <w:p w:rsidR="00A235EA" w:rsidRPr="009336C3" w:rsidRDefault="00A235EA" w:rsidP="00270E49">
            <w:pPr>
              <w:pStyle w:val="TableParagraph"/>
              <w:spacing w:line="240" w:lineRule="auto"/>
              <w:rPr>
                <w:rFonts w:ascii="Arial" w:hAnsi="Arial" w:cs="Arial"/>
                <w:sz w:val="18"/>
              </w:rPr>
            </w:pPr>
          </w:p>
        </w:tc>
      </w:tr>
      <w:tr w:rsidR="00A235EA" w:rsidTr="00270E49">
        <w:trPr>
          <w:trHeight w:val="258"/>
        </w:trPr>
        <w:tc>
          <w:tcPr>
            <w:tcW w:w="3260" w:type="dxa"/>
          </w:tcPr>
          <w:p w:rsidR="00A235EA" w:rsidRPr="009336C3" w:rsidRDefault="00A235EA" w:rsidP="00270E49">
            <w:pPr>
              <w:pStyle w:val="TableParagraph"/>
              <w:spacing w:before="2" w:line="240" w:lineRule="auto"/>
              <w:ind w:left="107"/>
              <w:rPr>
                <w:rFonts w:ascii="Arial" w:hAnsi="Arial" w:cs="Arial"/>
                <w:sz w:val="20"/>
              </w:rPr>
            </w:pPr>
            <w:r w:rsidRPr="009336C3">
              <w:rPr>
                <w:rFonts w:ascii="Arial" w:hAnsi="Arial" w:cs="Arial"/>
                <w:sz w:val="20"/>
              </w:rPr>
              <w:t>ΝΙΚΟΛΑΟΣ</w:t>
            </w:r>
            <w:r w:rsidRPr="009336C3">
              <w:rPr>
                <w:rFonts w:ascii="Arial" w:hAnsi="Arial" w:cs="Arial"/>
                <w:spacing w:val="-3"/>
                <w:sz w:val="20"/>
              </w:rPr>
              <w:t xml:space="preserve"> </w:t>
            </w:r>
            <w:r w:rsidRPr="009336C3">
              <w:rPr>
                <w:rFonts w:ascii="Arial" w:hAnsi="Arial" w:cs="Arial"/>
                <w:sz w:val="20"/>
              </w:rPr>
              <w:t>ΗΛΙΑΔΗΣ</w:t>
            </w:r>
          </w:p>
        </w:tc>
        <w:tc>
          <w:tcPr>
            <w:tcW w:w="3031" w:type="dxa"/>
          </w:tcPr>
          <w:p w:rsidR="00A235EA" w:rsidRDefault="00A235EA" w:rsidP="00270E49">
            <w:pPr>
              <w:pStyle w:val="TableParagraph"/>
              <w:spacing w:line="240" w:lineRule="auto"/>
              <w:rPr>
                <w:sz w:val="18"/>
              </w:rPr>
            </w:pPr>
          </w:p>
        </w:tc>
        <w:tc>
          <w:tcPr>
            <w:tcW w:w="3241" w:type="dxa"/>
          </w:tcPr>
          <w:p w:rsidR="00A235EA" w:rsidRPr="009336C3" w:rsidRDefault="00A235EA" w:rsidP="00270E49">
            <w:pPr>
              <w:pStyle w:val="TableParagraph"/>
              <w:spacing w:line="240" w:lineRule="auto"/>
              <w:rPr>
                <w:rFonts w:ascii="Arial" w:hAnsi="Arial" w:cs="Arial"/>
                <w:sz w:val="18"/>
              </w:rPr>
            </w:pPr>
          </w:p>
        </w:tc>
      </w:tr>
    </w:tbl>
    <w:p w:rsidR="00A235EA" w:rsidRDefault="00A235EA" w:rsidP="00C208D1">
      <w:pPr>
        <w:spacing w:before="10"/>
        <w:ind w:right="104"/>
        <w:rPr>
          <w:b/>
          <w:sz w:val="19"/>
        </w:rPr>
      </w:pPr>
    </w:p>
    <w:p w:rsidR="00A235EA" w:rsidRDefault="00A235EA">
      <w:pPr>
        <w:spacing w:before="10"/>
        <w:ind w:right="104"/>
        <w:jc w:val="right"/>
        <w:rPr>
          <w:b/>
          <w:sz w:val="19"/>
        </w:rPr>
      </w:pPr>
    </w:p>
    <w:p w:rsidR="00A235EA" w:rsidRDefault="00A235EA">
      <w:pPr>
        <w:spacing w:before="10"/>
        <w:ind w:right="104"/>
        <w:jc w:val="right"/>
        <w:rPr>
          <w:b/>
          <w:sz w:val="19"/>
        </w:rPr>
      </w:pPr>
    </w:p>
    <w:p w:rsidR="00A235EA" w:rsidRDefault="00A235EA">
      <w:pPr>
        <w:spacing w:before="10"/>
        <w:ind w:right="104"/>
        <w:jc w:val="right"/>
        <w:rPr>
          <w:b/>
          <w:sz w:val="19"/>
        </w:rPr>
      </w:pPr>
    </w:p>
    <w:p w:rsidR="00A235EA" w:rsidRDefault="00A235EA">
      <w:pPr>
        <w:spacing w:before="10"/>
        <w:ind w:right="104"/>
        <w:jc w:val="right"/>
        <w:rPr>
          <w:b/>
          <w:sz w:val="19"/>
        </w:rPr>
      </w:pPr>
    </w:p>
    <w:p w:rsidR="00A235EA" w:rsidRDefault="00A235EA">
      <w:pPr>
        <w:spacing w:before="10"/>
        <w:ind w:right="104"/>
        <w:jc w:val="right"/>
        <w:rPr>
          <w:b/>
          <w:sz w:val="19"/>
        </w:rPr>
      </w:pPr>
    </w:p>
    <w:p w:rsidR="00A235EA" w:rsidRDefault="00A235EA">
      <w:pPr>
        <w:spacing w:before="10"/>
        <w:ind w:right="104"/>
        <w:jc w:val="right"/>
        <w:rPr>
          <w:b/>
          <w:sz w:val="19"/>
        </w:rPr>
      </w:pPr>
    </w:p>
    <w:p w:rsidR="00A235EA" w:rsidRDefault="00A235EA">
      <w:pPr>
        <w:spacing w:before="10"/>
        <w:ind w:right="104"/>
        <w:jc w:val="right"/>
        <w:rPr>
          <w:b/>
          <w:sz w:val="19"/>
        </w:rPr>
      </w:pPr>
    </w:p>
    <w:p w:rsidR="00A235EA" w:rsidRDefault="00A235EA">
      <w:pPr>
        <w:spacing w:before="10"/>
        <w:ind w:right="104"/>
        <w:jc w:val="right"/>
        <w:rPr>
          <w:b/>
          <w:sz w:val="19"/>
        </w:rPr>
      </w:pPr>
    </w:p>
    <w:p w:rsidR="00A235EA" w:rsidRDefault="00A235EA">
      <w:pPr>
        <w:spacing w:before="10"/>
        <w:ind w:right="104"/>
        <w:jc w:val="right"/>
        <w:rPr>
          <w:b/>
          <w:sz w:val="19"/>
        </w:rPr>
      </w:pPr>
    </w:p>
    <w:p w:rsidR="00A235EA" w:rsidRDefault="00A235EA">
      <w:pPr>
        <w:spacing w:before="10"/>
        <w:ind w:right="104"/>
        <w:jc w:val="right"/>
        <w:rPr>
          <w:b/>
          <w:sz w:val="19"/>
        </w:rPr>
      </w:pPr>
    </w:p>
    <w:p w:rsidR="00A235EA" w:rsidRDefault="00A235EA">
      <w:pPr>
        <w:spacing w:before="10"/>
        <w:ind w:right="104"/>
        <w:jc w:val="right"/>
        <w:rPr>
          <w:b/>
          <w:sz w:val="19"/>
        </w:rPr>
      </w:pPr>
    </w:p>
    <w:p w:rsidR="00A235EA" w:rsidRDefault="00A235EA">
      <w:pPr>
        <w:spacing w:before="10"/>
        <w:ind w:right="104"/>
        <w:jc w:val="right"/>
        <w:rPr>
          <w:b/>
          <w:sz w:val="19"/>
        </w:rPr>
      </w:pPr>
    </w:p>
    <w:p w:rsidR="00A235EA" w:rsidRDefault="00A235EA">
      <w:pPr>
        <w:spacing w:before="10"/>
        <w:ind w:right="104"/>
        <w:jc w:val="right"/>
        <w:rPr>
          <w:b/>
          <w:sz w:val="19"/>
        </w:rPr>
      </w:pPr>
    </w:p>
    <w:p w:rsidR="00A235EA" w:rsidRDefault="00A235EA">
      <w:pPr>
        <w:spacing w:before="10"/>
        <w:ind w:right="104"/>
        <w:jc w:val="right"/>
        <w:rPr>
          <w:b/>
          <w:sz w:val="19"/>
        </w:rPr>
      </w:pPr>
    </w:p>
    <w:p w:rsidR="00A235EA" w:rsidRDefault="00A235EA">
      <w:pPr>
        <w:spacing w:before="10"/>
        <w:ind w:right="104"/>
        <w:jc w:val="right"/>
        <w:rPr>
          <w:b/>
          <w:sz w:val="19"/>
        </w:rPr>
      </w:pPr>
    </w:p>
    <w:p w:rsidR="00A235EA" w:rsidRDefault="00A235EA">
      <w:pPr>
        <w:spacing w:before="10"/>
        <w:ind w:right="104"/>
        <w:jc w:val="right"/>
        <w:rPr>
          <w:b/>
          <w:sz w:val="19"/>
        </w:rPr>
      </w:pPr>
    </w:p>
    <w:p w:rsidR="00A235EA" w:rsidRDefault="00A235EA">
      <w:pPr>
        <w:spacing w:before="10"/>
        <w:ind w:right="104"/>
        <w:jc w:val="right"/>
        <w:rPr>
          <w:b/>
          <w:sz w:val="19"/>
        </w:rPr>
      </w:pPr>
    </w:p>
    <w:p w:rsidR="00A235EA" w:rsidRDefault="00A235EA">
      <w:pPr>
        <w:spacing w:before="10"/>
        <w:ind w:right="104"/>
        <w:jc w:val="right"/>
        <w:rPr>
          <w:b/>
          <w:sz w:val="19"/>
        </w:rPr>
      </w:pPr>
    </w:p>
    <w:p w:rsidR="00A235EA" w:rsidRDefault="00A235EA">
      <w:pPr>
        <w:spacing w:before="10"/>
        <w:ind w:right="104"/>
        <w:jc w:val="right"/>
        <w:rPr>
          <w:b/>
          <w:sz w:val="19"/>
        </w:rPr>
      </w:pPr>
    </w:p>
    <w:p w:rsidR="00A235EA" w:rsidRDefault="00A235EA">
      <w:pPr>
        <w:spacing w:before="10"/>
        <w:ind w:right="104"/>
        <w:jc w:val="right"/>
        <w:rPr>
          <w:b/>
          <w:sz w:val="19"/>
        </w:rPr>
      </w:pPr>
    </w:p>
    <w:p w:rsidR="00A235EA" w:rsidRDefault="00A235EA">
      <w:pPr>
        <w:spacing w:before="10"/>
        <w:ind w:right="104"/>
        <w:jc w:val="right"/>
        <w:rPr>
          <w:b/>
          <w:sz w:val="19"/>
        </w:rPr>
      </w:pPr>
    </w:p>
    <w:p w:rsidR="00A235EA" w:rsidRDefault="00A235EA">
      <w:pPr>
        <w:spacing w:before="10"/>
        <w:ind w:right="104"/>
        <w:jc w:val="right"/>
        <w:rPr>
          <w:b/>
          <w:sz w:val="19"/>
        </w:rPr>
      </w:pPr>
    </w:p>
    <w:p w:rsidR="00A235EA" w:rsidRDefault="00A235EA">
      <w:pPr>
        <w:spacing w:before="10"/>
        <w:ind w:right="104"/>
        <w:jc w:val="right"/>
        <w:rPr>
          <w:b/>
          <w:sz w:val="19"/>
        </w:rPr>
      </w:pPr>
    </w:p>
    <w:p w:rsidR="00A235EA" w:rsidRDefault="00A235EA">
      <w:pPr>
        <w:spacing w:before="10"/>
        <w:ind w:right="104"/>
        <w:jc w:val="right"/>
        <w:rPr>
          <w:b/>
          <w:sz w:val="19"/>
        </w:rPr>
      </w:pPr>
    </w:p>
    <w:p w:rsidR="00A235EA" w:rsidRDefault="00A235EA">
      <w:pPr>
        <w:spacing w:before="10"/>
        <w:ind w:right="104"/>
        <w:jc w:val="right"/>
        <w:rPr>
          <w:b/>
          <w:sz w:val="19"/>
        </w:rPr>
      </w:pPr>
    </w:p>
    <w:p w:rsidR="00A235EA" w:rsidRDefault="00A235EA">
      <w:pPr>
        <w:spacing w:before="10"/>
        <w:ind w:right="104"/>
        <w:jc w:val="right"/>
        <w:rPr>
          <w:b/>
          <w:sz w:val="19"/>
        </w:rPr>
      </w:pPr>
    </w:p>
    <w:sectPr w:rsidR="00A235EA" w:rsidSect="00A235EA">
      <w:headerReference w:type="default" r:id="rId8"/>
      <w:footerReference w:type="default" r:id="rId9"/>
      <w:pgSz w:w="11900" w:h="16840"/>
      <w:pgMar w:top="640" w:right="840" w:bottom="600" w:left="980" w:header="675" w:footer="6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21D" w:rsidRDefault="0085721D">
      <w:r>
        <w:separator/>
      </w:r>
    </w:p>
  </w:endnote>
  <w:endnote w:type="continuationSeparator" w:id="0">
    <w:p w:rsidR="0085721D" w:rsidRDefault="0085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Microsoft Sans Serif">
    <w:altName w:val="Microsoft Sans Serif"/>
    <w:panose1 w:val="020B0604020202020204"/>
    <w:charset w:val="A1"/>
    <w:family w:val="swiss"/>
    <w:pitch w:val="variable"/>
    <w:sig w:usb0="E1002AFF" w:usb1="C0000002" w:usb2="00000008" w:usb3="00000000" w:csb0="0001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654" w:rsidRDefault="00DD08D7">
    <w:pPr>
      <w:pStyle w:val="a3"/>
      <w:spacing w:line="14" w:lineRule="auto"/>
      <w:rPr>
        <w:sz w:val="20"/>
      </w:rPr>
    </w:pPr>
    <w:r>
      <w:rPr>
        <w:noProof/>
        <w:lang w:eastAsia="el-GR"/>
      </w:rPr>
      <mc:AlternateContent>
        <mc:Choice Requires="wps">
          <w:drawing>
            <wp:anchor distT="0" distB="0" distL="114300" distR="114300" simplePos="0" relativeHeight="486660608" behindDoc="1" locked="0" layoutInCell="1" allowOverlap="1">
              <wp:simplePos x="0" y="0"/>
              <wp:positionH relativeFrom="page">
                <wp:posOffset>444500</wp:posOffset>
              </wp:positionH>
              <wp:positionV relativeFrom="page">
                <wp:posOffset>7001510</wp:posOffset>
              </wp:positionV>
              <wp:extent cx="1358265" cy="142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54" w:rsidRDefault="00320654" w:rsidP="00A235EA">
                          <w:pPr>
                            <w:spacing w:before="18"/>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5pt;margin-top:551.3pt;width:106.95pt;height:11.2pt;z-index:-166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" filled="f" stroked="f">
              <v:textbox inset="0,0,0,0">
                <w:txbxContent>
                  <w:p w:rsidR="00320654" w:rsidRDefault="00320654" w:rsidP="00A235EA">
                    <w:pPr>
                      <w:spacing w:before="18"/>
                      <w:rPr>
                        <w:sz w:val="16"/>
                      </w:rPr>
                    </w:pPr>
                  </w:p>
                </w:txbxContent>
              </v:textbox>
              <w10:wrap anchorx="page" anchory="page"/>
            </v:shape>
          </w:pict>
        </mc:Fallback>
      </mc:AlternateContent>
    </w:r>
    <w:r>
      <w:rPr>
        <w:noProof/>
        <w:lang w:eastAsia="el-GR"/>
      </w:rPr>
      <mc:AlternateContent>
        <mc:Choice Requires="wps">
          <w:drawing>
            <wp:anchor distT="0" distB="0" distL="114300" distR="114300" simplePos="0" relativeHeight="486661120" behindDoc="1" locked="0" layoutInCell="1" allowOverlap="1">
              <wp:simplePos x="0" y="0"/>
              <wp:positionH relativeFrom="page">
                <wp:posOffset>9839960</wp:posOffset>
              </wp:positionH>
              <wp:positionV relativeFrom="page">
                <wp:posOffset>7001510</wp:posOffset>
              </wp:positionV>
              <wp:extent cx="417830" cy="144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54" w:rsidRDefault="00441D83">
                          <w:pPr>
                            <w:spacing w:before="18"/>
                            <w:ind w:left="20"/>
                            <w:rPr>
                              <w:sz w:val="16"/>
                            </w:rPr>
                          </w:pPr>
                          <w:r>
                            <w:rPr>
                              <w:w w:val="105"/>
                              <w:sz w:val="16"/>
                            </w:rPr>
                            <w:t>Σελίδα</w:t>
                          </w:r>
                          <w:r>
                            <w:rPr>
                              <w:spacing w:val="-8"/>
                              <w:w w:val="105"/>
                              <w:sz w:val="16"/>
                            </w:rPr>
                            <w:t xml:space="preserve"> </w:t>
                          </w:r>
                          <w:r>
                            <w:fldChar w:fldCharType="begin"/>
                          </w:r>
                          <w:r>
                            <w:rPr>
                              <w:w w:val="105"/>
                              <w:sz w:val="16"/>
                            </w:rPr>
                            <w:instrText xml:space="preserve"> PAGE </w:instrText>
                          </w:r>
                          <w:r>
                            <w:fldChar w:fldCharType="separate"/>
                          </w:r>
                          <w:r w:rsidR="002D2498">
                            <w:rPr>
                              <w:noProof/>
                              <w:w w:val="105"/>
                              <w:sz w:val="16"/>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774.8pt;margin-top:551.3pt;width:32.9pt;height:11.4pt;z-index:-1665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" filled="f" stroked="f">
              <v:textbox inset="0,0,0,0">
                <w:txbxContent>
                  <w:p w:rsidR="00320654" w:rsidRDefault="00441D83">
                    <w:pPr>
                      <w:spacing w:before="18"/>
                      <w:ind w:left="20"/>
                      <w:rPr>
                        <w:sz w:val="16"/>
                      </w:rPr>
                    </w:pPr>
                    <w:r>
                      <w:rPr>
                        <w:w w:val="105"/>
                        <w:sz w:val="16"/>
                      </w:rPr>
                      <w:t>Σελίδα</w:t>
                    </w:r>
                    <w:r>
                      <w:rPr>
                        <w:spacing w:val="-8"/>
                        <w:w w:val="105"/>
                        <w:sz w:val="16"/>
                      </w:rPr>
                      <w:t xml:space="preserve"> </w:t>
                    </w:r>
                    <w:r>
                      <w:fldChar w:fldCharType="begin"/>
                    </w:r>
                    <w:r>
                      <w:rPr>
                        <w:w w:val="105"/>
                        <w:sz w:val="16"/>
                      </w:rPr>
                      <w:instrText xml:space="preserve"> PAGE </w:instrText>
                    </w:r>
                    <w:r>
                      <w:fldChar w:fldCharType="separate"/>
                    </w:r>
                    <w:r w:rsidR="002D2498">
                      <w:rPr>
                        <w:noProof/>
                        <w:w w:val="105"/>
                        <w:sz w:val="16"/>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21D" w:rsidRDefault="0085721D">
      <w:r>
        <w:separator/>
      </w:r>
    </w:p>
  </w:footnote>
  <w:footnote w:type="continuationSeparator" w:id="0">
    <w:p w:rsidR="0085721D" w:rsidRDefault="00857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654" w:rsidRDefault="00DD08D7">
    <w:pPr>
      <w:pStyle w:val="a3"/>
      <w:spacing w:line="14" w:lineRule="auto"/>
      <w:rPr>
        <w:sz w:val="20"/>
      </w:rPr>
    </w:pPr>
    <w:r>
      <w:rPr>
        <w:noProof/>
        <w:lang w:eastAsia="el-GR"/>
      </w:rPr>
      <mc:AlternateContent>
        <mc:Choice Requires="wps">
          <w:drawing>
            <wp:anchor distT="0" distB="0" distL="114300" distR="114300" simplePos="0" relativeHeight="486660096" behindDoc="1" locked="0" layoutInCell="1" allowOverlap="1">
              <wp:simplePos x="0" y="0"/>
              <wp:positionH relativeFrom="page">
                <wp:posOffset>9723755</wp:posOffset>
              </wp:positionH>
              <wp:positionV relativeFrom="page">
                <wp:posOffset>437515</wp:posOffset>
              </wp:positionV>
              <wp:extent cx="508000" cy="1308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54" w:rsidRDefault="00441D83">
                          <w:pPr>
                            <w:spacing w:line="181" w:lineRule="exact"/>
                            <w:ind w:left="20"/>
                            <w:rPr>
                              <w:sz w:val="16"/>
                            </w:rPr>
                          </w:pPr>
                          <w:r>
                            <w:rPr>
                              <w:w w:val="105"/>
                              <w:sz w:val="16"/>
                            </w:rPr>
                            <w:t>16/11/2022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65.65pt;margin-top:34.45pt;width:40pt;height:10.3pt;z-index:-1665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" filled="f" stroked="f">
              <v:textbox inset="0,0,0,0">
                <w:txbxContent>
                  <w:p w:rsidR="00320654" w:rsidRDefault="00441D83">
                    <w:pPr>
                      <w:spacing w:line="181" w:lineRule="exact"/>
                      <w:ind w:left="20"/>
                      <w:rPr>
                        <w:sz w:val="16"/>
                      </w:rPr>
                    </w:pPr>
                    <w:r>
                      <w:rPr>
                        <w:w w:val="105"/>
                        <w:sz w:val="16"/>
                      </w:rPr>
                      <w:t>16/11/2022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06B"/>
    <w:multiLevelType w:val="hybridMultilevel"/>
    <w:tmpl w:val="7E5024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5966A95"/>
    <w:multiLevelType w:val="hybridMultilevel"/>
    <w:tmpl w:val="30FEF750"/>
    <w:lvl w:ilvl="0" w:tplc="25208D68">
      <w:start w:val="10"/>
      <w:numFmt w:val="bullet"/>
      <w:lvlText w:val="-"/>
      <w:lvlJc w:val="left"/>
      <w:pPr>
        <w:ind w:left="720" w:hanging="360"/>
      </w:pPr>
      <w:rPr>
        <w:rFonts w:ascii="Verdana" w:eastAsia="Times New Roman" w:hAnsi="Verdana"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00F200D"/>
    <w:multiLevelType w:val="hybridMultilevel"/>
    <w:tmpl w:val="BAC0D50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start w:val="1"/>
      <w:numFmt w:val="decimal"/>
      <w:lvlText w:val="%4."/>
      <w:lvlJc w:val="left"/>
      <w:pPr>
        <w:tabs>
          <w:tab w:val="num" w:pos="360"/>
        </w:tabs>
        <w:ind w:left="36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15:restartNumberingAfterBreak="0">
    <w:nsid w:val="7533656A"/>
    <w:multiLevelType w:val="hybridMultilevel"/>
    <w:tmpl w:val="D646BE62"/>
    <w:lvl w:ilvl="0" w:tplc="30A478AC">
      <w:start w:val="1"/>
      <w:numFmt w:val="decimal"/>
      <w:lvlText w:val="%1."/>
      <w:lvlJc w:val="left"/>
      <w:pPr>
        <w:ind w:left="1247" w:hanging="286"/>
        <w:jc w:val="left"/>
      </w:pPr>
      <w:rPr>
        <w:rFonts w:ascii="Microsoft Sans Serif" w:eastAsia="Microsoft Sans Serif" w:hAnsi="Microsoft Sans Serif" w:cs="Microsoft Sans Serif" w:hint="default"/>
        <w:spacing w:val="-1"/>
        <w:w w:val="100"/>
        <w:sz w:val="22"/>
        <w:szCs w:val="22"/>
        <w:lang w:val="el-GR" w:eastAsia="en-US" w:bidi="ar-SA"/>
      </w:rPr>
    </w:lvl>
    <w:lvl w:ilvl="1" w:tplc="BBF2C166">
      <w:numFmt w:val="bullet"/>
      <w:lvlText w:val="•"/>
      <w:lvlJc w:val="left"/>
      <w:pPr>
        <w:ind w:left="2114" w:hanging="286"/>
      </w:pPr>
      <w:rPr>
        <w:rFonts w:hint="default"/>
        <w:lang w:val="el-GR" w:eastAsia="en-US" w:bidi="ar-SA"/>
      </w:rPr>
    </w:lvl>
    <w:lvl w:ilvl="2" w:tplc="00ACFFC6">
      <w:numFmt w:val="bullet"/>
      <w:lvlText w:val="•"/>
      <w:lvlJc w:val="left"/>
      <w:pPr>
        <w:ind w:left="2989" w:hanging="286"/>
      </w:pPr>
      <w:rPr>
        <w:rFonts w:hint="default"/>
        <w:lang w:val="el-GR" w:eastAsia="en-US" w:bidi="ar-SA"/>
      </w:rPr>
    </w:lvl>
    <w:lvl w:ilvl="3" w:tplc="15AA8C8E">
      <w:numFmt w:val="bullet"/>
      <w:lvlText w:val="•"/>
      <w:lvlJc w:val="left"/>
      <w:pPr>
        <w:ind w:left="3863" w:hanging="286"/>
      </w:pPr>
      <w:rPr>
        <w:rFonts w:hint="default"/>
        <w:lang w:val="el-GR" w:eastAsia="en-US" w:bidi="ar-SA"/>
      </w:rPr>
    </w:lvl>
    <w:lvl w:ilvl="4" w:tplc="91504274">
      <w:numFmt w:val="bullet"/>
      <w:lvlText w:val="•"/>
      <w:lvlJc w:val="left"/>
      <w:pPr>
        <w:ind w:left="4738" w:hanging="286"/>
      </w:pPr>
      <w:rPr>
        <w:rFonts w:hint="default"/>
        <w:lang w:val="el-GR" w:eastAsia="en-US" w:bidi="ar-SA"/>
      </w:rPr>
    </w:lvl>
    <w:lvl w:ilvl="5" w:tplc="ED883B86">
      <w:numFmt w:val="bullet"/>
      <w:lvlText w:val="•"/>
      <w:lvlJc w:val="left"/>
      <w:pPr>
        <w:ind w:left="5613" w:hanging="286"/>
      </w:pPr>
      <w:rPr>
        <w:rFonts w:hint="default"/>
        <w:lang w:val="el-GR" w:eastAsia="en-US" w:bidi="ar-SA"/>
      </w:rPr>
    </w:lvl>
    <w:lvl w:ilvl="6" w:tplc="FB64D688">
      <w:numFmt w:val="bullet"/>
      <w:lvlText w:val="•"/>
      <w:lvlJc w:val="left"/>
      <w:pPr>
        <w:ind w:left="6487" w:hanging="286"/>
      </w:pPr>
      <w:rPr>
        <w:rFonts w:hint="default"/>
        <w:lang w:val="el-GR" w:eastAsia="en-US" w:bidi="ar-SA"/>
      </w:rPr>
    </w:lvl>
    <w:lvl w:ilvl="7" w:tplc="BAC23BBA">
      <w:numFmt w:val="bullet"/>
      <w:lvlText w:val="•"/>
      <w:lvlJc w:val="left"/>
      <w:pPr>
        <w:ind w:left="7362" w:hanging="286"/>
      </w:pPr>
      <w:rPr>
        <w:rFonts w:hint="default"/>
        <w:lang w:val="el-GR" w:eastAsia="en-US" w:bidi="ar-SA"/>
      </w:rPr>
    </w:lvl>
    <w:lvl w:ilvl="8" w:tplc="AD34492C">
      <w:numFmt w:val="bullet"/>
      <w:lvlText w:val="•"/>
      <w:lvlJc w:val="left"/>
      <w:pPr>
        <w:ind w:left="8237" w:hanging="286"/>
      </w:pPr>
      <w:rPr>
        <w:rFonts w:hint="default"/>
        <w:lang w:val="el-GR"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54"/>
    <w:rsid w:val="00103506"/>
    <w:rsid w:val="00140B40"/>
    <w:rsid w:val="0014798C"/>
    <w:rsid w:val="001F02BF"/>
    <w:rsid w:val="00260E5D"/>
    <w:rsid w:val="002915EF"/>
    <w:rsid w:val="002B030A"/>
    <w:rsid w:val="002D2498"/>
    <w:rsid w:val="002E252B"/>
    <w:rsid w:val="00320654"/>
    <w:rsid w:val="00357400"/>
    <w:rsid w:val="003F3B1D"/>
    <w:rsid w:val="00400EE3"/>
    <w:rsid w:val="00441D83"/>
    <w:rsid w:val="00490B8A"/>
    <w:rsid w:val="005752E3"/>
    <w:rsid w:val="005E5021"/>
    <w:rsid w:val="00700640"/>
    <w:rsid w:val="007F7622"/>
    <w:rsid w:val="00810BDC"/>
    <w:rsid w:val="0085721D"/>
    <w:rsid w:val="00871863"/>
    <w:rsid w:val="008857C7"/>
    <w:rsid w:val="008C37DE"/>
    <w:rsid w:val="00907D89"/>
    <w:rsid w:val="009336C3"/>
    <w:rsid w:val="009C143E"/>
    <w:rsid w:val="00A235EA"/>
    <w:rsid w:val="00A95D19"/>
    <w:rsid w:val="00AD43B5"/>
    <w:rsid w:val="00AE6E66"/>
    <w:rsid w:val="00B92556"/>
    <w:rsid w:val="00BE1938"/>
    <w:rsid w:val="00C208D1"/>
    <w:rsid w:val="00D6677A"/>
    <w:rsid w:val="00DD08D7"/>
    <w:rsid w:val="00DF0BAE"/>
    <w:rsid w:val="00E40DC8"/>
    <w:rsid w:val="00F51833"/>
    <w:rsid w:val="00FA70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F0C82"/>
  <w15:docId w15:val="{472BE707-26E7-41FD-840D-8748199C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el-GR"/>
    </w:rPr>
  </w:style>
  <w:style w:type="paragraph" w:styleId="1">
    <w:name w:val="heading 1"/>
    <w:basedOn w:val="a"/>
    <w:link w:val="1Char"/>
    <w:uiPriority w:val="1"/>
    <w:qFormat/>
    <w:pPr>
      <w:ind w:left="820"/>
      <w:outlineLvl w:val="0"/>
    </w:pPr>
    <w:rPr>
      <w:rFonts w:ascii="Arial" w:eastAsia="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Char"/>
    <w:uiPriority w:val="1"/>
    <w:qFormat/>
    <w:rPr>
      <w:rFonts w:ascii="Microsoft Sans Serif" w:eastAsia="Microsoft Sans Serif" w:hAnsi="Microsoft Sans Serif" w:cs="Microsoft Sans Serif"/>
    </w:rPr>
  </w:style>
  <w:style w:type="paragraph" w:styleId="a4">
    <w:name w:val="List Paragraph"/>
    <w:basedOn w:val="a"/>
    <w:uiPriority w:val="34"/>
    <w:qFormat/>
    <w:pPr>
      <w:ind w:left="1247" w:hanging="286"/>
      <w:jc w:val="both"/>
    </w:pPr>
    <w:rPr>
      <w:rFonts w:ascii="Microsoft Sans Serif" w:eastAsia="Microsoft Sans Serif" w:hAnsi="Microsoft Sans Serif" w:cs="Microsoft Sans Serif"/>
    </w:rPr>
  </w:style>
  <w:style w:type="paragraph" w:customStyle="1" w:styleId="TableParagraph">
    <w:name w:val="Table Paragraph"/>
    <w:basedOn w:val="a"/>
    <w:uiPriority w:val="1"/>
    <w:qFormat/>
    <w:pPr>
      <w:spacing w:line="203" w:lineRule="exact"/>
    </w:pPr>
  </w:style>
  <w:style w:type="paragraph" w:styleId="a5">
    <w:name w:val="header"/>
    <w:basedOn w:val="a"/>
    <w:link w:val="Char0"/>
    <w:uiPriority w:val="99"/>
    <w:unhideWhenUsed/>
    <w:rsid w:val="00A235EA"/>
    <w:pPr>
      <w:tabs>
        <w:tab w:val="center" w:pos="4153"/>
        <w:tab w:val="right" w:pos="8306"/>
      </w:tabs>
    </w:pPr>
  </w:style>
  <w:style w:type="character" w:customStyle="1" w:styleId="Char0">
    <w:name w:val="Κεφαλίδα Char"/>
    <w:basedOn w:val="a0"/>
    <w:link w:val="a5"/>
    <w:uiPriority w:val="99"/>
    <w:rsid w:val="00A235EA"/>
    <w:rPr>
      <w:rFonts w:ascii="Times New Roman" w:eastAsia="Times New Roman" w:hAnsi="Times New Roman" w:cs="Times New Roman"/>
      <w:lang w:val="el-GR"/>
    </w:rPr>
  </w:style>
  <w:style w:type="paragraph" w:styleId="a6">
    <w:name w:val="footer"/>
    <w:basedOn w:val="a"/>
    <w:link w:val="Char1"/>
    <w:uiPriority w:val="99"/>
    <w:unhideWhenUsed/>
    <w:rsid w:val="00A235EA"/>
    <w:pPr>
      <w:tabs>
        <w:tab w:val="center" w:pos="4153"/>
        <w:tab w:val="right" w:pos="8306"/>
      </w:tabs>
    </w:pPr>
  </w:style>
  <w:style w:type="character" w:customStyle="1" w:styleId="Char1">
    <w:name w:val="Υποσέλιδο Char"/>
    <w:basedOn w:val="a0"/>
    <w:link w:val="a6"/>
    <w:uiPriority w:val="99"/>
    <w:rsid w:val="00A235EA"/>
    <w:rPr>
      <w:rFonts w:ascii="Times New Roman" w:eastAsia="Times New Roman" w:hAnsi="Times New Roman" w:cs="Times New Roman"/>
      <w:lang w:val="el-GR"/>
    </w:rPr>
  </w:style>
  <w:style w:type="character" w:customStyle="1" w:styleId="Char">
    <w:name w:val="Σώμα κειμένου Char"/>
    <w:basedOn w:val="a0"/>
    <w:link w:val="a3"/>
    <w:uiPriority w:val="1"/>
    <w:rsid w:val="00103506"/>
    <w:rPr>
      <w:rFonts w:ascii="Microsoft Sans Serif" w:eastAsia="Microsoft Sans Serif" w:hAnsi="Microsoft Sans Serif" w:cs="Microsoft Sans Serif"/>
      <w:lang w:val="el-GR"/>
    </w:rPr>
  </w:style>
  <w:style w:type="character" w:customStyle="1" w:styleId="1Char">
    <w:name w:val="Επικεφαλίδα 1 Char"/>
    <w:basedOn w:val="a0"/>
    <w:link w:val="1"/>
    <w:uiPriority w:val="1"/>
    <w:rsid w:val="00103506"/>
    <w:rPr>
      <w:rFonts w:ascii="Arial" w:eastAsia="Arial" w:hAnsi="Arial" w:cs="Arial"/>
      <w:b/>
      <w:bCs/>
      <w:sz w:val="24"/>
      <w:szCs w:val="24"/>
      <w:lang w:val="el-GR"/>
    </w:rPr>
  </w:style>
  <w:style w:type="paragraph" w:customStyle="1" w:styleId="Default">
    <w:name w:val="Default"/>
    <w:rsid w:val="00AE6E66"/>
    <w:pPr>
      <w:widowControl/>
      <w:adjustRightInd w:val="0"/>
    </w:pPr>
    <w:rPr>
      <w:rFonts w:ascii="Arial" w:eastAsia="Times New Roman" w:hAnsi="Arial" w:cs="Arial"/>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882F4-D1B1-43AB-82D8-4D3F10A36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5425</Words>
  <Characters>29297</Characters>
  <Application>Microsoft Office Word</Application>
  <DocSecurity>0</DocSecurity>
  <Lines>244</Lines>
  <Paragraphs>69</Paragraphs>
  <ScaleCrop>false</ScaleCrop>
  <HeadingPairs>
    <vt:vector size="2" baseType="variant">
      <vt:variant>
        <vt:lpstr>Τίτλος</vt:lpstr>
      </vt:variant>
      <vt:variant>
        <vt:i4>1</vt:i4>
      </vt:variant>
    </vt:vector>
  </HeadingPairs>
  <TitlesOfParts>
    <vt:vector size="1" baseType="lpstr">
      <vt:lpstr/>
    </vt:vector>
  </TitlesOfParts>
  <Company>apothema</Company>
  <LinksUpToDate>false</LinksUpToDate>
  <CharactersWithSpaces>34653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ΜΕΛΙΓΚΩΝΗ ΙΩΑΝΝΑ</dc:creator>
  <cp:lastModifiedBy>ΜΕΛΙΓΚΩΝΗ ΙΩΑΝΝΑ</cp:lastModifiedBy>
  <cp:revision>11</cp:revision>
  <dcterms:created xsi:type="dcterms:W3CDTF">2022-11-22T11:04:00Z</dcterms:created>
  <dcterms:modified xsi:type="dcterms:W3CDTF">2022-11-29T10:42:00Z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2022-11-17T00:00:00Z</vt:filetime>
  </property>
</Properties>
</file>