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A7" w:rsidRDefault="001D2EA7" w:rsidP="001D2EA7">
      <w:pPr>
        <w:spacing w:line="360" w:lineRule="auto"/>
        <w:jc w:val="both"/>
        <w:rPr>
          <w:rFonts w:ascii="Arial" w:hAnsi="Arial" w:cs="Arial"/>
          <w:b/>
          <w:bCs/>
          <w:lang w:val="en-US"/>
        </w:rPr>
      </w:pPr>
      <w:r>
        <w:rPr>
          <w:rFonts w:ascii="Arial" w:hAnsi="Arial" w:cs="Arial"/>
          <w:b/>
          <w:bCs/>
          <w:noProof/>
          <w:lang w:eastAsia="el-GR"/>
        </w:rPr>
        <w:drawing>
          <wp:inline distT="0" distB="0" distL="0" distR="0">
            <wp:extent cx="2962275" cy="1543050"/>
            <wp:effectExtent l="19050" t="0" r="9525" b="0"/>
            <wp:docPr id="7" name="Εικόνα 1" descr="C:\Users\Pop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i\Desktop\images.jpg"/>
                    <pic:cNvPicPr>
                      <a:picLocks noChangeAspect="1" noChangeArrowheads="1"/>
                    </pic:cNvPicPr>
                  </pic:nvPicPr>
                  <pic:blipFill>
                    <a:blip r:embed="rId5" cstate="print"/>
                    <a:srcRect/>
                    <a:stretch>
                      <a:fillRect/>
                    </a:stretch>
                  </pic:blipFill>
                  <pic:spPr bwMode="auto">
                    <a:xfrm>
                      <a:off x="0" y="0"/>
                      <a:ext cx="2962275" cy="1543050"/>
                    </a:xfrm>
                    <a:prstGeom prst="rect">
                      <a:avLst/>
                    </a:prstGeom>
                    <a:noFill/>
                    <a:ln w="9525">
                      <a:noFill/>
                      <a:miter lim="800000"/>
                      <a:headEnd/>
                      <a:tailEnd/>
                    </a:ln>
                  </pic:spPr>
                </pic:pic>
              </a:graphicData>
            </a:graphic>
          </wp:inline>
        </w:drawing>
      </w:r>
    </w:p>
    <w:p w:rsidR="001D2EA7" w:rsidRDefault="001D2EA7" w:rsidP="001D2EA7">
      <w:pPr>
        <w:spacing w:line="360" w:lineRule="auto"/>
        <w:jc w:val="both"/>
        <w:rPr>
          <w:rFonts w:ascii="Arial" w:hAnsi="Arial" w:cs="Arial"/>
          <w:b/>
          <w:bCs/>
          <w:lang w:val="en-US"/>
        </w:rPr>
      </w:pPr>
    </w:p>
    <w:p w:rsidR="00486CB4" w:rsidRDefault="00556C2B" w:rsidP="001D2EA7">
      <w:pPr>
        <w:spacing w:line="360" w:lineRule="auto"/>
        <w:jc w:val="both"/>
        <w:rPr>
          <w:rFonts w:ascii="Arial" w:hAnsi="Arial" w:cs="Arial"/>
          <w:b/>
          <w:bCs/>
          <w:lang w:val="en-US"/>
        </w:rPr>
      </w:pPr>
      <w:r>
        <w:rPr>
          <w:rFonts w:ascii="Arial" w:hAnsi="Arial" w:cs="Arial"/>
          <w:b/>
          <w:bCs/>
          <w:noProof/>
          <w:lang w:eastAsia="el-GR"/>
        </w:rPr>
        <mc:AlternateContent>
          <mc:Choice Requires="wps">
            <w:drawing>
              <wp:inline distT="0" distB="0" distL="0" distR="0">
                <wp:extent cx="4505325" cy="361950"/>
                <wp:effectExtent l="200025" t="19050" r="19050" b="2857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361950"/>
                        </a:xfrm>
                        <a:prstGeom prst="rect">
                          <a:avLst/>
                        </a:prstGeom>
                      </wps:spPr>
                      <wps:txbx>
                        <w:txbxContent>
                          <w:p w:rsidR="00556C2B" w:rsidRDefault="00556C2B" w:rsidP="00556C2B">
                            <w:pPr>
                              <w:pStyle w:v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ΠΑΙΧΝΙΔΙΑ «ΜΕΝΟΝΤΑΣ ΜΕΣΑ»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54.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Hr/QEAANkDAAAOAAAAZHJzL2Uyb0RvYy54bWysU8GO0zAQvSPxD5bvNGmXriBquiq7LJcF&#10;VtqiPU9tpwnEHmO7Tfr3jB23rOCG6MGq7fGb9968rG5G3bOjcr5DU/P5rORMGYGyM/uaf9vev3nH&#10;mQ9gJPRoVM1PyvOb9etXq8FWaoEt9lI5RiDGV4OteRuCrYrCi1Zp8DO0ytBlg05DoK3bF9LBQOi6&#10;LxZleV0M6KR1KJT3dHo3XfJ1wm8aJcLXpvEqsL7mxC2k1aV1F9divYJq78C2ncg04B9YaOgMNb1A&#10;3UEAdnDdX1C6Ew49NmEmUBfYNJ1QSQOpmZd/qHlqwaqkhczx9mKT/3+w4svx0bFO1nzJmQFNI3om&#10;RzcusEU0Z7C+oponS1Vh/IAjDTkJ9fYBxQ/PDN62YPZq4xwOrQJJ5OYElY+ThO3JEm463aoxfJQd&#10;zWEe4YsX+FMzHzvths8o6QkcAqZuY+N0tJcMY0SBJnm6TI8QmaDDt8tyebUgGYLurq7n75dpvAVU&#10;59fW+fBJoWbxT80dpSOhw/HBh8gGqnNJphbZTLzCuBuzHzuUJyI5UGpq7n8ewCkSfNC3SCEjlY1D&#10;nU2M+8g7wm7HZ3A29w7E+rE/pyYRSPGReQggvxOQ7imMR+jZsqRfMgyqXJzJTqjxrbcbsuu+S0qi&#10;rxPPrITykwTmrMeAvtynqt9f5PoXAAAA//8DAFBLAwQUAAYACAAAACEAw1kVAdkAAAAEAQAADwAA&#10;AGRycy9kb3ducmV2LnhtbEyPzU7DMBCE70i8g7VI3KhdpFAIcaqKH4kDF0q4b+NtEjVeR/G2Sd8e&#10;wwUuK41mNPNtsZ59r040xi6wheXCgCKug+u4sVB9vt7cg4qC7LAPTBbOFGFdXl4UmLsw8QedttKo&#10;VMIxRwutyJBrHeuWPMZFGIiTtw+jR0lybLQbcUrlvte3xtxpjx2nhRYHemqpPmyP3oKI2yzP1YuP&#10;b1/z+/PUmjrDytrrq3nzCEpolr8w/OAndCgT0y4c2UXVW0iPyO9N3so8ZKB2FrKVAV0W+j98+Q0A&#10;AP//AwBQSwECLQAUAAYACAAAACEAtoM4kv4AAADhAQAAEwAAAAAAAAAAAAAAAAAAAAAAW0NvbnRl&#10;bnRfVHlwZXNdLnhtbFBLAQItABQABgAIAAAAIQA4/SH/1gAAAJQBAAALAAAAAAAAAAAAAAAAAC8B&#10;AABfcmVscy8ucmVsc1BLAQItABQABgAIAAAAIQCnqsHr/QEAANkDAAAOAAAAAAAAAAAAAAAAAC4C&#10;AABkcnMvZTJvRG9jLnhtbFBLAQItABQABgAIAAAAIQDDWRUB2QAAAAQBAAAPAAAAAAAAAAAAAAAA&#10;AFcEAABkcnMvZG93bnJldi54bWxQSwUGAAAAAAQABADzAAAAXQUAAAAA&#10;" filled="f" stroked="f">
                <o:lock v:ext="edit" shapetype="t"/>
                <v:textbox style="mso-fit-shape-to-text:t">
                  <w:txbxContent>
                    <w:p w:rsidR="00556C2B" w:rsidRDefault="00556C2B" w:rsidP="00556C2B">
                      <w:pPr>
                        <w:pStyle w:v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ΠΑΙΧΝΙΔΙΑ «ΜΕΝΟΝΤΑΣ ΜΕΣΑ»</w:t>
                      </w:r>
                    </w:p>
                  </w:txbxContent>
                </v:textbox>
                <w10:anchorlock/>
              </v:shape>
            </w:pict>
          </mc:Fallback>
        </mc:AlternateContent>
      </w:r>
    </w:p>
    <w:p w:rsidR="001D2EA7" w:rsidRPr="001D2EA7" w:rsidRDefault="001D2EA7" w:rsidP="001D2EA7">
      <w:pPr>
        <w:spacing w:line="360" w:lineRule="auto"/>
        <w:jc w:val="both"/>
        <w:rPr>
          <w:rFonts w:ascii="Arial" w:hAnsi="Arial" w:cs="Arial"/>
          <w:lang w:val="en-US"/>
        </w:rPr>
      </w:pPr>
    </w:p>
    <w:p w:rsidR="001D2EA7" w:rsidRPr="001D2EA7" w:rsidRDefault="00897CD5" w:rsidP="001D2EA7">
      <w:pPr>
        <w:spacing w:line="360" w:lineRule="auto"/>
        <w:jc w:val="both"/>
        <w:rPr>
          <w:rFonts w:cstheme="minorHAnsi"/>
        </w:rPr>
      </w:pPr>
      <w:r w:rsidRPr="00764BC4">
        <w:rPr>
          <w:rFonts w:cstheme="minorHAnsi"/>
        </w:rPr>
        <w:t xml:space="preserve">Πάρτε ιδέες, διασκεδάστε, δημιουργήστε και ξεκαρδιστείτε! </w:t>
      </w:r>
      <w:r w:rsidRPr="00764BC4">
        <w:rPr>
          <w:rFonts w:cstheme="minorHAnsi"/>
          <w:color w:val="FF0000"/>
        </w:rPr>
        <w:t>Ε</w:t>
      </w:r>
      <w:hyperlink r:id="rId6" w:tgtFrame="_blank" w:tooltip="νισχύσετε τη δημιουργικότητά του" w:history="1">
        <w:r w:rsidR="001D2EA7">
          <w:rPr>
            <w:rStyle w:val="-"/>
            <w:rFonts w:cstheme="minorHAnsi"/>
            <w:color w:val="FF0000"/>
          </w:rPr>
          <w:t>νισχύσ</w:t>
        </w:r>
        <w:r w:rsidRPr="00764BC4">
          <w:rPr>
            <w:rStyle w:val="-"/>
            <w:rFonts w:cstheme="minorHAnsi"/>
            <w:color w:val="FF0000"/>
          </w:rPr>
          <w:t>τε τη δημιουργικότητά του</w:t>
        </w:r>
      </w:hyperlink>
      <w:r w:rsidRPr="00764BC4">
        <w:rPr>
          <w:rFonts w:cstheme="minorHAnsi"/>
        </w:rPr>
        <w:t> και χαρείτε την παρέα του</w:t>
      </w:r>
      <w:r w:rsidR="001D2EA7" w:rsidRPr="001D2EA7">
        <w:rPr>
          <w:rFonts w:cstheme="minorHAnsi"/>
        </w:rPr>
        <w:t>!</w:t>
      </w:r>
    </w:p>
    <w:p w:rsidR="00897CD5" w:rsidRPr="001D2EA7" w:rsidRDefault="00897CD5" w:rsidP="001D2EA7">
      <w:pPr>
        <w:pStyle w:val="a3"/>
        <w:numPr>
          <w:ilvl w:val="0"/>
          <w:numId w:val="14"/>
        </w:numPr>
        <w:spacing w:line="360" w:lineRule="auto"/>
        <w:jc w:val="both"/>
        <w:rPr>
          <w:rFonts w:cstheme="minorHAnsi"/>
        </w:rPr>
      </w:pPr>
      <w:r w:rsidRPr="001D2EA7">
        <w:rPr>
          <w:rFonts w:cstheme="minorHAnsi"/>
          <w:b/>
          <w:bCs/>
          <w:i/>
          <w:color w:val="00B050"/>
        </w:rPr>
        <w:t>Αγώνας αυτοκινήτων</w:t>
      </w:r>
      <w:r w:rsidRPr="001D2EA7">
        <w:rPr>
          <w:rFonts w:cstheme="minorHAnsi"/>
          <w:i/>
          <w:color w:val="00B050"/>
        </w:rPr>
        <w:t>:</w:t>
      </w:r>
      <w:r w:rsidRPr="001D2EA7">
        <w:rPr>
          <w:rFonts w:cstheme="minorHAnsi"/>
        </w:rPr>
        <w:t xml:space="preserve"> θα χρειαστούμε βιβλία και </w:t>
      </w:r>
      <w:r w:rsidR="001D2EA7" w:rsidRPr="001D2EA7">
        <w:rPr>
          <w:rFonts w:cstheme="minorHAnsi"/>
        </w:rPr>
        <w:t xml:space="preserve">αυτοκινητάκια (όλων των ειδών). </w:t>
      </w:r>
      <w:r w:rsidR="001D2EA7" w:rsidRPr="001D2EA7">
        <w:rPr>
          <w:rFonts w:cstheme="minorHAnsi"/>
          <w:lang w:val="en-US"/>
        </w:rPr>
        <w:t>M</w:t>
      </w:r>
      <w:r w:rsidRPr="001D2EA7">
        <w:rPr>
          <w:rFonts w:cstheme="minorHAnsi"/>
        </w:rPr>
        <w:t>ε τα βιβλία σχηματίζουμε διαδρόμους (ευθείες και στροφές). Ορίζουμε τη γραμμή εκκίνησης, παίρνουμε από ένα ή δύο αυτοκινητάκια ... και με το 1,2,3 δίνουμε την εκκίνηση. Τα αυτοκίνητα θα εκτοξεύονται, θα πετάγονται, θα κυλάνε στο διάδρομο και ο νικητής θα είναι αυτός που έφτασε πιο μακριά! Μαθαίνουμε να συντονίζουμε τη σκέψη με την κίνηση και να "ρεγουλάρουμε" τη δύναμη.</w:t>
      </w:r>
    </w:p>
    <w:p w:rsidR="00897CD5" w:rsidRPr="00764BC4" w:rsidRDefault="00897CD5" w:rsidP="001D2EA7">
      <w:pPr>
        <w:spacing w:line="360" w:lineRule="auto"/>
        <w:ind w:firstLine="60"/>
        <w:jc w:val="both"/>
        <w:rPr>
          <w:rFonts w:cstheme="minorHAnsi"/>
        </w:rPr>
      </w:pPr>
    </w:p>
    <w:p w:rsidR="00897CD5" w:rsidRPr="001D2EA7" w:rsidRDefault="00897CD5" w:rsidP="001D2EA7">
      <w:pPr>
        <w:pStyle w:val="a3"/>
        <w:numPr>
          <w:ilvl w:val="0"/>
          <w:numId w:val="13"/>
        </w:numPr>
        <w:spacing w:line="360" w:lineRule="auto"/>
        <w:jc w:val="both"/>
        <w:rPr>
          <w:rFonts w:cstheme="minorHAnsi"/>
        </w:rPr>
      </w:pPr>
      <w:r w:rsidRPr="001D2EA7">
        <w:rPr>
          <w:rFonts w:cstheme="minorHAnsi"/>
          <w:b/>
          <w:bCs/>
          <w:i/>
          <w:color w:val="00B050"/>
        </w:rPr>
        <w:t>Ψάξε - βρες</w:t>
      </w:r>
      <w:r w:rsidRPr="001D2EA7">
        <w:rPr>
          <w:rFonts w:cstheme="minorHAnsi"/>
          <w:i/>
          <w:color w:val="00B050"/>
        </w:rPr>
        <w:t>:</w:t>
      </w:r>
      <w:r w:rsidRPr="001D2EA7">
        <w:rPr>
          <w:rFonts w:cstheme="minorHAnsi"/>
        </w:rPr>
        <w:t> τα μικρά θα ξετρελαθούν</w:t>
      </w:r>
      <w:r w:rsidR="007965D7" w:rsidRPr="007965D7">
        <w:rPr>
          <w:rFonts w:cstheme="minorHAnsi"/>
        </w:rPr>
        <w:t>,</w:t>
      </w:r>
      <w:r w:rsidRPr="001D2EA7">
        <w:rPr>
          <w:rFonts w:cstheme="minorHAnsi"/>
        </w:rPr>
        <w:t xml:space="preserve"> γιατί θα ανακαλύψουν καινούρια αντικείμενα και τα μεγαλύτερα υπερήφανα</w:t>
      </w:r>
      <w:r w:rsidR="007965D7" w:rsidRPr="007965D7">
        <w:rPr>
          <w:rFonts w:cstheme="minorHAnsi"/>
        </w:rPr>
        <w:t>,</w:t>
      </w:r>
      <w:r w:rsidRPr="001D2EA7">
        <w:rPr>
          <w:rFonts w:cstheme="minorHAnsi"/>
        </w:rPr>
        <w:t xml:space="preserve"> θα επιδείξουν τις δυ</w:t>
      </w:r>
      <w:r w:rsidR="001D2EA7" w:rsidRPr="001D2EA7">
        <w:rPr>
          <w:rFonts w:cstheme="minorHAnsi"/>
        </w:rPr>
        <w:t xml:space="preserve">νατότητες τους! Χρειαζόμαστε </w:t>
      </w:r>
      <w:r w:rsidRPr="001D2EA7">
        <w:rPr>
          <w:rFonts w:cstheme="minorHAnsi"/>
        </w:rPr>
        <w:t xml:space="preserve"> μία σακουλίτσα ή καλαθάκι και μια λίστα για τον καθένα. Η λίστα θα περιέχει πράγματα που υπάρχουν </w:t>
      </w:r>
      <w:r w:rsidR="001D2EA7" w:rsidRPr="001D2EA7">
        <w:rPr>
          <w:rFonts w:cstheme="minorHAnsi"/>
        </w:rPr>
        <w:t>μέσα στο σπίτι.</w:t>
      </w:r>
      <w:r w:rsidRPr="001D2EA7">
        <w:rPr>
          <w:rFonts w:cstheme="minorHAnsi"/>
        </w:rPr>
        <w:t xml:space="preserve"> Τα μικρά τα βοηθάμε λέγοντα</w:t>
      </w:r>
      <w:r w:rsidR="001D2EA7" w:rsidRPr="001D2EA7">
        <w:rPr>
          <w:rFonts w:cstheme="minorHAnsi"/>
        </w:rPr>
        <w:t xml:space="preserve">ς τους ένα πράγμα της λίστας κάθε </w:t>
      </w:r>
      <w:r w:rsidRPr="001D2EA7">
        <w:rPr>
          <w:rFonts w:cstheme="minorHAnsi"/>
        </w:rPr>
        <w:t>φορά. Και αν κρύψουμε και καραμελίτσες ή κάποια άλλη λιχουδιά εκεί που ψάχνουν, θα ευχαριστηθούν ακόμα περισσότερο!</w:t>
      </w:r>
    </w:p>
    <w:p w:rsidR="00897CD5" w:rsidRPr="00764BC4" w:rsidRDefault="00897CD5" w:rsidP="001D2EA7">
      <w:pPr>
        <w:spacing w:line="360" w:lineRule="auto"/>
        <w:ind w:firstLine="60"/>
        <w:jc w:val="both"/>
        <w:rPr>
          <w:rFonts w:cstheme="minorHAnsi"/>
        </w:rPr>
      </w:pPr>
    </w:p>
    <w:p w:rsidR="00897CD5" w:rsidRPr="001D2EA7" w:rsidRDefault="00897CD5" w:rsidP="001D2EA7">
      <w:pPr>
        <w:pStyle w:val="a3"/>
        <w:numPr>
          <w:ilvl w:val="0"/>
          <w:numId w:val="11"/>
        </w:numPr>
        <w:spacing w:line="360" w:lineRule="auto"/>
        <w:jc w:val="both"/>
        <w:rPr>
          <w:rFonts w:cstheme="minorHAnsi"/>
        </w:rPr>
      </w:pPr>
      <w:r w:rsidRPr="001D2EA7">
        <w:rPr>
          <w:rFonts w:cstheme="minorHAnsi"/>
          <w:b/>
          <w:bCs/>
          <w:i/>
          <w:color w:val="00B050"/>
        </w:rPr>
        <w:t>Παιχνίδι "μυρωδιάς και γεύσης"</w:t>
      </w:r>
      <w:r w:rsidRPr="001D2EA7">
        <w:rPr>
          <w:rFonts w:cstheme="minorHAnsi"/>
          <w:i/>
          <w:color w:val="00B050"/>
        </w:rPr>
        <w:t>:</w:t>
      </w:r>
      <w:r w:rsidRPr="001D2EA7">
        <w:rPr>
          <w:rFonts w:cstheme="minorHAnsi"/>
        </w:rPr>
        <w:t xml:space="preserve"> Παίρνουμε μπουκάλια και βαζάκια με διαφορετικές γεύσεις και μυρωδιές (π.χ. καφές, λεμόνι,</w:t>
      </w:r>
      <w:r w:rsidR="00ED760E">
        <w:rPr>
          <w:rFonts w:cstheme="minorHAnsi"/>
        </w:rPr>
        <w:t xml:space="preserve"> ξύδι, μαρμελάδα ή μέλι</w:t>
      </w:r>
      <w:r w:rsidRPr="001D2EA7">
        <w:rPr>
          <w:rFonts w:cstheme="minorHAnsi"/>
        </w:rPr>
        <w:t xml:space="preserve">). Λέμε στο παιδί να κλείσει τα μάτια ή του τα κλείνουμε με ένα μαντίλι εάν νιώθει </w:t>
      </w:r>
      <w:r w:rsidRPr="001D2EA7">
        <w:rPr>
          <w:rFonts w:cstheme="minorHAnsi"/>
        </w:rPr>
        <w:lastRenderedPageBreak/>
        <w:t>άνετα. Ανοίγουμε ένα βάζο τη φορά, το παιδί μυρίζει τη μυρωδιά και την ονοματίζει. Αφού τα βρει ή τα μάθει όλα, του δίνουμε να δοκιμάσει με ένα κουταλάκι και να μαντέψει πάλι ποια γεύση δοκίμασε.</w:t>
      </w:r>
    </w:p>
    <w:p w:rsidR="00234C91" w:rsidRPr="00764BC4" w:rsidRDefault="00234C91" w:rsidP="001D2EA7">
      <w:pPr>
        <w:spacing w:line="360" w:lineRule="auto"/>
        <w:jc w:val="both"/>
        <w:rPr>
          <w:rFonts w:cstheme="minorHAnsi"/>
        </w:rPr>
      </w:pPr>
    </w:p>
    <w:p w:rsidR="00D4552A" w:rsidRDefault="00D4552A" w:rsidP="001D2EA7">
      <w:pPr>
        <w:pStyle w:val="a3"/>
        <w:spacing w:line="360" w:lineRule="auto"/>
        <w:jc w:val="both"/>
        <w:rPr>
          <w:rFonts w:ascii="Arial" w:hAnsi="Arial" w:cs="Arial"/>
        </w:rPr>
      </w:pPr>
      <w:r>
        <w:rPr>
          <w:noProof/>
          <w:lang w:eastAsia="el-GR"/>
        </w:rPr>
        <w:drawing>
          <wp:inline distT="0" distB="0" distL="0" distR="0">
            <wp:extent cx="2200275" cy="2324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2324100"/>
                    </a:xfrm>
                    <a:prstGeom prst="rect">
                      <a:avLst/>
                    </a:prstGeom>
                    <a:noFill/>
                    <a:ln>
                      <a:noFill/>
                    </a:ln>
                  </pic:spPr>
                </pic:pic>
              </a:graphicData>
            </a:graphic>
          </wp:inline>
        </w:drawing>
      </w:r>
      <w:r>
        <w:rPr>
          <w:noProof/>
          <w:lang w:eastAsia="el-GR"/>
        </w:rPr>
        <w:drawing>
          <wp:inline distT="0" distB="0" distL="0" distR="0">
            <wp:extent cx="2419350" cy="2286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286000"/>
                    </a:xfrm>
                    <a:prstGeom prst="rect">
                      <a:avLst/>
                    </a:prstGeom>
                    <a:noFill/>
                    <a:ln>
                      <a:noFill/>
                    </a:ln>
                  </pic:spPr>
                </pic:pic>
              </a:graphicData>
            </a:graphic>
          </wp:inline>
        </w:drawing>
      </w:r>
    </w:p>
    <w:p w:rsidR="00D4552A" w:rsidRPr="00897CD5" w:rsidRDefault="00D4552A" w:rsidP="001D2EA7">
      <w:pPr>
        <w:spacing w:line="360" w:lineRule="auto"/>
        <w:jc w:val="both"/>
        <w:rPr>
          <w:rFonts w:ascii="Arial" w:hAnsi="Arial" w:cs="Arial"/>
        </w:rPr>
      </w:pPr>
    </w:p>
    <w:p w:rsidR="00897CD5" w:rsidRPr="00897CD5" w:rsidRDefault="00897CD5" w:rsidP="001D2EA7">
      <w:pPr>
        <w:spacing w:line="360" w:lineRule="auto"/>
        <w:ind w:firstLine="60"/>
        <w:jc w:val="both"/>
        <w:rPr>
          <w:rFonts w:ascii="Arial" w:hAnsi="Arial" w:cs="Arial"/>
        </w:rPr>
      </w:pPr>
    </w:p>
    <w:p w:rsidR="000A64BF" w:rsidRPr="001D2EA7" w:rsidRDefault="00897CD5" w:rsidP="001D2EA7">
      <w:pPr>
        <w:pStyle w:val="a3"/>
        <w:numPr>
          <w:ilvl w:val="0"/>
          <w:numId w:val="11"/>
        </w:numPr>
        <w:spacing w:line="360" w:lineRule="auto"/>
        <w:jc w:val="both"/>
        <w:rPr>
          <w:rFonts w:cstheme="minorHAnsi"/>
        </w:rPr>
      </w:pPr>
      <w:r w:rsidRPr="001D2EA7">
        <w:rPr>
          <w:rFonts w:cstheme="minorHAnsi"/>
          <w:b/>
          <w:bCs/>
          <w:i/>
          <w:color w:val="00B050"/>
        </w:rPr>
        <w:t>Πλυντήριο αυτοκινήτου</w:t>
      </w:r>
      <w:r w:rsidRPr="001D2EA7">
        <w:rPr>
          <w:rFonts w:cstheme="minorHAnsi"/>
          <w:b/>
          <w:bCs/>
        </w:rPr>
        <w:t>:</w:t>
      </w:r>
      <w:r w:rsidRPr="001D2EA7">
        <w:rPr>
          <w:rFonts w:cstheme="minorHAnsi"/>
        </w:rPr>
        <w:t> Ανακοινώνουμε ότι το πλυντήριο αυτοκινήτου ξεκίνησε τη λειτουργία του στο μπάνιο. Μαζεύουμε τα αυτοκίνητα που χρειάζονται πλύσιμο, σηκώνουμε τα μανίκια, εφο</w:t>
      </w:r>
      <w:r w:rsidR="00BA501C">
        <w:rPr>
          <w:rFonts w:cstheme="minorHAnsi"/>
        </w:rPr>
        <w:t>διαζόμαστε με ψεκαστήρια και μπο</w:t>
      </w:r>
      <w:r w:rsidR="00BA501C" w:rsidRPr="001D2EA7">
        <w:rPr>
          <w:rFonts w:cstheme="minorHAnsi"/>
        </w:rPr>
        <w:t>λάκια</w:t>
      </w:r>
      <w:r w:rsidRPr="001D2EA7">
        <w:rPr>
          <w:rFonts w:cstheme="minorHAnsi"/>
        </w:rPr>
        <w:t xml:space="preserve"> με σαπουνάδα και αρχίζουμε δουλειά!</w:t>
      </w:r>
    </w:p>
    <w:p w:rsidR="00897CD5" w:rsidRPr="001D2EA7" w:rsidRDefault="00897CD5" w:rsidP="001D2EA7">
      <w:pPr>
        <w:pStyle w:val="a3"/>
        <w:spacing w:line="360" w:lineRule="auto"/>
        <w:jc w:val="both"/>
        <w:rPr>
          <w:rFonts w:cstheme="minorHAnsi"/>
          <w:i/>
          <w:color w:val="00B050"/>
        </w:rPr>
      </w:pPr>
    </w:p>
    <w:p w:rsidR="00897CD5" w:rsidRPr="001D2EA7" w:rsidRDefault="00897CD5" w:rsidP="001D2EA7">
      <w:pPr>
        <w:pStyle w:val="a3"/>
        <w:numPr>
          <w:ilvl w:val="0"/>
          <w:numId w:val="11"/>
        </w:numPr>
        <w:spacing w:line="360" w:lineRule="auto"/>
        <w:jc w:val="both"/>
        <w:rPr>
          <w:rFonts w:cstheme="minorHAnsi"/>
        </w:rPr>
      </w:pPr>
      <w:r w:rsidRPr="001D2EA7">
        <w:rPr>
          <w:rFonts w:cstheme="minorHAnsi"/>
          <w:b/>
          <w:bCs/>
          <w:i/>
          <w:color w:val="00B050"/>
        </w:rPr>
        <w:t>Παραμύθια με διαφορετική πλοκή:</w:t>
      </w:r>
      <w:r w:rsidRPr="001D2EA7">
        <w:rPr>
          <w:rFonts w:cstheme="minorHAnsi"/>
        </w:rPr>
        <w:t xml:space="preserve"> Ξεκινάμε ένα παραμύθι και </w:t>
      </w:r>
      <w:r w:rsidR="001D2EA7">
        <w:rPr>
          <w:rFonts w:cstheme="minorHAnsi"/>
        </w:rPr>
        <w:t xml:space="preserve">με τη συμμετοχή του παιδιού </w:t>
      </w:r>
      <w:r w:rsidRPr="001D2EA7">
        <w:rPr>
          <w:rFonts w:cstheme="minorHAnsi"/>
        </w:rPr>
        <w:t xml:space="preserve">αλλάζουμε την πλοκή </w:t>
      </w:r>
      <w:r w:rsidR="001D2EA7">
        <w:rPr>
          <w:rFonts w:cstheme="minorHAnsi"/>
        </w:rPr>
        <w:t>του. Π</w:t>
      </w:r>
      <w:r w:rsidRPr="001D2EA7">
        <w:rPr>
          <w:rFonts w:cstheme="minorHAnsi"/>
        </w:rPr>
        <w:t>.χ. όταν η κακιά αδελφή της σταχτοπούτας της σκίζει το φόρεμα, ρωτάμε το παιδί αν θέλει η σταχτοπούτα να φύγει κλαίγοντας ή να αντιδράσει διαφορετικά. Έτσι μπορούμε να εφοδιάσουμε τα παιδιά μας με νέες ιδέες αντιμετώπισης κάποιων καταστάσεων.</w:t>
      </w:r>
      <w:r w:rsidRPr="001D2EA7">
        <w:rPr>
          <w:rFonts w:cstheme="minorHAnsi"/>
        </w:rPr>
        <w:br/>
      </w:r>
    </w:p>
    <w:p w:rsidR="00897CD5" w:rsidRPr="001D2EA7" w:rsidRDefault="00897CD5" w:rsidP="001D2EA7">
      <w:pPr>
        <w:pStyle w:val="a3"/>
        <w:numPr>
          <w:ilvl w:val="0"/>
          <w:numId w:val="11"/>
        </w:numPr>
        <w:spacing w:line="360" w:lineRule="auto"/>
        <w:jc w:val="both"/>
        <w:rPr>
          <w:rFonts w:cstheme="minorHAnsi"/>
        </w:rPr>
      </w:pPr>
      <w:r w:rsidRPr="001D2EA7">
        <w:rPr>
          <w:rFonts w:cstheme="minorHAnsi"/>
          <w:b/>
          <w:bCs/>
          <w:i/>
          <w:color w:val="00B050"/>
        </w:rPr>
        <w:t>Χορός</w:t>
      </w:r>
      <w:r w:rsidRPr="001D2EA7">
        <w:rPr>
          <w:rFonts w:cstheme="minorHAnsi"/>
          <w:i/>
          <w:color w:val="00B050"/>
        </w:rPr>
        <w:t>:</w:t>
      </w:r>
      <w:r w:rsidRPr="001D2EA7">
        <w:rPr>
          <w:rFonts w:cstheme="minorHAnsi"/>
        </w:rPr>
        <w:t xml:space="preserve"> τα παιδιά λατρεύουν να χορεύουν, να κινούνται, να χοροπηδούν. Οτιδήποτε με ρυθμό τα βοηθάει. Και αν βγάλουμε από το χρονοντούλαπο τις παλιές disco επιτυχίες ... και α</w:t>
      </w:r>
      <w:r w:rsidR="00C7058C">
        <w:rPr>
          <w:rFonts w:cstheme="minorHAnsi"/>
        </w:rPr>
        <w:t xml:space="preserve">ρχίσουμε τις φιγούρες, ακολουθούν </w:t>
      </w:r>
      <w:r w:rsidRPr="001D2EA7">
        <w:rPr>
          <w:rFonts w:cstheme="minorHAnsi"/>
        </w:rPr>
        <w:t xml:space="preserve"> γέλια!</w:t>
      </w:r>
      <w:r w:rsidRPr="001D2EA7">
        <w:rPr>
          <w:rFonts w:cstheme="minorHAnsi"/>
        </w:rPr>
        <w:br/>
        <w:t> </w:t>
      </w:r>
    </w:p>
    <w:p w:rsidR="00D4552A" w:rsidRPr="00C7058C" w:rsidRDefault="00897CD5" w:rsidP="00C7058C">
      <w:pPr>
        <w:pStyle w:val="a3"/>
        <w:numPr>
          <w:ilvl w:val="0"/>
          <w:numId w:val="11"/>
        </w:numPr>
        <w:shd w:val="clear" w:color="auto" w:fill="FFFFFF"/>
        <w:spacing w:before="100" w:beforeAutospacing="1" w:after="100" w:afterAutospacing="1" w:line="360" w:lineRule="auto"/>
        <w:jc w:val="both"/>
        <w:rPr>
          <w:rFonts w:eastAsia="Times New Roman" w:cstheme="minorHAnsi"/>
          <w:color w:val="252525"/>
          <w:lang w:eastAsia="el-GR"/>
        </w:rPr>
      </w:pPr>
      <w:r w:rsidRPr="00C7058C">
        <w:rPr>
          <w:rFonts w:eastAsia="Times New Roman" w:cstheme="minorHAnsi"/>
          <w:b/>
          <w:bCs/>
          <w:i/>
          <w:color w:val="00B050"/>
          <w:lang w:eastAsia="el-GR"/>
        </w:rPr>
        <w:t>Bowling</w:t>
      </w:r>
      <w:r w:rsidRPr="00C7058C">
        <w:rPr>
          <w:rFonts w:eastAsia="Times New Roman" w:cstheme="minorHAnsi"/>
          <w:color w:val="252525"/>
          <w:lang w:eastAsia="el-GR"/>
        </w:rPr>
        <w:t xml:space="preserve">: Κρατώντας τα άδεια μπουκάλια </w:t>
      </w:r>
      <w:r w:rsidR="00DD31D6" w:rsidRPr="00C7058C">
        <w:rPr>
          <w:rFonts w:eastAsia="Times New Roman" w:cstheme="minorHAnsi"/>
          <w:color w:val="252525"/>
          <w:lang w:eastAsia="el-GR"/>
        </w:rPr>
        <w:t>από</w:t>
      </w:r>
      <w:r w:rsidRPr="00C7058C">
        <w:rPr>
          <w:rFonts w:eastAsia="Times New Roman" w:cstheme="minorHAnsi"/>
          <w:color w:val="252525"/>
          <w:lang w:eastAsia="el-GR"/>
        </w:rPr>
        <w:t xml:space="preserve"> το εμφιαλωμένο νερό και χρησιμοποιώντας μια οποιαδήποτε μπάλα. Ειδικά στις διακοπές, είναι ένα </w:t>
      </w:r>
      <w:r w:rsidRPr="00C7058C">
        <w:rPr>
          <w:rFonts w:eastAsia="Times New Roman" w:cstheme="minorHAnsi"/>
          <w:color w:val="252525"/>
          <w:lang w:eastAsia="el-GR"/>
        </w:rPr>
        <w:lastRenderedPageBreak/>
        <w:t>εύκολο στην προετοιμασία παιχνίδι. Μπορούμε να τυλίξουμε με χαρτοταινία τα μπουκάλια και να βάψουμε λωρίδες γύρω τους με διάφορα χρώματα.</w:t>
      </w:r>
    </w:p>
    <w:p w:rsidR="00D4552A" w:rsidRDefault="00D4552A" w:rsidP="001D2EA7">
      <w:pPr>
        <w:shd w:val="clear" w:color="auto" w:fill="FFFFFF"/>
        <w:spacing w:before="100" w:beforeAutospacing="1" w:after="100" w:afterAutospacing="1" w:line="360" w:lineRule="auto"/>
        <w:jc w:val="both"/>
        <w:rPr>
          <w:rFonts w:ascii="Arial" w:eastAsia="Times New Roman" w:hAnsi="Arial" w:cs="Arial"/>
          <w:color w:val="252525"/>
          <w:lang w:eastAsia="el-GR"/>
        </w:rPr>
      </w:pPr>
    </w:p>
    <w:p w:rsidR="00D4552A" w:rsidRDefault="00D4552A" w:rsidP="001D2EA7">
      <w:pPr>
        <w:shd w:val="clear" w:color="auto" w:fill="FFFFFF"/>
        <w:spacing w:before="100" w:beforeAutospacing="1" w:after="100" w:afterAutospacing="1" w:line="360" w:lineRule="auto"/>
        <w:jc w:val="both"/>
        <w:rPr>
          <w:rFonts w:ascii="Arial" w:eastAsia="Times New Roman" w:hAnsi="Arial" w:cs="Arial"/>
          <w:color w:val="252525"/>
          <w:lang w:eastAsia="el-GR"/>
        </w:rPr>
      </w:pPr>
      <w:r>
        <w:rPr>
          <w:noProof/>
          <w:lang w:eastAsia="el-GR"/>
        </w:rPr>
        <w:drawing>
          <wp:inline distT="0" distB="0" distL="0" distR="0">
            <wp:extent cx="2628900" cy="1857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628900" cy="1857375"/>
                    </a:xfrm>
                    <a:prstGeom prst="rect">
                      <a:avLst/>
                    </a:prstGeom>
                    <a:noFill/>
                    <a:ln>
                      <a:noFill/>
                    </a:ln>
                  </pic:spPr>
                </pic:pic>
              </a:graphicData>
            </a:graphic>
          </wp:inline>
        </w:drawing>
      </w:r>
      <w:r w:rsidR="00A94AA5">
        <w:rPr>
          <w:rFonts w:ascii="Arial" w:eastAsia="Times New Roman" w:hAnsi="Arial" w:cs="Arial"/>
          <w:noProof/>
          <w:color w:val="252525"/>
          <w:lang w:eastAsia="el-GR"/>
        </w:rPr>
        <w:drawing>
          <wp:inline distT="0" distB="0" distL="0" distR="0">
            <wp:extent cx="2468880" cy="1847215"/>
            <wp:effectExtent l="0" t="0" r="7620"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1847215"/>
                    </a:xfrm>
                    <a:prstGeom prst="rect">
                      <a:avLst/>
                    </a:prstGeom>
                    <a:noFill/>
                  </pic:spPr>
                </pic:pic>
              </a:graphicData>
            </a:graphic>
          </wp:inline>
        </w:drawing>
      </w:r>
    </w:p>
    <w:p w:rsidR="00A94AA5" w:rsidRDefault="00A94AA5" w:rsidP="001D2EA7">
      <w:pPr>
        <w:shd w:val="clear" w:color="auto" w:fill="FFFFFF"/>
        <w:spacing w:before="100" w:beforeAutospacing="1" w:after="100" w:afterAutospacing="1" w:line="360" w:lineRule="auto"/>
        <w:jc w:val="both"/>
        <w:rPr>
          <w:rFonts w:ascii="Arial" w:eastAsia="Times New Roman" w:hAnsi="Arial" w:cs="Arial"/>
          <w:color w:val="252525"/>
          <w:lang w:eastAsia="el-GR"/>
        </w:rPr>
      </w:pPr>
    </w:p>
    <w:p w:rsidR="00897CD5" w:rsidRPr="00C7058C" w:rsidRDefault="00C57C42" w:rsidP="00C7058C">
      <w:pPr>
        <w:pStyle w:val="a3"/>
        <w:numPr>
          <w:ilvl w:val="0"/>
          <w:numId w:val="15"/>
        </w:numPr>
        <w:shd w:val="clear" w:color="auto" w:fill="FFFFFF"/>
        <w:spacing w:before="100" w:beforeAutospacing="1" w:after="100" w:afterAutospacing="1" w:line="360" w:lineRule="auto"/>
        <w:jc w:val="both"/>
        <w:rPr>
          <w:rFonts w:ascii="Arial" w:eastAsia="Times New Roman" w:hAnsi="Arial" w:cs="Arial"/>
          <w:color w:val="252525"/>
          <w:lang w:eastAsia="el-GR"/>
        </w:rPr>
      </w:pPr>
      <w:r w:rsidRPr="00C7058C">
        <w:rPr>
          <w:rFonts w:eastAsia="Times New Roman" w:cstheme="minorHAnsi"/>
          <w:b/>
          <w:bCs/>
          <w:i/>
          <w:color w:val="00B050"/>
          <w:lang w:eastAsia="el-GR"/>
        </w:rPr>
        <w:t>Ποια</w:t>
      </w:r>
      <w:r w:rsidR="00897CD5" w:rsidRPr="00C7058C">
        <w:rPr>
          <w:rFonts w:eastAsia="Times New Roman" w:cstheme="minorHAnsi"/>
          <w:b/>
          <w:bCs/>
          <w:i/>
          <w:color w:val="00B050"/>
          <w:lang w:eastAsia="el-GR"/>
        </w:rPr>
        <w:t xml:space="preserve"> λέξη αρχίζει απόοοοοοο ... </w:t>
      </w:r>
      <w:r w:rsidR="00897CD5" w:rsidRPr="00C7058C">
        <w:rPr>
          <w:rFonts w:eastAsia="Times New Roman" w:cstheme="minorHAnsi"/>
          <w:i/>
          <w:color w:val="00B050"/>
          <w:lang w:eastAsia="el-GR"/>
        </w:rPr>
        <w:t>:</w:t>
      </w:r>
      <w:r w:rsidR="00897CD5" w:rsidRPr="00C7058C">
        <w:rPr>
          <w:rFonts w:eastAsia="Times New Roman" w:cstheme="minorHAnsi"/>
          <w:color w:val="252525"/>
          <w:lang w:eastAsia="el-GR"/>
        </w:rPr>
        <w:t xml:space="preserve"> (ιδανικό για 5χρονα) "</w:t>
      </w:r>
      <w:proofErr w:type="spellStart"/>
      <w:r w:rsidR="00897CD5" w:rsidRPr="00C7058C">
        <w:rPr>
          <w:rFonts w:eastAsia="Times New Roman" w:cstheme="minorHAnsi"/>
          <w:color w:val="252525"/>
          <w:lang w:eastAsia="el-GR"/>
        </w:rPr>
        <w:t>Πα</w:t>
      </w:r>
      <w:proofErr w:type="spellEnd"/>
      <w:r w:rsidR="00897CD5" w:rsidRPr="00C7058C">
        <w:rPr>
          <w:rFonts w:eastAsia="Times New Roman" w:cstheme="minorHAnsi"/>
          <w:color w:val="252525"/>
          <w:lang w:eastAsia="el-GR"/>
        </w:rPr>
        <w:t xml:space="preserve">"; παντόφλα, </w:t>
      </w:r>
      <w:proofErr w:type="spellStart"/>
      <w:r w:rsidR="00897CD5" w:rsidRPr="00C7058C">
        <w:rPr>
          <w:rFonts w:eastAsia="Times New Roman" w:cstheme="minorHAnsi"/>
          <w:color w:val="252525"/>
          <w:lang w:eastAsia="el-GR"/>
        </w:rPr>
        <w:t>πατζάρι</w:t>
      </w:r>
      <w:proofErr w:type="spellEnd"/>
      <w:r w:rsidR="00897CD5" w:rsidRPr="00C7058C">
        <w:rPr>
          <w:rFonts w:eastAsia="Times New Roman" w:cstheme="minorHAnsi"/>
          <w:color w:val="252525"/>
          <w:lang w:eastAsia="el-GR"/>
        </w:rPr>
        <w:t xml:space="preserve"> κλπ. "Πι"; πύραυλος, πιπέρι, πισίνα κλπ. "Αλ"; αλεύρι, αλάτι, αλυσίδα κλπ. Όπως στα παραδείγματα, στα μικρά αρέσει να βρίσκουν λέξεις που ξεκινούν </w:t>
      </w:r>
      <w:proofErr w:type="spellStart"/>
      <w:r w:rsidR="00897CD5" w:rsidRPr="00C7058C">
        <w:rPr>
          <w:rFonts w:eastAsia="Times New Roman" w:cstheme="minorHAnsi"/>
          <w:color w:val="252525"/>
          <w:lang w:eastAsia="el-GR"/>
        </w:rPr>
        <w:t>απόοοο</w:t>
      </w:r>
      <w:proofErr w:type="spellEnd"/>
      <w:r w:rsidR="00897CD5" w:rsidRPr="00C7058C">
        <w:rPr>
          <w:rFonts w:eastAsia="Times New Roman" w:cstheme="minorHAnsi"/>
          <w:color w:val="252525"/>
          <w:lang w:eastAsia="el-GR"/>
        </w:rPr>
        <w:t xml:space="preserve"> ... Ειδικά όταν διαλέγουν αυτά την αρχή της λέξης και υπερήφανα τη λένε ... (προσχολική δραστηριότητα).</w:t>
      </w:r>
    </w:p>
    <w:p w:rsidR="001235CB" w:rsidRPr="00764BC4" w:rsidRDefault="001235CB" w:rsidP="00BF482D">
      <w:pPr>
        <w:shd w:val="clear" w:color="auto" w:fill="FFFFFF"/>
        <w:spacing w:before="100" w:beforeAutospacing="1" w:after="100" w:afterAutospacing="1" w:line="360" w:lineRule="auto"/>
        <w:jc w:val="both"/>
        <w:rPr>
          <w:rFonts w:eastAsia="Times New Roman" w:cstheme="minorHAnsi"/>
          <w:color w:val="252525"/>
          <w:lang w:eastAsia="el-GR"/>
        </w:rPr>
      </w:pPr>
    </w:p>
    <w:p w:rsidR="00D4552A" w:rsidRPr="00C7058C" w:rsidRDefault="00897CD5" w:rsidP="00C7058C">
      <w:pPr>
        <w:pStyle w:val="a3"/>
        <w:numPr>
          <w:ilvl w:val="0"/>
          <w:numId w:val="15"/>
        </w:numPr>
        <w:spacing w:line="360" w:lineRule="auto"/>
        <w:jc w:val="both"/>
        <w:rPr>
          <w:rFonts w:cstheme="minorHAnsi"/>
        </w:rPr>
      </w:pPr>
      <w:r w:rsidRPr="00C7058C">
        <w:rPr>
          <w:rStyle w:val="a4"/>
          <w:rFonts w:cstheme="minorHAnsi"/>
          <w:i/>
          <w:color w:val="00B050"/>
          <w:shd w:val="clear" w:color="auto" w:fill="FFFFFF"/>
        </w:rPr>
        <w:t>Διαστημοταξίδια:</w:t>
      </w:r>
      <w:r w:rsidRPr="00C7058C">
        <w:rPr>
          <w:rStyle w:val="a4"/>
          <w:rFonts w:cstheme="minorHAnsi"/>
          <w:color w:val="252525"/>
          <w:shd w:val="clear" w:color="auto" w:fill="FFFFFF"/>
        </w:rPr>
        <w:t> </w:t>
      </w:r>
      <w:r w:rsidRPr="00C7058C">
        <w:rPr>
          <w:rFonts w:cstheme="minorHAnsi"/>
          <w:color w:val="252525"/>
          <w:shd w:val="clear" w:color="auto" w:fill="FFFFFF"/>
        </w:rPr>
        <w:t>μπαίνουμε όλοι κάτω από ένα τραπέζι και το ονομάζουμε "διαστημόπλοιο". Κάνουμε την πρώτη στάση στον "πλανήτη που χοροπηδούν" και μόλις βγούμε από το διαστημόπλοιο χοροπηδάμε παντού. Ξαναμπαίνουμε στο διαστημόπλοιο και πάμε σε άλλον πλανήτη. Στον "Γελαστό". Βγαίνουμε από το διαστημόπλοιο και ξεκαρδιζόμαστε. Επόμενη στάση ο πλανήτης που χορεύουν. Μετά ο πλανήτης που τραγουδούν, που κλαίνε, που κρυώνουν και ούτω καθ' εξής.</w:t>
      </w:r>
    </w:p>
    <w:p w:rsidR="00D4552A" w:rsidRDefault="00D4552A" w:rsidP="001D2EA7">
      <w:pPr>
        <w:pStyle w:val="a3"/>
        <w:spacing w:line="360" w:lineRule="auto"/>
        <w:jc w:val="both"/>
        <w:rPr>
          <w:rFonts w:ascii="Arial" w:hAnsi="Arial" w:cs="Arial"/>
          <w:color w:val="252525"/>
        </w:rPr>
      </w:pPr>
    </w:p>
    <w:p w:rsidR="00C7058C" w:rsidRPr="00D4552A" w:rsidRDefault="00C7058C" w:rsidP="001D2EA7">
      <w:pPr>
        <w:pStyle w:val="a3"/>
        <w:spacing w:line="360" w:lineRule="auto"/>
        <w:jc w:val="both"/>
        <w:rPr>
          <w:rFonts w:ascii="Arial" w:hAnsi="Arial" w:cs="Arial"/>
          <w:color w:val="252525"/>
        </w:rPr>
      </w:pPr>
    </w:p>
    <w:p w:rsidR="00782D2D" w:rsidRDefault="00782D2D" w:rsidP="00782D2D">
      <w:pPr>
        <w:spacing w:line="360" w:lineRule="auto"/>
        <w:ind w:left="644"/>
        <w:jc w:val="both"/>
        <w:rPr>
          <w:rFonts w:ascii="Arial" w:hAnsi="Arial" w:cs="Arial"/>
          <w:b/>
          <w:bCs/>
          <w:i/>
          <w:color w:val="00B050"/>
          <w:shd w:val="clear" w:color="auto" w:fill="FFFFFF"/>
        </w:rPr>
      </w:pPr>
    </w:p>
    <w:p w:rsidR="00782D2D" w:rsidRDefault="00782D2D" w:rsidP="00782D2D">
      <w:pPr>
        <w:spacing w:line="360" w:lineRule="auto"/>
        <w:ind w:left="644"/>
        <w:jc w:val="both"/>
        <w:rPr>
          <w:rFonts w:ascii="Arial" w:hAnsi="Arial" w:cs="Arial"/>
          <w:b/>
          <w:bCs/>
          <w:i/>
          <w:color w:val="00B050"/>
          <w:shd w:val="clear" w:color="auto" w:fill="FFFFFF"/>
        </w:rPr>
      </w:pPr>
    </w:p>
    <w:p w:rsidR="00782D2D" w:rsidRDefault="00782D2D" w:rsidP="00782D2D">
      <w:pPr>
        <w:spacing w:line="360" w:lineRule="auto"/>
        <w:ind w:left="644"/>
        <w:jc w:val="both"/>
        <w:rPr>
          <w:rFonts w:ascii="Arial" w:hAnsi="Arial" w:cs="Arial"/>
          <w:b/>
          <w:bCs/>
          <w:i/>
          <w:color w:val="00B050"/>
          <w:shd w:val="clear" w:color="auto" w:fill="FFFFFF"/>
        </w:rPr>
      </w:pPr>
    </w:p>
    <w:p w:rsidR="00C7058C" w:rsidRPr="00782D2D" w:rsidRDefault="00C7058C" w:rsidP="00782D2D">
      <w:pPr>
        <w:spacing w:line="360" w:lineRule="auto"/>
        <w:ind w:left="644"/>
        <w:jc w:val="both"/>
        <w:rPr>
          <w:rFonts w:ascii="Arial" w:hAnsi="Arial" w:cs="Arial"/>
          <w:b/>
          <w:i/>
          <w:color w:val="00B050"/>
          <w:shd w:val="clear" w:color="auto" w:fill="FFFFFF"/>
        </w:rPr>
      </w:pPr>
      <w:r w:rsidRPr="00782D2D">
        <w:rPr>
          <w:rFonts w:ascii="Arial" w:hAnsi="Arial" w:cs="Arial"/>
          <w:b/>
          <w:bCs/>
          <w:i/>
          <w:color w:val="00B050"/>
          <w:shd w:val="clear" w:color="auto" w:fill="FFFFFF"/>
        </w:rPr>
        <w:lastRenderedPageBreak/>
        <w:t>Ψαρεύοντας καπάκια!</w:t>
      </w:r>
      <w:r>
        <w:rPr>
          <w:rFonts w:ascii="Arial" w:hAnsi="Arial" w:cs="Arial"/>
          <w:color w:val="252525"/>
          <w:shd w:val="clear" w:color="auto" w:fill="FFFFFF"/>
        </w:rPr>
        <w:t xml:space="preserve">     </w:t>
      </w:r>
    </w:p>
    <w:p w:rsidR="00C7058C" w:rsidRPr="00C7058C" w:rsidRDefault="00C7058C" w:rsidP="00C7058C">
      <w:pPr>
        <w:pStyle w:val="a3"/>
        <w:spacing w:line="360" w:lineRule="auto"/>
        <w:ind w:left="1004"/>
        <w:jc w:val="both"/>
        <w:rPr>
          <w:rFonts w:ascii="Arial" w:hAnsi="Arial" w:cs="Arial"/>
          <w:color w:val="252525"/>
          <w:shd w:val="clear" w:color="auto" w:fill="FFFFFF"/>
        </w:rPr>
      </w:pPr>
    </w:p>
    <w:p w:rsidR="00D4552A" w:rsidRPr="00D4552A" w:rsidRDefault="00D4552A" w:rsidP="001D2EA7">
      <w:pPr>
        <w:spacing w:line="360" w:lineRule="auto"/>
        <w:jc w:val="both"/>
        <w:rPr>
          <w:rFonts w:ascii="Arial" w:hAnsi="Arial" w:cs="Arial"/>
          <w:color w:val="252525"/>
          <w:shd w:val="clear" w:color="auto" w:fill="FFFFFF"/>
        </w:rPr>
      </w:pPr>
      <w:r w:rsidRPr="00D4552A">
        <w:rPr>
          <w:rFonts w:ascii="Arial" w:hAnsi="Arial" w:cs="Arial"/>
          <w:noProof/>
          <w:color w:val="252525"/>
          <w:shd w:val="clear" w:color="auto" w:fill="FFFFFF"/>
          <w:lang w:eastAsia="el-GR"/>
        </w:rPr>
        <w:drawing>
          <wp:inline distT="0" distB="0" distL="0" distR="0">
            <wp:extent cx="2381250" cy="19335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p>
    <w:p w:rsidR="00D4552A" w:rsidRDefault="00D4552A" w:rsidP="001D2EA7">
      <w:pPr>
        <w:spacing w:line="360" w:lineRule="auto"/>
        <w:jc w:val="both"/>
        <w:rPr>
          <w:rFonts w:cstheme="minorHAnsi"/>
          <w:color w:val="252525"/>
          <w:shd w:val="clear" w:color="auto" w:fill="FFFFFF"/>
        </w:rPr>
      </w:pPr>
      <w:r w:rsidRPr="00764BC4">
        <w:rPr>
          <w:rFonts w:cstheme="minorHAnsi"/>
          <w:color w:val="252525"/>
          <w:shd w:val="clear" w:color="auto" w:fill="FFFFFF"/>
        </w:rPr>
        <w:t>Ένα ακόμα διασκεδαστικό πα</w:t>
      </w:r>
      <w:r w:rsidR="00C7058C">
        <w:rPr>
          <w:rFonts w:cstheme="minorHAnsi"/>
          <w:color w:val="252525"/>
          <w:shd w:val="clear" w:color="auto" w:fill="FFFFFF"/>
        </w:rPr>
        <w:t>ιχνίδι που εξασκεί τις λεπτές</w:t>
      </w:r>
      <w:r w:rsidRPr="00764BC4">
        <w:rPr>
          <w:rFonts w:cstheme="minorHAnsi"/>
          <w:color w:val="252525"/>
          <w:shd w:val="clear" w:color="auto" w:fill="FFFFFF"/>
        </w:rPr>
        <w:t xml:space="preserve"> κινήσεις των παιδιών</w:t>
      </w:r>
      <w:r w:rsidR="00C7058C">
        <w:rPr>
          <w:rFonts w:cstheme="minorHAnsi"/>
          <w:color w:val="252525"/>
          <w:shd w:val="clear" w:color="auto" w:fill="FFFFFF"/>
        </w:rPr>
        <w:t>,</w:t>
      </w:r>
      <w:r w:rsidRPr="00764BC4">
        <w:rPr>
          <w:rFonts w:cstheme="minorHAnsi"/>
          <w:color w:val="252525"/>
          <w:shd w:val="clear" w:color="auto" w:fill="FFFFFF"/>
        </w:rPr>
        <w:t xml:space="preserve"> είναι το ψάρεμα με λεπτά ξυλάκια (μπορείτε να δώσετε στα παιδιά τα ξυλάκια που σας έχουν περισσέψει από την τελευταία παραγγελία κινέζικου)</w:t>
      </w:r>
      <w:r w:rsidR="00C7058C">
        <w:rPr>
          <w:rFonts w:cstheme="minorHAnsi"/>
          <w:color w:val="252525"/>
          <w:shd w:val="clear" w:color="auto" w:fill="FFFFFF"/>
        </w:rPr>
        <w:t xml:space="preserve"> ή καλαμάκια του καφέ</w:t>
      </w:r>
      <w:r w:rsidRPr="00764BC4">
        <w:rPr>
          <w:rFonts w:cstheme="minorHAnsi"/>
          <w:color w:val="252525"/>
          <w:shd w:val="clear" w:color="auto" w:fill="FFFFFF"/>
        </w:rPr>
        <w:t>. Γεμίστε μία λεκάνη με νερό, ρίξτε μέσα μερικά πλαστικά καπάκια αναψυκτικών και ζητήστε από τα παιδιά να τα ψαρέψουν με τα ξυλάκια. Φυσικά, για να κάνετε το παιχνίδι ακόμα πιο δύσκολο, μπορείτε να ρίξετε στη λεκάνη όποιο άλλο πλαστικό παιχνίδι θέλετε, το οποίο να επιπλέει. Προσοχή, όμως: Τα παιδιά πρέπει να χρησιμοποιήσουν μόνο τα ξυλάκια για να ψαρέψουν! Θέλετε να κάνετε το παιχνίδι λίγο πιο δύσκολο, εντάσσοντας και μαθηματικές έννοιες σε αυτό; Ζητήστε από τα παιδιά να ψαρέψουν π.χ. 2 κόκκινα καπάκια, 3 μπλε και 4 άσπρα!</w:t>
      </w:r>
    </w:p>
    <w:p w:rsidR="00745132" w:rsidRPr="00764BC4" w:rsidRDefault="00745132" w:rsidP="001D2EA7">
      <w:pPr>
        <w:spacing w:line="360" w:lineRule="auto"/>
        <w:jc w:val="both"/>
        <w:rPr>
          <w:rFonts w:cstheme="minorHAnsi"/>
          <w:color w:val="252525"/>
          <w:shd w:val="clear" w:color="auto" w:fill="FFFFFF"/>
        </w:rPr>
      </w:pPr>
    </w:p>
    <w:p w:rsidR="00E84B53" w:rsidRPr="0033137C" w:rsidRDefault="00745132" w:rsidP="00E84B53">
      <w:pPr>
        <w:jc w:val="both"/>
        <w:rPr>
          <w:rFonts w:cs="Times New Roman"/>
          <w:b/>
          <w:i/>
          <w:color w:val="FF0000"/>
        </w:rPr>
      </w:pPr>
      <w:r w:rsidRPr="0033137C">
        <w:rPr>
          <w:rFonts w:cstheme="minorHAnsi"/>
          <w:color w:val="FF0000"/>
          <w:shd w:val="clear" w:color="auto" w:fill="FFFFFF"/>
        </w:rPr>
        <w:t xml:space="preserve">Παιχνίδι των κρίκων </w:t>
      </w:r>
      <w:r w:rsidR="0033137C">
        <w:rPr>
          <w:rFonts w:cs="Times New Roman"/>
          <w:b/>
          <w:i/>
          <w:color w:val="FF0000"/>
        </w:rPr>
        <w:t xml:space="preserve">: </w:t>
      </w:r>
      <w:r w:rsidR="00E84B53" w:rsidRPr="00745132">
        <w:rPr>
          <w:rFonts w:cs="Times New Roman"/>
        </w:rPr>
        <w:t>Θα χρειαστούμε:</w:t>
      </w:r>
    </w:p>
    <w:p w:rsidR="00E84B53" w:rsidRPr="00745132" w:rsidRDefault="00E84B53" w:rsidP="00E84B53">
      <w:pPr>
        <w:pStyle w:val="a3"/>
        <w:numPr>
          <w:ilvl w:val="0"/>
          <w:numId w:val="17"/>
        </w:numPr>
        <w:spacing w:after="200" w:line="276" w:lineRule="auto"/>
        <w:jc w:val="both"/>
        <w:rPr>
          <w:rFonts w:cs="Times New Roman"/>
        </w:rPr>
      </w:pPr>
      <w:r w:rsidRPr="00745132">
        <w:rPr>
          <w:rFonts w:cs="Times New Roman"/>
        </w:rPr>
        <w:t>Ένα ρολό  χαρτί κουζίνας</w:t>
      </w:r>
    </w:p>
    <w:p w:rsidR="00E84B53" w:rsidRPr="00745132" w:rsidRDefault="00E84B53" w:rsidP="00E84B53">
      <w:pPr>
        <w:pStyle w:val="a3"/>
        <w:numPr>
          <w:ilvl w:val="0"/>
          <w:numId w:val="17"/>
        </w:numPr>
        <w:spacing w:after="200" w:line="276" w:lineRule="auto"/>
        <w:jc w:val="both"/>
        <w:rPr>
          <w:rFonts w:cs="Times New Roman"/>
        </w:rPr>
      </w:pPr>
      <w:r w:rsidRPr="00745132">
        <w:rPr>
          <w:rFonts w:cs="Times New Roman"/>
        </w:rPr>
        <w:t>3-4 πλαστικά πιάτα ή οποιοδήποτε χαρτόνι.</w:t>
      </w:r>
    </w:p>
    <w:p w:rsidR="00E84B53" w:rsidRPr="00745132" w:rsidRDefault="00E84B53" w:rsidP="00E84B53">
      <w:pPr>
        <w:jc w:val="both"/>
        <w:rPr>
          <w:rFonts w:cs="Times New Roman"/>
        </w:rPr>
      </w:pPr>
      <w:r w:rsidRPr="00745132">
        <w:rPr>
          <w:rFonts w:cs="Times New Roman"/>
        </w:rPr>
        <w:t>Κόβουμε το εσωτερικό μέρος του πιάτου, ώστε να μείνει το εξωτερικό στεφάνι. Αν θέλει το παιδί μπορεί να το χρωματίσει. Στην περίπτωση που έχουμε χαρτόνι, σχεδιάζουμε ένα κύκλο σε μέγεθος πιάτου και ένα μικρότερο μέσα στον πρώτο. Κόβουμε τον εσωτερικό κύκλο. Έπειτα  κολλάμε με ταινία το ρολό στο πάτωμα. Ορίζουμε ένα σημείο, όχι μακριά από το ρολό και το παιδί προσπαθεί να ρίξει το στεφάνι  σε αυτό!</w:t>
      </w:r>
    </w:p>
    <w:p w:rsidR="00E84B53" w:rsidRPr="00745132" w:rsidRDefault="00C1563E" w:rsidP="00E84B53">
      <w:pPr>
        <w:jc w:val="both"/>
        <w:rPr>
          <w:rFonts w:cs="Times New Roman"/>
        </w:rPr>
      </w:pPr>
      <w:r>
        <w:rPr>
          <w:rFonts w:cs="Times New Roman"/>
        </w:rPr>
        <w:t xml:space="preserve"> </w:t>
      </w:r>
      <w:bookmarkStart w:id="0" w:name="_GoBack"/>
      <w:bookmarkEnd w:id="0"/>
    </w:p>
    <w:p w:rsidR="00E84B53" w:rsidRPr="00745132" w:rsidRDefault="00E84B53" w:rsidP="001D2EA7">
      <w:pPr>
        <w:spacing w:line="360" w:lineRule="auto"/>
        <w:jc w:val="both"/>
        <w:rPr>
          <w:rFonts w:cstheme="minorHAnsi"/>
          <w:color w:val="252525"/>
          <w:shd w:val="clear" w:color="auto" w:fill="FFFFFF"/>
        </w:rPr>
      </w:pPr>
    </w:p>
    <w:p w:rsidR="00E84B53" w:rsidRDefault="00E84B53" w:rsidP="001D2EA7">
      <w:pPr>
        <w:spacing w:line="360" w:lineRule="auto"/>
        <w:jc w:val="both"/>
        <w:rPr>
          <w:rFonts w:cstheme="minorHAnsi"/>
          <w:color w:val="252525"/>
          <w:shd w:val="clear" w:color="auto" w:fill="FFFFFF"/>
        </w:rPr>
      </w:pPr>
      <w:r w:rsidRPr="00AD236A">
        <w:rPr>
          <w:rFonts w:ascii="Times New Roman" w:hAnsi="Times New Roman" w:cs="Times New Roman"/>
          <w:noProof/>
          <w:sz w:val="28"/>
          <w:szCs w:val="28"/>
          <w:lang w:eastAsia="el-GR"/>
        </w:rPr>
        <w:lastRenderedPageBreak/>
        <w:drawing>
          <wp:inline distT="0" distB="0" distL="0" distR="0" wp14:anchorId="3ABB6370" wp14:editId="41E2927C">
            <wp:extent cx="3305175" cy="3838575"/>
            <wp:effectExtent l="0" t="0" r="9525" b="9525"/>
            <wp:docPr id="8" name="0 - Εικόνα" descr="92563717_2669176820018238_269811550636736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63717_2669176820018238_269811550636736512_n.jpg"/>
                    <pic:cNvPicPr/>
                  </pic:nvPicPr>
                  <pic:blipFill>
                    <a:blip r:embed="rId12" cstate="print"/>
                    <a:stretch>
                      <a:fillRect/>
                    </a:stretch>
                  </pic:blipFill>
                  <pic:spPr>
                    <a:xfrm>
                      <a:off x="0" y="0"/>
                      <a:ext cx="3305260" cy="3838674"/>
                    </a:xfrm>
                    <a:prstGeom prst="rect">
                      <a:avLst/>
                    </a:prstGeom>
                  </pic:spPr>
                </pic:pic>
              </a:graphicData>
            </a:graphic>
          </wp:inline>
        </w:drawing>
      </w:r>
    </w:p>
    <w:p w:rsidR="00E84B53" w:rsidRDefault="00E84B53" w:rsidP="001D2EA7">
      <w:pPr>
        <w:spacing w:line="360" w:lineRule="auto"/>
        <w:jc w:val="both"/>
        <w:rPr>
          <w:rFonts w:cstheme="minorHAnsi"/>
          <w:color w:val="252525"/>
          <w:shd w:val="clear" w:color="auto" w:fill="FFFFFF"/>
        </w:rPr>
      </w:pPr>
    </w:p>
    <w:p w:rsidR="00E84B53" w:rsidRDefault="00E84B53" w:rsidP="001D2EA7">
      <w:pPr>
        <w:spacing w:line="360" w:lineRule="auto"/>
        <w:jc w:val="both"/>
        <w:rPr>
          <w:rFonts w:cstheme="minorHAnsi"/>
          <w:color w:val="252525"/>
          <w:shd w:val="clear" w:color="auto" w:fill="FFFFFF"/>
        </w:rPr>
      </w:pPr>
    </w:p>
    <w:p w:rsidR="00E84B53" w:rsidRPr="00764BC4" w:rsidRDefault="00E84B53" w:rsidP="001D2EA7">
      <w:pPr>
        <w:spacing w:line="360" w:lineRule="auto"/>
        <w:jc w:val="both"/>
        <w:rPr>
          <w:rFonts w:cstheme="minorHAnsi"/>
          <w:color w:val="252525"/>
          <w:shd w:val="clear" w:color="auto" w:fill="FFFFFF"/>
        </w:rPr>
      </w:pPr>
    </w:p>
    <w:p w:rsidR="00764BC4" w:rsidRDefault="00764BC4" w:rsidP="001D2EA7">
      <w:pPr>
        <w:spacing w:line="360" w:lineRule="auto"/>
        <w:jc w:val="both"/>
        <w:rPr>
          <w:rFonts w:ascii="Arial" w:hAnsi="Arial" w:cs="Arial"/>
          <w:noProof/>
          <w:color w:val="252525"/>
          <w:shd w:val="clear" w:color="auto" w:fill="FFFFFF"/>
          <w:lang w:eastAsia="el-GR"/>
        </w:rPr>
      </w:pPr>
    </w:p>
    <w:p w:rsidR="00C7058C" w:rsidRPr="00C7058C" w:rsidRDefault="00C7058C" w:rsidP="001D2EA7">
      <w:pPr>
        <w:spacing w:line="360" w:lineRule="auto"/>
        <w:jc w:val="both"/>
        <w:rPr>
          <w:rFonts w:ascii="Arial" w:hAnsi="Arial" w:cs="Arial"/>
          <w:b/>
          <w:i/>
          <w:color w:val="00B050"/>
          <w:sz w:val="40"/>
          <w:szCs w:val="40"/>
          <w:shd w:val="clear" w:color="auto" w:fill="FFFFFF"/>
        </w:rPr>
      </w:pPr>
      <w:r>
        <w:rPr>
          <w:rFonts w:ascii="Arial" w:hAnsi="Arial" w:cs="Arial"/>
          <w:b/>
          <w:i/>
          <w:color w:val="00B050"/>
          <w:sz w:val="40"/>
          <w:szCs w:val="40"/>
          <w:shd w:val="clear" w:color="auto" w:fill="FFFFFF"/>
        </w:rPr>
        <w:t>Καλή διασκέδαση!!!</w:t>
      </w:r>
    </w:p>
    <w:p w:rsidR="00764BC4" w:rsidRDefault="00764BC4" w:rsidP="001D2EA7">
      <w:pPr>
        <w:spacing w:line="360" w:lineRule="auto"/>
        <w:jc w:val="both"/>
        <w:rPr>
          <w:rFonts w:ascii="Arial" w:hAnsi="Arial" w:cs="Arial"/>
          <w:color w:val="252525"/>
          <w:shd w:val="clear" w:color="auto" w:fill="FFFFFF"/>
        </w:rPr>
      </w:pPr>
    </w:p>
    <w:p w:rsidR="00764BC4" w:rsidRPr="00D4552A" w:rsidRDefault="00764BC4" w:rsidP="001D2EA7">
      <w:pPr>
        <w:spacing w:line="360" w:lineRule="auto"/>
        <w:jc w:val="both"/>
        <w:rPr>
          <w:rFonts w:ascii="Arial" w:hAnsi="Arial" w:cs="Arial"/>
          <w:color w:val="252525"/>
          <w:shd w:val="clear" w:color="auto" w:fill="FFFFFF"/>
        </w:rPr>
      </w:pPr>
    </w:p>
    <w:p w:rsidR="00897CD5" w:rsidRPr="00D4552A" w:rsidRDefault="00897CD5" w:rsidP="001D2EA7">
      <w:pPr>
        <w:spacing w:line="360" w:lineRule="auto"/>
        <w:jc w:val="both"/>
        <w:rPr>
          <w:rFonts w:ascii="Arial" w:hAnsi="Arial" w:cs="Arial"/>
        </w:rPr>
      </w:pPr>
    </w:p>
    <w:sectPr w:rsidR="00897CD5" w:rsidRPr="00D4552A" w:rsidSect="00671B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4EB"/>
      </v:shape>
    </w:pict>
  </w:numPicBullet>
  <w:abstractNum w:abstractNumId="0" w15:restartNumberingAfterBreak="0">
    <w:nsid w:val="00E27F7F"/>
    <w:multiLevelType w:val="multilevel"/>
    <w:tmpl w:val="0BAC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95BAB"/>
    <w:multiLevelType w:val="hybridMultilevel"/>
    <w:tmpl w:val="CFA0A53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C4204"/>
    <w:multiLevelType w:val="hybridMultilevel"/>
    <w:tmpl w:val="C58633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26C66"/>
    <w:multiLevelType w:val="hybridMultilevel"/>
    <w:tmpl w:val="C220ED0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B15F64"/>
    <w:multiLevelType w:val="multilevel"/>
    <w:tmpl w:val="9734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4405"/>
    <w:multiLevelType w:val="hybridMultilevel"/>
    <w:tmpl w:val="54FCD74C"/>
    <w:lvl w:ilvl="0" w:tplc="04080007">
      <w:start w:val="1"/>
      <w:numFmt w:val="bullet"/>
      <w:lvlText w:val=""/>
      <w:lvlPicBulletId w:val="0"/>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2C0E42FA"/>
    <w:multiLevelType w:val="hybridMultilevel"/>
    <w:tmpl w:val="49E0929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890C60"/>
    <w:multiLevelType w:val="hybridMultilevel"/>
    <w:tmpl w:val="C7243256"/>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C292643"/>
    <w:multiLevelType w:val="hybridMultilevel"/>
    <w:tmpl w:val="38800DFE"/>
    <w:lvl w:ilvl="0" w:tplc="04080007">
      <w:start w:val="1"/>
      <w:numFmt w:val="bullet"/>
      <w:lvlText w:val=""/>
      <w:lvlPicBulletId w:val="0"/>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3C7A6330"/>
    <w:multiLevelType w:val="multilevel"/>
    <w:tmpl w:val="066A8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87CD4"/>
    <w:multiLevelType w:val="hybridMultilevel"/>
    <w:tmpl w:val="5A42FA8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62D71A9F"/>
    <w:multiLevelType w:val="hybridMultilevel"/>
    <w:tmpl w:val="CE7639F0"/>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3D3553"/>
    <w:multiLevelType w:val="hybridMultilevel"/>
    <w:tmpl w:val="BE848128"/>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413CD9"/>
    <w:multiLevelType w:val="hybridMultilevel"/>
    <w:tmpl w:val="1676F7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4A70152"/>
    <w:multiLevelType w:val="multilevel"/>
    <w:tmpl w:val="9510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7009D"/>
    <w:multiLevelType w:val="hybridMultilevel"/>
    <w:tmpl w:val="4FB65B2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0679BD"/>
    <w:multiLevelType w:val="hybridMultilevel"/>
    <w:tmpl w:val="26BA1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9"/>
  </w:num>
  <w:num w:numId="5">
    <w:abstractNumId w:val="2"/>
  </w:num>
  <w:num w:numId="6">
    <w:abstractNumId w:val="1"/>
  </w:num>
  <w:num w:numId="7">
    <w:abstractNumId w:val="10"/>
  </w:num>
  <w:num w:numId="8">
    <w:abstractNumId w:val="6"/>
  </w:num>
  <w:num w:numId="9">
    <w:abstractNumId w:val="13"/>
  </w:num>
  <w:num w:numId="10">
    <w:abstractNumId w:val="16"/>
  </w:num>
  <w:num w:numId="11">
    <w:abstractNumId w:val="11"/>
  </w:num>
  <w:num w:numId="12">
    <w:abstractNumId w:val="5"/>
  </w:num>
  <w:num w:numId="13">
    <w:abstractNumId w:val="3"/>
  </w:num>
  <w:num w:numId="14">
    <w:abstractNumId w:val="7"/>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D5"/>
    <w:rsid w:val="000A64BF"/>
    <w:rsid w:val="001235CB"/>
    <w:rsid w:val="001D2EA7"/>
    <w:rsid w:val="00234C91"/>
    <w:rsid w:val="00257D66"/>
    <w:rsid w:val="0033137C"/>
    <w:rsid w:val="00456AA9"/>
    <w:rsid w:val="00486CB4"/>
    <w:rsid w:val="00556C2B"/>
    <w:rsid w:val="005F4EAE"/>
    <w:rsid w:val="00671BA7"/>
    <w:rsid w:val="00745132"/>
    <w:rsid w:val="00764BC4"/>
    <w:rsid w:val="00782D2D"/>
    <w:rsid w:val="007965D7"/>
    <w:rsid w:val="00897CD5"/>
    <w:rsid w:val="009159C7"/>
    <w:rsid w:val="00922CEB"/>
    <w:rsid w:val="00A72ED1"/>
    <w:rsid w:val="00A94AA5"/>
    <w:rsid w:val="00B52BA1"/>
    <w:rsid w:val="00BA501C"/>
    <w:rsid w:val="00BF482D"/>
    <w:rsid w:val="00C1563E"/>
    <w:rsid w:val="00C57C42"/>
    <w:rsid w:val="00C7058C"/>
    <w:rsid w:val="00D4552A"/>
    <w:rsid w:val="00DD31D6"/>
    <w:rsid w:val="00E84B53"/>
    <w:rsid w:val="00ED760E"/>
    <w:rsid w:val="00F25A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ED39"/>
  <w15:docId w15:val="{B7181732-9DAD-47E5-A802-96C031B9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A7"/>
  </w:style>
  <w:style w:type="paragraph" w:styleId="3">
    <w:name w:val="heading 3"/>
    <w:basedOn w:val="a"/>
    <w:next w:val="a"/>
    <w:link w:val="3Char"/>
    <w:uiPriority w:val="9"/>
    <w:semiHidden/>
    <w:unhideWhenUsed/>
    <w:qFormat/>
    <w:rsid w:val="00D455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97CD5"/>
    <w:rPr>
      <w:color w:val="0563C1" w:themeColor="hyperlink"/>
      <w:u w:val="single"/>
    </w:rPr>
  </w:style>
  <w:style w:type="character" w:customStyle="1" w:styleId="UnresolvedMention">
    <w:name w:val="Unresolved Mention"/>
    <w:basedOn w:val="a0"/>
    <w:uiPriority w:val="99"/>
    <w:semiHidden/>
    <w:unhideWhenUsed/>
    <w:rsid w:val="00897CD5"/>
    <w:rPr>
      <w:color w:val="605E5C"/>
      <w:shd w:val="clear" w:color="auto" w:fill="E1DFDD"/>
    </w:rPr>
  </w:style>
  <w:style w:type="paragraph" w:styleId="a3">
    <w:name w:val="List Paragraph"/>
    <w:basedOn w:val="a"/>
    <w:uiPriority w:val="34"/>
    <w:qFormat/>
    <w:rsid w:val="00897CD5"/>
    <w:pPr>
      <w:ind w:left="720"/>
      <w:contextualSpacing/>
    </w:pPr>
  </w:style>
  <w:style w:type="character" w:styleId="a4">
    <w:name w:val="Strong"/>
    <w:basedOn w:val="a0"/>
    <w:uiPriority w:val="22"/>
    <w:qFormat/>
    <w:rsid w:val="00897CD5"/>
    <w:rPr>
      <w:b/>
      <w:bCs/>
    </w:rPr>
  </w:style>
  <w:style w:type="character" w:customStyle="1" w:styleId="3Char">
    <w:name w:val="Επικεφαλίδα 3 Char"/>
    <w:basedOn w:val="a0"/>
    <w:link w:val="3"/>
    <w:uiPriority w:val="9"/>
    <w:semiHidden/>
    <w:rsid w:val="00D4552A"/>
    <w:rPr>
      <w:rFonts w:asciiTheme="majorHAnsi" w:eastAsiaTheme="majorEastAsia" w:hAnsiTheme="majorHAnsi" w:cstheme="majorBidi"/>
      <w:color w:val="1F3763" w:themeColor="accent1" w:themeShade="7F"/>
      <w:sz w:val="24"/>
      <w:szCs w:val="24"/>
    </w:rPr>
  </w:style>
  <w:style w:type="paragraph" w:styleId="a5">
    <w:name w:val="Balloon Text"/>
    <w:basedOn w:val="a"/>
    <w:link w:val="Char"/>
    <w:uiPriority w:val="99"/>
    <w:semiHidden/>
    <w:unhideWhenUsed/>
    <w:rsid w:val="00456A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56AA9"/>
    <w:rPr>
      <w:rFonts w:ascii="Tahoma" w:hAnsi="Tahoma" w:cs="Tahoma"/>
      <w:sz w:val="16"/>
      <w:szCs w:val="16"/>
    </w:rPr>
  </w:style>
  <w:style w:type="paragraph" w:styleId="Web">
    <w:name w:val="Normal (Web)"/>
    <w:basedOn w:val="a"/>
    <w:uiPriority w:val="99"/>
    <w:semiHidden/>
    <w:unhideWhenUsed/>
    <w:rsid w:val="00556C2B"/>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0323">
      <w:bodyDiv w:val="1"/>
      <w:marLeft w:val="0"/>
      <w:marRight w:val="0"/>
      <w:marTop w:val="0"/>
      <w:marBottom w:val="0"/>
      <w:divBdr>
        <w:top w:val="none" w:sz="0" w:space="0" w:color="auto"/>
        <w:left w:val="none" w:sz="0" w:space="0" w:color="auto"/>
        <w:bottom w:val="none" w:sz="0" w:space="0" w:color="auto"/>
        <w:right w:val="none" w:sz="0" w:space="0" w:color="auto"/>
      </w:divBdr>
    </w:div>
    <w:div w:id="1076976067">
      <w:bodyDiv w:val="1"/>
      <w:marLeft w:val="0"/>
      <w:marRight w:val="0"/>
      <w:marTop w:val="0"/>
      <w:marBottom w:val="0"/>
      <w:divBdr>
        <w:top w:val="none" w:sz="0" w:space="0" w:color="auto"/>
        <w:left w:val="none" w:sz="0" w:space="0" w:color="auto"/>
        <w:bottom w:val="none" w:sz="0" w:space="0" w:color="auto"/>
        <w:right w:val="none" w:sz="0" w:space="0" w:color="auto"/>
      </w:divBdr>
    </w:div>
    <w:div w:id="1509248012">
      <w:bodyDiv w:val="1"/>
      <w:marLeft w:val="0"/>
      <w:marRight w:val="0"/>
      <w:marTop w:val="0"/>
      <w:marBottom w:val="0"/>
      <w:divBdr>
        <w:top w:val="none" w:sz="0" w:space="0" w:color="auto"/>
        <w:left w:val="none" w:sz="0" w:space="0" w:color="auto"/>
        <w:bottom w:val="none" w:sz="0" w:space="0" w:color="auto"/>
        <w:right w:val="none" w:sz="0" w:space="0" w:color="auto"/>
      </w:divBdr>
    </w:div>
    <w:div w:id="1534998695">
      <w:bodyDiv w:val="1"/>
      <w:marLeft w:val="0"/>
      <w:marRight w:val="0"/>
      <w:marTop w:val="0"/>
      <w:marBottom w:val="0"/>
      <w:divBdr>
        <w:top w:val="none" w:sz="0" w:space="0" w:color="auto"/>
        <w:left w:val="none" w:sz="0" w:space="0" w:color="auto"/>
        <w:bottom w:val="none" w:sz="0" w:space="0" w:color="auto"/>
        <w:right w:val="none" w:sz="0" w:space="0" w:color="auto"/>
      </w:divBdr>
    </w:div>
    <w:div w:id="2004619442">
      <w:bodyDiv w:val="1"/>
      <w:marLeft w:val="0"/>
      <w:marRight w:val="0"/>
      <w:marTop w:val="0"/>
      <w:marBottom w:val="0"/>
      <w:divBdr>
        <w:top w:val="none" w:sz="0" w:space="0" w:color="auto"/>
        <w:left w:val="none" w:sz="0" w:space="0" w:color="auto"/>
        <w:bottom w:val="none" w:sz="0" w:space="0" w:color="auto"/>
        <w:right w:val="none" w:sz="0" w:space="0" w:color="auto"/>
      </w:divBdr>
    </w:div>
    <w:div w:id="20530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ytips.gr/growing/pws-enisxyetai-h-dhmioyrgikothta-tvn-paidiwn"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753</Words>
  <Characters>4068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dc:creator>
  <cp:lastModifiedBy>ΣΚΟΥΡΤΑΝΙΏΤΗ ΑΘΑΝΑΣΙΑ</cp:lastModifiedBy>
  <cp:revision>20</cp:revision>
  <dcterms:created xsi:type="dcterms:W3CDTF">2020-04-23T06:10:00Z</dcterms:created>
  <dcterms:modified xsi:type="dcterms:W3CDTF">2020-04-23T09:42:00Z</dcterms:modified>
</cp:coreProperties>
</file>