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2855" cy="829945"/>
            <wp:effectExtent l="0" t="0" r="4445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>Καλλιθέα     09/04/2020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ΔΗΜΟΣ ΚΑΛΛΙΘΕΑΣ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.  </w:t>
      </w:r>
      <w:bookmarkStart w:id="0" w:name="_GoBack"/>
      <w:r w:rsidR="0066362A" w:rsidRPr="0066362A">
        <w:rPr>
          <w:rFonts w:ascii="Arial" w:eastAsia="Times New Roman" w:hAnsi="Arial" w:cs="Arial"/>
          <w:b/>
          <w:sz w:val="24"/>
          <w:szCs w:val="24"/>
          <w:lang w:eastAsia="el-GR"/>
        </w:rPr>
        <w:t>15615</w:t>
      </w:r>
      <w:bookmarkEnd w:id="0"/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>: Ε. Γαβαλά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>: 213 2070426</w:t>
      </w:r>
    </w:p>
    <w:p w:rsidR="00821DD6" w:rsidRPr="0066362A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 w:rsidRPr="00821DD6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66362A">
        <w:rPr>
          <w:rFonts w:ascii="Arial" w:eastAsia="Times New Roman" w:hAnsi="Arial" w:cs="Arial"/>
          <w:sz w:val="24"/>
          <w:szCs w:val="24"/>
          <w:lang w:val="en-US" w:eastAsia="el-GR"/>
        </w:rPr>
        <w:t>-</w:t>
      </w:r>
      <w:r w:rsidRPr="00821DD6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proofErr w:type="gramEnd"/>
      <w:r w:rsidRPr="0066362A">
        <w:rPr>
          <w:rFonts w:ascii="Arial" w:eastAsia="Times New Roman" w:hAnsi="Arial" w:cs="Arial"/>
          <w:sz w:val="24"/>
          <w:szCs w:val="24"/>
          <w:lang w:val="en-US" w:eastAsia="el-GR"/>
        </w:rPr>
        <w:tab/>
      </w:r>
      <w:r w:rsidRPr="0066362A">
        <w:rPr>
          <w:rFonts w:ascii="Arial" w:eastAsia="Times New Roman" w:hAnsi="Arial" w:cs="Arial"/>
          <w:sz w:val="24"/>
          <w:szCs w:val="24"/>
          <w:lang w:val="en-US" w:eastAsia="el-GR"/>
        </w:rPr>
        <w:tab/>
        <w:t xml:space="preserve">: </w:t>
      </w:r>
      <w:r w:rsidRPr="00821DD6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66362A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821DD6">
        <w:rPr>
          <w:rFonts w:ascii="Arial" w:eastAsia="Times New Roman" w:hAnsi="Arial" w:cs="Arial"/>
          <w:sz w:val="24"/>
          <w:szCs w:val="24"/>
          <w:lang w:val="en-US" w:eastAsia="el-GR"/>
        </w:rPr>
        <w:t>gavala</w:t>
      </w:r>
      <w:r w:rsidRPr="0066362A">
        <w:rPr>
          <w:rFonts w:ascii="Arial" w:eastAsia="Times New Roman" w:hAnsi="Arial" w:cs="Arial"/>
          <w:sz w:val="24"/>
          <w:szCs w:val="24"/>
          <w:lang w:val="en-US" w:eastAsia="el-GR"/>
        </w:rPr>
        <w:t>@</w:t>
      </w:r>
      <w:r w:rsidRPr="00821DD6">
        <w:rPr>
          <w:rFonts w:ascii="Arial" w:eastAsia="Times New Roman" w:hAnsi="Arial" w:cs="Arial"/>
          <w:sz w:val="24"/>
          <w:szCs w:val="24"/>
          <w:lang w:val="en-US" w:eastAsia="el-GR"/>
        </w:rPr>
        <w:t>kallithea</w:t>
      </w:r>
      <w:r w:rsidRPr="0066362A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821DD6">
        <w:rPr>
          <w:rFonts w:ascii="Arial" w:eastAsia="Times New Roman" w:hAnsi="Arial" w:cs="Arial"/>
          <w:sz w:val="24"/>
          <w:szCs w:val="24"/>
          <w:lang w:val="en-US" w:eastAsia="el-GR"/>
        </w:rPr>
        <w:t>gr</w:t>
      </w:r>
      <w:r w:rsidRPr="0066362A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 της με </w:t>
      </w: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. 29/2020             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ΠΡΟΣ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απόφασης της ΔΗ.Κ.Ε.Κ. περί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διαχειριστικού ελέγχου οικ. χρήσης 2019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Δημοτικού Συμβουλίου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και ορισμό ορκωτών λογιστών»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21DD6" w:rsidRPr="00821DD6" w:rsidRDefault="00821DD6" w:rsidP="00821D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</w:t>
      </w: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>. 29/2020 απόφασης του Δ.Σ. της ΔΗ.Κ.Ε.Κ., που αφορά την προμήθεια υπηρεσιών Διαχειριστικού Ελέγχου οικονομικής χρήσης 2019 - Ορισμός Ορκωτών Λογιστών.</w:t>
      </w:r>
    </w:p>
    <w:p w:rsidR="00821DD6" w:rsidRPr="00821DD6" w:rsidRDefault="00821DD6" w:rsidP="00821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21DD6" w:rsidRPr="00821DD6" w:rsidRDefault="00821DD6" w:rsidP="00821D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Συγκεκριμένα το Διοικητικό Συμβούλιο της Δημοτικής Κοινωφελούς Επιχείρησης Καλλιθέας, κατακυρώνει την προμήθεια υπηρεσιών Διαχειριστικού Ελέγχου οικονομικής χρήσης 2019 - Ορισμός Ορκωτών Λογιστών στην εταιρεία «ΣΟΛ OΡΚΩΤΟΙ ΛΟΓΙΣΤΕΣ </w:t>
      </w:r>
      <w:r w:rsidRPr="00821DD6">
        <w:rPr>
          <w:rFonts w:ascii="Arial" w:eastAsia="Times New Roman" w:hAnsi="Arial" w:cs="Arial"/>
          <w:sz w:val="24"/>
          <w:szCs w:val="24"/>
          <w:lang w:val="en-US" w:eastAsia="el-GR"/>
        </w:rPr>
        <w:t>CROWE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21DD6">
        <w:rPr>
          <w:rFonts w:ascii="Arial" w:eastAsia="Times New Roman" w:hAnsi="Arial" w:cs="Arial"/>
          <w:sz w:val="24"/>
          <w:szCs w:val="24"/>
          <w:lang w:val="en-US" w:eastAsia="el-GR"/>
        </w:rPr>
        <w:t>SOL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>» και προτείνονται για τη διενέργεια του ελέγχου οικονομικού έτους 2019 (01/01/2019-31/12-2019) οι:</w:t>
      </w:r>
    </w:p>
    <w:p w:rsidR="00821DD6" w:rsidRPr="00821DD6" w:rsidRDefault="00821DD6" w:rsidP="00821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Μανωλίκας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 Μιχαήλ με ΑΜΣΟΕΛ: 24191 (τακτικός Ορκωτός Ελεγκτής Λογιστής) και</w:t>
      </w:r>
    </w:p>
    <w:p w:rsidR="00821DD6" w:rsidRPr="00821DD6" w:rsidRDefault="00821DD6" w:rsidP="00821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Τριμπονιάς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 Παναγιώτης με ΑΜΣΟΕΛ: 14941 (αναπληρωματικός Ορκωτός Ελεγκτής Λογιστής).</w:t>
      </w:r>
    </w:p>
    <w:p w:rsidR="00821DD6" w:rsidRPr="00821DD6" w:rsidRDefault="00821DD6" w:rsidP="00821D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21DD6" w:rsidRPr="00821DD6" w:rsidRDefault="00821DD6" w:rsidP="00821DD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Μετά τα παραπάνω παρακαλούμε να αποφασίσετε σύμφωνα με τις διατάξεις του άρθρου 261 παρ.1 του Ν.3463/2006.</w:t>
      </w:r>
    </w:p>
    <w:p w:rsidR="00821DD6" w:rsidRPr="00821DD6" w:rsidRDefault="00821DD6" w:rsidP="00821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>Ο  ΑΝΤΙΔΗΜΑΡΧΟΣ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21DD6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ΕΥΑΓΓΕΛΟΣ ΜΠΑΡΜΠΑΚΟΣ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  - Απόφαση 29/2020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Τμ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821DD6">
        <w:rPr>
          <w:rFonts w:ascii="Arial" w:eastAsia="Times New Roman" w:hAnsi="Arial" w:cs="Arial"/>
          <w:sz w:val="24"/>
          <w:szCs w:val="24"/>
          <w:lang w:eastAsia="el-GR"/>
        </w:rPr>
        <w:t>Υποστ</w:t>
      </w:r>
      <w:proofErr w:type="spellEnd"/>
      <w:r w:rsidRPr="00821DD6">
        <w:rPr>
          <w:rFonts w:ascii="Arial" w:eastAsia="Times New Roman" w:hAnsi="Arial" w:cs="Arial"/>
          <w:sz w:val="24"/>
          <w:szCs w:val="24"/>
          <w:lang w:eastAsia="el-GR"/>
        </w:rPr>
        <w:t>. Πολ. Οργάνων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821DD6" w:rsidRPr="00821DD6" w:rsidRDefault="00821DD6" w:rsidP="00821DD6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821DD6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960E2F" w:rsidRDefault="00960E2F"/>
    <w:sectPr w:rsidR="00960E2F" w:rsidSect="00821D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6"/>
    <w:rsid w:val="0066362A"/>
    <w:rsid w:val="00821DD6"/>
    <w:rsid w:val="009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C826"/>
  <w15:chartTrackingRefBased/>
  <w15:docId w15:val="{807017AA-00A4-404D-883D-B77A0704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2</cp:revision>
  <dcterms:created xsi:type="dcterms:W3CDTF">2020-04-09T04:04:00Z</dcterms:created>
  <dcterms:modified xsi:type="dcterms:W3CDTF">2020-04-10T13:23:00Z</dcterms:modified>
</cp:coreProperties>
</file>