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1" w:type="dxa"/>
        <w:tblInd w:w="142" w:type="dxa"/>
        <w:tblLayout w:type="fixed"/>
        <w:tblLook w:val="0000" w:firstRow="0" w:lastRow="0" w:firstColumn="0" w:lastColumn="0" w:noHBand="0" w:noVBand="0"/>
      </w:tblPr>
      <w:tblGrid>
        <w:gridCol w:w="4809"/>
        <w:gridCol w:w="236"/>
        <w:gridCol w:w="3976"/>
      </w:tblGrid>
      <w:tr w:rsidR="00C47E1F" w:rsidRPr="00B81631" w:rsidTr="008628C9">
        <w:trPr>
          <w:trHeight w:val="3396"/>
        </w:trPr>
        <w:tc>
          <w:tcPr>
            <w:tcW w:w="4815" w:type="dxa"/>
            <w:shd w:val="clear" w:color="auto" w:fill="auto"/>
          </w:tcPr>
          <w:p w:rsidR="00F36693" w:rsidRDefault="00C47E1F" w:rsidP="00C96CAB">
            <w:pPr>
              <w:widowControl w:val="0"/>
              <w:spacing w:after="0" w:line="200" w:lineRule="atLeast"/>
              <w:rPr>
                <w:rFonts w:ascii="Tahoma" w:eastAsia="Lucida Sans Unicode" w:hAnsi="Tahoma" w:cs="Tahoma"/>
                <w:lang w:eastAsia="zh-CN" w:bidi="hi-IN"/>
              </w:rPr>
            </w:pPr>
            <w:r w:rsidRPr="00B81631">
              <w:rPr>
                <w:rFonts w:ascii="Tahoma" w:eastAsia="Lucida Sans Unicode" w:hAnsi="Tahoma" w:cs="Tahoma"/>
                <w:noProof/>
                <w:lang w:eastAsia="el-GR"/>
              </w:rPr>
              <w:drawing>
                <wp:inline distT="0" distB="0" distL="0" distR="0">
                  <wp:extent cx="819150" cy="539894"/>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279" cy="554479"/>
                          </a:xfrm>
                          <a:prstGeom prst="rect">
                            <a:avLst/>
                          </a:prstGeom>
                          <a:solidFill>
                            <a:srgbClr val="FFFFFF"/>
                          </a:solidFill>
                          <a:ln>
                            <a:noFill/>
                          </a:ln>
                        </pic:spPr>
                      </pic:pic>
                    </a:graphicData>
                  </a:graphic>
                </wp:inline>
              </w:drawing>
            </w:r>
            <w:r w:rsidRPr="00B81631">
              <w:rPr>
                <w:rFonts w:ascii="Tahoma" w:eastAsia="Lucida Sans Unicode" w:hAnsi="Tahoma" w:cs="Tahoma"/>
                <w:lang w:eastAsia="zh-CN" w:bidi="hi-IN"/>
              </w:rPr>
              <w:tab/>
              <w:t xml:space="preserve">  </w:t>
            </w:r>
          </w:p>
          <w:p w:rsidR="00ED68C2" w:rsidRDefault="00ED68C2" w:rsidP="00F36693">
            <w:pPr>
              <w:widowControl w:val="0"/>
              <w:tabs>
                <w:tab w:val="left" w:pos="395"/>
              </w:tabs>
              <w:spacing w:after="0" w:line="200" w:lineRule="atLeast"/>
              <w:ind w:left="-250" w:firstLine="250"/>
              <w:rPr>
                <w:rFonts w:ascii="Tahoma" w:eastAsia="Lucida Sans Unicode" w:hAnsi="Tahoma" w:cs="Tahoma"/>
                <w:lang w:eastAsia="zh-CN" w:bidi="hi-IN"/>
              </w:rPr>
            </w:pPr>
            <w:r>
              <w:rPr>
                <w:rFonts w:ascii="Tahoma" w:eastAsia="Lucida Sans Unicode" w:hAnsi="Tahoma" w:cs="Tahoma"/>
                <w:lang w:eastAsia="zh-CN" w:bidi="hi-IN"/>
              </w:rPr>
              <w:t>ΕΛΛΗΝΙΚΗ ΔΗΜΟΚΡΑΤΙΑ</w:t>
            </w:r>
          </w:p>
          <w:p w:rsidR="00C47E1F" w:rsidRPr="00ED68C2" w:rsidRDefault="00ED68C2" w:rsidP="00C96CAB">
            <w:pPr>
              <w:widowControl w:val="0"/>
              <w:spacing w:after="0" w:line="200" w:lineRule="atLeast"/>
              <w:rPr>
                <w:rFonts w:ascii="Tahoma" w:eastAsia="Lucida Sans Unicode" w:hAnsi="Tahoma" w:cs="Tahoma"/>
                <w:lang w:eastAsia="zh-CN" w:bidi="hi-IN"/>
              </w:rPr>
            </w:pPr>
            <w:r>
              <w:rPr>
                <w:rFonts w:ascii="Tahoma" w:eastAsia="Lucida Sans Unicode" w:hAnsi="Tahoma" w:cs="Tahoma"/>
                <w:lang w:eastAsia="zh-CN" w:bidi="hi-IN"/>
              </w:rPr>
              <w:t>ΝΟΜΟΣ ΑΤΤΙΚΗΣ</w:t>
            </w:r>
            <w:r w:rsidR="00C47E1F" w:rsidRPr="00B81631">
              <w:rPr>
                <w:rFonts w:ascii="Tahoma" w:eastAsia="Lucida Sans Unicode" w:hAnsi="Tahoma" w:cs="Tahoma"/>
                <w:lang w:eastAsia="zh-CN" w:bidi="hi-IN"/>
              </w:rPr>
              <w:tab/>
              <w:t xml:space="preserve">                                                                  </w:t>
            </w:r>
          </w:p>
          <w:p w:rsidR="00C47E1F" w:rsidRPr="00B81631" w:rsidRDefault="00C47E1F" w:rsidP="00C96CAB">
            <w:pPr>
              <w:widowControl w:val="0"/>
              <w:spacing w:after="0" w:line="200" w:lineRule="atLeast"/>
              <w:rPr>
                <w:rFonts w:ascii="Tahoma" w:eastAsia="Lucida Sans Unicode" w:hAnsi="Tahoma" w:cs="Tahoma"/>
                <w:lang w:eastAsia="zh-CN" w:bidi="hi-IN"/>
              </w:rPr>
            </w:pPr>
            <w:r w:rsidRPr="00B81631">
              <w:rPr>
                <w:rFonts w:ascii="Tahoma" w:eastAsia="Tahoma" w:hAnsi="Tahoma" w:cs="Tahoma"/>
                <w:lang w:eastAsia="zh-CN" w:bidi="hi-IN"/>
              </w:rPr>
              <w:t xml:space="preserve">ΔΗΜΟΣ  ΚΑΛΛΙΘΕΑΣ                       </w:t>
            </w:r>
          </w:p>
          <w:p w:rsidR="00C47E1F" w:rsidRPr="00B81631" w:rsidRDefault="00C47E1F" w:rsidP="00C96CAB">
            <w:pPr>
              <w:widowControl w:val="0"/>
              <w:spacing w:after="0"/>
              <w:rPr>
                <w:rFonts w:ascii="Tahoma" w:eastAsia="Lucida Sans Unicode" w:hAnsi="Tahoma" w:cs="Tahoma"/>
                <w:lang w:eastAsia="zh-CN" w:bidi="hi-IN"/>
              </w:rPr>
            </w:pPr>
            <w:r w:rsidRPr="00B81631">
              <w:rPr>
                <w:rFonts w:ascii="Tahoma" w:eastAsia="Lucida Sans Unicode" w:hAnsi="Tahoma" w:cs="Tahoma"/>
                <w:lang w:eastAsia="zh-CN" w:bidi="hi-IN"/>
              </w:rPr>
              <w:t xml:space="preserve">ΔΕΥΘΥΝΣΗ ΟΙΚΟΝΟΜΙΚΗ </w:t>
            </w:r>
          </w:p>
          <w:p w:rsidR="00C47E1F" w:rsidRPr="00B81631" w:rsidRDefault="00C47E1F" w:rsidP="00C96CAB">
            <w:pPr>
              <w:widowControl w:val="0"/>
              <w:spacing w:after="0"/>
              <w:rPr>
                <w:rFonts w:ascii="Tahoma" w:eastAsia="Lucida Sans Unicode" w:hAnsi="Tahoma" w:cs="Tahoma"/>
                <w:lang w:eastAsia="zh-CN" w:bidi="hi-IN"/>
              </w:rPr>
            </w:pPr>
            <w:r w:rsidRPr="00B81631">
              <w:rPr>
                <w:rFonts w:ascii="Tahoma" w:eastAsia="Lucida Sans Unicode" w:hAnsi="Tahoma" w:cs="Tahoma"/>
                <w:lang w:eastAsia="zh-CN" w:bidi="hi-IN"/>
              </w:rPr>
              <w:t xml:space="preserve">ΤΜΗΜΑ ΤΑΜΕΙΟΥ </w:t>
            </w:r>
          </w:p>
          <w:p w:rsidR="00C47E1F" w:rsidRPr="00B81631" w:rsidRDefault="00C47E1F" w:rsidP="00C96CAB">
            <w:pPr>
              <w:widowControl w:val="0"/>
              <w:spacing w:after="0"/>
              <w:rPr>
                <w:rFonts w:ascii="Tahoma" w:eastAsia="Lucida Sans Unicode" w:hAnsi="Tahoma" w:cs="Tahoma"/>
                <w:lang w:eastAsia="zh-CN" w:bidi="hi-IN"/>
              </w:rPr>
            </w:pPr>
            <w:r w:rsidRPr="00B81631">
              <w:rPr>
                <w:rFonts w:ascii="Tahoma" w:eastAsia="Lucida Sans Unicode" w:hAnsi="Tahoma" w:cs="Tahoma"/>
                <w:lang w:eastAsia="zh-CN" w:bidi="hi-IN"/>
              </w:rPr>
              <w:t>Μαντζαγριωτάκη 76</w:t>
            </w:r>
            <w:r w:rsidR="003B3C2E" w:rsidRPr="00B81631">
              <w:rPr>
                <w:rFonts w:ascii="Tahoma" w:eastAsia="Lucida Sans Unicode" w:hAnsi="Tahoma" w:cs="Tahoma"/>
                <w:lang w:eastAsia="zh-CN" w:bidi="hi-IN"/>
              </w:rPr>
              <w:t>,</w:t>
            </w:r>
            <w:r w:rsidRPr="00B81631">
              <w:rPr>
                <w:rFonts w:ascii="Tahoma" w:eastAsia="Lucida Sans Unicode" w:hAnsi="Tahoma" w:cs="Tahoma"/>
                <w:lang w:eastAsia="zh-CN" w:bidi="hi-IN"/>
              </w:rPr>
              <w:t xml:space="preserve"> Καλλιθέα</w:t>
            </w:r>
            <w:r w:rsidR="003B3C2E" w:rsidRPr="00B81631">
              <w:rPr>
                <w:rFonts w:ascii="Tahoma" w:eastAsia="Lucida Sans Unicode" w:hAnsi="Tahoma" w:cs="Tahoma"/>
                <w:lang w:eastAsia="zh-CN" w:bidi="hi-IN"/>
              </w:rPr>
              <w:t>,</w:t>
            </w:r>
            <w:r w:rsidRPr="00B81631">
              <w:rPr>
                <w:rFonts w:ascii="Tahoma" w:eastAsia="Lucida Sans Unicode" w:hAnsi="Tahoma" w:cs="Tahoma"/>
                <w:lang w:eastAsia="zh-CN" w:bidi="hi-IN"/>
              </w:rPr>
              <w:t xml:space="preserve"> ΤΚ 17676  </w:t>
            </w:r>
          </w:p>
          <w:p w:rsidR="00C47E1F" w:rsidRPr="00B81631" w:rsidRDefault="006F31C8" w:rsidP="00C96CAB">
            <w:pPr>
              <w:widowControl w:val="0"/>
              <w:spacing w:after="0"/>
              <w:rPr>
                <w:rFonts w:ascii="Tahoma" w:eastAsia="Lucida Sans Unicode" w:hAnsi="Tahoma" w:cs="Tahoma"/>
                <w:lang w:eastAsia="zh-CN" w:bidi="hi-IN"/>
              </w:rPr>
            </w:pPr>
            <w:r>
              <w:rPr>
                <w:rFonts w:ascii="Tahoma" w:eastAsia="Lucida Sans Unicode" w:hAnsi="Tahoma" w:cs="Tahoma"/>
                <w:lang w:eastAsia="zh-CN" w:bidi="hi-IN"/>
              </w:rPr>
              <w:t>Πληροφορίες</w:t>
            </w:r>
            <w:r w:rsidR="00C47E1F" w:rsidRPr="00B81631">
              <w:rPr>
                <w:rFonts w:ascii="Tahoma" w:eastAsia="Lucida Sans Unicode" w:hAnsi="Tahoma" w:cs="Tahoma"/>
                <w:lang w:eastAsia="zh-CN" w:bidi="hi-IN"/>
              </w:rPr>
              <w:t>: Μαν</w:t>
            </w:r>
            <w:r w:rsidR="00F62F4A" w:rsidRPr="00B81631">
              <w:rPr>
                <w:rFonts w:ascii="Tahoma" w:eastAsia="Lucida Sans Unicode" w:hAnsi="Tahoma" w:cs="Tahoma"/>
                <w:lang w:eastAsia="zh-CN" w:bidi="hi-IN"/>
              </w:rPr>
              <w:t xml:space="preserve">τά Μαρία </w:t>
            </w:r>
            <w:r w:rsidR="00C47E1F" w:rsidRPr="00B81631">
              <w:rPr>
                <w:rFonts w:ascii="Tahoma" w:eastAsia="Lucida Sans Unicode" w:hAnsi="Tahoma" w:cs="Tahoma"/>
                <w:lang w:eastAsia="zh-CN" w:bidi="hi-IN"/>
              </w:rPr>
              <w:t xml:space="preserve">  </w:t>
            </w:r>
          </w:p>
          <w:p w:rsidR="00475B89" w:rsidRPr="00B81631" w:rsidRDefault="00C47E1F" w:rsidP="00C96CAB">
            <w:pPr>
              <w:widowControl w:val="0"/>
              <w:spacing w:after="0"/>
              <w:rPr>
                <w:rFonts w:ascii="Tahoma" w:eastAsia="Lucida Sans Unicode" w:hAnsi="Tahoma" w:cs="Tahoma"/>
                <w:lang w:val="fr-FR" w:eastAsia="zh-CN" w:bidi="hi-IN"/>
              </w:rPr>
            </w:pPr>
            <w:r w:rsidRPr="00B81631">
              <w:rPr>
                <w:rFonts w:ascii="Tahoma" w:eastAsia="Lucida Sans Unicode" w:hAnsi="Tahoma" w:cs="Tahoma"/>
                <w:lang w:eastAsia="zh-CN" w:bidi="hi-IN"/>
              </w:rPr>
              <w:t>Τηλ</w:t>
            </w:r>
            <w:r w:rsidRPr="00ED68C2">
              <w:rPr>
                <w:rFonts w:ascii="Tahoma" w:eastAsia="Lucida Sans Unicode" w:hAnsi="Tahoma" w:cs="Tahoma"/>
                <w:lang w:eastAsia="zh-CN" w:bidi="hi-IN"/>
              </w:rPr>
              <w:t xml:space="preserve">: 213-2070350  </w:t>
            </w:r>
          </w:p>
          <w:p w:rsidR="00C47E1F" w:rsidRPr="00B81631" w:rsidRDefault="00475B89" w:rsidP="00C96CAB">
            <w:pPr>
              <w:widowControl w:val="0"/>
              <w:spacing w:after="0"/>
              <w:rPr>
                <w:rFonts w:ascii="Tahoma" w:eastAsia="Lucida Sans Unicode" w:hAnsi="Tahoma" w:cs="Tahoma"/>
                <w:lang w:val="fr-FR" w:eastAsia="zh-CN" w:bidi="hi-IN"/>
              </w:rPr>
            </w:pPr>
            <w:r w:rsidRPr="00B81631">
              <w:rPr>
                <w:rFonts w:ascii="Tahoma" w:eastAsia="Lucida Sans Unicode" w:hAnsi="Tahoma" w:cs="Tahoma"/>
                <w:lang w:eastAsia="zh-CN" w:bidi="hi-IN"/>
              </w:rPr>
              <w:t>Φαξ</w:t>
            </w:r>
            <w:r w:rsidRPr="00ED68C2">
              <w:rPr>
                <w:rFonts w:ascii="Tahoma" w:eastAsia="Lucida Sans Unicode" w:hAnsi="Tahoma" w:cs="Tahoma"/>
                <w:lang w:eastAsia="zh-CN" w:bidi="hi-IN"/>
              </w:rPr>
              <w:t>:</w:t>
            </w:r>
            <w:r w:rsidR="00C47E1F" w:rsidRPr="00ED68C2">
              <w:rPr>
                <w:rFonts w:ascii="Tahoma" w:eastAsia="Lucida Sans Unicode" w:hAnsi="Tahoma" w:cs="Tahoma"/>
                <w:lang w:eastAsia="zh-CN" w:bidi="hi-IN"/>
              </w:rPr>
              <w:t>210-9561572</w:t>
            </w:r>
          </w:p>
          <w:p w:rsidR="00C47E1F" w:rsidRPr="008628C9" w:rsidRDefault="00C47E1F" w:rsidP="00C96CAB">
            <w:pPr>
              <w:widowControl w:val="0"/>
              <w:spacing w:after="0"/>
              <w:rPr>
                <w:rFonts w:ascii="Tahoma" w:eastAsia="Lucida Sans Unicode" w:hAnsi="Tahoma" w:cs="Tahoma"/>
                <w:lang w:eastAsia="zh-CN" w:bidi="hi-IN"/>
              </w:rPr>
            </w:pPr>
            <w:r w:rsidRPr="00B81631">
              <w:rPr>
                <w:rFonts w:ascii="Tahoma" w:eastAsia="Lucida Sans Unicode" w:hAnsi="Tahoma" w:cs="Tahoma"/>
                <w:lang w:val="en-US" w:eastAsia="zh-CN" w:bidi="hi-IN"/>
              </w:rPr>
              <w:t>Email</w:t>
            </w:r>
            <w:r w:rsidRPr="008628C9">
              <w:rPr>
                <w:rFonts w:ascii="Tahoma" w:eastAsia="Lucida Sans Unicode" w:hAnsi="Tahoma" w:cs="Tahoma"/>
                <w:lang w:eastAsia="zh-CN" w:bidi="hi-IN"/>
              </w:rPr>
              <w:t xml:space="preserve">: </w:t>
            </w:r>
            <w:proofErr w:type="spellStart"/>
            <w:r w:rsidR="00475B89" w:rsidRPr="00B81631">
              <w:rPr>
                <w:rFonts w:ascii="Tahoma" w:eastAsia="Lucida Sans Unicode" w:hAnsi="Tahoma" w:cs="Tahoma"/>
                <w:lang w:val="en-US" w:eastAsia="zh-CN" w:bidi="hi-IN"/>
              </w:rPr>
              <w:t>maria</w:t>
            </w:r>
            <w:proofErr w:type="spellEnd"/>
            <w:r w:rsidR="00475B89" w:rsidRPr="008628C9">
              <w:rPr>
                <w:rFonts w:ascii="Tahoma" w:eastAsia="Lucida Sans Unicode" w:hAnsi="Tahoma" w:cs="Tahoma"/>
                <w:lang w:eastAsia="zh-CN" w:bidi="hi-IN"/>
              </w:rPr>
              <w:t>.</w:t>
            </w:r>
            <w:r w:rsidR="00475B89" w:rsidRPr="00B81631">
              <w:rPr>
                <w:rFonts w:ascii="Tahoma" w:eastAsia="Lucida Sans Unicode" w:hAnsi="Tahoma" w:cs="Tahoma"/>
                <w:lang w:val="en-US" w:eastAsia="zh-CN" w:bidi="hi-IN"/>
              </w:rPr>
              <w:t>manta</w:t>
            </w:r>
            <w:r w:rsidR="00475B89" w:rsidRPr="008628C9">
              <w:rPr>
                <w:rFonts w:ascii="Tahoma" w:eastAsia="Lucida Sans Unicode" w:hAnsi="Tahoma" w:cs="Tahoma"/>
                <w:lang w:eastAsia="zh-CN" w:bidi="hi-IN"/>
              </w:rPr>
              <w:t>@</w:t>
            </w:r>
            <w:r w:rsidR="00475B89" w:rsidRPr="00B81631">
              <w:rPr>
                <w:rFonts w:ascii="Tahoma" w:eastAsia="Lucida Sans Unicode" w:hAnsi="Tahoma" w:cs="Tahoma"/>
                <w:lang w:val="en-US" w:eastAsia="zh-CN" w:bidi="hi-IN"/>
              </w:rPr>
              <w:t>kallithea</w:t>
            </w:r>
            <w:r w:rsidR="00475B89" w:rsidRPr="008628C9">
              <w:rPr>
                <w:rFonts w:ascii="Tahoma" w:eastAsia="Lucida Sans Unicode" w:hAnsi="Tahoma" w:cs="Tahoma"/>
                <w:lang w:eastAsia="zh-CN" w:bidi="hi-IN"/>
              </w:rPr>
              <w:t>.</w:t>
            </w:r>
            <w:r w:rsidR="00475B89" w:rsidRPr="00B81631">
              <w:rPr>
                <w:rFonts w:ascii="Tahoma" w:eastAsia="Lucida Sans Unicode" w:hAnsi="Tahoma" w:cs="Tahoma"/>
                <w:lang w:val="en-US" w:eastAsia="zh-CN" w:bidi="hi-IN"/>
              </w:rPr>
              <w:t>gr</w:t>
            </w:r>
          </w:p>
          <w:p w:rsidR="008628C9" w:rsidRPr="00B81631" w:rsidRDefault="008628C9" w:rsidP="008628C9">
            <w:pPr>
              <w:rPr>
                <w:rFonts w:ascii="Tahoma" w:hAnsi="Tahoma" w:cs="Tahoma"/>
                <w:b/>
              </w:rPr>
            </w:pPr>
            <w:r w:rsidRPr="00B81631">
              <w:rPr>
                <w:rFonts w:ascii="Tahoma" w:eastAsia="Lucida Sans Unicode" w:hAnsi="Tahoma" w:cs="Tahoma"/>
                <w:b/>
                <w:lang w:eastAsia="zh-CN" w:bidi="hi-IN"/>
              </w:rPr>
              <w:t>Θέμα:</w:t>
            </w:r>
            <w:bookmarkStart w:id="0" w:name="_GoBack"/>
            <w:bookmarkEnd w:id="0"/>
            <w:r w:rsidRPr="00B81631">
              <w:rPr>
                <w:rFonts w:ascii="Tahoma" w:eastAsia="Calibri" w:hAnsi="Tahoma" w:cs="Tahoma"/>
              </w:rPr>
              <w:t>«</w:t>
            </w:r>
            <w:r>
              <w:rPr>
                <w:rFonts w:ascii="Tahoma" w:eastAsia="Calibri" w:hAnsi="Tahoma" w:cs="Tahoma"/>
              </w:rPr>
              <w:t>Ανανέωση σύμβασης με την ΕΤΕ</w:t>
            </w:r>
            <w:r w:rsidRPr="00B81631">
              <w:rPr>
                <w:rFonts w:ascii="Tahoma" w:eastAsia="Calibri" w:hAnsi="Tahoma" w:cs="Tahoma"/>
              </w:rPr>
              <w:t xml:space="preserve"> »</w:t>
            </w:r>
          </w:p>
          <w:p w:rsidR="00352345" w:rsidRPr="008628C9" w:rsidRDefault="00352345" w:rsidP="000D01B7">
            <w:pPr>
              <w:spacing w:after="0" w:line="240" w:lineRule="auto"/>
              <w:rPr>
                <w:rFonts w:ascii="Tahoma" w:eastAsia="Tahoma" w:hAnsi="Tahoma" w:cs="Tahoma"/>
                <w:lang w:eastAsia="zh-CN" w:bidi="hi-IN"/>
              </w:rPr>
            </w:pPr>
          </w:p>
        </w:tc>
        <w:tc>
          <w:tcPr>
            <w:tcW w:w="225" w:type="dxa"/>
            <w:shd w:val="clear" w:color="auto" w:fill="auto"/>
          </w:tcPr>
          <w:p w:rsidR="00C47E1F" w:rsidRPr="008628C9" w:rsidRDefault="00C47E1F" w:rsidP="00C96CAB">
            <w:pPr>
              <w:widowControl w:val="0"/>
              <w:snapToGrid w:val="0"/>
              <w:spacing w:after="0"/>
              <w:rPr>
                <w:rFonts w:ascii="Tahoma" w:eastAsia="Lucida Sans Unicode" w:hAnsi="Tahoma" w:cs="Tahoma"/>
                <w:lang w:eastAsia="zh-CN" w:bidi="hi-IN"/>
              </w:rPr>
            </w:pPr>
            <w:r w:rsidRPr="008628C9">
              <w:rPr>
                <w:rFonts w:ascii="Tahoma" w:eastAsia="Tahoma" w:hAnsi="Tahoma" w:cs="Tahoma"/>
                <w:lang w:eastAsia="zh-CN" w:bidi="hi-IN"/>
              </w:rPr>
              <w:t xml:space="preserve">                                      </w:t>
            </w:r>
          </w:p>
        </w:tc>
        <w:tc>
          <w:tcPr>
            <w:tcW w:w="3981" w:type="dxa"/>
            <w:shd w:val="clear" w:color="auto" w:fill="auto"/>
          </w:tcPr>
          <w:p w:rsidR="00C47E1F" w:rsidRPr="008628C9" w:rsidRDefault="00C47E1F" w:rsidP="00D32951">
            <w:pPr>
              <w:widowControl w:val="0"/>
              <w:tabs>
                <w:tab w:val="left" w:pos="902"/>
              </w:tabs>
              <w:snapToGrid w:val="0"/>
              <w:spacing w:after="0"/>
              <w:rPr>
                <w:rFonts w:ascii="Tahoma" w:eastAsia="Lucida Sans Unicode" w:hAnsi="Tahoma" w:cs="Tahoma"/>
                <w:lang w:eastAsia="zh-CN" w:bidi="hi-IN"/>
              </w:rPr>
            </w:pPr>
          </w:p>
          <w:p w:rsidR="00C47E1F" w:rsidRPr="00B81631" w:rsidRDefault="00C47E1F" w:rsidP="00D32951">
            <w:pPr>
              <w:widowControl w:val="0"/>
              <w:tabs>
                <w:tab w:val="left" w:pos="902"/>
              </w:tabs>
              <w:spacing w:after="0"/>
              <w:rPr>
                <w:rFonts w:ascii="Tahoma" w:eastAsia="Tahoma" w:hAnsi="Tahoma" w:cs="Tahoma"/>
                <w:lang w:eastAsia="zh-CN" w:bidi="hi-IN"/>
              </w:rPr>
            </w:pPr>
            <w:r w:rsidRPr="008628C9">
              <w:rPr>
                <w:rFonts w:ascii="Tahoma" w:eastAsia="Tahoma" w:hAnsi="Tahoma" w:cs="Tahoma"/>
                <w:lang w:eastAsia="zh-CN" w:bidi="hi-IN"/>
              </w:rPr>
              <w:t xml:space="preserve">            </w:t>
            </w:r>
            <w:r w:rsidRPr="00B81631">
              <w:rPr>
                <w:rFonts w:ascii="Tahoma" w:eastAsia="Lucida Sans Unicode" w:hAnsi="Tahoma" w:cs="Tahoma"/>
                <w:lang w:eastAsia="zh-CN" w:bidi="hi-IN"/>
              </w:rPr>
              <w:t>Καλλιθέα</w:t>
            </w:r>
            <w:r w:rsidR="008628C9">
              <w:rPr>
                <w:rFonts w:ascii="Tahoma" w:eastAsia="Lucida Sans Unicode" w:hAnsi="Tahoma" w:cs="Tahoma"/>
                <w:lang w:eastAsia="zh-CN" w:bidi="hi-IN"/>
              </w:rPr>
              <w:t>,</w:t>
            </w:r>
            <w:r w:rsidRPr="00B81631">
              <w:rPr>
                <w:rFonts w:ascii="Tahoma" w:eastAsia="Lucida Sans Unicode" w:hAnsi="Tahoma" w:cs="Tahoma"/>
                <w:lang w:eastAsia="zh-CN" w:bidi="hi-IN"/>
              </w:rPr>
              <w:t xml:space="preserve">  </w:t>
            </w:r>
            <w:r w:rsidR="008628C9">
              <w:rPr>
                <w:rFonts w:ascii="Tahoma" w:eastAsia="Lucida Sans Unicode" w:hAnsi="Tahoma" w:cs="Tahoma"/>
                <w:lang w:val="en-US" w:eastAsia="zh-CN" w:bidi="hi-IN"/>
              </w:rPr>
              <w:t>07</w:t>
            </w:r>
            <w:r w:rsidR="005175FE">
              <w:rPr>
                <w:rFonts w:ascii="Tahoma" w:eastAsia="Lucida Sans Unicode" w:hAnsi="Tahoma" w:cs="Tahoma"/>
                <w:lang w:val="en-US" w:eastAsia="zh-CN" w:bidi="hi-IN"/>
              </w:rPr>
              <w:t xml:space="preserve"> </w:t>
            </w:r>
            <w:r w:rsidR="00C757C2" w:rsidRPr="00B81631">
              <w:rPr>
                <w:rFonts w:ascii="Tahoma" w:eastAsia="Lucida Sans Unicode" w:hAnsi="Tahoma" w:cs="Tahoma"/>
                <w:lang w:val="en-US" w:eastAsia="zh-CN" w:bidi="hi-IN"/>
              </w:rPr>
              <w:t>-</w:t>
            </w:r>
            <w:r w:rsidR="00325B15">
              <w:rPr>
                <w:rFonts w:ascii="Tahoma" w:eastAsia="Lucida Sans Unicode" w:hAnsi="Tahoma" w:cs="Tahoma"/>
                <w:lang w:val="en-US" w:eastAsia="zh-CN" w:bidi="hi-IN"/>
              </w:rPr>
              <w:t>0</w:t>
            </w:r>
            <w:r w:rsidR="008628C9">
              <w:rPr>
                <w:rFonts w:ascii="Tahoma" w:eastAsia="Lucida Sans Unicode" w:hAnsi="Tahoma" w:cs="Tahoma"/>
                <w:lang w:eastAsia="zh-CN" w:bidi="hi-IN"/>
              </w:rPr>
              <w:t>7</w:t>
            </w:r>
            <w:r w:rsidR="00C757C2" w:rsidRPr="00B81631">
              <w:rPr>
                <w:rFonts w:ascii="Tahoma" w:eastAsia="Lucida Sans Unicode" w:hAnsi="Tahoma" w:cs="Tahoma"/>
                <w:lang w:val="en-US" w:eastAsia="zh-CN" w:bidi="hi-IN"/>
              </w:rPr>
              <w:t>-2017</w:t>
            </w:r>
          </w:p>
          <w:p w:rsidR="00C47E1F" w:rsidRPr="00682E5B" w:rsidRDefault="00C47E1F" w:rsidP="00D32951">
            <w:pPr>
              <w:widowControl w:val="0"/>
              <w:tabs>
                <w:tab w:val="left" w:pos="902"/>
              </w:tabs>
              <w:spacing w:after="0"/>
              <w:rPr>
                <w:rFonts w:ascii="Tahoma" w:eastAsia="Lucida Sans Unicode" w:hAnsi="Tahoma" w:cs="Tahoma"/>
                <w:lang w:val="en-US" w:eastAsia="zh-CN" w:bidi="hi-IN"/>
              </w:rPr>
            </w:pPr>
            <w:r w:rsidRPr="00B81631">
              <w:rPr>
                <w:rFonts w:ascii="Tahoma" w:eastAsia="Tahoma" w:hAnsi="Tahoma" w:cs="Tahoma"/>
                <w:lang w:eastAsia="zh-CN" w:bidi="hi-IN"/>
              </w:rPr>
              <w:t xml:space="preserve">            </w:t>
            </w:r>
            <w:r w:rsidRPr="00B81631">
              <w:rPr>
                <w:rFonts w:ascii="Tahoma" w:eastAsia="Lucida Sans Unicode" w:hAnsi="Tahoma" w:cs="Tahoma"/>
                <w:lang w:val="en-US" w:eastAsia="zh-CN" w:bidi="hi-IN"/>
              </w:rPr>
              <w:t>A</w:t>
            </w:r>
            <w:r w:rsidRPr="00B81631">
              <w:rPr>
                <w:rFonts w:ascii="Tahoma" w:eastAsia="Lucida Sans Unicode" w:hAnsi="Tahoma" w:cs="Tahoma"/>
                <w:lang w:eastAsia="zh-CN" w:bidi="hi-IN"/>
              </w:rPr>
              <w:t xml:space="preserve">ριθ. Πρωτ. </w:t>
            </w:r>
            <w:r w:rsidR="009F1779">
              <w:rPr>
                <w:rFonts w:ascii="Tahoma" w:eastAsia="Lucida Sans Unicode" w:hAnsi="Tahoma" w:cs="Tahoma"/>
                <w:lang w:eastAsia="zh-CN" w:bidi="hi-IN"/>
              </w:rPr>
              <w:t>36680</w:t>
            </w:r>
          </w:p>
          <w:p w:rsidR="00C47E1F" w:rsidRPr="00B81631" w:rsidRDefault="00C47E1F" w:rsidP="00D32951">
            <w:pPr>
              <w:widowControl w:val="0"/>
              <w:tabs>
                <w:tab w:val="left" w:pos="902"/>
              </w:tabs>
              <w:spacing w:after="0"/>
              <w:rPr>
                <w:rFonts w:ascii="Tahoma" w:eastAsia="Lucida Sans Unicode" w:hAnsi="Tahoma" w:cs="Tahoma"/>
                <w:lang w:eastAsia="zh-CN" w:bidi="hi-IN"/>
              </w:rPr>
            </w:pPr>
          </w:p>
          <w:p w:rsidR="00C47E1F" w:rsidRPr="00B81631" w:rsidRDefault="00C47E1F" w:rsidP="00D32951">
            <w:pPr>
              <w:widowControl w:val="0"/>
              <w:tabs>
                <w:tab w:val="left" w:pos="902"/>
              </w:tabs>
              <w:spacing w:after="0"/>
              <w:rPr>
                <w:rFonts w:ascii="Tahoma" w:eastAsia="Lucida Sans Unicode" w:hAnsi="Tahoma" w:cs="Tahoma"/>
                <w:lang w:eastAsia="zh-CN" w:bidi="hi-IN"/>
              </w:rPr>
            </w:pPr>
          </w:p>
          <w:p w:rsidR="00C47E1F" w:rsidRPr="00B81631" w:rsidRDefault="00C47E1F" w:rsidP="00D32951">
            <w:pPr>
              <w:widowControl w:val="0"/>
              <w:tabs>
                <w:tab w:val="left" w:pos="902"/>
              </w:tabs>
              <w:spacing w:after="0"/>
              <w:rPr>
                <w:rFonts w:ascii="Tahoma" w:eastAsia="Tahoma" w:hAnsi="Tahoma" w:cs="Tahoma"/>
                <w:lang w:eastAsia="zh-CN" w:bidi="hi-IN"/>
              </w:rPr>
            </w:pPr>
          </w:p>
          <w:p w:rsidR="00C47E1F" w:rsidRPr="00B81631" w:rsidRDefault="00F62F4A" w:rsidP="00D32951">
            <w:pPr>
              <w:widowControl w:val="0"/>
              <w:tabs>
                <w:tab w:val="left" w:pos="902"/>
              </w:tabs>
              <w:spacing w:after="0"/>
              <w:rPr>
                <w:rFonts w:ascii="Tahoma" w:eastAsia="Tahoma" w:hAnsi="Tahoma" w:cs="Tahoma"/>
                <w:b/>
                <w:lang w:eastAsia="zh-CN" w:bidi="hi-IN"/>
              </w:rPr>
            </w:pPr>
            <w:r w:rsidRPr="00B81631">
              <w:rPr>
                <w:rFonts w:ascii="Tahoma" w:eastAsia="Tahoma" w:hAnsi="Tahoma" w:cs="Tahoma"/>
                <w:b/>
                <w:lang w:eastAsia="zh-CN" w:bidi="hi-IN"/>
              </w:rPr>
              <w:t xml:space="preserve">            </w:t>
            </w:r>
            <w:r w:rsidR="00C47E1F" w:rsidRPr="00B81631">
              <w:rPr>
                <w:rFonts w:ascii="Tahoma" w:eastAsia="Tahoma" w:hAnsi="Tahoma" w:cs="Tahoma"/>
                <w:b/>
                <w:lang w:eastAsia="zh-CN" w:bidi="hi-IN"/>
              </w:rPr>
              <w:t>Προς:</w:t>
            </w:r>
          </w:p>
          <w:p w:rsidR="00F62F4A" w:rsidRPr="00B81631" w:rsidRDefault="00C139B4" w:rsidP="00D32951">
            <w:pPr>
              <w:keepNext/>
              <w:widowControl w:val="0"/>
              <w:numPr>
                <w:ilvl w:val="3"/>
                <w:numId w:val="2"/>
              </w:numPr>
              <w:tabs>
                <w:tab w:val="left" w:pos="719"/>
              </w:tabs>
              <w:suppressAutoHyphens/>
              <w:spacing w:after="0" w:line="360" w:lineRule="auto"/>
              <w:ind w:left="861"/>
              <w:jc w:val="center"/>
              <w:outlineLvl w:val="3"/>
              <w:rPr>
                <w:rFonts w:ascii="Tahoma" w:eastAsia="Lucida Sans Unicode" w:hAnsi="Tahoma" w:cs="Tahoma"/>
                <w:lang w:eastAsia="zh-CN" w:bidi="hi-IN"/>
              </w:rPr>
            </w:pPr>
            <w:r w:rsidRPr="00B81631">
              <w:rPr>
                <w:rFonts w:ascii="Tahoma" w:eastAsia="Tahoma" w:hAnsi="Tahoma" w:cs="Tahoma"/>
                <w:iCs/>
                <w:lang w:eastAsia="zh-CN" w:bidi="hi-IN"/>
              </w:rPr>
              <w:t xml:space="preserve">         </w:t>
            </w:r>
            <w:r w:rsidR="00D32951" w:rsidRPr="00B81631">
              <w:rPr>
                <w:rFonts w:ascii="Tahoma" w:eastAsia="Tahoma" w:hAnsi="Tahoma" w:cs="Tahoma"/>
                <w:iCs/>
                <w:lang w:eastAsia="zh-CN" w:bidi="hi-IN"/>
              </w:rPr>
              <w:t xml:space="preserve"> </w:t>
            </w:r>
            <w:r w:rsidR="00475B89" w:rsidRPr="00B81631">
              <w:rPr>
                <w:rFonts w:ascii="Tahoma" w:eastAsia="Tahoma" w:hAnsi="Tahoma" w:cs="Tahoma"/>
                <w:iCs/>
                <w:lang w:eastAsia="zh-CN" w:bidi="hi-IN"/>
              </w:rPr>
              <w:t>Τον Πρόεδρο και τα μέλη του Δ.Σ.</w:t>
            </w:r>
          </w:p>
          <w:p w:rsidR="00C47E1F" w:rsidRPr="00B81631" w:rsidRDefault="00C47E1F" w:rsidP="00D32951">
            <w:pPr>
              <w:widowControl w:val="0"/>
              <w:tabs>
                <w:tab w:val="left" w:pos="902"/>
              </w:tabs>
              <w:spacing w:after="0"/>
              <w:rPr>
                <w:rFonts w:ascii="Tahoma" w:eastAsia="Lucida Sans Unicode" w:hAnsi="Tahoma" w:cs="Tahoma"/>
                <w:lang w:eastAsia="zh-CN" w:bidi="hi-IN"/>
              </w:rPr>
            </w:pPr>
          </w:p>
          <w:p w:rsidR="00C47E1F" w:rsidRPr="00B81631" w:rsidRDefault="00C47E1F" w:rsidP="00D32951">
            <w:pPr>
              <w:widowControl w:val="0"/>
              <w:tabs>
                <w:tab w:val="left" w:pos="902"/>
              </w:tabs>
              <w:spacing w:after="0"/>
              <w:rPr>
                <w:rFonts w:ascii="Tahoma" w:eastAsia="Lucida Sans Unicode" w:hAnsi="Tahoma" w:cs="Tahoma"/>
                <w:lang w:eastAsia="zh-CN" w:bidi="hi-IN"/>
              </w:rPr>
            </w:pPr>
          </w:p>
          <w:p w:rsidR="00C47E1F" w:rsidRPr="00B81631" w:rsidRDefault="00C47E1F" w:rsidP="00D32951">
            <w:pPr>
              <w:widowControl w:val="0"/>
              <w:tabs>
                <w:tab w:val="left" w:pos="902"/>
              </w:tabs>
              <w:spacing w:after="0"/>
              <w:rPr>
                <w:rFonts w:ascii="Tahoma" w:eastAsia="Lucida Sans Unicode" w:hAnsi="Tahoma" w:cs="Tahoma"/>
                <w:lang w:eastAsia="zh-CN" w:bidi="hi-IN"/>
              </w:rPr>
            </w:pPr>
            <w:r w:rsidRPr="00B81631">
              <w:rPr>
                <w:rFonts w:ascii="Tahoma" w:eastAsia="Tahoma" w:hAnsi="Tahoma" w:cs="Tahoma"/>
                <w:lang w:eastAsia="zh-CN" w:bidi="hi-IN"/>
              </w:rPr>
              <w:t xml:space="preserve">             </w:t>
            </w:r>
          </w:p>
        </w:tc>
      </w:tr>
    </w:tbl>
    <w:p w:rsidR="00AC1246" w:rsidRDefault="00374866" w:rsidP="00C96CAB">
      <w:pPr>
        <w:rPr>
          <w:rFonts w:ascii="Tahoma" w:hAnsi="Tahoma" w:cs="Tahoma"/>
        </w:rPr>
      </w:pPr>
      <w:r w:rsidRPr="00B81631">
        <w:rPr>
          <w:rFonts w:ascii="Tahoma" w:hAnsi="Tahoma" w:cs="Tahoma"/>
        </w:rPr>
        <w:t>Κύριε Πρόεδρε,</w:t>
      </w:r>
    </w:p>
    <w:p w:rsidR="008628C9" w:rsidRPr="00490427" w:rsidRDefault="008628C9" w:rsidP="00C96CAB">
      <w:pPr>
        <w:rPr>
          <w:rFonts w:ascii="Tahoma" w:hAnsi="Tahoma" w:cs="Tahoma"/>
        </w:rPr>
      </w:pPr>
      <w:r>
        <w:rPr>
          <w:rFonts w:ascii="Tahoma" w:hAnsi="Tahoma" w:cs="Tahoma"/>
        </w:rPr>
        <w:t>παρακαλούμε κατά την προσεχή συνεδρίαση του Δημοτικού Συμβουλίου να συμπεριλάβετε μεταξύ των θεμάτων της ημερήσιας διάταξης και την ανανέωση των ειδικών όρων συνεργασίας του Δήμου μας και του εποπτευόμενου Νομικού του προσώπου με την Εθνική Τράπεζα της Ελλάδος από την 01-07-2017 ως την 30-06-2018 επικυρώνοντας την με ΑΠ 3</w:t>
      </w:r>
      <w:r w:rsidR="00490427">
        <w:rPr>
          <w:rFonts w:ascii="Tahoma" w:hAnsi="Tahoma" w:cs="Tahoma"/>
        </w:rPr>
        <w:t>6582/07-07-2017 σχετική σύμβαση</w:t>
      </w:r>
      <w:r w:rsidR="00490427" w:rsidRPr="00490427">
        <w:rPr>
          <w:rFonts w:ascii="Tahoma" w:hAnsi="Tahoma" w:cs="Tahoma"/>
        </w:rPr>
        <w:t xml:space="preserve">, </w:t>
      </w:r>
      <w:r w:rsidR="00490427">
        <w:rPr>
          <w:rFonts w:ascii="Tahoma" w:hAnsi="Tahoma" w:cs="Tahoma"/>
        </w:rPr>
        <w:t>αφού σύμφωνα με την παρ.1 άρ 65 Ν. 3852/2010 (ΦΕΚ 87/Α/2010),</w:t>
      </w:r>
      <w:r w:rsidR="00490427" w:rsidRPr="00490427">
        <w:rPr>
          <w:rFonts w:ascii="Tahoma" w:hAnsi="Tahoma" w:cs="Tahoma"/>
          <w:i/>
        </w:rPr>
        <w:t>το</w:t>
      </w:r>
      <w:r w:rsidR="00490427">
        <w:rPr>
          <w:rFonts w:ascii="Tahoma" w:hAnsi="Tahoma" w:cs="Tahoma"/>
          <w:i/>
        </w:rPr>
        <w:t xml:space="preserve">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w:t>
      </w:r>
      <w:r w:rsidR="0023684F">
        <w:rPr>
          <w:rFonts w:ascii="Tahoma" w:hAnsi="Tahoma" w:cs="Tahoma"/>
          <w:i/>
        </w:rPr>
        <w:t>ήμου</w:t>
      </w:r>
      <w:r w:rsidR="00490427">
        <w:rPr>
          <w:rFonts w:ascii="Tahoma" w:hAnsi="Tahoma" w:cs="Tahoma"/>
          <w:i/>
        </w:rPr>
        <w:t xml:space="preserve"> ή το ίδιο το Δημοτικό Συμβούλιο μεταβίβασε σε επιτροπή του.</w:t>
      </w:r>
    </w:p>
    <w:p w:rsidR="0015188D" w:rsidRDefault="0015188D" w:rsidP="00C96CAB">
      <w:pPr>
        <w:rPr>
          <w:rFonts w:ascii="Tahoma" w:hAnsi="Tahoma" w:cs="Tahoma"/>
        </w:rPr>
      </w:pPr>
    </w:p>
    <w:p w:rsidR="00B34BAF" w:rsidRPr="00B81631" w:rsidRDefault="00B34BAF" w:rsidP="00C96CAB">
      <w:pPr>
        <w:rPr>
          <w:rFonts w:ascii="Tahoma" w:hAnsi="Tahoma" w:cs="Tahoma"/>
        </w:rPr>
      </w:pPr>
    </w:p>
    <w:p w:rsidR="00D32951" w:rsidRPr="00B81631" w:rsidRDefault="006F31C8" w:rsidP="00D32951">
      <w:pPr>
        <w:rPr>
          <w:rFonts w:ascii="Tahoma" w:hAnsi="Tahoma" w:cs="Tahoma"/>
        </w:rPr>
      </w:pPr>
      <w:r>
        <w:rPr>
          <w:rFonts w:ascii="Tahoma" w:hAnsi="Tahoma" w:cs="Tahoma"/>
          <w:color w:val="000000"/>
        </w:rPr>
        <w:t xml:space="preserve">                                                                </w:t>
      </w:r>
      <w:r w:rsidR="008628C9">
        <w:rPr>
          <w:rFonts w:ascii="Tahoma" w:hAnsi="Tahoma" w:cs="Tahoma"/>
          <w:color w:val="000000"/>
        </w:rPr>
        <w:t xml:space="preserve">                  Ο Αντιδήμαρχος</w:t>
      </w:r>
    </w:p>
    <w:p w:rsidR="0015188D" w:rsidRPr="00B81631" w:rsidRDefault="006F31C8" w:rsidP="00C96CAB">
      <w:pPr>
        <w:rPr>
          <w:rFonts w:ascii="Tahoma" w:hAnsi="Tahoma" w:cs="Tahoma"/>
        </w:rPr>
      </w:pPr>
      <w:r>
        <w:rPr>
          <w:rFonts w:ascii="Tahoma" w:hAnsi="Tahoma" w:cs="Tahoma"/>
        </w:rPr>
        <w:t xml:space="preserve">                                                                                  Ε</w:t>
      </w:r>
      <w:r w:rsidR="008628C9">
        <w:rPr>
          <w:rFonts w:ascii="Tahoma" w:hAnsi="Tahoma" w:cs="Tahoma"/>
        </w:rPr>
        <w:t>υάγγελος Μπαρμπάκος</w:t>
      </w:r>
    </w:p>
    <w:p w:rsidR="006F31C8" w:rsidRDefault="006F31C8" w:rsidP="00B81631">
      <w:pPr>
        <w:pStyle w:val="Web"/>
        <w:shd w:val="clear" w:color="auto" w:fill="FFFFFF"/>
        <w:spacing w:before="0" w:beforeAutospacing="0" w:after="0" w:afterAutospacing="0"/>
        <w:jc w:val="both"/>
        <w:rPr>
          <w:rFonts w:ascii="Tahoma" w:hAnsi="Tahoma" w:cs="Tahoma"/>
          <w:color w:val="000000"/>
          <w:sz w:val="18"/>
          <w:szCs w:val="20"/>
          <w:u w:val="single"/>
        </w:rPr>
      </w:pPr>
    </w:p>
    <w:p w:rsidR="006F31C8" w:rsidRDefault="006F31C8" w:rsidP="00B81631">
      <w:pPr>
        <w:pStyle w:val="Web"/>
        <w:shd w:val="clear" w:color="auto" w:fill="FFFFFF"/>
        <w:spacing w:before="0" w:beforeAutospacing="0" w:after="0" w:afterAutospacing="0"/>
        <w:jc w:val="both"/>
        <w:rPr>
          <w:rFonts w:ascii="Tahoma" w:hAnsi="Tahoma" w:cs="Tahoma"/>
          <w:color w:val="000000"/>
          <w:sz w:val="18"/>
          <w:szCs w:val="20"/>
          <w:u w:val="single"/>
        </w:rPr>
      </w:pPr>
    </w:p>
    <w:p w:rsidR="00B81631" w:rsidRPr="00974E96" w:rsidRDefault="00B81631" w:rsidP="00B81631">
      <w:pPr>
        <w:pStyle w:val="Web"/>
        <w:shd w:val="clear" w:color="auto" w:fill="FFFFFF"/>
        <w:spacing w:before="0" w:beforeAutospacing="0" w:after="0" w:afterAutospacing="0"/>
        <w:jc w:val="both"/>
        <w:rPr>
          <w:rFonts w:ascii="Tahoma" w:hAnsi="Tahoma" w:cs="Tahoma"/>
          <w:color w:val="000000"/>
          <w:sz w:val="18"/>
          <w:szCs w:val="20"/>
          <w:u w:val="single"/>
        </w:rPr>
      </w:pPr>
      <w:r w:rsidRPr="00974E96">
        <w:rPr>
          <w:rFonts w:ascii="Tahoma" w:hAnsi="Tahoma" w:cs="Tahoma"/>
          <w:color w:val="000000"/>
          <w:sz w:val="18"/>
          <w:szCs w:val="20"/>
          <w:u w:val="single"/>
        </w:rPr>
        <w:t>Εσωτερική Διανομή:</w:t>
      </w:r>
    </w:p>
    <w:p w:rsidR="00312AE6" w:rsidRDefault="00312AE6" w:rsidP="00B81631">
      <w:pPr>
        <w:pStyle w:val="Web"/>
        <w:numPr>
          <w:ilvl w:val="0"/>
          <w:numId w:val="11"/>
        </w:numPr>
        <w:shd w:val="clear" w:color="auto" w:fill="FFFFFF"/>
        <w:spacing w:before="0" w:beforeAutospacing="0" w:after="0" w:afterAutospacing="0"/>
        <w:jc w:val="both"/>
        <w:rPr>
          <w:rFonts w:ascii="Tahoma" w:hAnsi="Tahoma" w:cs="Tahoma"/>
          <w:color w:val="000000"/>
          <w:sz w:val="18"/>
          <w:szCs w:val="20"/>
        </w:rPr>
      </w:pPr>
      <w:proofErr w:type="spellStart"/>
      <w:r>
        <w:rPr>
          <w:rFonts w:ascii="Tahoma" w:hAnsi="Tahoma" w:cs="Tahoma"/>
          <w:color w:val="000000"/>
          <w:sz w:val="18"/>
          <w:szCs w:val="20"/>
        </w:rPr>
        <w:t>Γρ</w:t>
      </w:r>
      <w:proofErr w:type="spellEnd"/>
      <w:r>
        <w:rPr>
          <w:rFonts w:ascii="Tahoma" w:hAnsi="Tahoma" w:cs="Tahoma"/>
          <w:color w:val="000000"/>
          <w:sz w:val="18"/>
          <w:szCs w:val="20"/>
        </w:rPr>
        <w:t>. Δημάρχου</w:t>
      </w:r>
    </w:p>
    <w:p w:rsidR="00B81631" w:rsidRPr="00974E96" w:rsidRDefault="00312AE6" w:rsidP="00B81631">
      <w:pPr>
        <w:pStyle w:val="Web"/>
        <w:numPr>
          <w:ilvl w:val="0"/>
          <w:numId w:val="11"/>
        </w:numPr>
        <w:shd w:val="clear" w:color="auto" w:fill="FFFFFF"/>
        <w:spacing w:before="0" w:beforeAutospacing="0" w:after="0" w:afterAutospacing="0"/>
        <w:jc w:val="both"/>
        <w:rPr>
          <w:rFonts w:ascii="Tahoma" w:hAnsi="Tahoma" w:cs="Tahoma"/>
          <w:color w:val="000000"/>
          <w:sz w:val="18"/>
          <w:szCs w:val="20"/>
        </w:rPr>
      </w:pPr>
      <w:proofErr w:type="spellStart"/>
      <w:r>
        <w:rPr>
          <w:rFonts w:ascii="Tahoma" w:hAnsi="Tahoma" w:cs="Tahoma"/>
          <w:color w:val="000000"/>
          <w:sz w:val="18"/>
          <w:szCs w:val="20"/>
        </w:rPr>
        <w:t>Γρ</w:t>
      </w:r>
      <w:proofErr w:type="spellEnd"/>
      <w:r>
        <w:rPr>
          <w:rFonts w:ascii="Tahoma" w:hAnsi="Tahoma" w:cs="Tahoma"/>
          <w:color w:val="000000"/>
          <w:sz w:val="18"/>
          <w:szCs w:val="20"/>
        </w:rPr>
        <w:t>. Αντιδημά</w:t>
      </w:r>
      <w:r w:rsidR="00B81631" w:rsidRPr="00974E96">
        <w:rPr>
          <w:rFonts w:ascii="Tahoma" w:hAnsi="Tahoma" w:cs="Tahoma"/>
          <w:color w:val="000000"/>
          <w:sz w:val="18"/>
          <w:szCs w:val="20"/>
        </w:rPr>
        <w:t>ρχο</w:t>
      </w:r>
      <w:r>
        <w:rPr>
          <w:rFonts w:ascii="Tahoma" w:hAnsi="Tahoma" w:cs="Tahoma"/>
          <w:color w:val="000000"/>
          <w:sz w:val="18"/>
          <w:szCs w:val="20"/>
        </w:rPr>
        <w:t>υ</w:t>
      </w:r>
      <w:r w:rsidR="00B81631" w:rsidRPr="00974E96">
        <w:rPr>
          <w:rFonts w:ascii="Tahoma" w:hAnsi="Tahoma" w:cs="Tahoma"/>
          <w:color w:val="000000"/>
          <w:sz w:val="18"/>
          <w:szCs w:val="20"/>
        </w:rPr>
        <w:t xml:space="preserve"> Οικονομικών Υπηρεσιών</w:t>
      </w:r>
    </w:p>
    <w:p w:rsidR="00B81631" w:rsidRPr="00974E96" w:rsidRDefault="00312AE6" w:rsidP="00B81631">
      <w:pPr>
        <w:pStyle w:val="Web"/>
        <w:numPr>
          <w:ilvl w:val="0"/>
          <w:numId w:val="11"/>
        </w:numPr>
        <w:shd w:val="clear" w:color="auto" w:fill="FFFFFF"/>
        <w:spacing w:before="0" w:beforeAutospacing="0" w:after="0" w:afterAutospacing="0"/>
        <w:jc w:val="both"/>
        <w:rPr>
          <w:rFonts w:ascii="Tahoma" w:hAnsi="Tahoma" w:cs="Tahoma"/>
          <w:color w:val="000000"/>
          <w:sz w:val="18"/>
          <w:szCs w:val="20"/>
        </w:rPr>
      </w:pPr>
      <w:proofErr w:type="spellStart"/>
      <w:r>
        <w:rPr>
          <w:rFonts w:ascii="Tahoma" w:hAnsi="Tahoma" w:cs="Tahoma"/>
          <w:color w:val="000000"/>
          <w:sz w:val="18"/>
          <w:szCs w:val="20"/>
        </w:rPr>
        <w:t>Γρ</w:t>
      </w:r>
      <w:proofErr w:type="spellEnd"/>
      <w:r>
        <w:rPr>
          <w:rFonts w:ascii="Tahoma" w:hAnsi="Tahoma" w:cs="Tahoma"/>
          <w:color w:val="000000"/>
          <w:sz w:val="18"/>
          <w:szCs w:val="20"/>
        </w:rPr>
        <w:t>. Γενικού</w:t>
      </w:r>
      <w:r w:rsidR="00B81631" w:rsidRPr="00974E96">
        <w:rPr>
          <w:rFonts w:ascii="Tahoma" w:hAnsi="Tahoma" w:cs="Tahoma"/>
          <w:color w:val="000000"/>
          <w:sz w:val="18"/>
          <w:szCs w:val="20"/>
        </w:rPr>
        <w:t xml:space="preserve"> Γραμματέα</w:t>
      </w:r>
    </w:p>
    <w:p w:rsidR="00B81631" w:rsidRPr="00974E96" w:rsidRDefault="00B81631" w:rsidP="00B81631">
      <w:pPr>
        <w:pStyle w:val="Web"/>
        <w:numPr>
          <w:ilvl w:val="0"/>
          <w:numId w:val="11"/>
        </w:numPr>
        <w:shd w:val="clear" w:color="auto" w:fill="FFFFFF"/>
        <w:spacing w:before="0" w:beforeAutospacing="0" w:after="0" w:afterAutospacing="0"/>
        <w:jc w:val="both"/>
        <w:rPr>
          <w:rFonts w:ascii="Tahoma" w:hAnsi="Tahoma" w:cs="Tahoma"/>
          <w:color w:val="000000"/>
          <w:sz w:val="18"/>
          <w:szCs w:val="20"/>
        </w:rPr>
      </w:pPr>
      <w:r w:rsidRPr="00974E96">
        <w:rPr>
          <w:rFonts w:ascii="Tahoma" w:hAnsi="Tahoma" w:cs="Tahoma"/>
          <w:color w:val="000000"/>
          <w:sz w:val="18"/>
          <w:szCs w:val="20"/>
        </w:rPr>
        <w:t>Διευθύντρια Οικονομικών Υπηρεσιών</w:t>
      </w:r>
    </w:p>
    <w:p w:rsidR="00B81631" w:rsidRPr="00974E96" w:rsidRDefault="00B81631" w:rsidP="00B81631">
      <w:pPr>
        <w:pStyle w:val="Web"/>
        <w:numPr>
          <w:ilvl w:val="0"/>
          <w:numId w:val="11"/>
        </w:numPr>
        <w:shd w:val="clear" w:color="auto" w:fill="FFFFFF"/>
        <w:spacing w:before="0" w:beforeAutospacing="0" w:after="0" w:afterAutospacing="0"/>
        <w:jc w:val="both"/>
        <w:rPr>
          <w:rFonts w:ascii="Tahoma" w:hAnsi="Tahoma" w:cs="Tahoma"/>
          <w:color w:val="000000"/>
          <w:sz w:val="18"/>
          <w:szCs w:val="20"/>
        </w:rPr>
      </w:pPr>
      <w:r w:rsidRPr="00974E96">
        <w:rPr>
          <w:rFonts w:ascii="Tahoma" w:hAnsi="Tahoma" w:cs="Tahoma"/>
          <w:color w:val="000000"/>
          <w:sz w:val="18"/>
          <w:szCs w:val="20"/>
        </w:rPr>
        <w:t xml:space="preserve">Ταμείο </w:t>
      </w:r>
    </w:p>
    <w:p w:rsidR="00B81631" w:rsidRPr="00974E96" w:rsidRDefault="00B81631" w:rsidP="00B81631">
      <w:pPr>
        <w:autoSpaceDE w:val="0"/>
        <w:autoSpaceDN w:val="0"/>
        <w:adjustRightInd w:val="0"/>
        <w:spacing w:after="0" w:line="240" w:lineRule="auto"/>
        <w:rPr>
          <w:rFonts w:ascii="Tahoma" w:hAnsi="Tahoma" w:cs="Tahoma"/>
          <w:b/>
          <w:bCs/>
          <w:sz w:val="20"/>
        </w:rPr>
      </w:pPr>
    </w:p>
    <w:p w:rsidR="00AC1246" w:rsidRPr="00B81631" w:rsidRDefault="00AC1246" w:rsidP="00AC1246">
      <w:pPr>
        <w:rPr>
          <w:rFonts w:ascii="Tahoma" w:hAnsi="Tahoma" w:cs="Tahoma"/>
          <w:b/>
        </w:rPr>
      </w:pPr>
      <w:r w:rsidRPr="00B81631">
        <w:rPr>
          <w:rFonts w:ascii="Tahoma" w:hAnsi="Tahoma" w:cs="Tahoma"/>
          <w:b/>
        </w:rPr>
        <w:t xml:space="preserve">      </w:t>
      </w:r>
      <w:r w:rsidR="004F2D34" w:rsidRPr="00B81631">
        <w:rPr>
          <w:rFonts w:ascii="Tahoma" w:hAnsi="Tahoma" w:cs="Tahoma"/>
          <w:b/>
        </w:rPr>
        <w:t xml:space="preserve"> </w:t>
      </w:r>
    </w:p>
    <w:p w:rsidR="00D32951" w:rsidRPr="00974E96" w:rsidRDefault="00A368C6" w:rsidP="00D32951">
      <w:pPr>
        <w:pStyle w:val="Web"/>
        <w:shd w:val="clear" w:color="auto" w:fill="FFFFFF"/>
        <w:spacing w:before="0" w:beforeAutospacing="0" w:after="0" w:afterAutospacing="0"/>
        <w:jc w:val="both"/>
        <w:rPr>
          <w:rFonts w:ascii="Tahoma" w:hAnsi="Tahoma" w:cs="Tahoma"/>
          <w:color w:val="000000"/>
          <w:sz w:val="20"/>
          <w:szCs w:val="22"/>
        </w:rPr>
      </w:pPr>
      <w:r w:rsidRPr="00974E96">
        <w:rPr>
          <w:rFonts w:ascii="Tahoma" w:hAnsi="Tahoma" w:cs="Tahoma"/>
          <w:color w:val="000000"/>
          <w:sz w:val="20"/>
          <w:szCs w:val="22"/>
        </w:rPr>
        <w:t xml:space="preserve">                                                                                                                                                      </w:t>
      </w:r>
    </w:p>
    <w:p w:rsidR="00A368C6" w:rsidRPr="00974E96" w:rsidRDefault="00B76DF5" w:rsidP="00A368C6">
      <w:pPr>
        <w:pStyle w:val="Web"/>
        <w:shd w:val="clear" w:color="auto" w:fill="FFFFFF"/>
        <w:spacing w:before="0" w:beforeAutospacing="0" w:after="0" w:afterAutospacing="0"/>
        <w:jc w:val="both"/>
        <w:rPr>
          <w:rFonts w:ascii="Tahoma" w:hAnsi="Tahoma" w:cs="Tahoma"/>
          <w:color w:val="000000"/>
          <w:sz w:val="20"/>
          <w:szCs w:val="22"/>
        </w:rPr>
      </w:pPr>
      <w:r w:rsidRPr="00974E96">
        <w:rPr>
          <w:rFonts w:ascii="Tahoma" w:hAnsi="Tahoma" w:cs="Tahoma"/>
          <w:color w:val="000000"/>
          <w:sz w:val="20"/>
          <w:szCs w:val="22"/>
        </w:rPr>
        <w:t xml:space="preserve"> </w:t>
      </w:r>
      <w:r w:rsidR="00A368C6" w:rsidRPr="00974E96">
        <w:rPr>
          <w:rFonts w:ascii="Tahoma" w:hAnsi="Tahoma" w:cs="Tahoma"/>
          <w:color w:val="000000"/>
          <w:sz w:val="20"/>
          <w:szCs w:val="22"/>
        </w:rPr>
        <w:t xml:space="preserve"> </w:t>
      </w:r>
    </w:p>
    <w:p w:rsidR="003A3A72" w:rsidRPr="00974E96" w:rsidRDefault="003A3A72" w:rsidP="00A368C6">
      <w:pPr>
        <w:pStyle w:val="Web"/>
        <w:shd w:val="clear" w:color="auto" w:fill="FFFFFF"/>
        <w:spacing w:before="0" w:beforeAutospacing="0" w:after="0" w:afterAutospacing="0"/>
        <w:jc w:val="both"/>
        <w:rPr>
          <w:rFonts w:ascii="Tahoma" w:hAnsi="Tahoma" w:cs="Tahoma"/>
          <w:color w:val="000000"/>
          <w:sz w:val="20"/>
          <w:szCs w:val="22"/>
          <w:u w:val="single"/>
        </w:rPr>
      </w:pPr>
    </w:p>
    <w:p w:rsidR="00C757C2" w:rsidRPr="00974E96" w:rsidRDefault="00C757C2" w:rsidP="00A368C6">
      <w:pPr>
        <w:pStyle w:val="Web"/>
        <w:shd w:val="clear" w:color="auto" w:fill="FFFFFF"/>
        <w:spacing w:before="0" w:beforeAutospacing="0" w:after="0" w:afterAutospacing="0"/>
        <w:jc w:val="both"/>
        <w:rPr>
          <w:rFonts w:ascii="Tahoma" w:hAnsi="Tahoma" w:cs="Tahoma"/>
          <w:color w:val="000000"/>
          <w:sz w:val="20"/>
          <w:szCs w:val="22"/>
          <w:u w:val="single"/>
        </w:rPr>
      </w:pPr>
    </w:p>
    <w:sectPr w:rsidR="00C757C2" w:rsidRPr="00974E96" w:rsidSect="00EF7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962CC2"/>
    <w:multiLevelType w:val="hybridMultilevel"/>
    <w:tmpl w:val="7EFCF55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 w15:restartNumberingAfterBreak="0">
    <w:nsid w:val="20B324BF"/>
    <w:multiLevelType w:val="hybridMultilevel"/>
    <w:tmpl w:val="5EB2365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8051E6"/>
    <w:multiLevelType w:val="hybridMultilevel"/>
    <w:tmpl w:val="8B968D1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073245"/>
    <w:multiLevelType w:val="hybridMultilevel"/>
    <w:tmpl w:val="899240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A6344A4"/>
    <w:multiLevelType w:val="hybridMultilevel"/>
    <w:tmpl w:val="F914F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2D03CD"/>
    <w:multiLevelType w:val="hybridMultilevel"/>
    <w:tmpl w:val="7FC2AF5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340D119D"/>
    <w:multiLevelType w:val="hybridMultilevel"/>
    <w:tmpl w:val="362486A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7D683B"/>
    <w:multiLevelType w:val="hybridMultilevel"/>
    <w:tmpl w:val="DDF6C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B422D3D"/>
    <w:multiLevelType w:val="multilevel"/>
    <w:tmpl w:val="8F5088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6F68341B"/>
    <w:multiLevelType w:val="hybridMultilevel"/>
    <w:tmpl w:val="44BA12FA"/>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15:restartNumberingAfterBreak="0">
    <w:nsid w:val="7902238E"/>
    <w:multiLevelType w:val="hybridMultilevel"/>
    <w:tmpl w:val="AB7A17E0"/>
    <w:lvl w:ilvl="0" w:tplc="CCB60120">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12"/>
  </w:num>
  <w:num w:numId="6">
    <w:abstractNumId w:val="9"/>
  </w:num>
  <w:num w:numId="7">
    <w:abstractNumId w:val="6"/>
  </w:num>
  <w:num w:numId="8">
    <w:abstractNumId w:val="7"/>
  </w:num>
  <w:num w:numId="9">
    <w:abstractNumId w:val="11"/>
  </w:num>
  <w:num w:numId="10">
    <w:abstractNumId w:val="4"/>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4E"/>
    <w:rsid w:val="00016CB1"/>
    <w:rsid w:val="0005327A"/>
    <w:rsid w:val="00053869"/>
    <w:rsid w:val="000579EF"/>
    <w:rsid w:val="000843DB"/>
    <w:rsid w:val="000978C6"/>
    <w:rsid w:val="000D01B7"/>
    <w:rsid w:val="000E4478"/>
    <w:rsid w:val="000F4CEE"/>
    <w:rsid w:val="000F6E1C"/>
    <w:rsid w:val="001025D3"/>
    <w:rsid w:val="00122A40"/>
    <w:rsid w:val="0015188D"/>
    <w:rsid w:val="001611DB"/>
    <w:rsid w:val="001640D5"/>
    <w:rsid w:val="00175CD9"/>
    <w:rsid w:val="00181F94"/>
    <w:rsid w:val="00183E6B"/>
    <w:rsid w:val="001A262B"/>
    <w:rsid w:val="001B2CE3"/>
    <w:rsid w:val="001C236C"/>
    <w:rsid w:val="001D006E"/>
    <w:rsid w:val="0021619B"/>
    <w:rsid w:val="002168AF"/>
    <w:rsid w:val="00224E63"/>
    <w:rsid w:val="00235D2F"/>
    <w:rsid w:val="0023684F"/>
    <w:rsid w:val="002742BB"/>
    <w:rsid w:val="002C465A"/>
    <w:rsid w:val="002E70D0"/>
    <w:rsid w:val="00301B07"/>
    <w:rsid w:val="00312AE6"/>
    <w:rsid w:val="00315DD4"/>
    <w:rsid w:val="00325B15"/>
    <w:rsid w:val="00352345"/>
    <w:rsid w:val="00357A8A"/>
    <w:rsid w:val="00361508"/>
    <w:rsid w:val="00374866"/>
    <w:rsid w:val="003960B9"/>
    <w:rsid w:val="003A3A72"/>
    <w:rsid w:val="003A3F4F"/>
    <w:rsid w:val="003B3C2E"/>
    <w:rsid w:val="003F5FB2"/>
    <w:rsid w:val="003F7C56"/>
    <w:rsid w:val="00401293"/>
    <w:rsid w:val="00412BF2"/>
    <w:rsid w:val="00417728"/>
    <w:rsid w:val="004449BD"/>
    <w:rsid w:val="00467DFE"/>
    <w:rsid w:val="00475B89"/>
    <w:rsid w:val="00480223"/>
    <w:rsid w:val="00490427"/>
    <w:rsid w:val="0049366D"/>
    <w:rsid w:val="004A1B15"/>
    <w:rsid w:val="004A46D2"/>
    <w:rsid w:val="004D0309"/>
    <w:rsid w:val="004D20D1"/>
    <w:rsid w:val="004E6724"/>
    <w:rsid w:val="004F2D34"/>
    <w:rsid w:val="00501768"/>
    <w:rsid w:val="00501DEB"/>
    <w:rsid w:val="00504D0B"/>
    <w:rsid w:val="00505A79"/>
    <w:rsid w:val="0051144E"/>
    <w:rsid w:val="005175FE"/>
    <w:rsid w:val="00555A8F"/>
    <w:rsid w:val="00561BA3"/>
    <w:rsid w:val="005A6B5A"/>
    <w:rsid w:val="005D3EC3"/>
    <w:rsid w:val="005E28DA"/>
    <w:rsid w:val="00603D19"/>
    <w:rsid w:val="0062378F"/>
    <w:rsid w:val="00624509"/>
    <w:rsid w:val="00633B79"/>
    <w:rsid w:val="00682E5B"/>
    <w:rsid w:val="00695A25"/>
    <w:rsid w:val="006F31C8"/>
    <w:rsid w:val="00702F52"/>
    <w:rsid w:val="007034E5"/>
    <w:rsid w:val="00726EA1"/>
    <w:rsid w:val="007A04A5"/>
    <w:rsid w:val="007E614E"/>
    <w:rsid w:val="008036A9"/>
    <w:rsid w:val="00807CFB"/>
    <w:rsid w:val="008628C9"/>
    <w:rsid w:val="008628FE"/>
    <w:rsid w:val="00870C26"/>
    <w:rsid w:val="00871333"/>
    <w:rsid w:val="00876734"/>
    <w:rsid w:val="008A2339"/>
    <w:rsid w:val="008E5FF9"/>
    <w:rsid w:val="009128D5"/>
    <w:rsid w:val="00943A42"/>
    <w:rsid w:val="009623EA"/>
    <w:rsid w:val="00962C98"/>
    <w:rsid w:val="00972459"/>
    <w:rsid w:val="00974E96"/>
    <w:rsid w:val="009953F8"/>
    <w:rsid w:val="009A3595"/>
    <w:rsid w:val="009A73C4"/>
    <w:rsid w:val="009B2811"/>
    <w:rsid w:val="009C1C28"/>
    <w:rsid w:val="009C451E"/>
    <w:rsid w:val="009D448E"/>
    <w:rsid w:val="009F1779"/>
    <w:rsid w:val="00A33F18"/>
    <w:rsid w:val="00A368C6"/>
    <w:rsid w:val="00A37097"/>
    <w:rsid w:val="00A4122E"/>
    <w:rsid w:val="00A42A04"/>
    <w:rsid w:val="00A70D2E"/>
    <w:rsid w:val="00A85C4E"/>
    <w:rsid w:val="00A91ECD"/>
    <w:rsid w:val="00A93BE1"/>
    <w:rsid w:val="00AA0DA6"/>
    <w:rsid w:val="00AC1246"/>
    <w:rsid w:val="00AC1B3A"/>
    <w:rsid w:val="00AD1262"/>
    <w:rsid w:val="00B013E4"/>
    <w:rsid w:val="00B244F0"/>
    <w:rsid w:val="00B34BAF"/>
    <w:rsid w:val="00B64112"/>
    <w:rsid w:val="00B76DF5"/>
    <w:rsid w:val="00B81631"/>
    <w:rsid w:val="00B945FF"/>
    <w:rsid w:val="00BA0A91"/>
    <w:rsid w:val="00BA5C78"/>
    <w:rsid w:val="00BD3F08"/>
    <w:rsid w:val="00BD4C88"/>
    <w:rsid w:val="00BD5593"/>
    <w:rsid w:val="00BD6005"/>
    <w:rsid w:val="00BF1216"/>
    <w:rsid w:val="00C139B4"/>
    <w:rsid w:val="00C16B32"/>
    <w:rsid w:val="00C214BD"/>
    <w:rsid w:val="00C2336F"/>
    <w:rsid w:val="00C2743D"/>
    <w:rsid w:val="00C47E1F"/>
    <w:rsid w:val="00C7286E"/>
    <w:rsid w:val="00C757C2"/>
    <w:rsid w:val="00C80E76"/>
    <w:rsid w:val="00C86CA1"/>
    <w:rsid w:val="00C96CAB"/>
    <w:rsid w:val="00CB0CF3"/>
    <w:rsid w:val="00CB1B05"/>
    <w:rsid w:val="00CD0EC6"/>
    <w:rsid w:val="00CE7262"/>
    <w:rsid w:val="00D125CB"/>
    <w:rsid w:val="00D15DBE"/>
    <w:rsid w:val="00D21664"/>
    <w:rsid w:val="00D24BCF"/>
    <w:rsid w:val="00D32951"/>
    <w:rsid w:val="00D66535"/>
    <w:rsid w:val="00DA1373"/>
    <w:rsid w:val="00DC6BF2"/>
    <w:rsid w:val="00DD49C0"/>
    <w:rsid w:val="00DE5BE2"/>
    <w:rsid w:val="00E62242"/>
    <w:rsid w:val="00EA67BB"/>
    <w:rsid w:val="00EB0314"/>
    <w:rsid w:val="00ED68C2"/>
    <w:rsid w:val="00EF5B18"/>
    <w:rsid w:val="00EF7D18"/>
    <w:rsid w:val="00F21313"/>
    <w:rsid w:val="00F26457"/>
    <w:rsid w:val="00F36693"/>
    <w:rsid w:val="00F36E86"/>
    <w:rsid w:val="00F55E62"/>
    <w:rsid w:val="00F62F4A"/>
    <w:rsid w:val="00FC5452"/>
    <w:rsid w:val="00FD25FA"/>
    <w:rsid w:val="00FD4222"/>
    <w:rsid w:val="00FF7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F6484-7CF1-49D1-B0D0-D4E3D32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44E"/>
    <w:pPr>
      <w:ind w:left="720"/>
      <w:contextualSpacing/>
    </w:pPr>
  </w:style>
  <w:style w:type="character" w:styleId="-">
    <w:name w:val="Hyperlink"/>
    <w:basedOn w:val="a0"/>
    <w:uiPriority w:val="99"/>
    <w:unhideWhenUsed/>
    <w:rsid w:val="00480223"/>
    <w:rPr>
      <w:color w:val="0000FF"/>
      <w:u w:val="single"/>
    </w:rPr>
  </w:style>
  <w:style w:type="character" w:customStyle="1" w:styleId="apple-converted-space">
    <w:name w:val="apple-converted-space"/>
    <w:basedOn w:val="a0"/>
    <w:rsid w:val="00480223"/>
  </w:style>
  <w:style w:type="paragraph" w:styleId="a4">
    <w:name w:val="Balloon Text"/>
    <w:basedOn w:val="a"/>
    <w:link w:val="Char"/>
    <w:uiPriority w:val="99"/>
    <w:semiHidden/>
    <w:unhideWhenUsed/>
    <w:rsid w:val="00CB1B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B1B05"/>
    <w:rPr>
      <w:rFonts w:ascii="Segoe UI" w:hAnsi="Segoe UI" w:cs="Segoe UI"/>
      <w:sz w:val="18"/>
      <w:szCs w:val="18"/>
    </w:rPr>
  </w:style>
  <w:style w:type="paragraph" w:styleId="Web">
    <w:name w:val="Normal (Web)"/>
    <w:basedOn w:val="a"/>
    <w:uiPriority w:val="99"/>
    <w:unhideWhenUsed/>
    <w:rsid w:val="00F2645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A8B8-CAC2-436C-B54E-289C2EBA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266</Words>
  <Characters>1441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Ελένη</dc:creator>
  <cp:lastModifiedBy>Μανώλης Στέφανος</cp:lastModifiedBy>
  <cp:revision>16</cp:revision>
  <cp:lastPrinted>2017-07-07T08:46:00Z</cp:lastPrinted>
  <dcterms:created xsi:type="dcterms:W3CDTF">2017-03-29T11:45:00Z</dcterms:created>
  <dcterms:modified xsi:type="dcterms:W3CDTF">2017-07-07T08:55:00Z</dcterms:modified>
</cp:coreProperties>
</file>